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sz w:val="20"/>
          <w:szCs w:val="20"/>
          <w:lang w:val="en-US"/>
        </w:rPr>
        <w:drawing>
          <wp:inline distT="0" distB="0" distL="0" distR="0" wp14:anchorId="46DF472B" wp14:editId="5F236DAC">
            <wp:extent cx="4208720" cy="2236206"/>
            <wp:effectExtent l="0" t="0" r="1905"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233624" cy="2249438"/>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32AEAC9F" w14:textId="1EEE55C0" w:rsidR="00F11AA6" w:rsidRPr="00AC004E" w:rsidRDefault="00F11AA6" w:rsidP="00F11AA6">
      <w:pPr>
        <w:pStyle w:val="Title"/>
        <w:ind w:left="0" w:right="-8"/>
        <w:rPr>
          <w:lang w:val="el-GR"/>
        </w:rPr>
      </w:pPr>
      <w:r>
        <w:rPr>
          <w:color w:val="0061A9"/>
          <w:sz w:val="32"/>
          <w:szCs w:val="32"/>
          <w:lang w:val="el-GR"/>
        </w:rPr>
        <w:t xml:space="preserve">Παραδοτέο Π3.13.1 </w:t>
      </w:r>
      <w:r>
        <w:rPr>
          <w:b w:val="0"/>
          <w:color w:val="0061A9"/>
          <w:sz w:val="32"/>
          <w:szCs w:val="32"/>
          <w:lang w:val="el-GR"/>
        </w:rPr>
        <w:t xml:space="preserve">Έκθεση αξιολόγησης της τοξικότητας </w:t>
      </w:r>
      <w:proofErr w:type="spellStart"/>
      <w:r>
        <w:rPr>
          <w:b w:val="0"/>
          <w:color w:val="0061A9"/>
          <w:sz w:val="32"/>
          <w:szCs w:val="32"/>
          <w:lang w:val="el-GR"/>
        </w:rPr>
        <w:t>βιοεντομοκτόνων</w:t>
      </w:r>
      <w:proofErr w:type="spellEnd"/>
      <w:r>
        <w:rPr>
          <w:b w:val="0"/>
          <w:color w:val="0061A9"/>
          <w:sz w:val="32"/>
          <w:szCs w:val="32"/>
          <w:lang w:val="el-GR"/>
        </w:rPr>
        <w:t xml:space="preserve"> σε ωφέλιμα αρθρόποδα</w:t>
      </w:r>
    </w:p>
    <w:p w14:paraId="49D6FFAD" w14:textId="77777777" w:rsidR="00F11AA6" w:rsidRPr="00A50100" w:rsidRDefault="00F11AA6" w:rsidP="00F11AA6">
      <w:pPr>
        <w:pStyle w:val="Title"/>
        <w:spacing w:line="360" w:lineRule="auto"/>
        <w:ind w:left="0" w:right="-8"/>
        <w:jc w:val="both"/>
        <w:rPr>
          <w:b w:val="0"/>
          <w:color w:val="0061A9"/>
          <w:sz w:val="20"/>
          <w:szCs w:val="20"/>
          <w:lang w:val="el-GR"/>
        </w:rPr>
      </w:pPr>
    </w:p>
    <w:p w14:paraId="57D9080D" w14:textId="77777777" w:rsidR="00F11AA6" w:rsidRPr="00A50100" w:rsidRDefault="00F11AA6" w:rsidP="00F11AA6">
      <w:pPr>
        <w:spacing w:after="120"/>
        <w:jc w:val="both"/>
        <w:rPr>
          <w:b/>
          <w:color w:val="002060"/>
          <w:sz w:val="28"/>
          <w:szCs w:val="28"/>
          <w:lang w:val="el-GR"/>
        </w:rPr>
      </w:pPr>
      <w:r w:rsidRPr="00A50100">
        <w:rPr>
          <w:b/>
          <w:color w:val="002060"/>
          <w:sz w:val="28"/>
          <w:szCs w:val="28"/>
          <w:lang w:val="el-GR"/>
        </w:rPr>
        <w:t>Πληροφορίες για το έγγραφο</w:t>
      </w:r>
    </w:p>
    <w:p w14:paraId="3C16B8D5" w14:textId="77777777" w:rsidR="00F11AA6" w:rsidRPr="007C21DF" w:rsidRDefault="00F11AA6" w:rsidP="00F11AA6">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Pr>
          <w:b/>
          <w:bCs/>
          <w:color w:val="808080"/>
          <w:lang w:val="el-GR"/>
        </w:rPr>
        <w:t>3</w:t>
      </w:r>
      <w:r w:rsidRPr="00A50100">
        <w:rPr>
          <w:b/>
          <w:bCs/>
          <w:color w:val="808080"/>
          <w:lang w:val="el-GR"/>
        </w:rPr>
        <w:t>.</w:t>
      </w:r>
      <w:r>
        <w:rPr>
          <w:b/>
          <w:bCs/>
          <w:color w:val="808080"/>
          <w:lang w:val="el-GR"/>
        </w:rPr>
        <w:t>1</w:t>
      </w:r>
      <w:r w:rsidRPr="00502E3A">
        <w:rPr>
          <w:b/>
          <w:bCs/>
          <w:color w:val="808080"/>
          <w:lang w:val="el-GR"/>
        </w:rPr>
        <w:t>3</w:t>
      </w:r>
      <w:r>
        <w:rPr>
          <w:b/>
          <w:bCs/>
          <w:color w:val="808080"/>
          <w:lang w:val="el-GR"/>
        </w:rPr>
        <w:t>.1</w:t>
      </w:r>
    </w:p>
    <w:p w14:paraId="4EBDA29D" w14:textId="77777777" w:rsidR="00F11AA6" w:rsidRPr="00A50100" w:rsidRDefault="00F11AA6" w:rsidP="00F11AA6">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Pr>
          <w:b/>
          <w:bCs/>
          <w:color w:val="808080"/>
          <w:lang w:val="el-GR"/>
        </w:rPr>
        <w:t>3</w:t>
      </w:r>
    </w:p>
    <w:p w14:paraId="5C1435B4" w14:textId="77777777" w:rsidR="00F11AA6" w:rsidRPr="00E36B37" w:rsidRDefault="00F11AA6" w:rsidP="00F11AA6">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w:t>
      </w:r>
      <w:r>
        <w:rPr>
          <w:b/>
          <w:bCs/>
          <w:color w:val="808080"/>
          <w:lang w:val="el-GR"/>
        </w:rPr>
        <w:t>ΜΦΙ</w:t>
      </w:r>
      <w:r w:rsidRPr="00E36B37">
        <w:rPr>
          <w:b/>
          <w:bCs/>
          <w:color w:val="808080"/>
          <w:lang w:val="el-GR"/>
        </w:rPr>
        <w:t>]</w:t>
      </w:r>
    </w:p>
    <w:p w14:paraId="0E5D1DF9" w14:textId="20F9FAEE" w:rsidR="00F11AA6" w:rsidRPr="00E36B37" w:rsidRDefault="00F11AA6" w:rsidP="00F11AA6">
      <w:pPr>
        <w:spacing w:after="60"/>
        <w:jc w:val="both"/>
        <w:rPr>
          <w:b/>
          <w:bCs/>
          <w:color w:val="808080"/>
          <w:lang w:val="el-GR"/>
        </w:rPr>
      </w:pPr>
      <w:r w:rsidRPr="00A50100">
        <w:rPr>
          <w:color w:val="808080"/>
          <w:lang w:val="el-GR"/>
        </w:rPr>
        <w:t xml:space="preserve">Συγγραφείς: </w:t>
      </w:r>
      <w:r>
        <w:rPr>
          <w:b/>
          <w:bCs/>
          <w:color w:val="808080"/>
          <w:lang w:val="el-GR"/>
        </w:rPr>
        <w:t xml:space="preserve">Άρης Ηλίας, Φ. </w:t>
      </w:r>
      <w:proofErr w:type="spellStart"/>
      <w:r>
        <w:rPr>
          <w:b/>
          <w:bCs/>
          <w:color w:val="808080"/>
          <w:lang w:val="el-GR"/>
        </w:rPr>
        <w:t>Καραμαούνα</w:t>
      </w:r>
      <w:proofErr w:type="spellEnd"/>
      <w:r w:rsidR="000B3C45">
        <w:rPr>
          <w:b/>
          <w:bCs/>
          <w:color w:val="808080"/>
          <w:lang w:val="el-GR"/>
        </w:rPr>
        <w:t xml:space="preserve">, Ε. </w:t>
      </w:r>
      <w:proofErr w:type="spellStart"/>
      <w:r w:rsidR="000B3C45">
        <w:rPr>
          <w:b/>
          <w:bCs/>
          <w:color w:val="808080"/>
          <w:lang w:val="el-GR"/>
        </w:rPr>
        <w:t>Καπαξίδη</w:t>
      </w:r>
      <w:proofErr w:type="spellEnd"/>
      <w:r w:rsidR="007617E7">
        <w:rPr>
          <w:b/>
          <w:bCs/>
          <w:color w:val="808080"/>
          <w:lang w:val="el-GR"/>
        </w:rPr>
        <w:t>, Θ. Σταθάκης, Λ. Οικονόμου</w:t>
      </w:r>
    </w:p>
    <w:p w14:paraId="25539C4C" w14:textId="63F916E4" w:rsidR="00F11AA6" w:rsidRPr="00A50100" w:rsidRDefault="00F11AA6" w:rsidP="00F11AA6">
      <w:pPr>
        <w:spacing w:after="60"/>
        <w:jc w:val="both"/>
        <w:rPr>
          <w:b/>
          <w:bCs/>
          <w:color w:val="808080"/>
          <w:lang w:val="el-GR"/>
        </w:rPr>
      </w:pPr>
      <w:r w:rsidRPr="00A50100">
        <w:rPr>
          <w:color w:val="808080"/>
          <w:lang w:val="el-GR"/>
        </w:rPr>
        <w:t xml:space="preserve">Έκδοση: </w:t>
      </w:r>
      <w:r w:rsidRPr="00A50100">
        <w:rPr>
          <w:b/>
          <w:bCs/>
          <w:color w:val="808080"/>
          <w:lang w:val="el-GR"/>
        </w:rPr>
        <w:t>1.</w:t>
      </w:r>
      <w:r>
        <w:rPr>
          <w:b/>
          <w:bCs/>
          <w:color w:val="808080"/>
          <w:lang w:val="el-GR"/>
        </w:rPr>
        <w:t>0</w:t>
      </w:r>
    </w:p>
    <w:p w14:paraId="139FC3FD" w14:textId="457A9695" w:rsidR="00F11AA6" w:rsidRPr="00A50100" w:rsidRDefault="00F11AA6" w:rsidP="00F11AA6">
      <w:pPr>
        <w:spacing w:after="60"/>
        <w:jc w:val="both"/>
        <w:rPr>
          <w:color w:val="808080"/>
          <w:lang w:val="el-GR"/>
        </w:rPr>
      </w:pPr>
      <w:r w:rsidRPr="00A50100">
        <w:rPr>
          <w:color w:val="808080"/>
          <w:lang w:val="el-GR"/>
        </w:rPr>
        <w:t xml:space="preserve">Είδος Παραδοτέου: </w:t>
      </w:r>
      <w:r>
        <w:rPr>
          <w:b/>
          <w:bCs/>
          <w:color w:val="808080"/>
          <w:lang w:val="el-GR"/>
        </w:rPr>
        <w:t>Έκθεση</w:t>
      </w:r>
    </w:p>
    <w:p w14:paraId="732E731C" w14:textId="5E1652E7" w:rsidR="00F11AA6" w:rsidRPr="00A50100" w:rsidRDefault="00F11AA6" w:rsidP="00F11AA6">
      <w:pPr>
        <w:spacing w:after="60"/>
        <w:jc w:val="both"/>
        <w:rPr>
          <w:color w:val="808080"/>
          <w:lang w:val="el-GR"/>
        </w:rPr>
      </w:pPr>
      <w:r w:rsidRPr="00A50100">
        <w:rPr>
          <w:color w:val="808080"/>
          <w:lang w:val="el-GR"/>
        </w:rPr>
        <w:t xml:space="preserve">Ημερομηνία παράδοσης: </w:t>
      </w:r>
      <w:r>
        <w:rPr>
          <w:b/>
          <w:bCs/>
          <w:color w:val="808080"/>
          <w:lang w:val="el-GR"/>
        </w:rPr>
        <w:t>31 Δεκεμβρίου 2025</w:t>
      </w:r>
    </w:p>
    <w:p w14:paraId="5802EDD6" w14:textId="77777777" w:rsidR="00F11AA6" w:rsidRPr="00A50100" w:rsidRDefault="00F11AA6" w:rsidP="00F11AA6">
      <w:pPr>
        <w:spacing w:before="120" w:after="120"/>
        <w:jc w:val="both"/>
        <w:rPr>
          <w:b/>
          <w:color w:val="002060"/>
          <w:sz w:val="20"/>
          <w:szCs w:val="20"/>
          <w:lang w:val="el-GR"/>
        </w:rPr>
      </w:pPr>
    </w:p>
    <w:p w14:paraId="036AFD8B" w14:textId="77777777" w:rsidR="00F11AA6" w:rsidRPr="00A50100" w:rsidRDefault="00F11AA6" w:rsidP="00F11AA6">
      <w:pPr>
        <w:spacing w:before="120" w:after="120"/>
        <w:jc w:val="both"/>
        <w:rPr>
          <w:b/>
          <w:color w:val="002060"/>
          <w:sz w:val="28"/>
          <w:szCs w:val="28"/>
          <w:lang w:val="el-GR"/>
        </w:rPr>
      </w:pPr>
      <w:r w:rsidRPr="00A50100">
        <w:rPr>
          <w:b/>
          <w:color w:val="002060"/>
          <w:sz w:val="28"/>
          <w:szCs w:val="28"/>
          <w:lang w:val="el-GR"/>
        </w:rPr>
        <w:t>Στοιχεία Πράξης</w:t>
      </w:r>
    </w:p>
    <w:p w14:paraId="3A8D65F5" w14:textId="77777777" w:rsidR="00F11AA6" w:rsidRPr="00A50100" w:rsidRDefault="00F11AA6" w:rsidP="00F11AA6">
      <w:pPr>
        <w:jc w:val="both"/>
        <w:rPr>
          <w:color w:val="808080"/>
          <w:lang w:val="el-GR"/>
        </w:rPr>
      </w:pPr>
      <w:r w:rsidRPr="00A50100">
        <w:rPr>
          <w:color w:val="808080"/>
          <w:lang w:val="el-GR"/>
        </w:rPr>
        <w:t xml:space="preserve">Τίτλος: Καινοτόμες λύσεις για τη βιώσιμη και περιβαλλοντικά φιλική φυτοπροστασία 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5D8D4523" w14:textId="77777777" w:rsidR="00F11AA6" w:rsidRPr="004400C3" w:rsidRDefault="00F11AA6" w:rsidP="00F11AA6">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0FA24774" w14:textId="77777777" w:rsidR="00F11AA6" w:rsidRPr="00A50100" w:rsidRDefault="00F11AA6" w:rsidP="00F11AA6">
      <w:pPr>
        <w:jc w:val="both"/>
        <w:rPr>
          <w:color w:val="808080"/>
          <w:lang w:val="el-GR"/>
        </w:rPr>
      </w:pPr>
      <w:r w:rsidRPr="00A50100">
        <w:rPr>
          <w:color w:val="808080"/>
          <w:lang w:val="el-GR"/>
        </w:rPr>
        <w:t>Κωδικός πράξης: TAEDR-0535675</w:t>
      </w:r>
    </w:p>
    <w:p w14:paraId="5F9BEAA8" w14:textId="77777777" w:rsidR="00F11AA6" w:rsidRPr="00A50100" w:rsidRDefault="00F11AA6" w:rsidP="00F11AA6">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B860DBD" w14:textId="77777777" w:rsidR="00F11AA6" w:rsidRPr="00A50100" w:rsidRDefault="00F11AA6" w:rsidP="00F11AA6">
      <w:pPr>
        <w:jc w:val="both"/>
        <w:rPr>
          <w:color w:val="808080"/>
          <w:lang w:val="el-GR"/>
        </w:rPr>
      </w:pPr>
      <w:r w:rsidRPr="00A50100">
        <w:rPr>
          <w:color w:val="808080"/>
          <w:lang w:val="el-GR"/>
        </w:rPr>
        <w:t>Ημερομηνία έναρξης: 15 Μαΐου 2023</w:t>
      </w:r>
    </w:p>
    <w:p w14:paraId="60C9FC47" w14:textId="77777777" w:rsidR="00F11AA6" w:rsidRPr="00A50100" w:rsidRDefault="00F11AA6" w:rsidP="00F11AA6">
      <w:pPr>
        <w:jc w:val="both"/>
        <w:rPr>
          <w:color w:val="808080"/>
          <w:lang w:val="el-GR"/>
        </w:rPr>
      </w:pPr>
      <w:r w:rsidRPr="00A50100">
        <w:rPr>
          <w:color w:val="808080"/>
          <w:lang w:val="el-GR"/>
        </w:rPr>
        <w:t>Διάρκεια: 28 Μήνες</w:t>
      </w:r>
    </w:p>
    <w:p w14:paraId="3FE009EF" w14:textId="77777777" w:rsidR="00F11AA6" w:rsidRPr="00A50100" w:rsidRDefault="00F11AA6" w:rsidP="00F11AA6">
      <w:pPr>
        <w:jc w:val="both"/>
        <w:rPr>
          <w:color w:val="808080"/>
          <w:lang w:val="el-GR"/>
        </w:rPr>
      </w:pPr>
      <w:r w:rsidRPr="00A50100">
        <w:rPr>
          <w:color w:val="808080"/>
          <w:lang w:val="el-GR"/>
        </w:rPr>
        <w:t>Συντονιστής Φορέας: Γεωπονικό Πανεπιστήμιο Αθηνών</w:t>
      </w:r>
    </w:p>
    <w:p w14:paraId="45AEDA2F" w14:textId="19774462" w:rsidR="00F11AA6" w:rsidRPr="00A50100" w:rsidRDefault="00F11AA6" w:rsidP="00F11AA6">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Content>
        <w:p w14:paraId="3673A019" w14:textId="5074C4C2" w:rsidR="000D1DC4" w:rsidRPr="001A20CD" w:rsidRDefault="00DC5AE6"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D06515">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691E40">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4F5E8DDB"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Hyperlink"/>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ΠΕΡΙΓΡΑΦΗ ΤΩΝ ΕΡΓΑΣΙΩΝ</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_Toc184738477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91E40">
              <w:rPr>
                <w:rFonts w:ascii="Verdana" w:hAnsi="Verdana"/>
                <w:noProof/>
                <w:webHidden/>
                <w:sz w:val="24"/>
                <w:szCs w:val="24"/>
              </w:rPr>
              <w:t>5</w:t>
            </w:r>
            <w:r w:rsidRPr="001A20CD">
              <w:rPr>
                <w:rFonts w:ascii="Verdana" w:hAnsi="Verdana"/>
                <w:noProof/>
                <w:webHidden/>
                <w:sz w:val="24"/>
                <w:szCs w:val="24"/>
              </w:rPr>
              <w:fldChar w:fldCharType="end"/>
            </w:r>
          </w:hyperlink>
        </w:p>
        <w:p w14:paraId="64820979" w14:textId="1442B08A"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Hyperlink"/>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_Toc184738478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691E40">
              <w:rPr>
                <w:rFonts w:ascii="Verdana" w:hAnsi="Verdana"/>
                <w:noProof/>
                <w:webHidden/>
                <w:sz w:val="22"/>
                <w:szCs w:val="22"/>
              </w:rPr>
              <w:t>5</w:t>
            </w:r>
            <w:r w:rsidRPr="001A20CD">
              <w:rPr>
                <w:rFonts w:ascii="Verdana" w:hAnsi="Verdana"/>
                <w:noProof/>
                <w:webHidden/>
                <w:sz w:val="22"/>
                <w:szCs w:val="22"/>
              </w:rPr>
              <w:fldChar w:fldCharType="end"/>
            </w:r>
          </w:hyperlink>
        </w:p>
        <w:p w14:paraId="6BB25BEB" w14:textId="61CAFEC0"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Pr="001A20CD">
              <w:rPr>
                <w:rStyle w:val="Hyperlink"/>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Pr="001A20CD">
              <w:rPr>
                <w:rStyle w:val="Hyperlink"/>
                <w:rFonts w:ascii="Verdana" w:hAnsi="Verdana"/>
                <w:noProof/>
                <w:sz w:val="22"/>
                <w:szCs w:val="22"/>
              </w:rPr>
              <w:t>αποτελέσματα και συζήτηση</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_Toc184738479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691E40">
              <w:rPr>
                <w:rFonts w:ascii="Verdana" w:hAnsi="Verdana"/>
                <w:noProof/>
                <w:webHidden/>
                <w:sz w:val="22"/>
                <w:szCs w:val="22"/>
              </w:rPr>
              <w:t>6</w:t>
            </w:r>
            <w:r w:rsidRPr="001A20CD">
              <w:rPr>
                <w:rFonts w:ascii="Verdana" w:hAnsi="Verdana"/>
                <w:noProof/>
                <w:webHidden/>
                <w:sz w:val="22"/>
                <w:szCs w:val="22"/>
              </w:rPr>
              <w:fldChar w:fldCharType="end"/>
            </w:r>
          </w:hyperlink>
        </w:p>
        <w:p w14:paraId="347D34F7" w14:textId="540AA6BE"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Pr="001A20CD">
              <w:rPr>
                <w:rStyle w:val="Hyperlink"/>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ΣΥΝΟΨΗ ΚΑΙ ΣΥΜΠΕΡΑΣΜΑΤΑ</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_Toc184738480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91E40">
              <w:rPr>
                <w:rFonts w:ascii="Verdana" w:hAnsi="Verdana"/>
                <w:noProof/>
                <w:webHidden/>
                <w:sz w:val="24"/>
                <w:szCs w:val="24"/>
              </w:rPr>
              <w:t>16</w:t>
            </w:r>
            <w:r w:rsidRPr="001A20CD">
              <w:rPr>
                <w:rFonts w:ascii="Verdana" w:hAnsi="Verdana"/>
                <w:noProof/>
                <w:webHidden/>
                <w:sz w:val="24"/>
                <w:szCs w:val="24"/>
              </w:rPr>
              <w:fldChar w:fldCharType="end"/>
            </w:r>
          </w:hyperlink>
        </w:p>
        <w:p w14:paraId="4265C577" w14:textId="5126EED9"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Pr="001A20CD">
              <w:rPr>
                <w:rStyle w:val="Hyperlink"/>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ΠΑΡΑΡΤΗΜΑ Ι-</w:t>
            </w:r>
            <w:r w:rsidRPr="001A20CD">
              <w:rPr>
                <w:rStyle w:val="Hyperlink"/>
                <w:rFonts w:ascii="Verdana" w:hAnsi="Verdana"/>
                <w:caps w:val="0"/>
                <w:noProof/>
                <w:sz w:val="24"/>
                <w:szCs w:val="24"/>
                <w:lang w:val="el-GR"/>
              </w:rPr>
              <w:t xml:space="preserve"> </w:t>
            </w:r>
            <w:r w:rsidRPr="007D72AD">
              <w:rPr>
                <w:rStyle w:val="Hyperlink"/>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_Toc184738481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91E40">
              <w:rPr>
                <w:rFonts w:ascii="Verdana" w:hAnsi="Verdana"/>
                <w:noProof/>
                <w:webHidden/>
                <w:sz w:val="24"/>
                <w:szCs w:val="24"/>
              </w:rPr>
              <w:t>17</w:t>
            </w:r>
            <w:r w:rsidRPr="001A20CD">
              <w:rPr>
                <w:rFonts w:ascii="Verdana" w:hAnsi="Verdana"/>
                <w:noProof/>
                <w:webHidden/>
                <w:sz w:val="24"/>
                <w:szCs w:val="24"/>
              </w:rPr>
              <w:fldChar w:fldCharType="end"/>
            </w:r>
          </w:hyperlink>
        </w:p>
        <w:p w14:paraId="5C12865E" w14:textId="555548FC" w:rsidR="00845280" w:rsidRPr="00A50100" w:rsidRDefault="00DC5AE6"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DC5AE6"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42814A0" w14:textId="2A479531" w:rsidR="00F11AA6" w:rsidRDefault="00A50100" w:rsidP="00F11AA6">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αλληλούχισης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7BC52D77" w14:textId="434C407D" w:rsidR="00F11AA6" w:rsidRDefault="00F11AA6" w:rsidP="00F11AA6">
      <w:pPr>
        <w:pStyle w:val="Standard"/>
        <w:widowControl/>
        <w:spacing w:before="0" w:after="120"/>
        <w:rPr>
          <w:color w:val="000000"/>
          <w:lang w:val="el-GR"/>
        </w:rPr>
      </w:pPr>
      <w:r>
        <w:rPr>
          <w:color w:val="000000"/>
          <w:lang w:val="el-GR"/>
        </w:rPr>
        <w:t xml:space="preserve">Στην ΕΕ3 θα αναπτυχθούν και δοκιμαστούν καινοτόμα </w:t>
      </w:r>
      <w:proofErr w:type="spellStart"/>
      <w:r>
        <w:rPr>
          <w:color w:val="000000"/>
          <w:lang w:val="el-GR"/>
        </w:rPr>
        <w:t>βιοφυτοπροστατευτικά</w:t>
      </w:r>
      <w:proofErr w:type="spellEnd"/>
      <w:r>
        <w:rPr>
          <w:color w:val="000000"/>
          <w:lang w:val="el-GR"/>
        </w:rPr>
        <w:t xml:space="preserve"> προϊόντα, τα οποία βρίσκονται σε διάφορα στάδια ανάπτυξης, όπως ουσίες φυτικής προέλευσης με εντομοκτόνο-</w:t>
      </w:r>
      <w:proofErr w:type="spellStart"/>
      <w:r>
        <w:rPr>
          <w:color w:val="000000"/>
          <w:lang w:val="el-GR"/>
        </w:rPr>
        <w:t>νηματοδοκτόνο</w:t>
      </w:r>
      <w:proofErr w:type="spellEnd"/>
      <w:r>
        <w:rPr>
          <w:color w:val="000000"/>
          <w:lang w:val="el-GR"/>
        </w:rPr>
        <w:t xml:space="preserve"> δράση ή </w:t>
      </w:r>
      <w:proofErr w:type="spellStart"/>
      <w:r>
        <w:rPr>
          <w:color w:val="000000"/>
          <w:lang w:val="el-GR"/>
        </w:rPr>
        <w:t>εντομο</w:t>
      </w:r>
      <w:proofErr w:type="spellEnd"/>
      <w:r>
        <w:rPr>
          <w:color w:val="000000"/>
          <w:lang w:val="el-GR"/>
        </w:rPr>
        <w:t xml:space="preserve">-ελκυστική/απωθητική, εξειδικευμένες </w:t>
      </w:r>
      <w:proofErr w:type="spellStart"/>
      <w:r>
        <w:rPr>
          <w:color w:val="000000"/>
          <w:lang w:val="el-GR"/>
        </w:rPr>
        <w:t>φερομόνες</w:t>
      </w:r>
      <w:proofErr w:type="spellEnd"/>
      <w:r>
        <w:rPr>
          <w:color w:val="000000"/>
          <w:lang w:val="el-GR"/>
        </w:rPr>
        <w:t xml:space="preserve"> για παγίδες ή παρεμπόδιση </w:t>
      </w:r>
      <w:proofErr w:type="spellStart"/>
      <w:r>
        <w:rPr>
          <w:color w:val="000000"/>
          <w:lang w:val="el-GR"/>
        </w:rPr>
        <w:t>σύξευξης</w:t>
      </w:r>
      <w:proofErr w:type="spellEnd"/>
      <w:r>
        <w:rPr>
          <w:color w:val="000000"/>
          <w:lang w:val="el-GR"/>
        </w:rPr>
        <w:t xml:space="preserve"> με συνδυαστικές εφαρμογές, </w:t>
      </w:r>
      <w:proofErr w:type="spellStart"/>
      <w:r>
        <w:rPr>
          <w:color w:val="000000"/>
          <w:lang w:val="el-GR"/>
        </w:rPr>
        <w:t>βιοδιεγέρτες</w:t>
      </w:r>
      <w:proofErr w:type="spellEnd"/>
      <w:r>
        <w:rPr>
          <w:color w:val="000000"/>
          <w:lang w:val="el-GR"/>
        </w:rPr>
        <w:t xml:space="preserve"> - </w:t>
      </w:r>
      <w:proofErr w:type="spellStart"/>
      <w:r>
        <w:rPr>
          <w:color w:val="000000"/>
          <w:lang w:val="el-GR"/>
        </w:rPr>
        <w:t>βιοδραστικά</w:t>
      </w:r>
      <w:proofErr w:type="spellEnd"/>
      <w:r>
        <w:rPr>
          <w:color w:val="000000"/>
          <w:lang w:val="el-GR"/>
        </w:rPr>
        <w:t xml:space="preserve"> μόρια (</w:t>
      </w:r>
      <w:proofErr w:type="spellStart"/>
      <w:r>
        <w:rPr>
          <w:color w:val="000000"/>
          <w:lang w:val="el-GR"/>
        </w:rPr>
        <w:t>μεταβολίτες</w:t>
      </w:r>
      <w:proofErr w:type="spellEnd"/>
      <w:r>
        <w:rPr>
          <w:color w:val="000000"/>
          <w:lang w:val="el-GR"/>
        </w:rPr>
        <w:t xml:space="preserve">, πεπτίδια, ουσίες από απόβλητα ελαιουργείων </w:t>
      </w:r>
      <w:proofErr w:type="spellStart"/>
      <w:r>
        <w:rPr>
          <w:color w:val="000000"/>
          <w:lang w:val="el-GR"/>
        </w:rPr>
        <w:t>κ.ά</w:t>
      </w:r>
      <w:proofErr w:type="spellEnd"/>
      <w:r>
        <w:rPr>
          <w:color w:val="000000"/>
          <w:lang w:val="el-GR"/>
        </w:rPr>
        <w:t xml:space="preserve">) ανάπτυξης αντοχής στα φυτά, </w:t>
      </w:r>
      <w:proofErr w:type="spellStart"/>
      <w:r>
        <w:rPr>
          <w:color w:val="000000"/>
          <w:lang w:val="el-GR"/>
        </w:rPr>
        <w:t>βιοφυτοπροστατευτικά</w:t>
      </w:r>
      <w:proofErr w:type="spellEnd"/>
      <w:r>
        <w:rPr>
          <w:color w:val="000000"/>
          <w:lang w:val="el-GR"/>
        </w:rPr>
        <w:t xml:space="preserve"> μικροβιακής προέλευσης, μοριακά </w:t>
      </w:r>
      <w:proofErr w:type="spellStart"/>
      <w:r>
        <w:rPr>
          <w:color w:val="000000"/>
          <w:lang w:val="el-GR"/>
        </w:rPr>
        <w:t>βιοφυτοπροστατευτικά</w:t>
      </w:r>
      <w:proofErr w:type="spellEnd"/>
      <w:r>
        <w:rPr>
          <w:color w:val="000000"/>
          <w:lang w:val="el-GR"/>
        </w:rPr>
        <w:t xml:space="preserve"> νέας γενιάς (</w:t>
      </w:r>
      <w:proofErr w:type="spellStart"/>
      <w:r>
        <w:rPr>
          <w:color w:val="000000"/>
          <w:lang w:val="el-GR"/>
        </w:rPr>
        <w:t>dsRNA</w:t>
      </w:r>
      <w:proofErr w:type="spellEnd"/>
      <w:r>
        <w:rPr>
          <w:color w:val="000000"/>
          <w:lang w:val="el-GR"/>
        </w:rPr>
        <w:t xml:space="preserve"> με διάφορες σύγχρονες τεχνολογίες εφαρμογής), νέα σκευάσματα με βάση τα </w:t>
      </w:r>
      <w:proofErr w:type="spellStart"/>
      <w:r>
        <w:rPr>
          <w:color w:val="000000"/>
          <w:lang w:val="el-GR"/>
        </w:rPr>
        <w:t>νανοσωματίδια</w:t>
      </w:r>
      <w:proofErr w:type="spellEnd"/>
      <w:r>
        <w:rPr>
          <w:color w:val="000000"/>
          <w:lang w:val="el-GR"/>
        </w:rPr>
        <w:t xml:space="preserve">, φυσικής προέλευσης ορυκτά κλπ. Θα συμπεριληφθεί αξιολόγηση ανθεκτικών ποικιλιών, συμπεριλαμβανομένων συλλογών από την τράπεζα γενετικού υλικού του ΕΛΓΟ-ΔΗΜΗΤΡΑ σε εχθρούς και ασθένειες. Οι δραστηριότητες της ΕΕ3 περιλαμβάνουν τις </w:t>
      </w:r>
      <w:proofErr w:type="spellStart"/>
      <w:r>
        <w:rPr>
          <w:color w:val="000000"/>
          <w:lang w:val="el-GR"/>
        </w:rPr>
        <w:t>βιοδοκιμές</w:t>
      </w:r>
      <w:proofErr w:type="spellEnd"/>
      <w:r>
        <w:rPr>
          <w:color w:val="000000"/>
          <w:lang w:val="el-GR"/>
        </w:rPr>
        <w:t xml:space="preserve"> αποτελεσματικότητας, την ανάλυση της </w:t>
      </w:r>
      <w:proofErr w:type="spellStart"/>
      <w:r>
        <w:rPr>
          <w:color w:val="000000"/>
          <w:lang w:val="el-GR"/>
        </w:rPr>
        <w:t>φαρμακοκινητικής</w:t>
      </w:r>
      <w:proofErr w:type="spellEnd"/>
      <w:r>
        <w:rPr>
          <w:color w:val="000000"/>
          <w:lang w:val="el-GR"/>
        </w:rPr>
        <w:t xml:space="preserve"> και του </w:t>
      </w:r>
      <w:proofErr w:type="spellStart"/>
      <w:r>
        <w:rPr>
          <w:color w:val="000000"/>
          <w:lang w:val="el-GR"/>
        </w:rPr>
        <w:t>υπομοριακού</w:t>
      </w:r>
      <w:proofErr w:type="spellEnd"/>
      <w:r>
        <w:rPr>
          <w:color w:val="000000"/>
          <w:lang w:val="el-GR"/>
        </w:rPr>
        <w:t xml:space="preserve"> τρόπου δράσης τους σε ορισμένες περιπτώσεις, αλλά και τη βελτίωση και ανάπτυξη καινοτόμων μεθόδων και προϊόντων. Για τα πιο αποτελεσματικά καινοτόμα </w:t>
      </w:r>
      <w:proofErr w:type="spellStart"/>
      <w:r>
        <w:rPr>
          <w:color w:val="000000"/>
          <w:lang w:val="el-GR"/>
        </w:rPr>
        <w:t>βιοφυτοπροστατευτικά</w:t>
      </w:r>
      <w:proofErr w:type="spellEnd"/>
      <w:r>
        <w:rPr>
          <w:color w:val="000000"/>
          <w:lang w:val="el-GR"/>
        </w:rPr>
        <w:t xml:space="preserve">, θα μελετηθούν και οι επιπτώσεις τους σε οργανισμούς μη στόχους (φυσικοί εχθροί, </w:t>
      </w:r>
      <w:proofErr w:type="spellStart"/>
      <w:r>
        <w:rPr>
          <w:color w:val="000000"/>
          <w:lang w:val="el-GR"/>
        </w:rPr>
        <w:t>επικονιαστές</w:t>
      </w:r>
      <w:proofErr w:type="spellEnd"/>
      <w:r>
        <w:rPr>
          <w:color w:val="000000"/>
          <w:lang w:val="el-GR"/>
        </w:rPr>
        <w:t xml:space="preserve">, υδρόβιοι οργανισμοί, </w:t>
      </w:r>
      <w:proofErr w:type="spellStart"/>
      <w:r>
        <w:rPr>
          <w:color w:val="000000"/>
          <w:lang w:val="el-GR"/>
        </w:rPr>
        <w:t>κυτταροκαλλιέργειες</w:t>
      </w:r>
      <w:proofErr w:type="spellEnd"/>
      <w:r>
        <w:rPr>
          <w:color w:val="000000"/>
          <w:lang w:val="el-GR"/>
        </w:rPr>
        <w:t xml:space="preserve"> θηλαστικών).</w:t>
      </w:r>
    </w:p>
    <w:p w14:paraId="5DFB1BA6" w14:textId="64C4DBA3" w:rsidR="00845280" w:rsidRPr="00F11AA6" w:rsidRDefault="00183B14" w:rsidP="00F11AA6">
      <w:pPr>
        <w:pStyle w:val="Heading1"/>
        <w:numPr>
          <w:ilvl w:val="0"/>
          <w:numId w:val="0"/>
        </w:numPr>
        <w:rPr>
          <w:lang w:val="el-GR"/>
        </w:rPr>
      </w:pPr>
      <w:r w:rsidRPr="00A50100">
        <w:rPr>
          <w:lang w:val="el-GR"/>
        </w:rPr>
        <w:t>Συνοπτική παρουσίαση του παραδοτέου</w:t>
      </w:r>
      <w:r w:rsidR="005B6F50">
        <w:rPr>
          <w:lang w:val="el-GR"/>
        </w:rPr>
        <w:t xml:space="preserve"> </w:t>
      </w:r>
      <w:r w:rsidR="005B6F50" w:rsidRPr="005B6F50">
        <w:rPr>
          <w:lang w:val="el-GR"/>
        </w:rPr>
        <w:t>Π3.</w:t>
      </w:r>
      <w:r w:rsidR="005B6F50" w:rsidRPr="00F11AA6">
        <w:rPr>
          <w:lang w:val="el-GR"/>
        </w:rPr>
        <w:t>1</w:t>
      </w:r>
      <w:r w:rsidR="00F11AA6" w:rsidRPr="00F11AA6">
        <w:rPr>
          <w:lang w:val="el-GR"/>
        </w:rPr>
        <w:t>3</w:t>
      </w:r>
      <w:r w:rsidR="005B6F50" w:rsidRPr="00F11AA6">
        <w:rPr>
          <w:lang w:val="el-GR"/>
        </w:rPr>
        <w:t>.</w:t>
      </w:r>
      <w:r w:rsidR="00F11AA6" w:rsidRPr="00F11AA6">
        <w:rPr>
          <w:lang w:val="el-GR"/>
        </w:rPr>
        <w:t>1</w:t>
      </w:r>
      <w:bookmarkStart w:id="0" w:name="_Toc216263394"/>
      <w:r w:rsidR="00F11AA6" w:rsidRPr="00F11AA6">
        <w:rPr>
          <w:lang w:val="el-GR"/>
        </w:rPr>
        <w:t>(</w:t>
      </w:r>
      <w:r w:rsidR="00F11AA6" w:rsidRPr="00F11AA6">
        <w:t>executive</w:t>
      </w:r>
      <w:r w:rsidR="00F11AA6" w:rsidRPr="001E1C08">
        <w:rPr>
          <w:lang w:val="el-GR"/>
        </w:rPr>
        <w:t xml:space="preserve"> </w:t>
      </w:r>
      <w:r w:rsidR="00F11AA6" w:rsidRPr="001E1C08">
        <w:t>summary</w:t>
      </w:r>
      <w:r w:rsidR="00F11AA6" w:rsidRPr="001E1C08">
        <w:rPr>
          <w:lang w:val="el-GR"/>
        </w:rPr>
        <w:t>)</w:t>
      </w:r>
      <w:bookmarkEnd w:id="0"/>
    </w:p>
    <w:p w14:paraId="763C202D" w14:textId="071FD8AC" w:rsidR="00F11AA6" w:rsidRPr="00254256" w:rsidRDefault="00F11AA6" w:rsidP="00F11AA6">
      <w:pPr>
        <w:spacing w:line="276" w:lineRule="auto"/>
        <w:jc w:val="both"/>
        <w:rPr>
          <w:lang w:val="el-GR"/>
        </w:rPr>
      </w:pPr>
      <w:r w:rsidRPr="00254256">
        <w:rPr>
          <w:rFonts w:eastAsia="Tahoma" w:cs="Times New Roman"/>
          <w:bCs/>
          <w:lang w:val="el-GR" w:eastAsia="zh-CN" w:bidi="hi-IN"/>
        </w:rPr>
        <w:t xml:space="preserve">Αφορά στην αξιολόγηση της συμβατότητας των νέων </w:t>
      </w:r>
      <w:proofErr w:type="spellStart"/>
      <w:r w:rsidRPr="00254256">
        <w:rPr>
          <w:rFonts w:eastAsia="Tahoma" w:cs="Times New Roman"/>
          <w:bCs/>
          <w:lang w:val="el-GR" w:eastAsia="zh-CN" w:bidi="hi-IN"/>
        </w:rPr>
        <w:t>βιοεντομοκτόνων</w:t>
      </w:r>
      <w:proofErr w:type="spellEnd"/>
      <w:r w:rsidRPr="00254256">
        <w:rPr>
          <w:rFonts w:eastAsia="Tahoma" w:cs="Times New Roman"/>
          <w:bCs/>
          <w:lang w:val="el-GR" w:eastAsia="zh-CN" w:bidi="hi-IN"/>
        </w:rPr>
        <w:t xml:space="preserve"> με</w:t>
      </w:r>
      <w:r w:rsidR="008654D2" w:rsidRPr="00254256">
        <w:rPr>
          <w:rFonts w:eastAsia="Tahoma" w:cs="Times New Roman"/>
          <w:bCs/>
          <w:lang w:val="el-GR" w:eastAsia="zh-CN" w:bidi="hi-IN"/>
        </w:rPr>
        <w:t xml:space="preserve"> ωφέλιμα αρθρόποδα-μη στόχους </w:t>
      </w:r>
      <w:r w:rsidR="00830567" w:rsidRPr="00254256">
        <w:rPr>
          <w:rFonts w:eastAsia="Tahoma" w:cs="Times New Roman"/>
          <w:bCs/>
          <w:lang w:val="el-GR" w:eastAsia="zh-CN" w:bidi="hi-IN"/>
        </w:rPr>
        <w:t>π</w:t>
      </w:r>
      <w:r w:rsidR="008654D2" w:rsidRPr="00254256">
        <w:rPr>
          <w:rFonts w:eastAsia="Tahoma" w:cs="Times New Roman"/>
          <w:bCs/>
          <w:lang w:val="el-GR" w:eastAsia="zh-CN" w:bidi="hi-IN"/>
        </w:rPr>
        <w:t xml:space="preserve">ου αποτελούν δείκτες της τοξικότητας των </w:t>
      </w:r>
      <w:proofErr w:type="spellStart"/>
      <w:r w:rsidR="008654D2" w:rsidRPr="00254256">
        <w:rPr>
          <w:rFonts w:eastAsia="Tahoma" w:cs="Times New Roman"/>
          <w:bCs/>
          <w:lang w:val="el-GR" w:eastAsia="zh-CN" w:bidi="hi-IN"/>
        </w:rPr>
        <w:t>φυτοπροστατευτικών</w:t>
      </w:r>
      <w:proofErr w:type="spellEnd"/>
      <w:r w:rsidR="008654D2" w:rsidRPr="00254256">
        <w:rPr>
          <w:rFonts w:eastAsia="Tahoma" w:cs="Times New Roman"/>
          <w:bCs/>
          <w:lang w:val="el-GR" w:eastAsia="zh-CN" w:bidi="hi-IN"/>
        </w:rPr>
        <w:t xml:space="preserve"> προϊόντων για </w:t>
      </w:r>
      <w:r w:rsidR="00830567" w:rsidRPr="00254256">
        <w:rPr>
          <w:rFonts w:eastAsia="Tahoma" w:cs="Times New Roman"/>
          <w:bCs/>
          <w:lang w:val="el-GR" w:eastAsia="zh-CN" w:bidi="hi-IN"/>
        </w:rPr>
        <w:t xml:space="preserve">την κατηγορία των φυσικών εχθρών επιβλαβών </w:t>
      </w:r>
      <w:proofErr w:type="spellStart"/>
      <w:r w:rsidR="00830567" w:rsidRPr="00254256">
        <w:rPr>
          <w:rFonts w:eastAsia="Tahoma" w:cs="Times New Roman"/>
          <w:bCs/>
          <w:lang w:val="el-GR" w:eastAsia="zh-CN" w:bidi="hi-IN"/>
        </w:rPr>
        <w:t>αρθρόποδων</w:t>
      </w:r>
      <w:proofErr w:type="spellEnd"/>
      <w:r w:rsidR="00830567" w:rsidRPr="00254256">
        <w:rPr>
          <w:rFonts w:eastAsia="Tahoma" w:cs="Times New Roman"/>
          <w:bCs/>
          <w:lang w:val="el-GR" w:eastAsia="zh-CN" w:bidi="hi-IN"/>
        </w:rPr>
        <w:t xml:space="preserve"> των καλλιεργειών, </w:t>
      </w:r>
      <w:r w:rsidRPr="00254256">
        <w:rPr>
          <w:rFonts w:eastAsia="Tahoma" w:cs="Times New Roman"/>
          <w:bCs/>
          <w:lang w:val="el-GR" w:eastAsia="zh-CN" w:bidi="hi-IN"/>
        </w:rPr>
        <w:t xml:space="preserve">όπως το αρπακτικό </w:t>
      </w:r>
      <w:proofErr w:type="spellStart"/>
      <w:r w:rsidRPr="00254256">
        <w:rPr>
          <w:rFonts w:eastAsia="Tahoma" w:cs="Times New Roman"/>
          <w:bCs/>
          <w:lang w:val="el-GR" w:eastAsia="zh-CN" w:bidi="hi-IN"/>
        </w:rPr>
        <w:t>άκαρι</w:t>
      </w:r>
      <w:proofErr w:type="spellEnd"/>
      <w:r w:rsidRPr="00254256">
        <w:rPr>
          <w:rFonts w:eastAsia="Tahoma" w:cs="Times New Roman"/>
          <w:bCs/>
          <w:lang w:val="el-GR" w:eastAsia="zh-CN" w:bidi="hi-IN"/>
        </w:rPr>
        <w:t xml:space="preserve"> </w:t>
      </w:r>
      <w:proofErr w:type="spellStart"/>
      <w:r w:rsidRPr="00254256">
        <w:rPr>
          <w:rFonts w:eastAsia="Tahoma" w:cs="Times New Roman"/>
          <w:bCs/>
          <w:i/>
          <w:iCs/>
          <w:lang w:eastAsia="zh-CN" w:bidi="hi-IN"/>
        </w:rPr>
        <w:t>Typhlodromus</w:t>
      </w:r>
      <w:proofErr w:type="spellEnd"/>
      <w:r w:rsidRPr="00254256">
        <w:rPr>
          <w:rFonts w:eastAsia="Tahoma" w:cs="Times New Roman"/>
          <w:bCs/>
          <w:i/>
          <w:iCs/>
          <w:lang w:val="el-GR" w:eastAsia="zh-CN" w:bidi="hi-IN"/>
        </w:rPr>
        <w:t xml:space="preserve"> </w:t>
      </w:r>
      <w:proofErr w:type="spellStart"/>
      <w:r w:rsidRPr="00254256">
        <w:rPr>
          <w:rFonts w:eastAsia="Tahoma" w:cs="Times New Roman"/>
          <w:bCs/>
          <w:i/>
          <w:iCs/>
          <w:lang w:eastAsia="zh-CN" w:bidi="hi-IN"/>
        </w:rPr>
        <w:t>pyri</w:t>
      </w:r>
      <w:proofErr w:type="spellEnd"/>
      <w:r w:rsidR="00AF6B12" w:rsidRPr="00254256">
        <w:rPr>
          <w:rFonts w:eastAsia="Times New Roman" w:cs="Calibri"/>
          <w:bCs/>
          <w:i/>
          <w:iCs/>
          <w:lang w:val="el-GR" w:eastAsia="el-GR" w:bidi="ar-SA"/>
        </w:rPr>
        <w:t xml:space="preserve"> </w:t>
      </w:r>
      <w:proofErr w:type="spellStart"/>
      <w:r w:rsidR="00AF6B12" w:rsidRPr="00254256">
        <w:rPr>
          <w:rFonts w:eastAsia="Times New Roman" w:cs="Calibri"/>
          <w:bCs/>
          <w:lang w:eastAsia="el-GR" w:bidi="ar-SA"/>
        </w:rPr>
        <w:t>Sche</w:t>
      </w:r>
      <w:proofErr w:type="spellEnd"/>
      <w:r w:rsidR="00AF6B12" w:rsidRPr="00254256">
        <w:rPr>
          <w:rFonts w:eastAsia="Times New Roman" w:cs="Calibri"/>
          <w:bCs/>
          <w:lang w:val="el-GR" w:eastAsia="el-GR" w:bidi="ar-SA"/>
        </w:rPr>
        <w:t>ü</w:t>
      </w:r>
      <w:r w:rsidR="00AF6B12" w:rsidRPr="00254256">
        <w:rPr>
          <w:rFonts w:eastAsia="Times New Roman" w:cs="Calibri"/>
          <w:bCs/>
          <w:lang w:eastAsia="el-GR" w:bidi="ar-SA"/>
        </w:rPr>
        <w:t>ten</w:t>
      </w:r>
      <w:r w:rsidR="00AF6B12" w:rsidRPr="00254256">
        <w:rPr>
          <w:rFonts w:eastAsia="Times New Roman" w:cs="Calibri"/>
          <w:bCs/>
          <w:lang w:val="el-GR" w:eastAsia="el-GR" w:bidi="ar-SA"/>
        </w:rPr>
        <w:t xml:space="preserve"> (</w:t>
      </w:r>
      <w:r w:rsidR="00AF6B12" w:rsidRPr="00254256">
        <w:rPr>
          <w:rFonts w:eastAsia="Times New Roman" w:cs="Calibri"/>
          <w:bCs/>
          <w:lang w:eastAsia="el-GR" w:bidi="ar-SA"/>
        </w:rPr>
        <w:t>Acari</w:t>
      </w:r>
      <w:r w:rsidR="00AF6B12" w:rsidRPr="00254256">
        <w:rPr>
          <w:rFonts w:eastAsia="Times New Roman" w:cs="Calibri"/>
          <w:bCs/>
          <w:lang w:val="el-GR" w:eastAsia="el-GR" w:bidi="ar-SA"/>
        </w:rPr>
        <w:t xml:space="preserve">: </w:t>
      </w:r>
      <w:proofErr w:type="spellStart"/>
      <w:r w:rsidR="00AF6B12" w:rsidRPr="00254256">
        <w:rPr>
          <w:rFonts w:eastAsia="Times New Roman" w:cs="Calibri"/>
          <w:bCs/>
          <w:lang w:eastAsia="el-GR" w:bidi="ar-SA"/>
        </w:rPr>
        <w:t>Phytoseiidae</w:t>
      </w:r>
      <w:proofErr w:type="spellEnd"/>
      <w:r w:rsidR="00AF6B12" w:rsidRPr="00254256">
        <w:rPr>
          <w:rFonts w:eastAsia="Times New Roman" w:cs="Calibri"/>
          <w:bCs/>
          <w:lang w:val="el-GR" w:eastAsia="el-GR" w:bidi="ar-SA"/>
        </w:rPr>
        <w:t>)</w:t>
      </w:r>
      <w:r w:rsidR="00BD655E" w:rsidRPr="00254256">
        <w:rPr>
          <w:rFonts w:eastAsia="Tahoma" w:cs="Times New Roman"/>
          <w:bCs/>
          <w:lang w:val="el-GR" w:eastAsia="zh-CN" w:bidi="hi-IN"/>
        </w:rPr>
        <w:t xml:space="preserve">. Επίσης έγιναν </w:t>
      </w:r>
      <w:proofErr w:type="spellStart"/>
      <w:r w:rsidR="00BD655E" w:rsidRPr="00254256">
        <w:rPr>
          <w:rFonts w:eastAsia="Tahoma" w:cs="Times New Roman"/>
          <w:bCs/>
          <w:lang w:val="el-GR" w:eastAsia="zh-CN" w:bidi="hi-IN"/>
        </w:rPr>
        <w:t>βιοδοκιμές</w:t>
      </w:r>
      <w:proofErr w:type="spellEnd"/>
      <w:r w:rsidR="00BD655E" w:rsidRPr="00254256">
        <w:rPr>
          <w:rFonts w:eastAsia="Tahoma" w:cs="Times New Roman"/>
          <w:bCs/>
          <w:lang w:val="el-GR" w:eastAsia="zh-CN" w:bidi="hi-IN"/>
        </w:rPr>
        <w:t xml:space="preserve"> σ</w:t>
      </w:r>
      <w:r w:rsidR="00920A02" w:rsidRPr="00254256">
        <w:rPr>
          <w:rFonts w:eastAsia="Tahoma" w:cs="Times New Roman"/>
          <w:bCs/>
          <w:lang w:val="el-GR" w:eastAsia="zh-CN" w:bidi="hi-IN"/>
        </w:rPr>
        <w:t>ε ευαίσθητο πληθυσμό του</w:t>
      </w:r>
      <w:r w:rsidR="00BD655E" w:rsidRPr="00254256">
        <w:rPr>
          <w:rFonts w:eastAsia="Tahoma" w:cs="Times New Roman"/>
          <w:bCs/>
          <w:lang w:val="el-GR" w:eastAsia="zh-CN" w:bidi="hi-IN"/>
        </w:rPr>
        <w:t xml:space="preserve"> </w:t>
      </w:r>
      <w:proofErr w:type="spellStart"/>
      <w:r w:rsidR="00BD655E" w:rsidRPr="00254256">
        <w:rPr>
          <w:rFonts w:eastAsia="Tahoma" w:cs="Times New Roman"/>
          <w:bCs/>
          <w:lang w:val="el-GR" w:eastAsia="zh-CN" w:bidi="hi-IN"/>
        </w:rPr>
        <w:t>παρασιτοειδ</w:t>
      </w:r>
      <w:r w:rsidR="00920A02" w:rsidRPr="00254256">
        <w:rPr>
          <w:rFonts w:eastAsia="Tahoma" w:cs="Times New Roman"/>
          <w:bCs/>
          <w:lang w:val="el-GR" w:eastAsia="zh-CN" w:bidi="hi-IN"/>
        </w:rPr>
        <w:t>ού</w:t>
      </w:r>
      <w:r w:rsidR="00BD655E" w:rsidRPr="00254256">
        <w:rPr>
          <w:rFonts w:eastAsia="Tahoma" w:cs="Times New Roman"/>
          <w:bCs/>
          <w:lang w:val="el-GR" w:eastAsia="zh-CN" w:bidi="hi-IN"/>
        </w:rPr>
        <w:t>ς</w:t>
      </w:r>
      <w:proofErr w:type="spellEnd"/>
      <w:r w:rsidR="00BD655E" w:rsidRPr="00254256">
        <w:rPr>
          <w:rFonts w:eastAsia="Tahoma" w:cs="Times New Roman"/>
          <w:bCs/>
          <w:lang w:val="el-GR" w:eastAsia="zh-CN" w:bidi="hi-IN"/>
        </w:rPr>
        <w:t xml:space="preserve"> </w:t>
      </w:r>
      <w:proofErr w:type="spellStart"/>
      <w:r w:rsidR="00BD655E" w:rsidRPr="00254256">
        <w:rPr>
          <w:rFonts w:eastAsia="Tahoma" w:cs="Times New Roman"/>
          <w:bCs/>
          <w:i/>
          <w:iCs/>
          <w:lang w:eastAsia="zh-CN" w:bidi="hi-IN"/>
        </w:rPr>
        <w:t>Aphidius</w:t>
      </w:r>
      <w:proofErr w:type="spellEnd"/>
      <w:r w:rsidR="00BD655E" w:rsidRPr="00254256">
        <w:rPr>
          <w:rFonts w:eastAsia="Tahoma" w:cs="Times New Roman"/>
          <w:bCs/>
          <w:i/>
          <w:iCs/>
          <w:lang w:val="el-GR" w:eastAsia="zh-CN" w:bidi="hi-IN"/>
        </w:rPr>
        <w:t xml:space="preserve"> </w:t>
      </w:r>
      <w:proofErr w:type="spellStart"/>
      <w:r w:rsidR="00F00A51" w:rsidRPr="00254256">
        <w:rPr>
          <w:rFonts w:eastAsia="Tahoma" w:cs="Times New Roman"/>
          <w:bCs/>
          <w:i/>
          <w:iCs/>
          <w:lang w:val="en-US" w:eastAsia="zh-CN" w:bidi="hi-IN"/>
        </w:rPr>
        <w:t>matricariae</w:t>
      </w:r>
      <w:proofErr w:type="spellEnd"/>
      <w:r w:rsidR="00F00A51" w:rsidRPr="00254256">
        <w:rPr>
          <w:rFonts w:eastAsia="Tahoma" w:cs="Times New Roman"/>
          <w:bCs/>
          <w:i/>
          <w:iCs/>
          <w:lang w:val="el-GR" w:eastAsia="zh-CN" w:bidi="hi-IN"/>
        </w:rPr>
        <w:t xml:space="preserve"> </w:t>
      </w:r>
      <w:r w:rsidR="00BD655E" w:rsidRPr="00254256">
        <w:rPr>
          <w:rFonts w:eastAsia="Tahoma" w:cs="Times New Roman"/>
          <w:bCs/>
          <w:lang w:val="el-GR" w:eastAsia="zh-CN" w:bidi="hi-IN"/>
        </w:rPr>
        <w:t>(</w:t>
      </w:r>
      <w:r w:rsidR="00F00A51" w:rsidRPr="00254256">
        <w:rPr>
          <w:rFonts w:eastAsia="Tahoma" w:cs="Times New Roman"/>
          <w:bCs/>
          <w:lang w:val="en-US" w:eastAsia="zh-CN" w:bidi="hi-IN"/>
        </w:rPr>
        <w:t>Haliday</w:t>
      </w:r>
      <w:r w:rsidR="00F00A51" w:rsidRPr="00254256">
        <w:rPr>
          <w:rFonts w:eastAsia="Tahoma" w:cs="Times New Roman"/>
          <w:bCs/>
          <w:lang w:val="el-GR" w:eastAsia="zh-CN" w:bidi="hi-IN"/>
        </w:rPr>
        <w:t xml:space="preserve">) </w:t>
      </w:r>
      <w:r w:rsidR="00501575" w:rsidRPr="00254256">
        <w:rPr>
          <w:lang w:val="el-GR"/>
        </w:rPr>
        <w:t>(</w:t>
      </w:r>
      <w:proofErr w:type="spellStart"/>
      <w:r w:rsidR="00501575" w:rsidRPr="00254256">
        <w:rPr>
          <w:lang w:val="el-GR"/>
        </w:rPr>
        <w:t>Hymenoptera</w:t>
      </w:r>
      <w:proofErr w:type="spellEnd"/>
      <w:r w:rsidR="00501575" w:rsidRPr="00254256">
        <w:rPr>
          <w:lang w:val="el-GR"/>
        </w:rPr>
        <w:t xml:space="preserve">: </w:t>
      </w:r>
      <w:proofErr w:type="spellStart"/>
      <w:r w:rsidR="00501575" w:rsidRPr="00254256">
        <w:rPr>
          <w:lang w:val="el-GR"/>
        </w:rPr>
        <w:t>Braconidae</w:t>
      </w:r>
      <w:proofErr w:type="spellEnd"/>
      <w:r w:rsidR="00501575" w:rsidRPr="00254256">
        <w:rPr>
          <w:lang w:val="el-GR"/>
        </w:rPr>
        <w:t xml:space="preserve">) </w:t>
      </w:r>
      <w:r w:rsidR="00F00A51" w:rsidRPr="00254256">
        <w:rPr>
          <w:rFonts w:eastAsia="Tahoma" w:cs="Times New Roman"/>
          <w:bCs/>
          <w:lang w:val="el-GR" w:eastAsia="zh-CN" w:bidi="hi-IN"/>
        </w:rPr>
        <w:t>κατά</w:t>
      </w:r>
      <w:r w:rsidR="00BD655E" w:rsidRPr="00254256">
        <w:rPr>
          <w:rFonts w:eastAsia="Tahoma" w:cs="Times New Roman"/>
          <w:bCs/>
          <w:lang w:val="el-GR" w:eastAsia="zh-CN" w:bidi="hi-IN"/>
        </w:rPr>
        <w:t xml:space="preserve"> αντιστοιχία </w:t>
      </w:r>
      <w:r w:rsidR="00920A02" w:rsidRPr="00254256">
        <w:rPr>
          <w:rFonts w:eastAsia="Tahoma" w:cs="Times New Roman"/>
          <w:bCs/>
          <w:lang w:val="el-GR" w:eastAsia="zh-CN" w:bidi="hi-IN"/>
        </w:rPr>
        <w:t xml:space="preserve">με το </w:t>
      </w:r>
      <w:proofErr w:type="spellStart"/>
      <w:r w:rsidR="00BD655E" w:rsidRPr="00254256">
        <w:rPr>
          <w:rFonts w:eastAsia="Tahoma" w:cs="Times New Roman"/>
          <w:bCs/>
          <w:lang w:val="el-GR" w:eastAsia="zh-CN" w:bidi="hi-IN"/>
        </w:rPr>
        <w:t>παρασιτο</w:t>
      </w:r>
      <w:r w:rsidR="00920A02" w:rsidRPr="00254256">
        <w:rPr>
          <w:rFonts w:eastAsia="Tahoma" w:cs="Times New Roman"/>
          <w:bCs/>
          <w:lang w:val="el-GR" w:eastAsia="zh-CN" w:bidi="hi-IN"/>
        </w:rPr>
        <w:t>ει</w:t>
      </w:r>
      <w:r w:rsidR="00BD655E" w:rsidRPr="00254256">
        <w:rPr>
          <w:rFonts w:eastAsia="Tahoma" w:cs="Times New Roman"/>
          <w:bCs/>
          <w:lang w:val="el-GR" w:eastAsia="zh-CN" w:bidi="hi-IN"/>
        </w:rPr>
        <w:t>δ</w:t>
      </w:r>
      <w:r w:rsidR="00920A02" w:rsidRPr="00254256">
        <w:rPr>
          <w:rFonts w:eastAsia="Tahoma" w:cs="Times New Roman"/>
          <w:bCs/>
          <w:lang w:val="el-GR" w:eastAsia="zh-CN" w:bidi="hi-IN"/>
        </w:rPr>
        <w:t>ές</w:t>
      </w:r>
      <w:proofErr w:type="spellEnd"/>
      <w:r w:rsidR="00920A02" w:rsidRPr="00254256">
        <w:rPr>
          <w:rFonts w:eastAsia="Tahoma" w:cs="Times New Roman"/>
          <w:bCs/>
          <w:lang w:val="el-GR" w:eastAsia="zh-CN" w:bidi="hi-IN"/>
        </w:rPr>
        <w:t>-</w:t>
      </w:r>
      <w:r w:rsidR="00BD655E" w:rsidRPr="00254256">
        <w:rPr>
          <w:rFonts w:eastAsia="Tahoma" w:cs="Times New Roman"/>
          <w:bCs/>
          <w:lang w:val="el-GR" w:eastAsia="zh-CN" w:bidi="hi-IN"/>
        </w:rPr>
        <w:t>δείκτη</w:t>
      </w:r>
      <w:r w:rsidR="00BD655E" w:rsidRPr="00254256">
        <w:rPr>
          <w:rFonts w:eastAsia="Tahoma" w:cs="Times New Roman"/>
          <w:bCs/>
          <w:i/>
          <w:iCs/>
          <w:lang w:val="el-GR" w:eastAsia="zh-CN" w:bidi="hi-IN"/>
        </w:rPr>
        <w:t xml:space="preserve"> </w:t>
      </w:r>
      <w:r w:rsidR="00BD655E" w:rsidRPr="00254256">
        <w:rPr>
          <w:rFonts w:eastAsia="Tahoma" w:cs="Times New Roman"/>
          <w:bCs/>
          <w:i/>
          <w:iCs/>
          <w:lang w:val="en-US" w:eastAsia="zh-CN" w:bidi="hi-IN"/>
        </w:rPr>
        <w:t>A</w:t>
      </w:r>
      <w:r w:rsidR="00BD655E" w:rsidRPr="00254256">
        <w:rPr>
          <w:rFonts w:eastAsia="Tahoma" w:cs="Times New Roman"/>
          <w:bCs/>
          <w:i/>
          <w:iCs/>
          <w:lang w:val="el-GR" w:eastAsia="zh-CN" w:bidi="hi-IN"/>
        </w:rPr>
        <w:t xml:space="preserve">. </w:t>
      </w:r>
      <w:proofErr w:type="spellStart"/>
      <w:r w:rsidR="00920A02" w:rsidRPr="00254256">
        <w:rPr>
          <w:rFonts w:eastAsia="Tahoma" w:cs="Times New Roman"/>
          <w:bCs/>
          <w:i/>
          <w:iCs/>
          <w:lang w:eastAsia="zh-CN" w:bidi="hi-IN"/>
        </w:rPr>
        <w:t>rhopaloship</w:t>
      </w:r>
      <w:proofErr w:type="spellEnd"/>
      <w:r w:rsidR="00920A02" w:rsidRPr="00254256">
        <w:rPr>
          <w:rFonts w:eastAsia="Tahoma" w:cs="Times New Roman"/>
          <w:bCs/>
          <w:i/>
          <w:iCs/>
          <w:lang w:val="en-US" w:eastAsia="zh-CN" w:bidi="hi-IN"/>
        </w:rPr>
        <w:t>hi</w:t>
      </w:r>
      <w:r w:rsidR="00F00A51" w:rsidRPr="00254256">
        <w:rPr>
          <w:rFonts w:eastAsia="Tahoma" w:cs="Times New Roman"/>
          <w:bCs/>
          <w:i/>
          <w:iCs/>
          <w:lang w:val="el-GR" w:eastAsia="zh-CN" w:bidi="hi-IN"/>
        </w:rPr>
        <w:t xml:space="preserve"> </w:t>
      </w:r>
      <w:r w:rsidR="00F00A51" w:rsidRPr="00254256">
        <w:rPr>
          <w:rFonts w:eastAsia="Tahoma" w:cs="Times New Roman"/>
          <w:bCs/>
          <w:lang w:val="el-GR" w:eastAsia="zh-CN" w:bidi="hi-IN"/>
        </w:rPr>
        <w:t>(</w:t>
      </w:r>
      <w:r w:rsidR="004F4E73" w:rsidRPr="00254256">
        <w:rPr>
          <w:rFonts w:eastAsia="Tahoma" w:cs="Times New Roman"/>
          <w:bCs/>
          <w:lang w:val="en-US" w:eastAsia="zh-CN" w:bidi="hi-IN"/>
        </w:rPr>
        <w:t>De</w:t>
      </w:r>
      <w:r w:rsidR="004F4E73" w:rsidRPr="00254256">
        <w:rPr>
          <w:rFonts w:eastAsia="Tahoma" w:cs="Times New Roman"/>
          <w:bCs/>
          <w:lang w:val="el-GR" w:eastAsia="zh-CN" w:bidi="hi-IN"/>
        </w:rPr>
        <w:t xml:space="preserve"> </w:t>
      </w:r>
      <w:r w:rsidR="004F4E73" w:rsidRPr="00254256">
        <w:rPr>
          <w:rFonts w:eastAsia="Tahoma" w:cs="Times New Roman"/>
          <w:bCs/>
          <w:lang w:val="en-US" w:eastAsia="zh-CN" w:bidi="hi-IN"/>
        </w:rPr>
        <w:t>Stefani</w:t>
      </w:r>
      <w:r w:rsidR="004F4E73" w:rsidRPr="00254256">
        <w:rPr>
          <w:rFonts w:eastAsia="Tahoma" w:cs="Times New Roman"/>
          <w:bCs/>
          <w:lang w:val="el-GR" w:eastAsia="zh-CN" w:bidi="hi-IN"/>
        </w:rPr>
        <w:t xml:space="preserve"> </w:t>
      </w:r>
      <w:r w:rsidR="004F4E73" w:rsidRPr="00254256">
        <w:rPr>
          <w:rFonts w:eastAsia="Tahoma" w:cs="Times New Roman"/>
          <w:bCs/>
          <w:lang w:val="en-US" w:eastAsia="zh-CN" w:bidi="hi-IN"/>
        </w:rPr>
        <w:t>Perez</w:t>
      </w:r>
      <w:r w:rsidR="00920A02" w:rsidRPr="00254256">
        <w:rPr>
          <w:rFonts w:eastAsia="Tahoma" w:cs="Times New Roman"/>
          <w:bCs/>
          <w:lang w:val="el-GR" w:eastAsia="zh-CN" w:bidi="hi-IN"/>
        </w:rPr>
        <w:t>)</w:t>
      </w:r>
      <w:r w:rsidR="00501575" w:rsidRPr="00254256">
        <w:rPr>
          <w:rFonts w:eastAsia="Tahoma" w:cs="Times New Roman"/>
          <w:bCs/>
          <w:lang w:val="el-GR" w:eastAsia="zh-CN" w:bidi="hi-IN"/>
        </w:rPr>
        <w:t xml:space="preserve"> </w:t>
      </w:r>
      <w:r w:rsidR="00501575" w:rsidRPr="00254256">
        <w:rPr>
          <w:lang w:val="el-GR"/>
        </w:rPr>
        <w:t>(</w:t>
      </w:r>
      <w:proofErr w:type="spellStart"/>
      <w:r w:rsidR="00501575" w:rsidRPr="00254256">
        <w:rPr>
          <w:lang w:val="el-GR"/>
        </w:rPr>
        <w:t>Hymenoptera</w:t>
      </w:r>
      <w:proofErr w:type="spellEnd"/>
      <w:r w:rsidR="00501575" w:rsidRPr="00254256">
        <w:rPr>
          <w:lang w:val="el-GR"/>
        </w:rPr>
        <w:t xml:space="preserve">: </w:t>
      </w:r>
      <w:proofErr w:type="spellStart"/>
      <w:r w:rsidR="00501575" w:rsidRPr="00254256">
        <w:rPr>
          <w:lang w:val="el-GR"/>
        </w:rPr>
        <w:t>Braconidae</w:t>
      </w:r>
      <w:proofErr w:type="spellEnd"/>
      <w:r w:rsidR="00501575" w:rsidRPr="00254256">
        <w:rPr>
          <w:lang w:val="el-GR"/>
        </w:rPr>
        <w:t>)</w:t>
      </w:r>
      <w:r w:rsidR="00920A02" w:rsidRPr="00254256">
        <w:rPr>
          <w:rFonts w:eastAsia="Tahoma" w:cs="Times New Roman"/>
          <w:bCs/>
          <w:lang w:val="el-GR" w:eastAsia="zh-CN" w:bidi="hi-IN"/>
        </w:rPr>
        <w:t>.</w:t>
      </w:r>
      <w:r w:rsidR="00BD655E" w:rsidRPr="00254256">
        <w:rPr>
          <w:rFonts w:eastAsia="Tahoma" w:cs="Times New Roman"/>
          <w:bCs/>
          <w:lang w:val="el-GR" w:eastAsia="zh-CN" w:bidi="hi-IN"/>
        </w:rPr>
        <w:t xml:space="preserve"> </w:t>
      </w:r>
      <w:r w:rsidR="00830567" w:rsidRPr="00254256">
        <w:rPr>
          <w:rFonts w:eastAsia="Tahoma" w:cs="Times New Roman"/>
          <w:bCs/>
          <w:lang w:val="el-GR" w:eastAsia="zh-CN" w:bidi="hi-IN"/>
        </w:rPr>
        <w:t>Επιπλέον, τ</w:t>
      </w:r>
      <w:r w:rsidRPr="00254256">
        <w:rPr>
          <w:rFonts w:eastAsia="Tahoma" w:cs="Times New Roman"/>
          <w:bCs/>
          <w:lang w:val="el-GR" w:eastAsia="zh-CN" w:bidi="hi-IN"/>
        </w:rPr>
        <w:t xml:space="preserve">α </w:t>
      </w:r>
      <w:proofErr w:type="spellStart"/>
      <w:r w:rsidRPr="00254256">
        <w:rPr>
          <w:rFonts w:eastAsia="Tahoma" w:cs="Times New Roman"/>
          <w:bCs/>
          <w:lang w:val="el-GR" w:eastAsia="zh-CN" w:bidi="hi-IN"/>
        </w:rPr>
        <w:t>βιοεντομοκτόνα</w:t>
      </w:r>
      <w:proofErr w:type="spellEnd"/>
      <w:r w:rsidRPr="00254256">
        <w:rPr>
          <w:rFonts w:eastAsia="Tahoma" w:cs="Times New Roman"/>
          <w:bCs/>
          <w:lang w:val="el-GR" w:eastAsia="zh-CN" w:bidi="hi-IN"/>
        </w:rPr>
        <w:t xml:space="preserve"> που είναι τα καλύτερα </w:t>
      </w:r>
      <w:r w:rsidRPr="00254256">
        <w:rPr>
          <w:rFonts w:eastAsia="Tahoma" w:cs="Times New Roman"/>
          <w:bCs/>
          <w:lang w:val="el-GR" w:eastAsia="zh-CN" w:bidi="hi-IN"/>
        </w:rPr>
        <w:lastRenderedPageBreak/>
        <w:t xml:space="preserve">υποσχόμενα για τον αλευρώδη, τους </w:t>
      </w:r>
      <w:proofErr w:type="spellStart"/>
      <w:r w:rsidRPr="00254256">
        <w:rPr>
          <w:rFonts w:eastAsia="Tahoma" w:cs="Times New Roman"/>
          <w:bCs/>
          <w:lang w:val="el-GR" w:eastAsia="zh-CN" w:bidi="hi-IN"/>
        </w:rPr>
        <w:t>τετρανύχους</w:t>
      </w:r>
      <w:proofErr w:type="spellEnd"/>
      <w:r w:rsidRPr="00254256">
        <w:rPr>
          <w:rFonts w:eastAsia="Tahoma" w:cs="Times New Roman"/>
          <w:bCs/>
          <w:lang w:val="el-GR" w:eastAsia="zh-CN" w:bidi="hi-IN"/>
        </w:rPr>
        <w:t xml:space="preserve"> και το </w:t>
      </w:r>
      <w:r w:rsidRPr="00254256">
        <w:rPr>
          <w:rFonts w:eastAsia="Tahoma" w:cs="Times New Roman"/>
          <w:bCs/>
          <w:i/>
          <w:iCs/>
          <w:lang w:eastAsia="zh-CN" w:bidi="hi-IN"/>
        </w:rPr>
        <w:t>T</w:t>
      </w:r>
      <w:r w:rsidRPr="00254256">
        <w:rPr>
          <w:rFonts w:eastAsia="Tahoma" w:cs="Times New Roman"/>
          <w:bCs/>
          <w:i/>
          <w:iCs/>
          <w:lang w:val="el-GR" w:eastAsia="zh-CN" w:bidi="hi-IN"/>
        </w:rPr>
        <w:t xml:space="preserve">. </w:t>
      </w:r>
      <w:proofErr w:type="spellStart"/>
      <w:r w:rsidRPr="00254256">
        <w:rPr>
          <w:rFonts w:eastAsia="Tahoma" w:cs="Times New Roman"/>
          <w:bCs/>
          <w:i/>
          <w:iCs/>
          <w:lang w:eastAsia="zh-CN" w:bidi="hi-IN"/>
        </w:rPr>
        <w:t>absoluta</w:t>
      </w:r>
      <w:proofErr w:type="spellEnd"/>
      <w:r w:rsidRPr="00254256">
        <w:rPr>
          <w:rFonts w:eastAsia="Tahoma" w:cs="Times New Roman"/>
          <w:bCs/>
          <w:lang w:val="el-GR" w:eastAsia="zh-CN" w:bidi="hi-IN"/>
        </w:rPr>
        <w:t xml:space="preserve"> δοκιμ</w:t>
      </w:r>
      <w:r w:rsidR="00920A02" w:rsidRPr="00254256">
        <w:rPr>
          <w:rFonts w:eastAsia="Tahoma" w:cs="Times New Roman"/>
          <w:bCs/>
          <w:lang w:val="el-GR" w:eastAsia="zh-CN" w:bidi="hi-IN"/>
        </w:rPr>
        <w:t>άστηκαν</w:t>
      </w:r>
      <w:r w:rsidRPr="00254256">
        <w:rPr>
          <w:rFonts w:eastAsia="Tahoma" w:cs="Times New Roman"/>
          <w:bCs/>
          <w:lang w:val="el-GR" w:eastAsia="zh-CN" w:bidi="hi-IN"/>
        </w:rPr>
        <w:t xml:space="preserve"> για την επίδρασή τους σε αρπακτικά όπως </w:t>
      </w:r>
      <w:proofErr w:type="spellStart"/>
      <w:r w:rsidRPr="00254256">
        <w:rPr>
          <w:rFonts w:eastAsia="Tahoma" w:cs="Times New Roman"/>
          <w:bCs/>
          <w:i/>
          <w:iCs/>
          <w:lang w:eastAsia="zh-CN" w:bidi="hi-IN"/>
        </w:rPr>
        <w:t>Nesidiocoris</w:t>
      </w:r>
      <w:proofErr w:type="spellEnd"/>
      <w:r w:rsidRPr="00254256">
        <w:rPr>
          <w:rFonts w:eastAsia="Tahoma" w:cs="Times New Roman"/>
          <w:bCs/>
          <w:i/>
          <w:iCs/>
          <w:lang w:val="el-GR" w:eastAsia="zh-CN" w:bidi="hi-IN"/>
        </w:rPr>
        <w:t xml:space="preserve"> </w:t>
      </w:r>
      <w:r w:rsidRPr="00254256">
        <w:rPr>
          <w:rFonts w:eastAsia="Tahoma" w:cs="Times New Roman"/>
          <w:bCs/>
          <w:i/>
          <w:iCs/>
          <w:lang w:eastAsia="zh-CN" w:bidi="hi-IN"/>
        </w:rPr>
        <w:t>tenuis</w:t>
      </w:r>
      <w:r w:rsidRPr="00254256">
        <w:rPr>
          <w:rFonts w:eastAsia="Tahoma" w:cs="Times New Roman"/>
          <w:bCs/>
          <w:i/>
          <w:iCs/>
          <w:lang w:val="el-GR" w:eastAsia="zh-CN" w:bidi="hi-IN"/>
        </w:rPr>
        <w:t xml:space="preserve"> </w:t>
      </w:r>
      <w:r w:rsidRPr="00254256">
        <w:rPr>
          <w:rFonts w:eastAsia="Tahoma" w:cs="Times New Roman"/>
          <w:bCs/>
          <w:lang w:val="el-GR" w:eastAsia="zh-CN" w:bidi="hi-IN"/>
        </w:rPr>
        <w:t xml:space="preserve">(εχθρός φυτοφάγων τομάτας) και </w:t>
      </w:r>
      <w:proofErr w:type="spellStart"/>
      <w:r w:rsidRPr="00254256">
        <w:rPr>
          <w:rFonts w:eastAsia="Tahoma" w:cs="Times New Roman"/>
          <w:bCs/>
          <w:i/>
          <w:iCs/>
          <w:lang w:eastAsia="zh-CN" w:bidi="hi-IN"/>
        </w:rPr>
        <w:t>Euseius</w:t>
      </w:r>
      <w:proofErr w:type="spellEnd"/>
      <w:r w:rsidRPr="00254256">
        <w:rPr>
          <w:rFonts w:eastAsia="Tahoma" w:cs="Times New Roman"/>
          <w:bCs/>
          <w:i/>
          <w:iCs/>
          <w:lang w:val="el-GR" w:eastAsia="zh-CN" w:bidi="hi-IN"/>
        </w:rPr>
        <w:t xml:space="preserve"> </w:t>
      </w:r>
      <w:proofErr w:type="spellStart"/>
      <w:r w:rsidRPr="00254256">
        <w:rPr>
          <w:rFonts w:eastAsia="Tahoma" w:cs="Times New Roman"/>
          <w:bCs/>
          <w:i/>
          <w:iCs/>
          <w:lang w:eastAsia="zh-CN" w:bidi="hi-IN"/>
        </w:rPr>
        <w:t>stipulatus</w:t>
      </w:r>
      <w:proofErr w:type="spellEnd"/>
      <w:r w:rsidRPr="00254256">
        <w:rPr>
          <w:rFonts w:eastAsia="Tahoma" w:cs="Times New Roman"/>
          <w:bCs/>
          <w:lang w:val="el-GR" w:eastAsia="zh-CN" w:bidi="hi-IN"/>
        </w:rPr>
        <w:t xml:space="preserve"> εχθρός φυτοφάγων σε εσπεριδοειδή) </w:t>
      </w:r>
    </w:p>
    <w:p w14:paraId="458651ED" w14:textId="65D7CCD3" w:rsidR="00C740CE" w:rsidRPr="001124CA" w:rsidRDefault="00C740CE">
      <w:pPr>
        <w:rPr>
          <w:color w:val="000000"/>
          <w:lang w:val="el-GR"/>
        </w:rPr>
      </w:pPr>
      <w:r w:rsidRPr="001124CA">
        <w:rPr>
          <w:color w:val="000000"/>
          <w:lang w:val="el-GR"/>
        </w:rPr>
        <w:br w:type="page"/>
      </w:r>
    </w:p>
    <w:p w14:paraId="1D2C2773" w14:textId="3B4E2ECE" w:rsidR="00845280" w:rsidRPr="00A50100" w:rsidRDefault="00E95DCC" w:rsidP="00113562">
      <w:pPr>
        <w:pStyle w:val="Heading1"/>
        <w:numPr>
          <w:ilvl w:val="0"/>
          <w:numId w:val="1"/>
        </w:numPr>
        <w:spacing w:after="120" w:line="276" w:lineRule="auto"/>
        <w:ind w:left="431" w:hanging="431"/>
        <w:jc w:val="both"/>
        <w:rPr>
          <w:lang w:val="el-GR"/>
        </w:rPr>
      </w:pPr>
      <w:bookmarkStart w:id="1" w:name="_Toc184738476"/>
      <w:r w:rsidRPr="00A50100">
        <w:rPr>
          <w:lang w:val="el-GR"/>
        </w:rPr>
        <w:lastRenderedPageBreak/>
        <w:t>ΕΙΣΑΓΩΓΗ ΚΑΙ ΣΤΟΧΟΙ</w:t>
      </w:r>
      <w:bookmarkEnd w:id="1"/>
    </w:p>
    <w:p w14:paraId="15E0C377" w14:textId="70391E03" w:rsidR="008D4ABC" w:rsidRPr="00DD11BF" w:rsidRDefault="008D4ABC" w:rsidP="008D4ABC">
      <w:pPr>
        <w:spacing w:before="113" w:line="276" w:lineRule="auto"/>
        <w:jc w:val="both"/>
        <w:rPr>
          <w:color w:val="000000"/>
          <w:lang w:val="el-GR"/>
        </w:rPr>
      </w:pPr>
      <w:r w:rsidRPr="00DD11BF">
        <w:rPr>
          <w:color w:val="000000"/>
          <w:lang w:val="el-GR"/>
        </w:rPr>
        <w:t xml:space="preserve">Το ωφέλιμο αρπακτικό </w:t>
      </w:r>
      <w:proofErr w:type="spellStart"/>
      <w:r w:rsidRPr="00DD11BF">
        <w:rPr>
          <w:bCs/>
          <w:i/>
          <w:color w:val="000000"/>
          <w:lang w:val="el-GR"/>
        </w:rPr>
        <w:t>Nesidiocoris</w:t>
      </w:r>
      <w:proofErr w:type="spellEnd"/>
      <w:r w:rsidRPr="00DD11BF">
        <w:rPr>
          <w:bCs/>
          <w:i/>
          <w:color w:val="000000"/>
          <w:lang w:val="el-GR"/>
        </w:rPr>
        <w:t xml:space="preserve"> </w:t>
      </w:r>
      <w:proofErr w:type="spellStart"/>
      <w:r w:rsidRPr="00DD11BF">
        <w:rPr>
          <w:bCs/>
          <w:i/>
          <w:color w:val="000000"/>
          <w:lang w:val="el-GR"/>
        </w:rPr>
        <w:t>tenuis</w:t>
      </w:r>
      <w:proofErr w:type="spellEnd"/>
      <w:r w:rsidRPr="00DD11BF">
        <w:rPr>
          <w:color w:val="000000"/>
          <w:lang w:val="el-GR"/>
        </w:rPr>
        <w:t xml:space="preserve"> αποτελεί έναν από τους σημαντικότερους φυσικούς εχθρούς που αξιοποιούνται στα σύγχρονα συστήματα </w:t>
      </w:r>
      <w:r w:rsidRPr="00DD11BF">
        <w:rPr>
          <w:bCs/>
          <w:color w:val="000000"/>
          <w:lang w:val="el-GR"/>
        </w:rPr>
        <w:t>Ολοκληρωμένης Διαχείρισης Εχθρών (IPM)</w:t>
      </w:r>
      <w:r w:rsidRPr="00DD11BF">
        <w:rPr>
          <w:color w:val="000000"/>
          <w:lang w:val="el-GR"/>
        </w:rPr>
        <w:t xml:space="preserve">, χάρη στην υψηλή του αποτελεσματικότητα στην καταπολέμηση αλευρώδη, </w:t>
      </w:r>
      <w:proofErr w:type="spellStart"/>
      <w:r w:rsidRPr="00DD11BF">
        <w:rPr>
          <w:color w:val="000000"/>
          <w:lang w:val="el-GR"/>
        </w:rPr>
        <w:t>θριπών</w:t>
      </w:r>
      <w:proofErr w:type="spellEnd"/>
      <w:r w:rsidRPr="00DD11BF">
        <w:rPr>
          <w:color w:val="000000"/>
          <w:lang w:val="el-GR"/>
        </w:rPr>
        <w:t xml:space="preserve">, </w:t>
      </w:r>
      <w:proofErr w:type="spellStart"/>
      <w:r w:rsidRPr="00DD11BF">
        <w:rPr>
          <w:color w:val="000000"/>
          <w:lang w:val="el-GR"/>
        </w:rPr>
        <w:t>αφίδων</w:t>
      </w:r>
      <w:proofErr w:type="spellEnd"/>
      <w:r w:rsidRPr="00DD11BF">
        <w:rPr>
          <w:color w:val="000000"/>
          <w:lang w:val="el-GR"/>
        </w:rPr>
        <w:t xml:space="preserve"> και μικρών σταδίων λεπιδοπτέρων (</w:t>
      </w:r>
      <w:proofErr w:type="spellStart"/>
      <w:r w:rsidRPr="00DD11BF">
        <w:rPr>
          <w:color w:val="000000"/>
          <w:lang w:val="el-GR"/>
        </w:rPr>
        <w:t>Arnó</w:t>
      </w:r>
      <w:proofErr w:type="spellEnd"/>
      <w:r w:rsidRPr="00DD11BF">
        <w:rPr>
          <w:color w:val="000000"/>
          <w:lang w:val="el-GR"/>
        </w:rPr>
        <w:t xml:space="preserve"> </w:t>
      </w:r>
      <w:proofErr w:type="spellStart"/>
      <w:r w:rsidRPr="00DD11BF">
        <w:rPr>
          <w:color w:val="000000"/>
          <w:lang w:val="el-GR"/>
        </w:rPr>
        <w:t>et</w:t>
      </w:r>
      <w:proofErr w:type="spellEnd"/>
      <w:r w:rsidRPr="00DD11BF">
        <w:rPr>
          <w:color w:val="000000"/>
          <w:lang w:val="el-GR"/>
        </w:rPr>
        <w:t xml:space="preserve"> </w:t>
      </w:r>
      <w:proofErr w:type="spellStart"/>
      <w:r w:rsidRPr="00DD11BF">
        <w:rPr>
          <w:color w:val="000000"/>
          <w:lang w:val="el-GR"/>
        </w:rPr>
        <w:t>al</w:t>
      </w:r>
      <w:proofErr w:type="spellEnd"/>
      <w:r w:rsidRPr="00DD11BF">
        <w:rPr>
          <w:color w:val="000000"/>
          <w:lang w:val="el-GR"/>
        </w:rPr>
        <w:t>. 2010</w:t>
      </w:r>
      <w:r w:rsidR="00F00A51" w:rsidRPr="004F4E73">
        <w:rPr>
          <w:color w:val="000000"/>
          <w:lang w:val="el-GR"/>
        </w:rPr>
        <w:t xml:space="preserve">, </w:t>
      </w:r>
      <w:proofErr w:type="spellStart"/>
      <w:r w:rsidRPr="00DD11BF">
        <w:rPr>
          <w:color w:val="000000"/>
          <w:lang w:val="el-GR"/>
        </w:rPr>
        <w:t>Calvo</w:t>
      </w:r>
      <w:proofErr w:type="spellEnd"/>
      <w:r w:rsidRPr="00DD11BF">
        <w:rPr>
          <w:color w:val="000000"/>
          <w:lang w:val="el-GR"/>
        </w:rPr>
        <w:t xml:space="preserve"> </w:t>
      </w:r>
      <w:proofErr w:type="spellStart"/>
      <w:r w:rsidRPr="00DD11BF">
        <w:rPr>
          <w:color w:val="000000"/>
          <w:lang w:val="el-GR"/>
        </w:rPr>
        <w:t>et</w:t>
      </w:r>
      <w:proofErr w:type="spellEnd"/>
      <w:r w:rsidRPr="00DD11BF">
        <w:rPr>
          <w:color w:val="000000"/>
          <w:lang w:val="el-GR"/>
        </w:rPr>
        <w:t xml:space="preserve"> </w:t>
      </w:r>
      <w:proofErr w:type="spellStart"/>
      <w:r w:rsidRPr="00DD11BF">
        <w:rPr>
          <w:color w:val="000000"/>
          <w:lang w:val="el-GR"/>
        </w:rPr>
        <w:t>al</w:t>
      </w:r>
      <w:proofErr w:type="spellEnd"/>
      <w:r w:rsidRPr="00DD11BF">
        <w:rPr>
          <w:color w:val="000000"/>
          <w:lang w:val="el-GR"/>
        </w:rPr>
        <w:t xml:space="preserve">. 2012). Το είδος αυτό διακρίνεται για την ικανότητά του να εγκαθίσταται εύκολα και να αναπτύσσεται γρήγορα, ειδικά στην </w:t>
      </w:r>
      <w:r w:rsidRPr="00DD11BF">
        <w:rPr>
          <w:bCs/>
          <w:color w:val="000000"/>
          <w:lang w:val="el-GR"/>
        </w:rPr>
        <w:t>τομάτα</w:t>
      </w:r>
      <w:r w:rsidRPr="00DD11BF">
        <w:rPr>
          <w:color w:val="000000"/>
          <w:lang w:val="el-GR"/>
        </w:rPr>
        <w:t xml:space="preserve">, όπου εκμεταλλεύεται τόσο την αφθονία λείας όσο και τη μορφολογία του φυτού, συμβάλλοντας ουσιαστικά στη μείωση των προσβολών από </w:t>
      </w:r>
      <w:proofErr w:type="spellStart"/>
      <w:r w:rsidRPr="00DD11BF">
        <w:rPr>
          <w:i/>
          <w:color w:val="000000"/>
          <w:lang w:val="el-GR"/>
        </w:rPr>
        <w:t>Bemisia</w:t>
      </w:r>
      <w:proofErr w:type="spellEnd"/>
      <w:r w:rsidRPr="00DD11BF">
        <w:rPr>
          <w:i/>
          <w:color w:val="000000"/>
          <w:lang w:val="el-GR"/>
        </w:rPr>
        <w:t xml:space="preserve"> </w:t>
      </w:r>
      <w:proofErr w:type="spellStart"/>
      <w:r w:rsidRPr="00DD11BF">
        <w:rPr>
          <w:i/>
          <w:color w:val="000000"/>
          <w:lang w:val="el-GR"/>
        </w:rPr>
        <w:t>tabaci</w:t>
      </w:r>
      <w:proofErr w:type="spellEnd"/>
      <w:r w:rsidRPr="00DD11BF">
        <w:rPr>
          <w:color w:val="000000"/>
          <w:lang w:val="el-GR"/>
        </w:rPr>
        <w:t xml:space="preserve"> και </w:t>
      </w:r>
      <w:proofErr w:type="spellStart"/>
      <w:r w:rsidRPr="00DD11BF">
        <w:rPr>
          <w:color w:val="000000"/>
          <w:lang w:val="el-GR"/>
        </w:rPr>
        <w:t>θρίπες</w:t>
      </w:r>
      <w:proofErr w:type="spellEnd"/>
      <w:r w:rsidRPr="00DD11BF">
        <w:rPr>
          <w:color w:val="000000"/>
          <w:lang w:val="el-GR"/>
        </w:rPr>
        <w:t xml:space="preserve"> (</w:t>
      </w:r>
      <w:proofErr w:type="spellStart"/>
      <w:r w:rsidRPr="00DD11BF">
        <w:rPr>
          <w:color w:val="000000"/>
          <w:lang w:val="el-GR"/>
        </w:rPr>
        <w:t>Sánchez</w:t>
      </w:r>
      <w:proofErr w:type="spellEnd"/>
      <w:r w:rsidRPr="00DD11BF">
        <w:rPr>
          <w:color w:val="000000"/>
          <w:lang w:val="el-GR"/>
        </w:rPr>
        <w:t xml:space="preserve"> </w:t>
      </w:r>
      <w:proofErr w:type="spellStart"/>
      <w:r w:rsidRPr="00DD11BF">
        <w:rPr>
          <w:color w:val="000000"/>
          <w:lang w:val="el-GR"/>
        </w:rPr>
        <w:t>et</w:t>
      </w:r>
      <w:proofErr w:type="spellEnd"/>
      <w:r w:rsidRPr="00DD11BF">
        <w:rPr>
          <w:color w:val="000000"/>
          <w:lang w:val="el-GR"/>
        </w:rPr>
        <w:t xml:space="preserve"> </w:t>
      </w:r>
      <w:proofErr w:type="spellStart"/>
      <w:r w:rsidRPr="00DD11BF">
        <w:rPr>
          <w:color w:val="000000"/>
          <w:lang w:val="el-GR"/>
        </w:rPr>
        <w:t>al</w:t>
      </w:r>
      <w:proofErr w:type="spellEnd"/>
      <w:r w:rsidRPr="00DD11BF">
        <w:rPr>
          <w:color w:val="000000"/>
          <w:lang w:val="el-GR"/>
        </w:rPr>
        <w:t>. 2004). Παράλληλα, μπορεί να τραφεί και με γύρη σε περιόδους χαμηλής διαθεσιμότητας εντόμων, διατηρώντας σταθερούς πληθυσμούς μέσα στην καλλιέργεια (</w:t>
      </w:r>
      <w:proofErr w:type="spellStart"/>
      <w:r w:rsidRPr="00DD11BF">
        <w:rPr>
          <w:color w:val="000000"/>
          <w:lang w:val="el-GR"/>
        </w:rPr>
        <w:t>Urbaneja</w:t>
      </w:r>
      <w:proofErr w:type="spellEnd"/>
      <w:r w:rsidRPr="00DD11BF">
        <w:rPr>
          <w:color w:val="000000"/>
          <w:lang w:val="el-GR"/>
        </w:rPr>
        <w:t xml:space="preserve"> </w:t>
      </w:r>
      <w:proofErr w:type="spellStart"/>
      <w:r w:rsidRPr="00DD11BF">
        <w:rPr>
          <w:color w:val="000000"/>
          <w:lang w:val="el-GR"/>
        </w:rPr>
        <w:t>et</w:t>
      </w:r>
      <w:proofErr w:type="spellEnd"/>
      <w:r w:rsidRPr="00DD11BF">
        <w:rPr>
          <w:color w:val="000000"/>
          <w:lang w:val="el-GR"/>
        </w:rPr>
        <w:t xml:space="preserve"> </w:t>
      </w:r>
      <w:proofErr w:type="spellStart"/>
      <w:r w:rsidRPr="00DD11BF">
        <w:rPr>
          <w:color w:val="000000"/>
          <w:lang w:val="el-GR"/>
        </w:rPr>
        <w:t>al</w:t>
      </w:r>
      <w:proofErr w:type="spellEnd"/>
      <w:r w:rsidRPr="00DD11BF">
        <w:rPr>
          <w:color w:val="000000"/>
          <w:lang w:val="el-GR"/>
        </w:rPr>
        <w:t xml:space="preserve">. 2009). Η ευρεία χρήση του σε </w:t>
      </w:r>
      <w:proofErr w:type="spellStart"/>
      <w:r w:rsidRPr="00DD11BF">
        <w:rPr>
          <w:color w:val="000000"/>
          <w:lang w:val="el-GR"/>
        </w:rPr>
        <w:t>θερμοκηπιακές</w:t>
      </w:r>
      <w:proofErr w:type="spellEnd"/>
      <w:r w:rsidRPr="00DD11BF">
        <w:rPr>
          <w:color w:val="000000"/>
          <w:lang w:val="el-GR"/>
        </w:rPr>
        <w:t xml:space="preserve"> και υπαίθριες καλλιέργειες υποστηρίζεται και από την ύπαρξη </w:t>
      </w:r>
      <w:r w:rsidRPr="00DD11BF">
        <w:rPr>
          <w:bCs/>
          <w:color w:val="000000"/>
          <w:lang w:val="el-GR"/>
        </w:rPr>
        <w:t>εμπορικών βιολογικών σκευασμάτων</w:t>
      </w:r>
      <w:r w:rsidRPr="00DD11BF">
        <w:rPr>
          <w:color w:val="000000"/>
          <w:lang w:val="el-GR"/>
        </w:rPr>
        <w:t>, διευκολύνοντας την ενσωμάτωσή του σε ολοκληρωμένα προγράμματα IPM (</w:t>
      </w:r>
      <w:proofErr w:type="spellStart"/>
      <w:r w:rsidRPr="00DD11BF">
        <w:rPr>
          <w:color w:val="000000"/>
          <w:lang w:val="el-GR"/>
        </w:rPr>
        <w:t>van</w:t>
      </w:r>
      <w:proofErr w:type="spellEnd"/>
      <w:r w:rsidRPr="00DD11BF">
        <w:rPr>
          <w:color w:val="000000"/>
          <w:lang w:val="el-GR"/>
        </w:rPr>
        <w:t xml:space="preserve"> </w:t>
      </w:r>
      <w:proofErr w:type="spellStart"/>
      <w:r w:rsidRPr="00DD11BF">
        <w:rPr>
          <w:color w:val="000000"/>
          <w:lang w:val="el-GR"/>
        </w:rPr>
        <w:t>Lenteren</w:t>
      </w:r>
      <w:proofErr w:type="spellEnd"/>
      <w:r w:rsidRPr="00DD11BF">
        <w:rPr>
          <w:color w:val="000000"/>
          <w:lang w:val="el-GR"/>
        </w:rPr>
        <w:t xml:space="preserve"> 2012).</w:t>
      </w:r>
    </w:p>
    <w:p w14:paraId="6AB77AFA" w14:textId="4594560F" w:rsidR="008D4ABC" w:rsidRPr="00DD11BF" w:rsidRDefault="008D4ABC" w:rsidP="008D4ABC">
      <w:pPr>
        <w:pStyle w:val="Standard"/>
        <w:rPr>
          <w:color w:val="000000"/>
          <w:lang w:val="el-GR"/>
        </w:rPr>
      </w:pPr>
      <w:r w:rsidRPr="00DD11BF">
        <w:rPr>
          <w:color w:val="000000"/>
          <w:lang w:val="el-GR"/>
        </w:rPr>
        <w:t xml:space="preserve">Το ωφέλιμο αρπακτικό </w:t>
      </w:r>
      <w:proofErr w:type="spellStart"/>
      <w:r w:rsidRPr="00DD11BF">
        <w:rPr>
          <w:color w:val="000000"/>
          <w:lang w:val="el-GR"/>
        </w:rPr>
        <w:t>άκαρι</w:t>
      </w:r>
      <w:proofErr w:type="spellEnd"/>
      <w:r w:rsidRPr="00DD11BF">
        <w:rPr>
          <w:color w:val="000000"/>
          <w:lang w:val="el-GR"/>
        </w:rPr>
        <w:t xml:space="preserve"> </w:t>
      </w:r>
      <w:proofErr w:type="spellStart"/>
      <w:r w:rsidRPr="00DD11BF">
        <w:rPr>
          <w:bCs/>
          <w:i/>
          <w:color w:val="000000"/>
          <w:lang w:val="el-GR"/>
        </w:rPr>
        <w:t>Euseius</w:t>
      </w:r>
      <w:proofErr w:type="spellEnd"/>
      <w:r w:rsidRPr="00DD11BF">
        <w:rPr>
          <w:bCs/>
          <w:i/>
          <w:color w:val="000000"/>
          <w:lang w:val="el-GR"/>
        </w:rPr>
        <w:t xml:space="preserve"> </w:t>
      </w:r>
      <w:proofErr w:type="spellStart"/>
      <w:r w:rsidRPr="00DD11BF">
        <w:rPr>
          <w:bCs/>
          <w:i/>
          <w:color w:val="000000"/>
          <w:lang w:val="el-GR"/>
        </w:rPr>
        <w:t>stipulatus</w:t>
      </w:r>
      <w:proofErr w:type="spellEnd"/>
      <w:r w:rsidRPr="00DD11BF">
        <w:rPr>
          <w:color w:val="000000"/>
          <w:lang w:val="el-GR"/>
        </w:rPr>
        <w:t xml:space="preserve"> αποτελεί βασικό στοιχείο των προγραμμάτων </w:t>
      </w:r>
      <w:r w:rsidRPr="00DD11BF">
        <w:rPr>
          <w:bCs/>
          <w:color w:val="000000"/>
          <w:lang w:val="el-GR"/>
        </w:rPr>
        <w:t>Ολοκληρωμένης Διαχείρισης Εχθρών (IPM)</w:t>
      </w:r>
      <w:r w:rsidRPr="00DD11BF">
        <w:rPr>
          <w:color w:val="000000"/>
          <w:lang w:val="el-GR"/>
        </w:rPr>
        <w:t xml:space="preserve"> σε μεσογειακές καλλιέργειες, χάρη στη μεγάλη του ικανότητα καταπολέμησης </w:t>
      </w:r>
      <w:proofErr w:type="spellStart"/>
      <w:r w:rsidRPr="00DD11BF">
        <w:rPr>
          <w:bCs/>
          <w:color w:val="000000"/>
          <w:lang w:val="el-GR"/>
        </w:rPr>
        <w:t>τετράνυχων</w:t>
      </w:r>
      <w:proofErr w:type="spellEnd"/>
      <w:r w:rsidRPr="00DD11BF">
        <w:rPr>
          <w:bCs/>
          <w:color w:val="000000"/>
          <w:lang w:val="el-GR"/>
        </w:rPr>
        <w:t xml:space="preserve"> (</w:t>
      </w:r>
      <w:proofErr w:type="spellStart"/>
      <w:r w:rsidRPr="00DD11BF">
        <w:rPr>
          <w:bCs/>
          <w:color w:val="000000"/>
          <w:lang w:val="el-GR"/>
        </w:rPr>
        <w:t>Tetranychidae</w:t>
      </w:r>
      <w:proofErr w:type="spellEnd"/>
      <w:r w:rsidRPr="00DD11BF">
        <w:rPr>
          <w:bCs/>
          <w:color w:val="000000"/>
          <w:lang w:val="el-GR"/>
        </w:rPr>
        <w:t>)</w:t>
      </w:r>
      <w:r w:rsidRPr="00DD11BF">
        <w:rPr>
          <w:color w:val="000000"/>
          <w:lang w:val="el-GR"/>
        </w:rPr>
        <w:t xml:space="preserve">, </w:t>
      </w:r>
      <w:r w:rsidRPr="00DD11BF">
        <w:rPr>
          <w:bCs/>
          <w:color w:val="000000"/>
          <w:lang w:val="el-GR"/>
        </w:rPr>
        <w:t>αλευρωδών</w:t>
      </w:r>
      <w:r w:rsidRPr="00DD11BF">
        <w:rPr>
          <w:color w:val="000000"/>
          <w:lang w:val="el-GR"/>
        </w:rPr>
        <w:t xml:space="preserve">, </w:t>
      </w:r>
      <w:proofErr w:type="spellStart"/>
      <w:r w:rsidRPr="00DD11BF">
        <w:rPr>
          <w:bCs/>
          <w:color w:val="000000"/>
          <w:lang w:val="el-GR"/>
        </w:rPr>
        <w:t>θριπών</w:t>
      </w:r>
      <w:proofErr w:type="spellEnd"/>
      <w:r w:rsidRPr="00DD11BF">
        <w:rPr>
          <w:color w:val="000000"/>
          <w:lang w:val="el-GR"/>
        </w:rPr>
        <w:t xml:space="preserve">, καθώς και στην αξιοποίηση </w:t>
      </w:r>
      <w:r w:rsidRPr="00DD11BF">
        <w:rPr>
          <w:bCs/>
          <w:color w:val="000000"/>
          <w:lang w:val="el-GR"/>
        </w:rPr>
        <w:t>γύρης</w:t>
      </w:r>
      <w:r w:rsidRPr="00DD11BF">
        <w:rPr>
          <w:color w:val="000000"/>
          <w:lang w:val="el-GR"/>
        </w:rPr>
        <w:t xml:space="preserve"> ως εναλλακτικής τροφής (</w:t>
      </w:r>
      <w:proofErr w:type="spellStart"/>
      <w:r w:rsidRPr="00DD11BF">
        <w:rPr>
          <w:color w:val="000000"/>
          <w:lang w:val="el-GR"/>
        </w:rPr>
        <w:t>Ferragut</w:t>
      </w:r>
      <w:proofErr w:type="spellEnd"/>
      <w:r w:rsidRPr="00DD11BF">
        <w:rPr>
          <w:color w:val="000000"/>
          <w:lang w:val="el-GR"/>
        </w:rPr>
        <w:t xml:space="preserve"> </w:t>
      </w:r>
      <w:proofErr w:type="spellStart"/>
      <w:r w:rsidRPr="00DD11BF">
        <w:rPr>
          <w:color w:val="000000"/>
          <w:lang w:val="el-GR"/>
        </w:rPr>
        <w:t>et</w:t>
      </w:r>
      <w:proofErr w:type="spellEnd"/>
      <w:r w:rsidRPr="00DD11BF">
        <w:rPr>
          <w:color w:val="000000"/>
          <w:lang w:val="el-GR"/>
        </w:rPr>
        <w:t xml:space="preserve"> </w:t>
      </w:r>
      <w:proofErr w:type="spellStart"/>
      <w:r w:rsidRPr="00DD11BF">
        <w:rPr>
          <w:color w:val="000000"/>
          <w:lang w:val="el-GR"/>
        </w:rPr>
        <w:t>al</w:t>
      </w:r>
      <w:proofErr w:type="spellEnd"/>
      <w:r w:rsidRPr="00DD11BF">
        <w:rPr>
          <w:color w:val="000000"/>
          <w:lang w:val="el-GR"/>
        </w:rPr>
        <w:t>. 1983</w:t>
      </w:r>
      <w:r w:rsidR="00F00A51" w:rsidRPr="004F4E73">
        <w:rPr>
          <w:color w:val="000000"/>
          <w:lang w:val="el-GR"/>
        </w:rPr>
        <w:t xml:space="preserve">, </w:t>
      </w:r>
      <w:proofErr w:type="spellStart"/>
      <w:r w:rsidRPr="00DD11BF">
        <w:rPr>
          <w:color w:val="000000"/>
          <w:lang w:val="el-GR"/>
        </w:rPr>
        <w:t>McMurtry</w:t>
      </w:r>
      <w:proofErr w:type="spellEnd"/>
      <w:r w:rsidRPr="00DD11BF">
        <w:rPr>
          <w:color w:val="000000"/>
          <w:lang w:val="el-GR"/>
        </w:rPr>
        <w:t xml:space="preserve"> &amp; </w:t>
      </w:r>
      <w:proofErr w:type="spellStart"/>
      <w:r w:rsidRPr="00DD11BF">
        <w:rPr>
          <w:color w:val="000000"/>
          <w:lang w:val="el-GR"/>
        </w:rPr>
        <w:t>Croft</w:t>
      </w:r>
      <w:proofErr w:type="spellEnd"/>
      <w:r w:rsidRPr="00DD11BF">
        <w:rPr>
          <w:color w:val="000000"/>
          <w:lang w:val="el-GR"/>
        </w:rPr>
        <w:t xml:space="preserve"> 1997). Το είδος αυτό συναντάται φυσικά σε πολλές δενδρώδεις καλλιέργειες, με ιδιαίτερη σημασία στα </w:t>
      </w:r>
      <w:r w:rsidRPr="00DD11BF">
        <w:rPr>
          <w:bCs/>
          <w:color w:val="000000"/>
          <w:lang w:val="el-GR"/>
        </w:rPr>
        <w:t>εσπεριδοειδή</w:t>
      </w:r>
      <w:r w:rsidRPr="00DD11BF">
        <w:rPr>
          <w:color w:val="000000"/>
          <w:lang w:val="el-GR"/>
        </w:rPr>
        <w:t xml:space="preserve">, όπου εγκαθίσταται σταθερά, πολλαπλασιάζεται γρήγορα και διατηρεί χαμηλούς τους πληθυσμούς του </w:t>
      </w:r>
      <w:proofErr w:type="spellStart"/>
      <w:r w:rsidRPr="00DD11BF">
        <w:rPr>
          <w:i/>
          <w:iCs/>
          <w:color w:val="000000"/>
          <w:lang w:val="el-GR"/>
        </w:rPr>
        <w:t>Panonychus</w:t>
      </w:r>
      <w:proofErr w:type="spellEnd"/>
      <w:r w:rsidRPr="00DD11BF">
        <w:rPr>
          <w:i/>
          <w:iCs/>
          <w:color w:val="000000"/>
          <w:lang w:val="el-GR"/>
        </w:rPr>
        <w:t xml:space="preserve"> </w:t>
      </w:r>
      <w:proofErr w:type="spellStart"/>
      <w:r w:rsidRPr="00DD11BF">
        <w:rPr>
          <w:i/>
          <w:iCs/>
          <w:color w:val="000000"/>
          <w:lang w:val="el-GR"/>
        </w:rPr>
        <w:t>citri</w:t>
      </w:r>
      <w:proofErr w:type="spellEnd"/>
      <w:r w:rsidRPr="00DD11BF">
        <w:rPr>
          <w:color w:val="000000"/>
          <w:lang w:val="el-GR"/>
        </w:rPr>
        <w:t xml:space="preserve"> και άλλων φυτοφάγων ειδών (</w:t>
      </w:r>
      <w:proofErr w:type="spellStart"/>
      <w:r w:rsidRPr="00DD11BF">
        <w:rPr>
          <w:color w:val="000000"/>
          <w:lang w:val="el-GR"/>
        </w:rPr>
        <w:t>Pina</w:t>
      </w:r>
      <w:proofErr w:type="spellEnd"/>
      <w:r w:rsidRPr="00DD11BF">
        <w:rPr>
          <w:color w:val="000000"/>
          <w:lang w:val="el-GR"/>
        </w:rPr>
        <w:t xml:space="preserve"> </w:t>
      </w:r>
      <w:proofErr w:type="spellStart"/>
      <w:r w:rsidRPr="00DD11BF">
        <w:rPr>
          <w:color w:val="000000"/>
          <w:lang w:val="el-GR"/>
        </w:rPr>
        <w:t>et</w:t>
      </w:r>
      <w:proofErr w:type="spellEnd"/>
      <w:r w:rsidRPr="00DD11BF">
        <w:rPr>
          <w:color w:val="000000"/>
          <w:lang w:val="el-GR"/>
        </w:rPr>
        <w:t xml:space="preserve"> </w:t>
      </w:r>
      <w:proofErr w:type="spellStart"/>
      <w:r w:rsidRPr="00DD11BF">
        <w:rPr>
          <w:color w:val="000000"/>
          <w:lang w:val="el-GR"/>
        </w:rPr>
        <w:t>al</w:t>
      </w:r>
      <w:proofErr w:type="spellEnd"/>
      <w:r w:rsidRPr="00DD11BF">
        <w:rPr>
          <w:color w:val="000000"/>
          <w:lang w:val="el-GR"/>
        </w:rPr>
        <w:t xml:space="preserve">. 2012). Η προσαρμοστικότητα του </w:t>
      </w:r>
      <w:r w:rsidRPr="00DD11BF">
        <w:rPr>
          <w:i/>
          <w:color w:val="000000"/>
          <w:lang w:val="el-GR"/>
        </w:rPr>
        <w:t xml:space="preserve">E. </w:t>
      </w:r>
      <w:proofErr w:type="spellStart"/>
      <w:r w:rsidRPr="00DD11BF">
        <w:rPr>
          <w:i/>
          <w:color w:val="000000"/>
          <w:lang w:val="el-GR"/>
        </w:rPr>
        <w:t>stipulatus</w:t>
      </w:r>
      <w:proofErr w:type="spellEnd"/>
      <w:r w:rsidRPr="00DD11BF">
        <w:rPr>
          <w:color w:val="000000"/>
          <w:lang w:val="el-GR"/>
        </w:rPr>
        <w:t xml:space="preserve"> στο </w:t>
      </w:r>
      <w:proofErr w:type="spellStart"/>
      <w:r w:rsidRPr="00DD11BF">
        <w:rPr>
          <w:color w:val="000000"/>
          <w:lang w:val="el-GR"/>
        </w:rPr>
        <w:t>μικροπεριβάλλον</w:t>
      </w:r>
      <w:proofErr w:type="spellEnd"/>
      <w:r w:rsidRPr="00DD11BF">
        <w:rPr>
          <w:color w:val="000000"/>
          <w:lang w:val="el-GR"/>
        </w:rPr>
        <w:t xml:space="preserve"> των εσπεριδοειδών, σε συνδυασμό με την ικανότητά του να επιβιώνει με γύρη σε περιόδους χαμηλής λείας, το καθιστούν έναν από τους σημαντικότερους φυσικούς εχθρούς για τις καλλιέργειες αυτές (</w:t>
      </w:r>
      <w:proofErr w:type="spellStart"/>
      <w:r w:rsidRPr="00DD11BF">
        <w:rPr>
          <w:color w:val="000000"/>
          <w:lang w:val="el-GR"/>
        </w:rPr>
        <w:t>Tsolakis</w:t>
      </w:r>
      <w:proofErr w:type="spellEnd"/>
      <w:r w:rsidRPr="00DD11BF">
        <w:rPr>
          <w:color w:val="000000"/>
          <w:lang w:val="el-GR"/>
        </w:rPr>
        <w:t xml:space="preserve"> &amp; </w:t>
      </w:r>
      <w:proofErr w:type="spellStart"/>
      <w:r w:rsidRPr="00DD11BF">
        <w:rPr>
          <w:color w:val="000000"/>
          <w:lang w:val="el-GR"/>
        </w:rPr>
        <w:t>Ragusa</w:t>
      </w:r>
      <w:proofErr w:type="spellEnd"/>
      <w:r w:rsidRPr="00DD11BF">
        <w:rPr>
          <w:color w:val="000000"/>
          <w:lang w:val="el-GR"/>
        </w:rPr>
        <w:t xml:space="preserve"> 2008). </w:t>
      </w:r>
    </w:p>
    <w:p w14:paraId="1BF5C55B" w14:textId="77777777" w:rsidR="008D4ABC" w:rsidRDefault="008D4ABC" w:rsidP="008D4ABC">
      <w:pPr>
        <w:pStyle w:val="Standard"/>
        <w:rPr>
          <w:lang w:val="el-GR"/>
        </w:rPr>
      </w:pPr>
      <w:r w:rsidRPr="00DD11BF">
        <w:rPr>
          <w:color w:val="000000"/>
          <w:lang w:val="el-GR"/>
        </w:rPr>
        <w:t xml:space="preserve"> </w:t>
      </w:r>
      <w:r>
        <w:rPr>
          <w:lang w:val="el-GR"/>
        </w:rPr>
        <w:t>Η “Πράσινη Συμφωνία” στην ΕΕ προάγει τη μείωση των συνθετικών εντομοκτόνων και τη χρήση εναλλακτικών δραστικών, φιλικών στο περιβάλλον. Η εύρεση ικανών “πράσινων” δραστικών, ενδέχεται να βοηθήσει και στην αντιμετώπιση του προβλήματος της ανθεκτικότητας στα συμβατικά εντομοκτόνα.</w:t>
      </w:r>
      <w:r w:rsidRPr="008709A5">
        <w:rPr>
          <w:lang w:val="el-GR"/>
        </w:rPr>
        <w:t xml:space="preserve"> Η γνώση της συμβατότητας </w:t>
      </w:r>
      <w:r>
        <w:rPr>
          <w:lang w:val="el-GR"/>
        </w:rPr>
        <w:t xml:space="preserve">τους </w:t>
      </w:r>
      <w:r w:rsidRPr="008709A5">
        <w:rPr>
          <w:lang w:val="el-GR"/>
        </w:rPr>
        <w:t xml:space="preserve">με τους φυσικούς εχθρούς είναι κρίσιμη ώστε οι επεμβάσεις να μην μειώνουν τους πληθυσμούς των </w:t>
      </w:r>
      <w:proofErr w:type="spellStart"/>
      <w:r w:rsidRPr="008709A5">
        <w:rPr>
          <w:lang w:val="el-GR"/>
        </w:rPr>
        <w:t>ωφελίμων</w:t>
      </w:r>
      <w:proofErr w:type="spellEnd"/>
      <w:r w:rsidRPr="008709A5">
        <w:rPr>
          <w:lang w:val="el-GR"/>
        </w:rPr>
        <w:t xml:space="preserve"> που αποτελούν τον βασικό πυλώνα του </w:t>
      </w:r>
      <w:r>
        <w:t>IPM</w:t>
      </w:r>
      <w:r w:rsidRPr="008709A5">
        <w:rPr>
          <w:lang w:val="el-GR"/>
        </w:rPr>
        <w:t xml:space="preserve">. </w:t>
      </w:r>
    </w:p>
    <w:p w14:paraId="57BA01B8" w14:textId="3D388BF1" w:rsidR="008D4ABC" w:rsidRPr="008D4ABC" w:rsidRDefault="008D4ABC" w:rsidP="008D4ABC">
      <w:pPr>
        <w:pStyle w:val="Standard"/>
        <w:spacing w:before="0" w:after="120"/>
        <w:rPr>
          <w:lang w:val="el-GR"/>
        </w:rPr>
      </w:pPr>
      <w:r>
        <w:rPr>
          <w:lang w:val="el-GR"/>
        </w:rPr>
        <w:t xml:space="preserve">Στο πλαίσιο αυτό αξιολογήθηκε η συμβατότητα 4 “πράσινων” εντομοκτόνων στα ωφέλιμα αρπακτικά </w:t>
      </w:r>
      <w:r>
        <w:rPr>
          <w:rFonts w:eastAsia="Tahoma" w:cs="Times New Roman"/>
          <w:bCs/>
          <w:i/>
          <w:iCs/>
          <w:lang w:eastAsia="zh-CN" w:bidi="hi-IN"/>
        </w:rPr>
        <w:t>N</w:t>
      </w:r>
      <w:r w:rsidRPr="00502E3A">
        <w:rPr>
          <w:rFonts w:eastAsia="Tahoma" w:cs="Times New Roman"/>
          <w:bCs/>
          <w:i/>
          <w:iCs/>
          <w:lang w:val="el-GR" w:eastAsia="zh-CN" w:bidi="hi-IN"/>
        </w:rPr>
        <w:t>.</w:t>
      </w:r>
      <w:r>
        <w:rPr>
          <w:rFonts w:eastAsia="Tahoma" w:cs="Times New Roman"/>
          <w:bCs/>
          <w:i/>
          <w:iCs/>
          <w:lang w:val="el-GR" w:eastAsia="zh-CN" w:bidi="hi-IN"/>
        </w:rPr>
        <w:t xml:space="preserve"> </w:t>
      </w:r>
      <w:r>
        <w:rPr>
          <w:rFonts w:eastAsia="Tahoma" w:cs="Times New Roman"/>
          <w:bCs/>
          <w:i/>
          <w:iCs/>
          <w:lang w:eastAsia="zh-CN" w:bidi="hi-IN"/>
        </w:rPr>
        <w:t>tenuis</w:t>
      </w:r>
      <w:r>
        <w:rPr>
          <w:rFonts w:eastAsia="Tahoma" w:cs="Times New Roman"/>
          <w:bCs/>
          <w:i/>
          <w:iCs/>
          <w:lang w:val="el-GR" w:eastAsia="zh-CN" w:bidi="hi-IN"/>
        </w:rPr>
        <w:t xml:space="preserve"> </w:t>
      </w:r>
      <w:r w:rsidRPr="008709A5">
        <w:rPr>
          <w:rFonts w:eastAsia="Tahoma" w:cs="Times New Roman"/>
          <w:bCs/>
          <w:iCs/>
          <w:lang w:val="el-GR" w:eastAsia="zh-CN" w:bidi="hi-IN"/>
        </w:rPr>
        <w:t>και</w:t>
      </w:r>
      <w:r>
        <w:rPr>
          <w:rFonts w:eastAsia="Tahoma" w:cs="Times New Roman"/>
          <w:bCs/>
          <w:i/>
          <w:iCs/>
          <w:lang w:val="el-GR" w:eastAsia="zh-CN" w:bidi="hi-IN"/>
        </w:rPr>
        <w:t xml:space="preserve"> </w:t>
      </w:r>
      <w:r>
        <w:rPr>
          <w:rFonts w:eastAsia="Tahoma" w:cs="Times New Roman"/>
          <w:bCs/>
          <w:i/>
          <w:iCs/>
          <w:lang w:eastAsia="zh-CN" w:bidi="hi-IN"/>
        </w:rPr>
        <w:t>E</w:t>
      </w:r>
      <w:r w:rsidRPr="00502E3A">
        <w:rPr>
          <w:rFonts w:eastAsia="Tahoma" w:cs="Times New Roman"/>
          <w:bCs/>
          <w:i/>
          <w:iCs/>
          <w:lang w:val="el-GR" w:eastAsia="zh-CN" w:bidi="hi-IN"/>
        </w:rPr>
        <w:t>.</w:t>
      </w:r>
      <w:r>
        <w:rPr>
          <w:rFonts w:eastAsia="Tahoma" w:cs="Times New Roman"/>
          <w:bCs/>
          <w:i/>
          <w:iCs/>
          <w:lang w:val="el-GR" w:eastAsia="zh-CN" w:bidi="hi-IN"/>
        </w:rPr>
        <w:t xml:space="preserve"> </w:t>
      </w:r>
      <w:proofErr w:type="spellStart"/>
      <w:r>
        <w:rPr>
          <w:rFonts w:eastAsia="Tahoma" w:cs="Times New Roman"/>
          <w:bCs/>
          <w:i/>
          <w:iCs/>
          <w:lang w:eastAsia="zh-CN" w:bidi="hi-IN"/>
        </w:rPr>
        <w:t>stipulatus</w:t>
      </w:r>
      <w:proofErr w:type="spellEnd"/>
      <w:r>
        <w:rPr>
          <w:lang w:val="el-GR"/>
        </w:rPr>
        <w:t>.</w:t>
      </w:r>
    </w:p>
    <w:p w14:paraId="30E88C23" w14:textId="7F6C29A2" w:rsidR="008654D2" w:rsidRPr="00F00A51" w:rsidRDefault="00827AA0" w:rsidP="00830567">
      <w:pPr>
        <w:spacing w:after="120" w:line="276" w:lineRule="auto"/>
        <w:jc w:val="both"/>
        <w:rPr>
          <w:color w:val="1F497D" w:themeColor="text2"/>
          <w:lang w:val="el-GR"/>
        </w:rPr>
      </w:pPr>
      <w:r w:rsidRPr="00827AA0">
        <w:rPr>
          <w:b/>
          <w:bCs/>
          <w:color w:val="000000"/>
          <w:lang w:val="el-GR"/>
        </w:rPr>
        <w:t>Ο σκοπός του παρόντος εγγράφου</w:t>
      </w:r>
      <w:r w:rsidRPr="00827AA0">
        <w:rPr>
          <w:color w:val="000000"/>
          <w:lang w:val="el-GR"/>
        </w:rPr>
        <w:t xml:space="preserve"> είναι η παρουσίαση των αποτελεσμάτων καινοτόμου έρευνας στα πλαίσια του παραδοτέου </w:t>
      </w:r>
      <w:r w:rsidRPr="00D06515">
        <w:rPr>
          <w:lang w:val="el-GR"/>
        </w:rPr>
        <w:t>Π3.1</w:t>
      </w:r>
      <w:r w:rsidR="008D4ABC" w:rsidRPr="00D06515">
        <w:rPr>
          <w:lang w:val="el-GR"/>
        </w:rPr>
        <w:t>3</w:t>
      </w:r>
      <w:r w:rsidRPr="00D06515">
        <w:rPr>
          <w:lang w:val="el-GR"/>
        </w:rPr>
        <w:t>.</w:t>
      </w:r>
      <w:r w:rsidR="008D4ABC" w:rsidRPr="00D06515">
        <w:rPr>
          <w:lang w:val="el-GR"/>
        </w:rPr>
        <w:t>1</w:t>
      </w:r>
      <w:r w:rsidRPr="00D06515">
        <w:rPr>
          <w:lang w:val="el-GR"/>
        </w:rPr>
        <w:t xml:space="preserve">, που αφορά </w:t>
      </w:r>
      <w:r w:rsidR="008654D2" w:rsidRPr="00D06515">
        <w:rPr>
          <w:lang w:val="el-GR"/>
        </w:rPr>
        <w:t xml:space="preserve">στη διερεύνηση πιθανών αρνητικών επιδράσεων </w:t>
      </w:r>
      <w:r w:rsidR="008654D2" w:rsidRPr="00D06515">
        <w:rPr>
          <w:rFonts w:eastAsia="Tahoma" w:cs="Times New Roman"/>
          <w:bCs/>
          <w:lang w:val="el-GR" w:eastAsia="zh-CN" w:bidi="hi-IN"/>
        </w:rPr>
        <w:t xml:space="preserve">νέων </w:t>
      </w:r>
      <w:proofErr w:type="spellStart"/>
      <w:r w:rsidR="008654D2" w:rsidRPr="00D06515">
        <w:rPr>
          <w:rFonts w:eastAsia="Tahoma" w:cs="Times New Roman"/>
          <w:bCs/>
          <w:lang w:val="el-GR" w:eastAsia="zh-CN" w:bidi="hi-IN"/>
        </w:rPr>
        <w:t>βιοεντομοκτόνων</w:t>
      </w:r>
      <w:proofErr w:type="spellEnd"/>
      <w:r w:rsidR="00830567" w:rsidRPr="00D06515">
        <w:rPr>
          <w:rFonts w:eastAsia="Tahoma" w:cs="Times New Roman"/>
          <w:bCs/>
          <w:lang w:val="el-GR" w:eastAsia="zh-CN" w:bidi="hi-IN"/>
        </w:rPr>
        <w:t xml:space="preserve"> σε ωφέλιμα αρθρόποδα – μη στόχους που αποτελούν παράγοντες βιολογικής αντιμετώπισης </w:t>
      </w:r>
      <w:r w:rsidR="00837944" w:rsidRPr="00D06515">
        <w:rPr>
          <w:rFonts w:eastAsia="Tahoma" w:cs="Times New Roman"/>
          <w:bCs/>
          <w:lang w:val="el-GR" w:eastAsia="zh-CN" w:bidi="hi-IN"/>
        </w:rPr>
        <w:t xml:space="preserve">επιβλαβών </w:t>
      </w:r>
      <w:proofErr w:type="spellStart"/>
      <w:r w:rsidR="00837944" w:rsidRPr="00D06515">
        <w:rPr>
          <w:rFonts w:eastAsia="Tahoma" w:cs="Times New Roman"/>
          <w:bCs/>
          <w:lang w:val="el-GR" w:eastAsia="zh-CN" w:bidi="hi-IN"/>
        </w:rPr>
        <w:t>αρθρόποδων</w:t>
      </w:r>
      <w:proofErr w:type="spellEnd"/>
      <w:r w:rsidR="00837944" w:rsidRPr="00D06515">
        <w:rPr>
          <w:rFonts w:eastAsia="Tahoma" w:cs="Times New Roman"/>
          <w:bCs/>
          <w:lang w:val="el-GR" w:eastAsia="zh-CN" w:bidi="hi-IN"/>
        </w:rPr>
        <w:t xml:space="preserve"> </w:t>
      </w:r>
      <w:r w:rsidR="00830567" w:rsidRPr="00D06515">
        <w:rPr>
          <w:rFonts w:eastAsia="Tahoma" w:cs="Times New Roman"/>
          <w:bCs/>
          <w:lang w:val="el-GR" w:eastAsia="zh-CN" w:bidi="hi-IN"/>
        </w:rPr>
        <w:t>σε καλλιέργειες κηπευτικών και εσπεριδοειδών.</w:t>
      </w:r>
    </w:p>
    <w:p w14:paraId="351B42CD" w14:textId="26582DE7" w:rsidR="00827AA0" w:rsidRPr="00827AA0" w:rsidRDefault="00827AA0" w:rsidP="00827AA0">
      <w:pPr>
        <w:spacing w:after="120" w:line="276" w:lineRule="auto"/>
        <w:jc w:val="both"/>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C740CE">
      <w:pPr>
        <w:spacing w:after="120"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5E86B216" w14:textId="41119684" w:rsidR="00C740CE" w:rsidRPr="00C740CE" w:rsidRDefault="00C740CE" w:rsidP="00C740CE">
      <w:pPr>
        <w:spacing w:after="120" w:line="276" w:lineRule="auto"/>
        <w:jc w:val="both"/>
        <w:rPr>
          <w:lang w:val="el-GR"/>
        </w:rPr>
      </w:pPr>
      <w:r w:rsidRPr="00C740CE">
        <w:rPr>
          <w:b/>
          <w:bCs/>
          <w:lang w:val="el-GR"/>
        </w:rPr>
        <w:lastRenderedPageBreak/>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8D4ABC">
        <w:rPr>
          <w:lang w:val="el-GR"/>
        </w:rPr>
        <w:t>2.2</w:t>
      </w:r>
      <w:r w:rsidRPr="008D4ABC">
        <w:rPr>
          <w:b/>
          <w:bCs/>
          <w:lang w:val="el-GR"/>
        </w:rPr>
        <w:t>.</w:t>
      </w:r>
      <w:r w:rsidRPr="008D4ABC">
        <w:rPr>
          <w:lang w:val="el-GR"/>
        </w:rPr>
        <w:t xml:space="preserve"> </w:t>
      </w:r>
      <w:r w:rsidRPr="00C740CE">
        <w:rPr>
          <w:lang w:val="el-GR"/>
        </w:rPr>
        <w:t>Αποτελέσματα και Συζήτηση</w:t>
      </w:r>
      <w:r>
        <w:rPr>
          <w:lang w:val="el-GR"/>
        </w:rPr>
        <w:t>.</w:t>
      </w:r>
    </w:p>
    <w:p w14:paraId="706ADFA3" w14:textId="26CC953C" w:rsidR="00C740CE" w:rsidRPr="00C740CE" w:rsidRDefault="00C740CE" w:rsidP="00C740CE">
      <w:pPr>
        <w:spacing w:after="120"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14:paraId="24FC8608" w14:textId="284BAA10" w:rsidR="002353DF" w:rsidRPr="00C740CE" w:rsidRDefault="00C740CE" w:rsidP="00C740CE">
      <w:pPr>
        <w:spacing w:after="120"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195E6A6A" w14:textId="77777777" w:rsidR="00E145E5" w:rsidRPr="00A50100" w:rsidRDefault="00E145E5" w:rsidP="00AB6314">
      <w:pPr>
        <w:spacing w:line="276" w:lineRule="auto"/>
        <w:jc w:val="both"/>
        <w:rPr>
          <w:i/>
          <w:iCs/>
          <w:lang w:val="el-GR"/>
        </w:rPr>
      </w:pPr>
    </w:p>
    <w:p w14:paraId="6A4F169C"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C3E99CF" w14:textId="77777777" w:rsidR="00845280" w:rsidRPr="00A50100" w:rsidRDefault="00DC5AE6"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14:paraId="389F796F" w14:textId="77777777" w:rsidR="00845280" w:rsidRPr="00A50100" w:rsidRDefault="00DC5AE6" w:rsidP="00AB6314">
      <w:pPr>
        <w:spacing w:line="276" w:lineRule="auto"/>
        <w:jc w:val="both"/>
        <w:rPr>
          <w:color w:val="000000"/>
          <w:lang w:val="el-GR"/>
        </w:rPr>
      </w:pPr>
      <w:r w:rsidRPr="00A50100">
        <w:rPr>
          <w:lang w:val="el-GR"/>
        </w:rPr>
        <w:br w:type="page"/>
      </w:r>
    </w:p>
    <w:p w14:paraId="59026C11" w14:textId="17C4FBF3" w:rsidR="00845280" w:rsidRPr="00A50100" w:rsidRDefault="00E145E5" w:rsidP="00AB6314">
      <w:pPr>
        <w:pStyle w:val="Heading1"/>
        <w:numPr>
          <w:ilvl w:val="0"/>
          <w:numId w:val="1"/>
        </w:numPr>
        <w:spacing w:line="276" w:lineRule="auto"/>
        <w:jc w:val="both"/>
        <w:rPr>
          <w:lang w:val="el-GR"/>
        </w:rPr>
      </w:pPr>
      <w:bookmarkStart w:id="2" w:name="_Toc184738477"/>
      <w:r w:rsidRPr="00A50100">
        <w:rPr>
          <w:lang w:val="el-GR"/>
        </w:rPr>
        <w:lastRenderedPageBreak/>
        <w:t>ΠΕΡΙΓΡΑΦΗ ΤΩΝ ΕΡΓΑΣΙΩΝ</w:t>
      </w:r>
      <w:bookmarkEnd w:id="2"/>
    </w:p>
    <w:p w14:paraId="4DA7D4B5" w14:textId="77777777" w:rsidR="003D5410" w:rsidRPr="00A50100" w:rsidRDefault="003D5410" w:rsidP="00AB6314">
      <w:pPr>
        <w:spacing w:line="276" w:lineRule="auto"/>
        <w:jc w:val="both"/>
        <w:rPr>
          <w:lang w:val="el-GR"/>
        </w:rPr>
      </w:pPr>
    </w:p>
    <w:p w14:paraId="4CF8B2B9" w14:textId="60972117" w:rsidR="00845280" w:rsidRDefault="00B6589D" w:rsidP="00113562">
      <w:pPr>
        <w:pStyle w:val="Heading2"/>
        <w:numPr>
          <w:ilvl w:val="1"/>
          <w:numId w:val="1"/>
        </w:numPr>
        <w:spacing w:before="0" w:after="120" w:line="276" w:lineRule="auto"/>
      </w:pPr>
      <w:bookmarkStart w:id="3" w:name="_Toc184738478"/>
      <w:r>
        <w:t>Υλικά και Μέθοδοι</w:t>
      </w:r>
      <w:bookmarkEnd w:id="3"/>
    </w:p>
    <w:p w14:paraId="62B58729" w14:textId="77777777" w:rsidR="008D4ABC" w:rsidRDefault="008D4ABC" w:rsidP="008D4ABC">
      <w:pPr>
        <w:rPr>
          <w:lang w:val="el-GR"/>
        </w:rPr>
      </w:pPr>
    </w:p>
    <w:p w14:paraId="31F5E5E7" w14:textId="259BA682" w:rsidR="008D4ABC" w:rsidRPr="00D06515" w:rsidRDefault="008D4ABC" w:rsidP="008D4ABC">
      <w:pPr>
        <w:spacing w:before="113" w:line="276" w:lineRule="auto"/>
        <w:jc w:val="both"/>
        <w:rPr>
          <w:b/>
          <w:bCs/>
          <w:lang w:val="el-GR"/>
        </w:rPr>
      </w:pPr>
      <w:r w:rsidRPr="00D06515">
        <w:rPr>
          <w:b/>
          <w:bCs/>
          <w:lang w:val="el-GR"/>
        </w:rPr>
        <w:t>2.</w:t>
      </w:r>
      <w:r w:rsidR="003A0905" w:rsidRPr="00D06515">
        <w:rPr>
          <w:b/>
          <w:bCs/>
          <w:lang w:val="el-GR"/>
        </w:rPr>
        <w:t>1</w:t>
      </w:r>
      <w:r w:rsidRPr="00D06515">
        <w:rPr>
          <w:b/>
          <w:bCs/>
          <w:lang w:val="el-GR"/>
        </w:rPr>
        <w:t>.1</w:t>
      </w:r>
      <w:r w:rsidRPr="00D06515">
        <w:rPr>
          <w:lang w:val="el-GR"/>
        </w:rPr>
        <w:t xml:space="preserve"> </w:t>
      </w:r>
      <w:proofErr w:type="spellStart"/>
      <w:r w:rsidRPr="00D06515">
        <w:rPr>
          <w:b/>
          <w:bCs/>
          <w:lang w:val="el-GR"/>
        </w:rPr>
        <w:t>Βιοδοκιμές</w:t>
      </w:r>
      <w:proofErr w:type="spellEnd"/>
      <w:r w:rsidRPr="00D06515">
        <w:rPr>
          <w:b/>
          <w:bCs/>
          <w:lang w:val="el-GR"/>
        </w:rPr>
        <w:t xml:space="preserve"> </w:t>
      </w:r>
      <w:r w:rsidR="004D0F4A" w:rsidRPr="00D06515">
        <w:rPr>
          <w:b/>
          <w:bCs/>
          <w:lang w:val="el-GR"/>
        </w:rPr>
        <w:t xml:space="preserve">αιθέριου ελαίου περγαμόντου </w:t>
      </w:r>
      <w:r w:rsidRPr="00D06515">
        <w:rPr>
          <w:b/>
          <w:bCs/>
          <w:lang w:val="el-GR"/>
        </w:rPr>
        <w:t>στ</w:t>
      </w:r>
      <w:r w:rsidR="004D0F4A" w:rsidRPr="00D06515">
        <w:rPr>
          <w:b/>
          <w:bCs/>
          <w:lang w:val="el-GR"/>
        </w:rPr>
        <w:t xml:space="preserve">α ωφέλιμα αρθρόποδα </w:t>
      </w:r>
      <w:r w:rsidRPr="00D06515">
        <w:rPr>
          <w:b/>
          <w:bCs/>
          <w:i/>
          <w:iCs/>
          <w:lang w:val="el-GR"/>
        </w:rPr>
        <w:t>Α</w:t>
      </w:r>
      <w:proofErr w:type="spellStart"/>
      <w:r w:rsidRPr="00D06515">
        <w:rPr>
          <w:b/>
          <w:bCs/>
          <w:i/>
          <w:iCs/>
          <w:lang w:val="en-US"/>
        </w:rPr>
        <w:t>phidius</w:t>
      </w:r>
      <w:proofErr w:type="spellEnd"/>
      <w:r w:rsidRPr="00D06515">
        <w:rPr>
          <w:b/>
          <w:bCs/>
          <w:i/>
          <w:iCs/>
          <w:lang w:val="el-GR"/>
        </w:rPr>
        <w:t xml:space="preserve"> </w:t>
      </w:r>
      <w:proofErr w:type="spellStart"/>
      <w:r w:rsidR="003A0905" w:rsidRPr="00D06515">
        <w:rPr>
          <w:b/>
          <w:bCs/>
          <w:i/>
          <w:iCs/>
          <w:lang w:val="el-GR"/>
        </w:rPr>
        <w:t>matricariae</w:t>
      </w:r>
      <w:proofErr w:type="spellEnd"/>
      <w:r w:rsidR="003A0905" w:rsidRPr="00D06515">
        <w:rPr>
          <w:b/>
          <w:bCs/>
          <w:i/>
          <w:iCs/>
          <w:lang w:val="el-GR"/>
        </w:rPr>
        <w:t xml:space="preserve"> </w:t>
      </w:r>
      <w:r w:rsidRPr="00D06515">
        <w:rPr>
          <w:b/>
          <w:bCs/>
          <w:lang w:val="el-GR"/>
        </w:rPr>
        <w:t xml:space="preserve">και </w:t>
      </w:r>
      <w:proofErr w:type="spellStart"/>
      <w:r w:rsidRPr="00D06515">
        <w:rPr>
          <w:b/>
          <w:bCs/>
          <w:i/>
          <w:iCs/>
          <w:lang w:val="en-US"/>
        </w:rPr>
        <w:t>Typhlodromus</w:t>
      </w:r>
      <w:proofErr w:type="spellEnd"/>
      <w:r w:rsidRPr="00D06515">
        <w:rPr>
          <w:b/>
          <w:bCs/>
          <w:i/>
          <w:iCs/>
          <w:lang w:val="el-GR"/>
        </w:rPr>
        <w:t xml:space="preserve"> </w:t>
      </w:r>
      <w:proofErr w:type="spellStart"/>
      <w:r w:rsidRPr="00D06515">
        <w:rPr>
          <w:b/>
          <w:bCs/>
          <w:i/>
          <w:iCs/>
          <w:lang w:val="en-US"/>
        </w:rPr>
        <w:t>pyri</w:t>
      </w:r>
      <w:proofErr w:type="spellEnd"/>
    </w:p>
    <w:p w14:paraId="345DAFA3" w14:textId="10A2581C" w:rsidR="008D4ABC" w:rsidRPr="00D06515" w:rsidRDefault="00920A02" w:rsidP="00920A02">
      <w:pPr>
        <w:spacing w:line="276" w:lineRule="auto"/>
        <w:jc w:val="both"/>
        <w:rPr>
          <w:lang w:val="el-GR"/>
        </w:rPr>
      </w:pPr>
      <w:bookmarkStart w:id="4" w:name="_Hlk216953251"/>
      <w:r w:rsidRPr="00D06515">
        <w:rPr>
          <w:lang w:val="el-GR"/>
        </w:rPr>
        <w:t xml:space="preserve">Η </w:t>
      </w:r>
      <w:r w:rsidR="00BD655E" w:rsidRPr="00D06515">
        <w:rPr>
          <w:lang w:val="el-GR"/>
        </w:rPr>
        <w:t xml:space="preserve">αξιολόγηση </w:t>
      </w:r>
      <w:r w:rsidRPr="00D06515">
        <w:rPr>
          <w:lang w:val="el-GR"/>
        </w:rPr>
        <w:t xml:space="preserve">πιθανών </w:t>
      </w:r>
      <w:r w:rsidR="00BD655E" w:rsidRPr="00D06515">
        <w:rPr>
          <w:lang w:val="el-GR"/>
        </w:rPr>
        <w:t xml:space="preserve">αρνητικών επιδράσεων </w:t>
      </w:r>
      <w:r w:rsidR="007D188B" w:rsidRPr="00D06515">
        <w:rPr>
          <w:lang w:val="el-GR"/>
        </w:rPr>
        <w:t xml:space="preserve">αιθέριου ελαίου περγαμόντου 1% (δόση με ικανοποιητική δράση εναντίον της </w:t>
      </w:r>
      <w:r w:rsidR="007D188B" w:rsidRPr="00D06515">
        <w:rPr>
          <w:i/>
          <w:iCs/>
          <w:lang w:val="en-US"/>
        </w:rPr>
        <w:t>Tuta</w:t>
      </w:r>
      <w:r w:rsidR="007D188B" w:rsidRPr="00D06515">
        <w:rPr>
          <w:i/>
          <w:iCs/>
          <w:lang w:val="el-GR"/>
        </w:rPr>
        <w:t xml:space="preserve"> </w:t>
      </w:r>
      <w:proofErr w:type="spellStart"/>
      <w:r w:rsidR="007D188B" w:rsidRPr="00D06515">
        <w:rPr>
          <w:i/>
          <w:iCs/>
          <w:lang w:val="en-US"/>
        </w:rPr>
        <w:t>absoluta</w:t>
      </w:r>
      <w:proofErr w:type="spellEnd"/>
      <w:r w:rsidR="00AE220A" w:rsidRPr="00D06515">
        <w:rPr>
          <w:i/>
          <w:iCs/>
          <w:lang w:val="el-GR"/>
        </w:rPr>
        <w:t xml:space="preserve">, </w:t>
      </w:r>
      <w:r w:rsidR="00AE220A" w:rsidRPr="00D06515">
        <w:rPr>
          <w:lang w:val="el-GR"/>
        </w:rPr>
        <w:t>διορθωμένη θνησιμότητα 58,2% με βάση το διάλυμα διαλύτη + νερό</w:t>
      </w:r>
      <w:r w:rsidR="007D188B" w:rsidRPr="00D06515">
        <w:rPr>
          <w:lang w:val="el-GR"/>
        </w:rPr>
        <w:t xml:space="preserve">) </w:t>
      </w:r>
      <w:r w:rsidR="00BD655E" w:rsidRPr="00D06515">
        <w:rPr>
          <w:lang w:val="el-GR"/>
        </w:rPr>
        <w:t>σ</w:t>
      </w:r>
      <w:r w:rsidRPr="00D06515">
        <w:rPr>
          <w:lang w:val="el-GR"/>
        </w:rPr>
        <w:t>τα</w:t>
      </w:r>
      <w:r w:rsidR="00BD655E" w:rsidRPr="00D06515">
        <w:rPr>
          <w:lang w:val="el-GR"/>
        </w:rPr>
        <w:t xml:space="preserve"> ωφέλιμα αρθρόποδα </w:t>
      </w:r>
      <w:r w:rsidR="00BD655E" w:rsidRPr="00D06515">
        <w:rPr>
          <w:i/>
          <w:iCs/>
          <w:lang w:val="el-GR"/>
        </w:rPr>
        <w:t>Α</w:t>
      </w:r>
      <w:r w:rsidR="00F00A51" w:rsidRPr="00D06515">
        <w:rPr>
          <w:i/>
          <w:iCs/>
          <w:lang w:val="el-GR"/>
        </w:rPr>
        <w:t>.</w:t>
      </w:r>
      <w:r w:rsidR="00BD655E" w:rsidRPr="00D06515">
        <w:rPr>
          <w:i/>
          <w:iCs/>
          <w:lang w:val="el-GR"/>
        </w:rPr>
        <w:t xml:space="preserve"> </w:t>
      </w:r>
      <w:proofErr w:type="spellStart"/>
      <w:r w:rsidR="00BD655E" w:rsidRPr="00D06515">
        <w:rPr>
          <w:i/>
          <w:iCs/>
          <w:lang w:val="el-GR"/>
        </w:rPr>
        <w:t>matricariae</w:t>
      </w:r>
      <w:proofErr w:type="spellEnd"/>
      <w:r w:rsidR="00BD655E" w:rsidRPr="00D06515">
        <w:rPr>
          <w:i/>
          <w:iCs/>
          <w:lang w:val="el-GR"/>
        </w:rPr>
        <w:t xml:space="preserve"> </w:t>
      </w:r>
      <w:r w:rsidR="00BD655E" w:rsidRPr="00D06515">
        <w:rPr>
          <w:lang w:val="el-GR"/>
        </w:rPr>
        <w:t xml:space="preserve">και </w:t>
      </w:r>
      <w:r w:rsidR="00BD655E" w:rsidRPr="00D06515">
        <w:rPr>
          <w:i/>
          <w:iCs/>
          <w:lang w:val="en-US"/>
        </w:rPr>
        <w:t>T</w:t>
      </w:r>
      <w:r w:rsidR="00F00A51" w:rsidRPr="00D06515">
        <w:rPr>
          <w:i/>
          <w:iCs/>
          <w:lang w:val="el-GR"/>
        </w:rPr>
        <w:t xml:space="preserve">. </w:t>
      </w:r>
      <w:proofErr w:type="spellStart"/>
      <w:r w:rsidR="00BD655E" w:rsidRPr="00D06515">
        <w:rPr>
          <w:i/>
          <w:iCs/>
          <w:lang w:val="en-US"/>
        </w:rPr>
        <w:t>pyri</w:t>
      </w:r>
      <w:proofErr w:type="spellEnd"/>
      <w:r w:rsidR="00BD655E" w:rsidRPr="00D06515">
        <w:rPr>
          <w:lang w:val="el-GR"/>
        </w:rPr>
        <w:t xml:space="preserve"> </w:t>
      </w:r>
      <w:r w:rsidRPr="00D06515">
        <w:rPr>
          <w:lang w:val="el-GR"/>
        </w:rPr>
        <w:t xml:space="preserve">πραγματοποιήθηκε </w:t>
      </w:r>
      <w:r w:rsidR="00501575" w:rsidRPr="00D06515">
        <w:rPr>
          <w:lang w:val="el-GR"/>
        </w:rPr>
        <w:t xml:space="preserve">με </w:t>
      </w:r>
      <w:r w:rsidRPr="00D06515">
        <w:rPr>
          <w:lang w:val="el-GR"/>
        </w:rPr>
        <w:t>τη</w:t>
      </w:r>
      <w:r w:rsidR="00501575" w:rsidRPr="00D06515">
        <w:rPr>
          <w:lang w:val="el-GR"/>
        </w:rPr>
        <w:t>ν</w:t>
      </w:r>
      <w:r w:rsidRPr="00D06515">
        <w:rPr>
          <w:lang w:val="el-GR"/>
        </w:rPr>
        <w:t xml:space="preserve"> </w:t>
      </w:r>
      <w:proofErr w:type="spellStart"/>
      <w:r w:rsidR="00501575" w:rsidRPr="00D06515">
        <w:rPr>
          <w:lang w:val="el-GR"/>
        </w:rPr>
        <w:t>συνιστώμενη</w:t>
      </w:r>
      <w:proofErr w:type="spellEnd"/>
      <w:r w:rsidR="00501575" w:rsidRPr="00D06515">
        <w:rPr>
          <w:lang w:val="el-GR"/>
        </w:rPr>
        <w:t xml:space="preserve"> </w:t>
      </w:r>
      <w:r w:rsidRPr="00D06515">
        <w:rPr>
          <w:lang w:val="el-GR"/>
        </w:rPr>
        <w:t>μ</w:t>
      </w:r>
      <w:r w:rsidR="00BD655E" w:rsidRPr="00D06515">
        <w:rPr>
          <w:lang w:val="el-GR"/>
        </w:rPr>
        <w:t xml:space="preserve">έθοδο </w:t>
      </w:r>
      <w:r w:rsidRPr="00D06515">
        <w:rPr>
          <w:lang w:val="el-GR"/>
        </w:rPr>
        <w:t>έ</w:t>
      </w:r>
      <w:r w:rsidR="00BD655E" w:rsidRPr="00D06515">
        <w:rPr>
          <w:lang w:val="el-GR"/>
        </w:rPr>
        <w:t>κθεσης σε ξηρά υπολείμματα (‘</w:t>
      </w:r>
      <w:proofErr w:type="spellStart"/>
      <w:r w:rsidR="00BD655E" w:rsidRPr="00D06515">
        <w:rPr>
          <w:lang w:val="el-GR"/>
        </w:rPr>
        <w:t>worst</w:t>
      </w:r>
      <w:proofErr w:type="spellEnd"/>
      <w:r w:rsidR="00BD655E" w:rsidRPr="00D06515">
        <w:rPr>
          <w:lang w:val="el-GR"/>
        </w:rPr>
        <w:t xml:space="preserve"> </w:t>
      </w:r>
      <w:proofErr w:type="spellStart"/>
      <w:r w:rsidR="00BD655E" w:rsidRPr="00D06515">
        <w:rPr>
          <w:lang w:val="el-GR"/>
        </w:rPr>
        <w:t>case</w:t>
      </w:r>
      <w:proofErr w:type="spellEnd"/>
      <w:r w:rsidR="00BD655E" w:rsidRPr="00D06515">
        <w:rPr>
          <w:lang w:val="el-GR"/>
        </w:rPr>
        <w:t xml:space="preserve"> </w:t>
      </w:r>
      <w:proofErr w:type="spellStart"/>
      <w:r w:rsidR="00BD655E" w:rsidRPr="00D06515">
        <w:rPr>
          <w:lang w:val="el-GR"/>
        </w:rPr>
        <w:t>scenario</w:t>
      </w:r>
      <w:proofErr w:type="spellEnd"/>
      <w:r w:rsidR="00BD655E" w:rsidRPr="00D06515">
        <w:rPr>
          <w:lang w:val="el-GR"/>
        </w:rPr>
        <w:t>’)</w:t>
      </w:r>
      <w:bookmarkEnd w:id="4"/>
      <w:r w:rsidRPr="00D06515">
        <w:rPr>
          <w:lang w:val="el-GR"/>
        </w:rPr>
        <w:t xml:space="preserve"> </w:t>
      </w:r>
      <w:r w:rsidR="00F00A51" w:rsidRPr="00D06515">
        <w:rPr>
          <w:lang w:val="el-GR"/>
        </w:rPr>
        <w:t xml:space="preserve">σύμφωνα με τις </w:t>
      </w:r>
      <w:r w:rsidRPr="00D06515">
        <w:rPr>
          <w:rFonts w:eastAsia="Times New Roman" w:cs="Calibri"/>
          <w:bCs/>
          <w:lang w:val="en-US" w:eastAsia="el-GR" w:bidi="ar-SA"/>
        </w:rPr>
        <w:t>O</w:t>
      </w:r>
      <w:proofErr w:type="spellStart"/>
      <w:r w:rsidRPr="00D06515">
        <w:rPr>
          <w:rFonts w:eastAsia="Times New Roman" w:cs="Calibri"/>
          <w:bCs/>
          <w:lang w:val="el-GR" w:eastAsia="el-GR" w:bidi="ar-SA"/>
        </w:rPr>
        <w:t>δηγίες</w:t>
      </w:r>
      <w:proofErr w:type="spellEnd"/>
      <w:r w:rsidRPr="00D06515">
        <w:rPr>
          <w:rFonts w:eastAsia="Times New Roman" w:cs="Calibri"/>
          <w:bCs/>
          <w:lang w:val="el-GR" w:eastAsia="el-GR" w:bidi="ar-SA"/>
        </w:rPr>
        <w:t xml:space="preserve"> </w:t>
      </w:r>
      <w:r w:rsidR="00F00A51" w:rsidRPr="00D06515">
        <w:rPr>
          <w:rFonts w:eastAsia="Times New Roman" w:cs="Calibri"/>
          <w:bCs/>
          <w:lang w:val="el-GR" w:eastAsia="el-GR" w:bidi="ar-SA"/>
        </w:rPr>
        <w:t xml:space="preserve">για την αξιολόγηση των αρνητικών επιδράσεων </w:t>
      </w:r>
      <w:proofErr w:type="spellStart"/>
      <w:r w:rsidR="00F00A51" w:rsidRPr="00D06515">
        <w:rPr>
          <w:rFonts w:eastAsia="Times New Roman" w:cs="Calibri"/>
          <w:bCs/>
          <w:lang w:val="el-GR" w:eastAsia="el-GR" w:bidi="ar-SA"/>
        </w:rPr>
        <w:t>φυτοπροστατευτικών</w:t>
      </w:r>
      <w:proofErr w:type="spellEnd"/>
      <w:r w:rsidR="00F00A51" w:rsidRPr="00D06515">
        <w:rPr>
          <w:rFonts w:eastAsia="Times New Roman" w:cs="Calibri"/>
          <w:bCs/>
          <w:lang w:val="el-GR" w:eastAsia="el-GR" w:bidi="ar-SA"/>
        </w:rPr>
        <w:t xml:space="preserve"> προϊόντων σε ωφέλιμα αρθρόποδα για τους σκοπούς της έγκρισης κυκλοφορίας </w:t>
      </w:r>
      <w:r w:rsidRPr="00D06515">
        <w:rPr>
          <w:rFonts w:eastAsia="Times New Roman" w:cs="Calibri"/>
          <w:bCs/>
          <w:lang w:val="el-GR" w:eastAsia="el-GR" w:bidi="ar-SA"/>
        </w:rPr>
        <w:t>(</w:t>
      </w:r>
      <w:proofErr w:type="spellStart"/>
      <w:r w:rsidRPr="00D06515">
        <w:rPr>
          <w:rFonts w:eastAsia="Times New Roman" w:cs="Calibri"/>
          <w:bCs/>
          <w:lang w:val="en-US" w:eastAsia="el-GR" w:bidi="ar-SA"/>
        </w:rPr>
        <w:t>Candolfi</w:t>
      </w:r>
      <w:proofErr w:type="spellEnd"/>
      <w:r w:rsidRPr="00D06515">
        <w:rPr>
          <w:rFonts w:eastAsia="Times New Roman" w:cs="Calibri"/>
          <w:bCs/>
          <w:lang w:val="el-GR" w:eastAsia="el-GR" w:bidi="ar-SA"/>
        </w:rPr>
        <w:t xml:space="preserve"> </w:t>
      </w:r>
      <w:r w:rsidRPr="00D06515">
        <w:rPr>
          <w:rFonts w:eastAsia="Times New Roman" w:cs="Calibri"/>
          <w:bCs/>
          <w:lang w:val="en-US" w:eastAsia="el-GR" w:bidi="ar-SA"/>
        </w:rPr>
        <w:t>et</w:t>
      </w:r>
      <w:r w:rsidRPr="00D06515">
        <w:rPr>
          <w:rFonts w:eastAsia="Times New Roman" w:cs="Calibri"/>
          <w:bCs/>
          <w:lang w:val="el-GR" w:eastAsia="el-GR" w:bidi="ar-SA"/>
        </w:rPr>
        <w:t xml:space="preserve"> </w:t>
      </w:r>
      <w:r w:rsidRPr="00D06515">
        <w:rPr>
          <w:rFonts w:eastAsia="Times New Roman" w:cs="Calibri"/>
          <w:bCs/>
          <w:lang w:val="en-US" w:eastAsia="el-GR" w:bidi="ar-SA"/>
        </w:rPr>
        <w:t>al</w:t>
      </w:r>
      <w:r w:rsidRPr="00D06515">
        <w:rPr>
          <w:rFonts w:eastAsia="Times New Roman" w:cs="Calibri"/>
          <w:bCs/>
          <w:lang w:val="el-GR" w:eastAsia="el-GR" w:bidi="ar-SA"/>
        </w:rPr>
        <w:t>. 2000</w:t>
      </w:r>
      <w:r w:rsidR="00BD655E" w:rsidRPr="00D06515">
        <w:rPr>
          <w:lang w:val="el-GR"/>
        </w:rPr>
        <w:t>).</w:t>
      </w:r>
    </w:p>
    <w:p w14:paraId="27F88960" w14:textId="77777777" w:rsidR="00BD655E" w:rsidRPr="00D06515" w:rsidRDefault="00BD655E" w:rsidP="00BD655E">
      <w:pPr>
        <w:spacing w:line="276" w:lineRule="auto"/>
        <w:rPr>
          <w:lang w:val="el-GR"/>
        </w:rPr>
      </w:pPr>
    </w:p>
    <w:p w14:paraId="1C341CB6" w14:textId="52F2B5EB" w:rsidR="00163192" w:rsidRPr="00D06515" w:rsidRDefault="00163192" w:rsidP="003A0905">
      <w:pPr>
        <w:spacing w:line="276" w:lineRule="auto"/>
        <w:jc w:val="both"/>
        <w:rPr>
          <w:lang w:val="el-GR"/>
        </w:rPr>
      </w:pPr>
      <w:proofErr w:type="spellStart"/>
      <w:r w:rsidRPr="00D06515">
        <w:rPr>
          <w:b/>
          <w:i/>
          <w:lang w:val="el-GR"/>
        </w:rPr>
        <w:t>Aphidius</w:t>
      </w:r>
      <w:proofErr w:type="spellEnd"/>
      <w:r w:rsidRPr="00D06515">
        <w:rPr>
          <w:b/>
          <w:i/>
          <w:lang w:val="el-GR"/>
        </w:rPr>
        <w:t xml:space="preserve"> </w:t>
      </w:r>
      <w:proofErr w:type="spellStart"/>
      <w:r w:rsidRPr="00D06515">
        <w:rPr>
          <w:b/>
          <w:i/>
          <w:lang w:val="el-GR"/>
        </w:rPr>
        <w:t>matricariae</w:t>
      </w:r>
      <w:proofErr w:type="spellEnd"/>
    </w:p>
    <w:p w14:paraId="4BE147C6" w14:textId="407C2764" w:rsidR="004D0F4A" w:rsidRPr="00D06515" w:rsidRDefault="003A0905" w:rsidP="00CA1042">
      <w:pPr>
        <w:spacing w:line="276" w:lineRule="auto"/>
        <w:jc w:val="both"/>
        <w:rPr>
          <w:lang w:val="el-GR"/>
        </w:rPr>
      </w:pPr>
      <w:bookmarkStart w:id="5" w:name="_Hlk216953101"/>
      <w:r w:rsidRPr="00D06515">
        <w:rPr>
          <w:lang w:val="el-GR"/>
        </w:rPr>
        <w:t xml:space="preserve">Η μεθοδολογία των </w:t>
      </w:r>
      <w:proofErr w:type="spellStart"/>
      <w:r w:rsidRPr="00D06515">
        <w:rPr>
          <w:lang w:val="el-GR"/>
        </w:rPr>
        <w:t>βιοδοκιμών</w:t>
      </w:r>
      <w:proofErr w:type="spellEnd"/>
      <w:r w:rsidRPr="00D06515">
        <w:rPr>
          <w:lang w:val="el-GR"/>
        </w:rPr>
        <w:t xml:space="preserve"> για το </w:t>
      </w:r>
      <w:proofErr w:type="spellStart"/>
      <w:r w:rsidR="00F00A51" w:rsidRPr="00D06515">
        <w:rPr>
          <w:lang w:val="el-GR"/>
        </w:rPr>
        <w:t>παρασιτοειδές</w:t>
      </w:r>
      <w:proofErr w:type="spellEnd"/>
      <w:r w:rsidR="00F00A51" w:rsidRPr="00D06515">
        <w:rPr>
          <w:lang w:val="el-GR"/>
        </w:rPr>
        <w:t xml:space="preserve"> </w:t>
      </w:r>
      <w:r w:rsidRPr="00D06515">
        <w:rPr>
          <w:i/>
          <w:iCs/>
          <w:lang w:val="el-GR"/>
        </w:rPr>
        <w:t>A</w:t>
      </w:r>
      <w:r w:rsidR="00501575" w:rsidRPr="00D06515">
        <w:rPr>
          <w:i/>
          <w:iCs/>
          <w:lang w:val="el-GR"/>
        </w:rPr>
        <w:t>.</w:t>
      </w:r>
      <w:r w:rsidRPr="00D06515">
        <w:rPr>
          <w:lang w:val="el-GR"/>
        </w:rPr>
        <w:t xml:space="preserve"> </w:t>
      </w:r>
      <w:bookmarkStart w:id="6" w:name="_Hlk216945640"/>
      <w:bookmarkStart w:id="7" w:name="_Hlk216948488"/>
      <w:proofErr w:type="spellStart"/>
      <w:r w:rsidRPr="00D06515">
        <w:rPr>
          <w:i/>
          <w:iCs/>
          <w:lang w:val="el-GR"/>
        </w:rPr>
        <w:t>matricariae</w:t>
      </w:r>
      <w:bookmarkEnd w:id="6"/>
      <w:proofErr w:type="spellEnd"/>
      <w:r w:rsidRPr="00D06515">
        <w:rPr>
          <w:lang w:val="el-GR"/>
        </w:rPr>
        <w:t xml:space="preserve"> </w:t>
      </w:r>
      <w:bookmarkEnd w:id="7"/>
      <w:r w:rsidRPr="00D06515">
        <w:rPr>
          <w:lang w:val="el-GR"/>
        </w:rPr>
        <w:t xml:space="preserve">βασίστηκε στη μέθοδο των </w:t>
      </w:r>
      <w:proofErr w:type="spellStart"/>
      <w:r w:rsidRPr="00D06515">
        <w:rPr>
          <w:lang w:val="el-GR"/>
        </w:rPr>
        <w:t>Mead-Briggs</w:t>
      </w:r>
      <w:proofErr w:type="spellEnd"/>
      <w:r w:rsidRPr="00D06515">
        <w:rPr>
          <w:lang w:val="el-GR"/>
        </w:rPr>
        <w:t xml:space="preserve"> </w:t>
      </w:r>
      <w:proofErr w:type="spellStart"/>
      <w:r w:rsidRPr="00D06515">
        <w:rPr>
          <w:lang w:val="el-GR"/>
        </w:rPr>
        <w:t>et</w:t>
      </w:r>
      <w:proofErr w:type="spellEnd"/>
      <w:r w:rsidRPr="00D06515">
        <w:rPr>
          <w:lang w:val="el-GR"/>
        </w:rPr>
        <w:t xml:space="preserve"> </w:t>
      </w:r>
      <w:proofErr w:type="spellStart"/>
      <w:r w:rsidRPr="00D06515">
        <w:rPr>
          <w:lang w:val="el-GR"/>
        </w:rPr>
        <w:t>al</w:t>
      </w:r>
      <w:proofErr w:type="spellEnd"/>
      <w:r w:rsidRPr="00D06515">
        <w:rPr>
          <w:lang w:val="el-GR"/>
        </w:rPr>
        <w:t>. (2000)</w:t>
      </w:r>
      <w:bookmarkEnd w:id="5"/>
      <w:r w:rsidR="00F00A51" w:rsidRPr="00D06515">
        <w:rPr>
          <w:lang w:val="el-GR"/>
        </w:rPr>
        <w:t xml:space="preserve">. </w:t>
      </w:r>
      <w:r w:rsidR="004D0F4A" w:rsidRPr="00D06515">
        <w:rPr>
          <w:lang w:val="el-GR"/>
        </w:rPr>
        <w:t xml:space="preserve">Οι </w:t>
      </w:r>
      <w:proofErr w:type="spellStart"/>
      <w:r w:rsidR="004D0F4A" w:rsidRPr="00D06515">
        <w:rPr>
          <w:lang w:val="el-GR"/>
        </w:rPr>
        <w:t>βιοδοκιμές</w:t>
      </w:r>
      <w:proofErr w:type="spellEnd"/>
      <w:r w:rsidR="004D0F4A" w:rsidRPr="00D06515">
        <w:rPr>
          <w:lang w:val="el-GR"/>
        </w:rPr>
        <w:t xml:space="preserve"> πραγματοποιήθηκαν με ε</w:t>
      </w:r>
      <w:r w:rsidRPr="00D06515">
        <w:rPr>
          <w:lang w:val="el-GR"/>
        </w:rPr>
        <w:t xml:space="preserve">νήλικα άτομα του </w:t>
      </w:r>
      <w:bookmarkStart w:id="8" w:name="_Hlk216948124"/>
      <w:bookmarkStart w:id="9" w:name="_Hlk216945317"/>
      <w:r w:rsidRPr="00D06515">
        <w:rPr>
          <w:i/>
          <w:iCs/>
          <w:lang w:val="el-GR"/>
        </w:rPr>
        <w:t>A</w:t>
      </w:r>
      <w:r w:rsidR="00501575" w:rsidRPr="00D06515">
        <w:rPr>
          <w:i/>
          <w:iCs/>
          <w:lang w:val="el-GR"/>
        </w:rPr>
        <w:t>.</w:t>
      </w:r>
      <w:bookmarkEnd w:id="8"/>
      <w:bookmarkEnd w:id="9"/>
      <w:r w:rsidR="004D0F4A" w:rsidRPr="00D06515">
        <w:rPr>
          <w:i/>
          <w:iCs/>
          <w:lang w:val="el-GR"/>
        </w:rPr>
        <w:t xml:space="preserve"> </w:t>
      </w:r>
      <w:proofErr w:type="spellStart"/>
      <w:r w:rsidR="004D0F4A" w:rsidRPr="00D06515">
        <w:rPr>
          <w:i/>
          <w:iCs/>
          <w:lang w:val="el-GR"/>
        </w:rPr>
        <w:t>matricariae</w:t>
      </w:r>
      <w:proofErr w:type="spellEnd"/>
      <w:r w:rsidR="00501575" w:rsidRPr="00D06515">
        <w:rPr>
          <w:i/>
          <w:iCs/>
          <w:lang w:val="el-GR"/>
        </w:rPr>
        <w:t xml:space="preserve"> </w:t>
      </w:r>
      <w:r w:rsidRPr="00D06515">
        <w:rPr>
          <w:lang w:val="el-GR"/>
        </w:rPr>
        <w:t xml:space="preserve">από </w:t>
      </w:r>
      <w:r w:rsidR="004D0F4A" w:rsidRPr="00D06515">
        <w:rPr>
          <w:lang w:val="el-GR"/>
        </w:rPr>
        <w:t xml:space="preserve">τη </w:t>
      </w:r>
      <w:r w:rsidRPr="00D06515">
        <w:rPr>
          <w:lang w:val="el-GR"/>
        </w:rPr>
        <w:t>μαζική εκτροφή</w:t>
      </w:r>
      <w:r w:rsidR="004D0F4A" w:rsidRPr="00D06515">
        <w:rPr>
          <w:lang w:val="el-GR"/>
        </w:rPr>
        <w:t xml:space="preserve"> του Εργαστηρίου Ελέγχου Αποτελεσματικότητας Γεωργικών Φαρμάκων του </w:t>
      </w:r>
      <w:r w:rsidR="00163192" w:rsidRPr="00D06515">
        <w:rPr>
          <w:lang w:val="el-GR"/>
        </w:rPr>
        <w:t>ΜΦΙ</w:t>
      </w:r>
      <w:r w:rsidRPr="00D06515">
        <w:rPr>
          <w:lang w:val="el-GR"/>
        </w:rPr>
        <w:t xml:space="preserve"> </w:t>
      </w:r>
      <w:r w:rsidR="004D0F4A" w:rsidRPr="00D06515">
        <w:rPr>
          <w:lang w:val="el-GR"/>
        </w:rPr>
        <w:t xml:space="preserve">(προέλευση από </w:t>
      </w:r>
      <w:proofErr w:type="spellStart"/>
      <w:r w:rsidR="004D0F4A" w:rsidRPr="00D06515">
        <w:rPr>
          <w:lang w:val="el-GR"/>
        </w:rPr>
        <w:t>παρασιτισμένες</w:t>
      </w:r>
      <w:proofErr w:type="spellEnd"/>
      <w:r w:rsidR="004D0F4A" w:rsidRPr="00D06515">
        <w:rPr>
          <w:lang w:val="el-GR"/>
        </w:rPr>
        <w:t xml:space="preserve"> </w:t>
      </w:r>
      <w:proofErr w:type="spellStart"/>
      <w:r w:rsidR="004D0F4A" w:rsidRPr="00D06515">
        <w:rPr>
          <w:lang w:val="el-GR"/>
        </w:rPr>
        <w:t>αφίδες</w:t>
      </w:r>
      <w:proofErr w:type="spellEnd"/>
      <w:r w:rsidR="004D0F4A" w:rsidRPr="00D06515">
        <w:rPr>
          <w:lang w:val="el-GR"/>
        </w:rPr>
        <w:t xml:space="preserve"> </w:t>
      </w:r>
      <w:proofErr w:type="spellStart"/>
      <w:r w:rsidRPr="00D06515">
        <w:rPr>
          <w:i/>
          <w:iCs/>
          <w:lang w:val="el-GR"/>
        </w:rPr>
        <w:t>Sitobion</w:t>
      </w:r>
      <w:proofErr w:type="spellEnd"/>
      <w:r w:rsidRPr="00D06515">
        <w:rPr>
          <w:lang w:val="el-GR"/>
        </w:rPr>
        <w:t xml:space="preserve"> </w:t>
      </w:r>
      <w:proofErr w:type="spellStart"/>
      <w:r w:rsidRPr="00D06515">
        <w:rPr>
          <w:i/>
          <w:iCs/>
          <w:lang w:val="el-GR"/>
        </w:rPr>
        <w:t>avenae</w:t>
      </w:r>
      <w:proofErr w:type="spellEnd"/>
      <w:r w:rsidRPr="00D06515">
        <w:rPr>
          <w:lang w:val="el-GR"/>
        </w:rPr>
        <w:t xml:space="preserve"> </w:t>
      </w:r>
      <w:r w:rsidR="004D0F4A" w:rsidRPr="00D06515">
        <w:rPr>
          <w:lang w:val="el-GR"/>
        </w:rPr>
        <w:t xml:space="preserve">που </w:t>
      </w:r>
      <w:r w:rsidRPr="00D06515">
        <w:rPr>
          <w:lang w:val="el-GR"/>
        </w:rPr>
        <w:t xml:space="preserve">εισήχθησαν από το </w:t>
      </w:r>
      <w:proofErr w:type="spellStart"/>
      <w:r w:rsidRPr="00D06515">
        <w:rPr>
          <w:lang w:val="el-GR"/>
        </w:rPr>
        <w:t>Rothamsted</w:t>
      </w:r>
      <w:proofErr w:type="spellEnd"/>
      <w:r w:rsidRPr="00D06515">
        <w:rPr>
          <w:lang w:val="el-GR"/>
        </w:rPr>
        <w:t xml:space="preserve"> </w:t>
      </w:r>
      <w:proofErr w:type="spellStart"/>
      <w:r w:rsidRPr="00D06515">
        <w:rPr>
          <w:lang w:val="el-GR"/>
        </w:rPr>
        <w:t>Experimental</w:t>
      </w:r>
      <w:proofErr w:type="spellEnd"/>
      <w:r w:rsidRPr="00D06515">
        <w:rPr>
          <w:lang w:val="el-GR"/>
        </w:rPr>
        <w:t xml:space="preserve"> </w:t>
      </w:r>
      <w:proofErr w:type="spellStart"/>
      <w:r w:rsidRPr="00D06515">
        <w:rPr>
          <w:lang w:val="el-GR"/>
        </w:rPr>
        <w:t>Station</w:t>
      </w:r>
      <w:proofErr w:type="spellEnd"/>
      <w:r w:rsidRPr="00D06515">
        <w:rPr>
          <w:lang w:val="el-GR"/>
        </w:rPr>
        <w:t xml:space="preserve"> (Ηνωμένο Βασίλειο). </w:t>
      </w:r>
      <w:r w:rsidR="004D0F4A" w:rsidRPr="00D06515">
        <w:rPr>
          <w:lang w:val="el-GR"/>
        </w:rPr>
        <w:t xml:space="preserve">Η εκτροφή του </w:t>
      </w:r>
      <w:proofErr w:type="spellStart"/>
      <w:r w:rsidRPr="00D06515">
        <w:rPr>
          <w:lang w:val="el-GR"/>
        </w:rPr>
        <w:t>παρασιτοειδούς</w:t>
      </w:r>
      <w:proofErr w:type="spellEnd"/>
      <w:r w:rsidRPr="00D06515">
        <w:rPr>
          <w:lang w:val="el-GR"/>
        </w:rPr>
        <w:t xml:space="preserve"> </w:t>
      </w:r>
      <w:r w:rsidR="004D0F4A" w:rsidRPr="00D06515">
        <w:rPr>
          <w:lang w:val="el-GR"/>
        </w:rPr>
        <w:t xml:space="preserve">στο ΜΦΙ διατηρείται στην </w:t>
      </w:r>
      <w:proofErr w:type="spellStart"/>
      <w:r w:rsidR="004D0F4A" w:rsidRPr="00D06515">
        <w:rPr>
          <w:lang w:val="el-GR"/>
        </w:rPr>
        <w:t>αφίδα</w:t>
      </w:r>
      <w:proofErr w:type="spellEnd"/>
      <w:r w:rsidR="004D0F4A" w:rsidRPr="00D06515">
        <w:rPr>
          <w:lang w:val="el-GR"/>
        </w:rPr>
        <w:t xml:space="preserve"> </w:t>
      </w:r>
      <w:proofErr w:type="spellStart"/>
      <w:r w:rsidRPr="00D06515">
        <w:rPr>
          <w:i/>
          <w:iCs/>
          <w:lang w:val="el-GR"/>
        </w:rPr>
        <w:t>Rhopalosiphum</w:t>
      </w:r>
      <w:proofErr w:type="spellEnd"/>
      <w:r w:rsidRPr="00D06515">
        <w:rPr>
          <w:lang w:val="el-GR"/>
        </w:rPr>
        <w:t xml:space="preserve"> </w:t>
      </w:r>
      <w:proofErr w:type="spellStart"/>
      <w:r w:rsidRPr="00D06515">
        <w:rPr>
          <w:i/>
          <w:iCs/>
          <w:lang w:val="el-GR"/>
        </w:rPr>
        <w:t>padi</w:t>
      </w:r>
      <w:proofErr w:type="spellEnd"/>
      <w:r w:rsidRPr="00D06515">
        <w:rPr>
          <w:lang w:val="el-GR"/>
        </w:rPr>
        <w:t xml:space="preserve">. </w:t>
      </w:r>
    </w:p>
    <w:p w14:paraId="5CFB59EB" w14:textId="738931CB" w:rsidR="00C93B33" w:rsidRPr="00D06515" w:rsidRDefault="004D0F4A" w:rsidP="00C93B33">
      <w:pPr>
        <w:spacing w:line="276" w:lineRule="auto"/>
        <w:jc w:val="both"/>
        <w:rPr>
          <w:lang w:val="el-GR"/>
        </w:rPr>
      </w:pPr>
      <w:bookmarkStart w:id="10" w:name="_Hlk216956117"/>
      <w:r w:rsidRPr="00D06515">
        <w:rPr>
          <w:i/>
          <w:iCs/>
          <w:lang w:val="el-GR"/>
        </w:rPr>
        <w:t>Επεμβάσεις</w:t>
      </w:r>
      <w:r w:rsidR="00CA1042" w:rsidRPr="00D06515">
        <w:rPr>
          <w:i/>
          <w:iCs/>
          <w:lang w:val="el-GR"/>
        </w:rPr>
        <w:t>.</w:t>
      </w:r>
      <w:r w:rsidRPr="00D06515">
        <w:rPr>
          <w:i/>
          <w:iCs/>
          <w:lang w:val="el-GR"/>
        </w:rPr>
        <w:t xml:space="preserve"> </w:t>
      </w:r>
      <w:r w:rsidR="00CA1042" w:rsidRPr="00D06515">
        <w:rPr>
          <w:lang w:val="el-GR"/>
        </w:rPr>
        <w:t>Οι επεμβάσεις περιλάμβαναν</w:t>
      </w:r>
      <w:r w:rsidR="00CA1042" w:rsidRPr="00D06515">
        <w:rPr>
          <w:i/>
          <w:iCs/>
          <w:lang w:val="el-GR"/>
        </w:rPr>
        <w:t xml:space="preserve">: </w:t>
      </w:r>
      <w:r w:rsidR="00CA1042" w:rsidRPr="00D06515">
        <w:rPr>
          <w:lang w:val="el-GR"/>
        </w:rPr>
        <w:t xml:space="preserve">αιθέριο έλαιο περγαμόντου </w:t>
      </w:r>
      <w:r w:rsidR="000C6685" w:rsidRPr="00D06515">
        <w:rPr>
          <w:lang w:val="el-GR"/>
        </w:rPr>
        <w:t xml:space="preserve">1% </w:t>
      </w:r>
      <w:r w:rsidR="00CA1042" w:rsidRPr="00D06515">
        <w:rPr>
          <w:lang w:val="el-GR"/>
        </w:rPr>
        <w:t xml:space="preserve">+ </w:t>
      </w:r>
      <w:r w:rsidR="00BC74AC" w:rsidRPr="00D06515">
        <w:rPr>
          <w:lang w:val="el-GR"/>
        </w:rPr>
        <w:t xml:space="preserve">διαλύτης </w:t>
      </w:r>
      <w:r w:rsidR="00CA1042" w:rsidRPr="00D06515">
        <w:rPr>
          <w:lang w:val="en-US"/>
        </w:rPr>
        <w:t>Triton</w:t>
      </w:r>
      <w:r w:rsidR="00CA1042" w:rsidRPr="00D06515">
        <w:rPr>
          <w:lang w:val="el-GR"/>
        </w:rPr>
        <w:t xml:space="preserve"> 0,05%</w:t>
      </w:r>
      <w:bookmarkEnd w:id="10"/>
      <w:r w:rsidR="00CA1042" w:rsidRPr="00D06515">
        <w:rPr>
          <w:lang w:val="el-GR"/>
        </w:rPr>
        <w:t xml:space="preserve">, </w:t>
      </w:r>
      <w:r w:rsidR="00BC74AC" w:rsidRPr="00D06515">
        <w:rPr>
          <w:lang w:val="el-GR"/>
        </w:rPr>
        <w:t xml:space="preserve">νερό, </w:t>
      </w:r>
      <w:r w:rsidR="00BC74AC" w:rsidRPr="00D06515">
        <w:rPr>
          <w:lang w:val="en-US"/>
        </w:rPr>
        <w:t>Triton</w:t>
      </w:r>
      <w:r w:rsidR="00BC74AC" w:rsidRPr="00D06515">
        <w:rPr>
          <w:lang w:val="el-GR"/>
        </w:rPr>
        <w:t xml:space="preserve"> 0,05% που χρησιμοποιήθηκε ως διαλύτης για την </w:t>
      </w:r>
      <w:proofErr w:type="spellStart"/>
      <w:r w:rsidR="00BC74AC" w:rsidRPr="00D06515">
        <w:rPr>
          <w:lang w:val="el-GR"/>
        </w:rPr>
        <w:t>ομογενοποίηση</w:t>
      </w:r>
      <w:proofErr w:type="spellEnd"/>
      <w:r w:rsidR="00BC74AC" w:rsidRPr="00D06515">
        <w:rPr>
          <w:lang w:val="el-GR"/>
        </w:rPr>
        <w:t xml:space="preserve"> του αιθέριου ελαίου, </w:t>
      </w:r>
      <w:r w:rsidR="00CA1042" w:rsidRPr="00D06515">
        <w:rPr>
          <w:lang w:val="el-GR"/>
        </w:rPr>
        <w:t xml:space="preserve">το </w:t>
      </w:r>
      <w:r w:rsidR="00E17776" w:rsidRPr="00D06515">
        <w:rPr>
          <w:lang w:val="el-GR"/>
        </w:rPr>
        <w:t xml:space="preserve">εντομοκτόνο σκεύασμα </w:t>
      </w:r>
      <w:r w:rsidR="00E17776" w:rsidRPr="00D06515">
        <w:rPr>
          <w:lang w:val="en-US"/>
        </w:rPr>
        <w:t>Karate</w:t>
      </w:r>
      <w:r w:rsidR="00E17776" w:rsidRPr="00D06515">
        <w:rPr>
          <w:lang w:val="el-GR"/>
        </w:rPr>
        <w:t xml:space="preserve"> </w:t>
      </w:r>
      <w:r w:rsidR="00E17776" w:rsidRPr="00D06515">
        <w:rPr>
          <w:lang w:val="en-US"/>
        </w:rPr>
        <w:t>Zeon</w:t>
      </w:r>
      <w:r w:rsidR="00E17776" w:rsidRPr="00D06515">
        <w:rPr>
          <w:lang w:val="el-GR"/>
        </w:rPr>
        <w:t xml:space="preserve"> 10 </w:t>
      </w:r>
      <w:r w:rsidR="00E17776" w:rsidRPr="00D06515">
        <w:rPr>
          <w:lang w:val="en-US"/>
        </w:rPr>
        <w:t>CS</w:t>
      </w:r>
      <w:r w:rsidR="00E17776" w:rsidRPr="00D06515">
        <w:rPr>
          <w:lang w:val="el-GR"/>
        </w:rPr>
        <w:t xml:space="preserve"> (</w:t>
      </w:r>
      <w:r w:rsidR="00E17776" w:rsidRPr="00D06515">
        <w:rPr>
          <w:lang w:val="en-US"/>
        </w:rPr>
        <w:t>l</w:t>
      </w:r>
      <w:r w:rsidR="00E17776" w:rsidRPr="00D06515">
        <w:rPr>
          <w:lang w:val="el-GR"/>
        </w:rPr>
        <w:t>-</w:t>
      </w:r>
      <w:r w:rsidR="00E17776" w:rsidRPr="00D06515">
        <w:rPr>
          <w:lang w:val="en-US"/>
        </w:rPr>
        <w:t>cyhalothrin</w:t>
      </w:r>
      <w:r w:rsidR="00E17776" w:rsidRPr="00D06515">
        <w:rPr>
          <w:lang w:val="el-GR"/>
        </w:rPr>
        <w:t>)</w:t>
      </w:r>
      <w:r w:rsidR="00CA1042" w:rsidRPr="00D06515">
        <w:rPr>
          <w:lang w:val="el-GR"/>
        </w:rPr>
        <w:t xml:space="preserve"> ως χημικός μάρτυρας αναφοράς (</w:t>
      </w:r>
      <w:r w:rsidR="008630F5" w:rsidRPr="00D06515">
        <w:rPr>
          <w:lang w:val="en-US"/>
        </w:rPr>
        <w:t>Jansen</w:t>
      </w:r>
      <w:r w:rsidR="00882073" w:rsidRPr="00D06515">
        <w:rPr>
          <w:lang w:val="el-GR"/>
        </w:rPr>
        <w:t xml:space="preserve"> </w:t>
      </w:r>
      <w:r w:rsidR="00E9580C" w:rsidRPr="00D06515">
        <w:rPr>
          <w:lang w:val="el-GR"/>
        </w:rPr>
        <w:t>1996</w:t>
      </w:r>
      <w:r w:rsidR="008630F5" w:rsidRPr="00D06515">
        <w:rPr>
          <w:lang w:val="el-GR"/>
        </w:rPr>
        <w:t xml:space="preserve">) με δόση 5 </w:t>
      </w:r>
      <w:r w:rsidR="00E9580C" w:rsidRPr="00D06515">
        <w:rPr>
          <w:lang w:val="en-US"/>
        </w:rPr>
        <w:t>gr</w:t>
      </w:r>
      <w:r w:rsidR="00E9580C" w:rsidRPr="00D06515">
        <w:rPr>
          <w:lang w:val="el-GR"/>
        </w:rPr>
        <w:t xml:space="preserve"> </w:t>
      </w:r>
      <w:r w:rsidR="008630F5" w:rsidRPr="00D06515">
        <w:rPr>
          <w:lang w:val="en-US"/>
        </w:rPr>
        <w:t>a</w:t>
      </w:r>
      <w:r w:rsidR="00E9580C" w:rsidRPr="00D06515">
        <w:rPr>
          <w:lang w:val="el-GR"/>
        </w:rPr>
        <w:t>.</w:t>
      </w:r>
      <w:proofErr w:type="spellStart"/>
      <w:r w:rsidR="008630F5" w:rsidRPr="00D06515">
        <w:rPr>
          <w:lang w:val="en-US"/>
        </w:rPr>
        <w:t>i</w:t>
      </w:r>
      <w:proofErr w:type="spellEnd"/>
      <w:r w:rsidR="008630F5" w:rsidRPr="00D06515">
        <w:rPr>
          <w:lang w:val="el-GR"/>
        </w:rPr>
        <w:t>./</w:t>
      </w:r>
      <w:r w:rsidR="00EC6E4E" w:rsidRPr="00D06515">
        <w:rPr>
          <w:lang w:val="en-US"/>
        </w:rPr>
        <w:t>h</w:t>
      </w:r>
      <w:r w:rsidR="008630F5" w:rsidRPr="00D06515">
        <w:rPr>
          <w:lang w:val="en-US"/>
        </w:rPr>
        <w:t>a</w:t>
      </w:r>
      <w:r w:rsidR="008630F5" w:rsidRPr="00D06515">
        <w:rPr>
          <w:lang w:val="el-GR"/>
        </w:rPr>
        <w:t xml:space="preserve"> </w:t>
      </w:r>
      <w:r w:rsidR="00E9580C" w:rsidRPr="00D06515">
        <w:rPr>
          <w:lang w:val="el-GR"/>
        </w:rPr>
        <w:t xml:space="preserve">σε </w:t>
      </w:r>
      <w:r w:rsidR="008630F5" w:rsidRPr="00D06515">
        <w:rPr>
          <w:lang w:val="el-GR"/>
        </w:rPr>
        <w:t xml:space="preserve">200 </w:t>
      </w:r>
      <w:r w:rsidR="008630F5" w:rsidRPr="00D06515">
        <w:t>L</w:t>
      </w:r>
      <w:r w:rsidR="008630F5" w:rsidRPr="00D06515">
        <w:rPr>
          <w:lang w:val="el-GR"/>
        </w:rPr>
        <w:t xml:space="preserve"> νερο</w:t>
      </w:r>
      <w:r w:rsidR="005B0482" w:rsidRPr="00D06515">
        <w:rPr>
          <w:lang w:val="el-GR"/>
        </w:rPr>
        <w:t>ύ</w:t>
      </w:r>
      <w:r w:rsidR="008630F5" w:rsidRPr="00D06515">
        <w:rPr>
          <w:lang w:val="el-GR"/>
        </w:rPr>
        <w:t>.</w:t>
      </w:r>
      <w:r w:rsidR="00CA1042" w:rsidRPr="00D06515">
        <w:rPr>
          <w:lang w:val="el-GR"/>
        </w:rPr>
        <w:t xml:space="preserve"> </w:t>
      </w:r>
      <w:bookmarkStart w:id="11" w:name="_Hlk216955419"/>
      <w:r w:rsidR="008630F5" w:rsidRPr="00D06515">
        <w:rPr>
          <w:lang w:val="el-GR"/>
        </w:rPr>
        <w:t xml:space="preserve">Οι </w:t>
      </w:r>
      <w:r w:rsidR="00CA1042" w:rsidRPr="00D06515">
        <w:rPr>
          <w:lang w:val="el-GR"/>
        </w:rPr>
        <w:t>επεμβάσεις</w:t>
      </w:r>
      <w:r w:rsidR="008630F5" w:rsidRPr="00D06515">
        <w:rPr>
          <w:lang w:val="el-GR"/>
        </w:rPr>
        <w:t xml:space="preserve"> εφαρμόστηκαν σ</w:t>
      </w:r>
      <w:r w:rsidR="005B0482" w:rsidRPr="00D06515">
        <w:rPr>
          <w:lang w:val="el-GR"/>
        </w:rPr>
        <w:t>ε</w:t>
      </w:r>
      <w:r w:rsidR="008630F5" w:rsidRPr="00D06515">
        <w:rPr>
          <w:lang w:val="el-GR"/>
        </w:rPr>
        <w:t xml:space="preserve"> γυάλινες πλάκες </w:t>
      </w:r>
      <w:r w:rsidR="00E17776" w:rsidRPr="00D06515">
        <w:rPr>
          <w:lang w:val="el-GR"/>
        </w:rPr>
        <w:t>με τη χρήση εργα</w:t>
      </w:r>
      <w:r w:rsidR="008630F5" w:rsidRPr="00D06515">
        <w:rPr>
          <w:lang w:val="el-GR"/>
        </w:rPr>
        <w:t>στηριακ</w:t>
      </w:r>
      <w:r w:rsidR="00E17776" w:rsidRPr="00D06515">
        <w:rPr>
          <w:lang w:val="el-GR"/>
        </w:rPr>
        <w:t>ού</w:t>
      </w:r>
      <w:r w:rsidR="008630F5" w:rsidRPr="00D06515">
        <w:rPr>
          <w:lang w:val="el-GR"/>
        </w:rPr>
        <w:t xml:space="preserve"> εξοπλισμ</w:t>
      </w:r>
      <w:r w:rsidR="00E17776" w:rsidRPr="00D06515">
        <w:rPr>
          <w:lang w:val="el-GR"/>
        </w:rPr>
        <w:t>ού</w:t>
      </w:r>
      <w:r w:rsidR="008630F5" w:rsidRPr="00D06515">
        <w:rPr>
          <w:lang w:val="el-GR"/>
        </w:rPr>
        <w:t xml:space="preserve"> ψεκασμού ακριβείας </w:t>
      </w:r>
      <w:bookmarkEnd w:id="11"/>
      <w:r w:rsidR="008630F5" w:rsidRPr="00D06515">
        <w:t>Spray</w:t>
      </w:r>
      <w:r w:rsidR="008630F5" w:rsidRPr="00D06515">
        <w:rPr>
          <w:lang w:val="el-GR"/>
        </w:rPr>
        <w:t xml:space="preserve"> </w:t>
      </w:r>
      <w:r w:rsidR="008630F5" w:rsidRPr="00D06515">
        <w:t>Potter</w:t>
      </w:r>
      <w:r w:rsidR="008630F5" w:rsidRPr="00D06515">
        <w:rPr>
          <w:lang w:val="el-GR"/>
        </w:rPr>
        <w:t xml:space="preserve"> </w:t>
      </w:r>
      <w:r w:rsidR="008630F5" w:rsidRPr="00D06515">
        <w:t>Tower</w:t>
      </w:r>
      <w:r w:rsidR="008630F5" w:rsidRPr="00D06515">
        <w:rPr>
          <w:lang w:val="el-GR"/>
        </w:rPr>
        <w:t xml:space="preserve"> </w:t>
      </w:r>
      <w:r w:rsidR="00501575" w:rsidRPr="00D06515">
        <w:rPr>
          <w:lang w:val="el-GR"/>
        </w:rPr>
        <w:t>(</w:t>
      </w:r>
      <w:r w:rsidR="008630F5" w:rsidRPr="00D06515">
        <w:t>Burkard</w:t>
      </w:r>
      <w:r w:rsidR="008630F5" w:rsidRPr="00D06515">
        <w:rPr>
          <w:lang w:val="el-GR"/>
        </w:rPr>
        <w:t xml:space="preserve"> </w:t>
      </w:r>
      <w:r w:rsidR="008630F5" w:rsidRPr="00D06515">
        <w:t>Scientific</w:t>
      </w:r>
      <w:r w:rsidR="00501575" w:rsidRPr="00D06515">
        <w:rPr>
          <w:lang w:val="el-GR"/>
        </w:rPr>
        <w:t>)</w:t>
      </w:r>
      <w:r w:rsidR="008630F5" w:rsidRPr="00D06515">
        <w:rPr>
          <w:lang w:val="el-GR"/>
        </w:rPr>
        <w:t xml:space="preserve"> που λειτουργεί σε πίεση ψεκασμού 12 </w:t>
      </w:r>
      <w:r w:rsidR="008630F5" w:rsidRPr="00D06515">
        <w:t>p</w:t>
      </w:r>
      <w:r w:rsidR="008630F5" w:rsidRPr="00D06515">
        <w:rPr>
          <w:lang w:val="el-GR"/>
        </w:rPr>
        <w:t>.</w:t>
      </w:r>
      <w:r w:rsidR="008630F5" w:rsidRPr="00D06515">
        <w:t>s</w:t>
      </w:r>
      <w:r w:rsidR="008630F5" w:rsidRPr="00D06515">
        <w:rPr>
          <w:lang w:val="el-GR"/>
        </w:rPr>
        <w:t>.</w:t>
      </w:r>
      <w:proofErr w:type="spellStart"/>
      <w:r w:rsidR="008630F5" w:rsidRPr="00D06515">
        <w:t>i</w:t>
      </w:r>
      <w:proofErr w:type="spellEnd"/>
      <w:r w:rsidR="008630F5" w:rsidRPr="00D06515">
        <w:rPr>
          <w:lang w:val="el-GR"/>
        </w:rPr>
        <w:t xml:space="preserve">. (0,8 </w:t>
      </w:r>
      <w:r w:rsidR="008630F5" w:rsidRPr="00D06515">
        <w:t>bar</w:t>
      </w:r>
      <w:r w:rsidR="008630F5" w:rsidRPr="00D06515">
        <w:rPr>
          <w:lang w:val="el-GR"/>
        </w:rPr>
        <w:t>)</w:t>
      </w:r>
      <w:r w:rsidR="00E17776" w:rsidRPr="00D06515">
        <w:rPr>
          <w:lang w:val="el-GR"/>
        </w:rPr>
        <w:t xml:space="preserve">. Ο όγκος </w:t>
      </w:r>
      <w:proofErr w:type="spellStart"/>
      <w:r w:rsidR="00E17776" w:rsidRPr="00D06515">
        <w:rPr>
          <w:lang w:val="el-GR"/>
        </w:rPr>
        <w:t>ψεκαστικού</w:t>
      </w:r>
      <w:proofErr w:type="spellEnd"/>
      <w:r w:rsidR="00E17776" w:rsidRPr="00D06515">
        <w:rPr>
          <w:lang w:val="el-GR"/>
        </w:rPr>
        <w:t xml:space="preserve"> υγρού που εφαρμόστηκε ήταν</w:t>
      </w:r>
      <w:r w:rsidR="008630F5" w:rsidRPr="00D06515">
        <w:rPr>
          <w:lang w:val="el-GR"/>
        </w:rPr>
        <w:t xml:space="preserve"> 2 μ</w:t>
      </w:r>
      <w:r w:rsidR="008630F5" w:rsidRPr="00D06515">
        <w:t>L</w:t>
      </w:r>
      <w:r w:rsidR="008630F5" w:rsidRPr="00D06515">
        <w:rPr>
          <w:lang w:val="el-GR"/>
        </w:rPr>
        <w:t>/</w:t>
      </w:r>
      <w:r w:rsidR="008630F5" w:rsidRPr="00D06515">
        <w:t>cm</w:t>
      </w:r>
      <w:r w:rsidR="008630F5" w:rsidRPr="00D06515">
        <w:rPr>
          <w:vertAlign w:val="superscript"/>
          <w:lang w:val="el-GR"/>
        </w:rPr>
        <w:t>2</w:t>
      </w:r>
      <w:r w:rsidR="00E17776" w:rsidRPr="00D06515">
        <w:rPr>
          <w:vertAlign w:val="superscript"/>
          <w:lang w:val="el-GR"/>
        </w:rPr>
        <w:t xml:space="preserve"> </w:t>
      </w:r>
      <w:r w:rsidR="00E17776" w:rsidRPr="00D06515">
        <w:rPr>
          <w:lang w:val="el-GR"/>
        </w:rPr>
        <w:t xml:space="preserve"> (200 </w:t>
      </w:r>
      <w:r w:rsidR="00E17776" w:rsidRPr="00D06515">
        <w:t>L</w:t>
      </w:r>
      <w:r w:rsidR="00E17776" w:rsidRPr="00D06515">
        <w:rPr>
          <w:lang w:val="el-GR"/>
        </w:rPr>
        <w:t>/</w:t>
      </w:r>
      <w:r w:rsidR="00E17776" w:rsidRPr="00D06515">
        <w:t>ha</w:t>
      </w:r>
      <w:r w:rsidR="00E17776" w:rsidRPr="00D06515">
        <w:rPr>
          <w:lang w:val="el-GR"/>
        </w:rPr>
        <w:t>)</w:t>
      </w:r>
      <w:r w:rsidR="00CA1042" w:rsidRPr="00D06515">
        <w:rPr>
          <w:lang w:val="el-GR"/>
        </w:rPr>
        <w:t>.</w:t>
      </w:r>
      <w:r w:rsidR="00E17776" w:rsidRPr="00D06515">
        <w:rPr>
          <w:lang w:val="el-GR"/>
        </w:rPr>
        <w:t xml:space="preserve"> </w:t>
      </w:r>
    </w:p>
    <w:p w14:paraId="75302F24" w14:textId="2D2ABF08" w:rsidR="005C2BF6" w:rsidRPr="00D06515" w:rsidRDefault="00163192" w:rsidP="00C93B33">
      <w:pPr>
        <w:spacing w:line="276" w:lineRule="auto"/>
        <w:jc w:val="both"/>
        <w:rPr>
          <w:lang w:val="el-GR"/>
        </w:rPr>
      </w:pPr>
      <w:r w:rsidRPr="00D06515">
        <w:rPr>
          <w:lang w:val="el-GR"/>
        </w:rPr>
        <w:t xml:space="preserve">Για τις </w:t>
      </w:r>
      <w:proofErr w:type="spellStart"/>
      <w:r w:rsidRPr="00D06515">
        <w:rPr>
          <w:lang w:val="el-GR"/>
        </w:rPr>
        <w:t>βιοδοκιμές</w:t>
      </w:r>
      <w:proofErr w:type="spellEnd"/>
      <w:r w:rsidRPr="00D06515">
        <w:rPr>
          <w:lang w:val="el-GR"/>
        </w:rPr>
        <w:t xml:space="preserve"> χρησιμοποιήθηκαν </w:t>
      </w:r>
      <w:r w:rsidR="00E17776" w:rsidRPr="00D06515">
        <w:rPr>
          <w:lang w:val="el-GR"/>
        </w:rPr>
        <w:t xml:space="preserve">‘αρένες’ από </w:t>
      </w:r>
      <w:r w:rsidRPr="00D06515">
        <w:rPr>
          <w:lang w:val="el-GR"/>
        </w:rPr>
        <w:t xml:space="preserve">αλουμινένια πλαίσια διαστάσεων 10 </w:t>
      </w:r>
      <w:r w:rsidR="00C93B33" w:rsidRPr="00D06515">
        <w:rPr>
          <w:lang w:val="en-US"/>
        </w:rPr>
        <w:t>cm</w:t>
      </w:r>
      <w:r w:rsidR="00C93B33" w:rsidRPr="00D06515">
        <w:rPr>
          <w:lang w:val="el-GR"/>
        </w:rPr>
        <w:t xml:space="preserve"> </w:t>
      </w:r>
      <w:r w:rsidRPr="00D06515">
        <w:t>x</w:t>
      </w:r>
      <w:r w:rsidRPr="00D06515">
        <w:rPr>
          <w:lang w:val="el-GR"/>
        </w:rPr>
        <w:t xml:space="preserve"> 10 </w:t>
      </w:r>
      <w:r w:rsidR="00C93B33" w:rsidRPr="00D06515">
        <w:rPr>
          <w:lang w:val="en-US"/>
        </w:rPr>
        <w:t>cm</w:t>
      </w:r>
      <w:r w:rsidRPr="00D06515">
        <w:rPr>
          <w:lang w:val="el-GR"/>
        </w:rPr>
        <w:t xml:space="preserve"> </w:t>
      </w:r>
      <w:r w:rsidRPr="00D06515">
        <w:t>x</w:t>
      </w:r>
      <w:r w:rsidRPr="00D06515">
        <w:rPr>
          <w:lang w:val="el-GR"/>
        </w:rPr>
        <w:t xml:space="preserve"> 2 </w:t>
      </w:r>
      <w:r w:rsidR="0029695D" w:rsidRPr="00D06515">
        <w:rPr>
          <w:lang w:val="en-US"/>
        </w:rPr>
        <w:t>cm</w:t>
      </w:r>
      <w:r w:rsidRPr="00D06515">
        <w:rPr>
          <w:lang w:val="el-GR"/>
        </w:rPr>
        <w:t xml:space="preserve"> και </w:t>
      </w:r>
      <w:r w:rsidR="00C93B33" w:rsidRPr="00D06515">
        <w:rPr>
          <w:lang w:val="el-GR"/>
        </w:rPr>
        <w:t xml:space="preserve">τις δύο ψεκασμένες </w:t>
      </w:r>
      <w:r w:rsidRPr="00D06515">
        <w:rPr>
          <w:lang w:val="el-GR"/>
        </w:rPr>
        <w:t xml:space="preserve">γυάλινες πλάκες 10 </w:t>
      </w:r>
      <w:r w:rsidRPr="00D06515">
        <w:t>x</w:t>
      </w:r>
      <w:r w:rsidRPr="00D06515">
        <w:rPr>
          <w:lang w:val="el-GR"/>
        </w:rPr>
        <w:t xml:space="preserve"> 10 </w:t>
      </w:r>
      <w:r w:rsidR="00C93B33" w:rsidRPr="00D06515">
        <w:rPr>
          <w:lang w:val="en-US"/>
        </w:rPr>
        <w:t>cm</w:t>
      </w:r>
      <w:r w:rsidRPr="00D06515">
        <w:rPr>
          <w:lang w:val="el-GR"/>
        </w:rPr>
        <w:t xml:space="preserve">. οι οποίες τοποθετήθηκαν ως βάση και κάλυμμα του πλαισίου. Το πλαίσιο είχε 9 ανοίγματα, εκ των οποίων τα οκτώ είχαν λεπτό πλέγμα και χρησίμευαν για αερισμό και </w:t>
      </w:r>
      <w:r w:rsidR="005C2BF6" w:rsidRPr="00D06515">
        <w:rPr>
          <w:lang w:val="el-GR"/>
        </w:rPr>
        <w:t xml:space="preserve">ένα </w:t>
      </w:r>
      <w:r w:rsidRPr="00D06515">
        <w:rPr>
          <w:lang w:val="el-GR"/>
        </w:rPr>
        <w:t xml:space="preserve">χρησιμοποιήθηκε για την εισαγωγή των </w:t>
      </w:r>
      <w:proofErr w:type="spellStart"/>
      <w:r w:rsidR="00E17776" w:rsidRPr="00D06515">
        <w:rPr>
          <w:lang w:val="el-GR"/>
        </w:rPr>
        <w:t>παρασιτοειδών</w:t>
      </w:r>
      <w:proofErr w:type="spellEnd"/>
      <w:r w:rsidR="00E17776" w:rsidRPr="00D06515">
        <w:rPr>
          <w:lang w:val="el-GR"/>
        </w:rPr>
        <w:t xml:space="preserve"> </w:t>
      </w:r>
      <w:r w:rsidRPr="00D06515">
        <w:rPr>
          <w:lang w:val="el-GR"/>
        </w:rPr>
        <w:t xml:space="preserve">και αργότερα σφραγίστηκε με βαμβάκι εμποτισμένο σε διάλυμα μελιού 30%, για την παροχή τροφής. Οι γυάλινες πλάκες συγκρατούνταν στη θέση τους με δύο κλιπ ενώ ανάμεσα στο γυαλί και το μέταλλο χρησιμοποιήθηκε ένα στρώμα υλικού </w:t>
      </w:r>
      <w:r w:rsidRPr="00D06515">
        <w:t>Wettex</w:t>
      </w:r>
      <w:r w:rsidRPr="00D06515">
        <w:rPr>
          <w:lang w:val="el-GR"/>
        </w:rPr>
        <w:t xml:space="preserve"> για να αποτραπεί η διαφυγή των </w:t>
      </w:r>
      <w:proofErr w:type="spellStart"/>
      <w:r w:rsidRPr="00D06515">
        <w:rPr>
          <w:lang w:val="el-GR"/>
        </w:rPr>
        <w:t>παρασ</w:t>
      </w:r>
      <w:r w:rsidR="00FA127B" w:rsidRPr="00D06515">
        <w:rPr>
          <w:lang w:val="el-GR"/>
        </w:rPr>
        <w:t>ι</w:t>
      </w:r>
      <w:r w:rsidRPr="00D06515">
        <w:rPr>
          <w:lang w:val="el-GR"/>
        </w:rPr>
        <w:t>τ</w:t>
      </w:r>
      <w:r w:rsidR="00EA5903" w:rsidRPr="00D06515">
        <w:rPr>
          <w:lang w:val="el-GR"/>
        </w:rPr>
        <w:t>οειδώ</w:t>
      </w:r>
      <w:r w:rsidRPr="00D06515">
        <w:rPr>
          <w:lang w:val="el-GR"/>
        </w:rPr>
        <w:t>ν</w:t>
      </w:r>
      <w:proofErr w:type="spellEnd"/>
      <w:r w:rsidRPr="00D06515">
        <w:rPr>
          <w:lang w:val="el-GR"/>
        </w:rPr>
        <w:t>.</w:t>
      </w:r>
      <w:r w:rsidR="00E9580C" w:rsidRPr="00D06515">
        <w:rPr>
          <w:lang w:val="el-GR"/>
        </w:rPr>
        <w:t xml:space="preserve"> </w:t>
      </w:r>
    </w:p>
    <w:p w14:paraId="122E345E" w14:textId="38C7FFAF" w:rsidR="004D0F4A" w:rsidRPr="00D06515" w:rsidRDefault="00CA1042" w:rsidP="00882073">
      <w:pPr>
        <w:spacing w:line="276" w:lineRule="auto"/>
        <w:jc w:val="both"/>
        <w:rPr>
          <w:lang w:val="el-GR"/>
        </w:rPr>
      </w:pPr>
      <w:r w:rsidRPr="00D06515">
        <w:rPr>
          <w:lang w:val="el-GR"/>
        </w:rPr>
        <w:t>Σε κάθε αρένα τοποθετ</w:t>
      </w:r>
      <w:r w:rsidR="00466BC1" w:rsidRPr="00D06515">
        <w:rPr>
          <w:lang w:val="el-GR"/>
        </w:rPr>
        <w:t>ούνταν</w:t>
      </w:r>
      <w:r w:rsidRPr="00D06515">
        <w:rPr>
          <w:lang w:val="el-GR"/>
        </w:rPr>
        <w:t xml:space="preserve"> δ</w:t>
      </w:r>
      <w:r w:rsidR="004D0F4A" w:rsidRPr="00D06515">
        <w:rPr>
          <w:lang w:val="el-GR"/>
        </w:rPr>
        <w:t xml:space="preserve">έκα ενήλικα άτομα του </w:t>
      </w:r>
      <w:proofErr w:type="spellStart"/>
      <w:r w:rsidR="004D0F4A" w:rsidRPr="00D06515">
        <w:rPr>
          <w:lang w:val="el-GR"/>
        </w:rPr>
        <w:t>παρασιτοειδούς</w:t>
      </w:r>
      <w:proofErr w:type="spellEnd"/>
      <w:r w:rsidR="004D0F4A" w:rsidRPr="00D06515">
        <w:rPr>
          <w:lang w:val="el-GR"/>
        </w:rPr>
        <w:t xml:space="preserve"> </w:t>
      </w:r>
      <w:r w:rsidRPr="00D06515">
        <w:rPr>
          <w:i/>
          <w:iCs/>
          <w:lang w:val="el-GR"/>
        </w:rPr>
        <w:t>A.</w:t>
      </w:r>
      <w:r w:rsidRPr="00D06515">
        <w:rPr>
          <w:lang w:val="el-GR"/>
        </w:rPr>
        <w:t xml:space="preserve"> </w:t>
      </w:r>
      <w:proofErr w:type="spellStart"/>
      <w:r w:rsidRPr="00D06515">
        <w:rPr>
          <w:i/>
          <w:iCs/>
          <w:lang w:val="el-GR"/>
        </w:rPr>
        <w:t>matricariae</w:t>
      </w:r>
      <w:proofErr w:type="spellEnd"/>
      <w:r w:rsidRPr="00D06515">
        <w:rPr>
          <w:lang w:val="el-GR"/>
        </w:rPr>
        <w:t xml:space="preserve"> </w:t>
      </w:r>
      <w:r w:rsidR="004D0F4A" w:rsidRPr="00D06515">
        <w:rPr>
          <w:lang w:val="el-GR"/>
        </w:rPr>
        <w:t>(5</w:t>
      </w:r>
      <w:r w:rsidR="004D0F4A" w:rsidRPr="00D06515">
        <w:rPr>
          <w:rFonts w:ascii="Segoe UI Symbol" w:hAnsi="Segoe UI Symbol" w:cs="Segoe UI Symbol"/>
          <w:lang w:val="el-GR"/>
        </w:rPr>
        <w:t>♀</w:t>
      </w:r>
      <w:r w:rsidR="004D0F4A" w:rsidRPr="00D06515">
        <w:rPr>
          <w:lang w:val="el-GR"/>
        </w:rPr>
        <w:t>, 5</w:t>
      </w:r>
      <w:r w:rsidR="004D0F4A" w:rsidRPr="00D06515">
        <w:rPr>
          <w:rFonts w:ascii="Segoe UI Symbol" w:hAnsi="Segoe UI Symbol" w:cs="Segoe UI Symbol"/>
          <w:lang w:val="el-GR"/>
        </w:rPr>
        <w:t>♂</w:t>
      </w:r>
      <w:r w:rsidR="004D0F4A" w:rsidRPr="00D06515">
        <w:rPr>
          <w:lang w:val="el-GR"/>
        </w:rPr>
        <w:t xml:space="preserve"> </w:t>
      </w:r>
      <w:r w:rsidR="004D0F4A" w:rsidRPr="00D06515">
        <w:rPr>
          <w:rFonts w:cs="Aptos"/>
          <w:lang w:val="el-GR"/>
        </w:rPr>
        <w:t>ή</w:t>
      </w:r>
      <w:r w:rsidR="004D0F4A" w:rsidRPr="00D06515">
        <w:rPr>
          <w:lang w:val="el-GR"/>
        </w:rPr>
        <w:t xml:space="preserve"> 6</w:t>
      </w:r>
      <w:r w:rsidR="004D0F4A" w:rsidRPr="00D06515">
        <w:rPr>
          <w:rFonts w:ascii="Segoe UI Symbol" w:hAnsi="Segoe UI Symbol" w:cs="Segoe UI Symbol"/>
          <w:lang w:val="el-GR"/>
        </w:rPr>
        <w:t>♀</w:t>
      </w:r>
      <w:r w:rsidR="004D0F4A" w:rsidRPr="00D06515">
        <w:rPr>
          <w:lang w:val="el-GR"/>
        </w:rPr>
        <w:t>, 4</w:t>
      </w:r>
      <w:r w:rsidR="004D0F4A" w:rsidRPr="00D06515">
        <w:rPr>
          <w:rFonts w:ascii="Segoe UI Symbol" w:hAnsi="Segoe UI Symbol" w:cs="Segoe UI Symbol"/>
          <w:lang w:val="el-GR"/>
        </w:rPr>
        <w:t>♂</w:t>
      </w:r>
      <w:r w:rsidR="004D0F4A" w:rsidRPr="00D06515">
        <w:rPr>
          <w:lang w:val="el-GR"/>
        </w:rPr>
        <w:t xml:space="preserve">), </w:t>
      </w:r>
      <w:r w:rsidR="004D0F4A" w:rsidRPr="00D06515">
        <w:rPr>
          <w:rFonts w:cs="Aptos"/>
          <w:lang w:val="el-GR"/>
        </w:rPr>
        <w:t>ηλικίας</w:t>
      </w:r>
      <w:r w:rsidR="004D0F4A" w:rsidRPr="00D06515">
        <w:rPr>
          <w:lang w:val="el-GR"/>
        </w:rPr>
        <w:t xml:space="preserve"> </w:t>
      </w:r>
      <w:r w:rsidR="004D0F4A" w:rsidRPr="00D06515">
        <w:rPr>
          <w:rFonts w:cs="Aptos"/>
          <w:lang w:val="el-GR"/>
        </w:rPr>
        <w:t>μικρότερης</w:t>
      </w:r>
      <w:r w:rsidR="004D0F4A" w:rsidRPr="00D06515">
        <w:rPr>
          <w:lang w:val="el-GR"/>
        </w:rPr>
        <w:t xml:space="preserve"> </w:t>
      </w:r>
      <w:r w:rsidR="004D0F4A" w:rsidRPr="00D06515">
        <w:rPr>
          <w:rFonts w:cs="Aptos"/>
          <w:lang w:val="el-GR"/>
        </w:rPr>
        <w:t>των</w:t>
      </w:r>
      <w:r w:rsidR="004D0F4A" w:rsidRPr="00D06515">
        <w:rPr>
          <w:lang w:val="el-GR"/>
        </w:rPr>
        <w:t xml:space="preserve"> 24 </w:t>
      </w:r>
      <w:r w:rsidR="004D0F4A" w:rsidRPr="00D06515">
        <w:rPr>
          <w:rFonts w:cs="Aptos"/>
          <w:lang w:val="el-GR"/>
        </w:rPr>
        <w:t>ωρών</w:t>
      </w:r>
      <w:r w:rsidR="004D0F4A" w:rsidRPr="00D06515">
        <w:rPr>
          <w:lang w:val="el-GR"/>
        </w:rPr>
        <w:t xml:space="preserve">, </w:t>
      </w:r>
      <w:r w:rsidR="004D0F4A" w:rsidRPr="00D06515">
        <w:rPr>
          <w:rFonts w:cs="Aptos"/>
          <w:lang w:val="el-GR"/>
        </w:rPr>
        <w:t>και</w:t>
      </w:r>
      <w:r w:rsidR="004D0F4A" w:rsidRPr="00D06515">
        <w:rPr>
          <w:lang w:val="el-GR"/>
        </w:rPr>
        <w:t xml:space="preserve"> </w:t>
      </w:r>
      <w:r w:rsidR="004D0F4A" w:rsidRPr="00D06515">
        <w:rPr>
          <w:rFonts w:cs="Aptos"/>
          <w:lang w:val="el-GR"/>
        </w:rPr>
        <w:t>εκτέθηκαν</w:t>
      </w:r>
      <w:r w:rsidR="004D0F4A" w:rsidRPr="00D06515">
        <w:rPr>
          <w:lang w:val="el-GR"/>
        </w:rPr>
        <w:t xml:space="preserve"> </w:t>
      </w:r>
      <w:r w:rsidR="003C79D8" w:rsidRPr="00D06515">
        <w:rPr>
          <w:lang w:val="el-GR"/>
        </w:rPr>
        <w:t xml:space="preserve">για 48 </w:t>
      </w:r>
      <w:r w:rsidR="003C79D8" w:rsidRPr="00D06515">
        <w:rPr>
          <w:rFonts w:cs="Aptos"/>
          <w:lang w:val="el-GR"/>
        </w:rPr>
        <w:t xml:space="preserve">ώρες </w:t>
      </w:r>
      <w:r w:rsidR="004D0F4A" w:rsidRPr="00D06515">
        <w:rPr>
          <w:rFonts w:cs="Aptos"/>
          <w:lang w:val="el-GR"/>
        </w:rPr>
        <w:t>σε</w:t>
      </w:r>
      <w:r w:rsidR="004D0F4A" w:rsidRPr="00D06515">
        <w:rPr>
          <w:lang w:val="el-GR"/>
        </w:rPr>
        <w:t xml:space="preserve"> </w:t>
      </w:r>
      <w:r w:rsidR="004D0F4A" w:rsidRPr="00D06515">
        <w:rPr>
          <w:rFonts w:cs="Aptos"/>
          <w:lang w:val="el-GR"/>
        </w:rPr>
        <w:t>ξηρά</w:t>
      </w:r>
      <w:r w:rsidR="004D0F4A" w:rsidRPr="00D06515">
        <w:rPr>
          <w:lang w:val="el-GR"/>
        </w:rPr>
        <w:t xml:space="preserve"> </w:t>
      </w:r>
      <w:r w:rsidR="004D0F4A" w:rsidRPr="00D06515">
        <w:rPr>
          <w:rFonts w:cs="Aptos"/>
          <w:lang w:val="el-GR"/>
        </w:rPr>
        <w:t>υπολείμματα</w:t>
      </w:r>
      <w:r w:rsidR="004D0F4A" w:rsidRPr="00D06515">
        <w:rPr>
          <w:lang w:val="el-GR"/>
        </w:rPr>
        <w:t xml:space="preserve"> </w:t>
      </w:r>
      <w:r w:rsidR="004D0F4A" w:rsidRPr="00D06515">
        <w:rPr>
          <w:rFonts w:cs="Aptos"/>
          <w:lang w:val="el-GR"/>
        </w:rPr>
        <w:t>των διαλυμάτων</w:t>
      </w:r>
      <w:r w:rsidR="003C79D8" w:rsidRPr="00D06515">
        <w:rPr>
          <w:rFonts w:cs="Aptos"/>
          <w:lang w:val="el-GR"/>
        </w:rPr>
        <w:t xml:space="preserve"> </w:t>
      </w:r>
      <w:r w:rsidR="003C79D8" w:rsidRPr="00D06515">
        <w:rPr>
          <w:lang w:val="el-GR"/>
        </w:rPr>
        <w:t xml:space="preserve">(1-1,5 ώρα μετά την εφαρμογή) </w:t>
      </w:r>
      <w:r w:rsidR="003C79D8" w:rsidRPr="00D06515">
        <w:rPr>
          <w:rFonts w:cs="Aptos"/>
          <w:lang w:val="el-GR"/>
        </w:rPr>
        <w:t xml:space="preserve">για κάθε επέμβαση. </w:t>
      </w:r>
      <w:r w:rsidR="003C79D8" w:rsidRPr="00D06515">
        <w:rPr>
          <w:lang w:val="el-GR"/>
        </w:rPr>
        <w:t>Πραγματοποιήθηκαν 5 επαναλήψεις ανά επέμβαση εκτός από τον χημικό μάρτυρα αναφοράς στον οποίο έγιναν 4 επαναλήψεις.</w:t>
      </w:r>
      <w:r w:rsidR="004D0F4A" w:rsidRPr="00D06515">
        <w:rPr>
          <w:lang w:val="el-GR"/>
        </w:rPr>
        <w:t xml:space="preserve"> </w:t>
      </w:r>
      <w:r w:rsidR="003C79D8" w:rsidRPr="00D06515">
        <w:rPr>
          <w:rFonts w:cs="Aptos"/>
          <w:lang w:val="el-GR"/>
        </w:rPr>
        <w:t xml:space="preserve">Καταγράφονταν ο </w:t>
      </w:r>
      <w:r w:rsidR="004D0F4A" w:rsidRPr="00D06515">
        <w:rPr>
          <w:rFonts w:cs="Aptos"/>
          <w:lang w:val="el-GR"/>
        </w:rPr>
        <w:t>αριθμός</w:t>
      </w:r>
      <w:r w:rsidR="004D0F4A" w:rsidRPr="00D06515">
        <w:rPr>
          <w:lang w:val="el-GR"/>
        </w:rPr>
        <w:t xml:space="preserve"> </w:t>
      </w:r>
      <w:r w:rsidR="004D0F4A" w:rsidRPr="00D06515">
        <w:rPr>
          <w:rFonts w:cs="Aptos"/>
          <w:lang w:val="el-GR"/>
        </w:rPr>
        <w:t>των</w:t>
      </w:r>
      <w:r w:rsidR="004D0F4A" w:rsidRPr="00D06515">
        <w:rPr>
          <w:lang w:val="el-GR"/>
        </w:rPr>
        <w:t xml:space="preserve"> </w:t>
      </w:r>
      <w:r w:rsidR="00BC74AC" w:rsidRPr="00D06515">
        <w:rPr>
          <w:lang w:val="el-GR"/>
        </w:rPr>
        <w:t xml:space="preserve">ατόμων του </w:t>
      </w:r>
      <w:proofErr w:type="spellStart"/>
      <w:r w:rsidR="004D0F4A" w:rsidRPr="00D06515">
        <w:rPr>
          <w:rFonts w:cs="Aptos"/>
          <w:lang w:val="el-GR"/>
        </w:rPr>
        <w:t>παρασιτοειδ</w:t>
      </w:r>
      <w:r w:rsidR="00BC74AC" w:rsidRPr="00D06515">
        <w:rPr>
          <w:rFonts w:cs="Aptos"/>
          <w:lang w:val="el-GR"/>
        </w:rPr>
        <w:t>ούς</w:t>
      </w:r>
      <w:proofErr w:type="spellEnd"/>
      <w:r w:rsidR="004D0F4A" w:rsidRPr="00D06515">
        <w:rPr>
          <w:lang w:val="el-GR"/>
        </w:rPr>
        <w:t xml:space="preserve"> </w:t>
      </w:r>
      <w:r w:rsidR="004D0F4A" w:rsidRPr="00D06515">
        <w:rPr>
          <w:rFonts w:cs="Aptos"/>
          <w:lang w:val="el-GR"/>
        </w:rPr>
        <w:t>που</w:t>
      </w:r>
      <w:r w:rsidR="004D0F4A" w:rsidRPr="00D06515">
        <w:rPr>
          <w:lang w:val="el-GR"/>
        </w:rPr>
        <w:t xml:space="preserve"> </w:t>
      </w:r>
      <w:r w:rsidR="004D0F4A" w:rsidRPr="00D06515">
        <w:rPr>
          <w:rFonts w:cs="Aptos"/>
          <w:lang w:val="el-GR"/>
        </w:rPr>
        <w:t>ήταν</w:t>
      </w:r>
      <w:r w:rsidR="004D0F4A" w:rsidRPr="00D06515">
        <w:rPr>
          <w:lang w:val="el-GR"/>
        </w:rPr>
        <w:t xml:space="preserve"> </w:t>
      </w:r>
      <w:r w:rsidR="004D0F4A" w:rsidRPr="00D06515">
        <w:rPr>
          <w:rFonts w:cs="Aptos"/>
          <w:lang w:val="el-GR"/>
        </w:rPr>
        <w:t>ζωντανά</w:t>
      </w:r>
      <w:r w:rsidR="003C79D8" w:rsidRPr="00D06515">
        <w:rPr>
          <w:lang w:val="el-GR"/>
        </w:rPr>
        <w:t xml:space="preserve">/νεκρά ή </w:t>
      </w:r>
      <w:r w:rsidR="00BC74AC" w:rsidRPr="00D06515">
        <w:rPr>
          <w:lang w:val="el-GR"/>
        </w:rPr>
        <w:t xml:space="preserve">είχαν επηρεαστεί από την επέμβαση </w:t>
      </w:r>
      <w:r w:rsidR="004D0F4A" w:rsidRPr="00D06515">
        <w:rPr>
          <w:lang w:val="el-GR"/>
        </w:rPr>
        <w:lastRenderedPageBreak/>
        <w:t xml:space="preserve">στις 24 </w:t>
      </w:r>
      <w:r w:rsidR="004D0F4A" w:rsidRPr="00D06515">
        <w:rPr>
          <w:rFonts w:cs="Aptos"/>
          <w:lang w:val="el-GR"/>
        </w:rPr>
        <w:t>και</w:t>
      </w:r>
      <w:r w:rsidR="004D0F4A" w:rsidRPr="00D06515">
        <w:rPr>
          <w:lang w:val="el-GR"/>
        </w:rPr>
        <w:t xml:space="preserve"> 48 </w:t>
      </w:r>
      <w:r w:rsidR="004D0F4A" w:rsidRPr="00D06515">
        <w:rPr>
          <w:rFonts w:cs="Aptos"/>
          <w:lang w:val="el-GR"/>
        </w:rPr>
        <w:t>ώρες</w:t>
      </w:r>
      <w:r w:rsidR="004D0F4A" w:rsidRPr="00D06515">
        <w:rPr>
          <w:lang w:val="el-GR"/>
        </w:rPr>
        <w:t xml:space="preserve"> </w:t>
      </w:r>
      <w:r w:rsidR="004D0F4A" w:rsidRPr="00D06515">
        <w:rPr>
          <w:rFonts w:cs="Aptos"/>
          <w:lang w:val="el-GR"/>
        </w:rPr>
        <w:t>μετά</w:t>
      </w:r>
      <w:r w:rsidR="004D0F4A" w:rsidRPr="00D06515">
        <w:rPr>
          <w:lang w:val="el-GR"/>
        </w:rPr>
        <w:t xml:space="preserve"> </w:t>
      </w:r>
      <w:r w:rsidR="004D0F4A" w:rsidRPr="00D06515">
        <w:rPr>
          <w:rFonts w:cs="Aptos"/>
          <w:lang w:val="el-GR"/>
        </w:rPr>
        <w:t>την</w:t>
      </w:r>
      <w:r w:rsidR="004D0F4A" w:rsidRPr="00D06515">
        <w:rPr>
          <w:lang w:val="el-GR"/>
        </w:rPr>
        <w:t xml:space="preserve"> </w:t>
      </w:r>
      <w:r w:rsidR="004D0F4A" w:rsidRPr="00D06515">
        <w:rPr>
          <w:rFonts w:cs="Aptos"/>
          <w:lang w:val="el-GR"/>
        </w:rPr>
        <w:t>εφαρμογή</w:t>
      </w:r>
      <w:r w:rsidR="004D0F4A" w:rsidRPr="00D06515">
        <w:rPr>
          <w:lang w:val="el-GR"/>
        </w:rPr>
        <w:t>.</w:t>
      </w:r>
      <w:r w:rsidR="00882073" w:rsidRPr="00D06515">
        <w:rPr>
          <w:lang w:val="el-GR"/>
        </w:rPr>
        <w:t xml:space="preserve"> Το πείραμα πραγματοποιήθηκε σε θάλαμο ανάπτυξης ελεγχόμενων συνθηκών σε θερμοκρασία 20 ± 1 °</w:t>
      </w:r>
      <w:r w:rsidR="00882073" w:rsidRPr="00D06515">
        <w:t>C</w:t>
      </w:r>
      <w:r w:rsidR="00882073" w:rsidRPr="00D06515">
        <w:rPr>
          <w:lang w:val="el-GR"/>
        </w:rPr>
        <w:t xml:space="preserve">, μέση σχετική υγρασία 60% και </w:t>
      </w:r>
      <w:proofErr w:type="spellStart"/>
      <w:r w:rsidR="00882073" w:rsidRPr="00D06515">
        <w:rPr>
          <w:lang w:val="el-GR"/>
        </w:rPr>
        <w:t>φωτοπερίοδο</w:t>
      </w:r>
      <w:proofErr w:type="spellEnd"/>
      <w:r w:rsidR="00882073" w:rsidRPr="00D06515">
        <w:rPr>
          <w:lang w:val="el-GR"/>
        </w:rPr>
        <w:t xml:space="preserve"> 16:8 ώρες (Φ:Σ).</w:t>
      </w:r>
    </w:p>
    <w:p w14:paraId="6085EBEA" w14:textId="40A31DA4" w:rsidR="006173A2" w:rsidRPr="00D06515" w:rsidRDefault="00163192" w:rsidP="003C79D8">
      <w:pPr>
        <w:spacing w:line="276" w:lineRule="auto"/>
        <w:jc w:val="both"/>
        <w:rPr>
          <w:lang w:val="el-GR"/>
        </w:rPr>
      </w:pPr>
      <w:r w:rsidRPr="00D06515">
        <w:rPr>
          <w:rFonts w:cs="Aptos"/>
          <w:lang w:val="el-GR"/>
        </w:rPr>
        <w:t>Τα</w:t>
      </w:r>
      <w:r w:rsidRPr="00D06515">
        <w:rPr>
          <w:lang w:val="el-GR"/>
        </w:rPr>
        <w:t xml:space="preserve"> </w:t>
      </w:r>
      <w:r w:rsidRPr="00D06515">
        <w:rPr>
          <w:rFonts w:cs="Aptos"/>
          <w:lang w:val="el-GR"/>
        </w:rPr>
        <w:t>αποτελέσματα</w:t>
      </w:r>
      <w:r w:rsidRPr="00D06515">
        <w:rPr>
          <w:lang w:val="el-GR"/>
        </w:rPr>
        <w:t xml:space="preserve"> </w:t>
      </w:r>
      <w:r w:rsidRPr="00D06515">
        <w:rPr>
          <w:rFonts w:cs="Aptos"/>
          <w:lang w:val="el-GR"/>
        </w:rPr>
        <w:t>βασίστηκ</w:t>
      </w:r>
      <w:r w:rsidRPr="00D06515">
        <w:rPr>
          <w:lang w:val="el-GR"/>
        </w:rPr>
        <w:t xml:space="preserve">αν στη θνησιμότητα </w:t>
      </w:r>
      <w:r w:rsidR="00D14DBE" w:rsidRPr="00D06515">
        <w:rPr>
          <w:lang w:val="el-GR"/>
        </w:rPr>
        <w:t xml:space="preserve">των ενήλικων ατόμων του </w:t>
      </w:r>
      <w:r w:rsidR="00D14DBE" w:rsidRPr="00D06515">
        <w:t>A</w:t>
      </w:r>
      <w:r w:rsidR="00D14DBE" w:rsidRPr="00D06515">
        <w:rPr>
          <w:lang w:val="el-GR"/>
        </w:rPr>
        <w:t xml:space="preserve">. </w:t>
      </w:r>
      <w:proofErr w:type="spellStart"/>
      <w:r w:rsidR="00D14DBE" w:rsidRPr="00D06515">
        <w:rPr>
          <w:i/>
          <w:iCs/>
          <w:lang w:val="el-GR"/>
        </w:rPr>
        <w:t>matricariae</w:t>
      </w:r>
      <w:proofErr w:type="spellEnd"/>
      <w:r w:rsidR="00D14DBE" w:rsidRPr="00D06515">
        <w:rPr>
          <w:lang w:val="el-GR"/>
        </w:rPr>
        <w:t xml:space="preserve"> </w:t>
      </w:r>
      <w:r w:rsidRPr="00D06515">
        <w:rPr>
          <w:lang w:val="el-GR"/>
        </w:rPr>
        <w:t xml:space="preserve">που καταγράφηκε 48 ώρες </w:t>
      </w:r>
      <w:r w:rsidR="00D14DBE" w:rsidRPr="00D06515">
        <w:rPr>
          <w:lang w:val="el-GR"/>
        </w:rPr>
        <w:t xml:space="preserve">μετά την εφαρμογή </w:t>
      </w:r>
      <w:r w:rsidR="003C79D8" w:rsidRPr="00D06515">
        <w:rPr>
          <w:lang w:val="el-GR"/>
        </w:rPr>
        <w:t>σε κάθε επέμβαση</w:t>
      </w:r>
      <w:r w:rsidRPr="00D06515">
        <w:rPr>
          <w:lang w:val="el-GR"/>
        </w:rPr>
        <w:t>.</w:t>
      </w:r>
      <w:r w:rsidR="003C79D8" w:rsidRPr="00D06515">
        <w:rPr>
          <w:lang w:val="el-GR"/>
        </w:rPr>
        <w:t xml:space="preserve"> </w:t>
      </w:r>
      <w:r w:rsidR="00A96705" w:rsidRPr="00D06515">
        <w:rPr>
          <w:lang w:val="el-GR"/>
        </w:rPr>
        <w:t xml:space="preserve">Σύμφωνα με </w:t>
      </w:r>
      <w:r w:rsidR="00D3642C" w:rsidRPr="00D06515">
        <w:rPr>
          <w:lang w:val="el-GR"/>
        </w:rPr>
        <w:t xml:space="preserve">τους </w:t>
      </w:r>
      <w:r w:rsidR="00A96705" w:rsidRPr="00D06515">
        <w:t>Mead</w:t>
      </w:r>
      <w:r w:rsidR="00A96705" w:rsidRPr="00D06515">
        <w:rPr>
          <w:lang w:val="el-GR"/>
        </w:rPr>
        <w:t>-</w:t>
      </w:r>
      <w:r w:rsidR="00A96705" w:rsidRPr="00D06515">
        <w:t>Briggs</w:t>
      </w:r>
      <w:r w:rsidR="00A96705" w:rsidRPr="00D06515">
        <w:rPr>
          <w:lang w:val="el-GR"/>
        </w:rPr>
        <w:t xml:space="preserve"> </w:t>
      </w:r>
      <w:r w:rsidR="00D868DC" w:rsidRPr="00D06515">
        <w:rPr>
          <w:lang w:val="en-US"/>
        </w:rPr>
        <w:t>et</w:t>
      </w:r>
      <w:r w:rsidR="00D868DC" w:rsidRPr="00D06515">
        <w:rPr>
          <w:lang w:val="el-GR"/>
        </w:rPr>
        <w:t xml:space="preserve"> </w:t>
      </w:r>
      <w:r w:rsidR="00D868DC" w:rsidRPr="00D06515">
        <w:rPr>
          <w:lang w:val="en-US"/>
        </w:rPr>
        <w:t>al</w:t>
      </w:r>
      <w:r w:rsidR="00D868DC" w:rsidRPr="00D06515">
        <w:rPr>
          <w:lang w:val="el-GR"/>
        </w:rPr>
        <w:t>.</w:t>
      </w:r>
      <w:r w:rsidR="00A96705" w:rsidRPr="00D06515">
        <w:rPr>
          <w:lang w:val="el-GR"/>
        </w:rPr>
        <w:t xml:space="preserve"> (2000), για να θεωρηθεί έγκυρη η </w:t>
      </w:r>
      <w:proofErr w:type="spellStart"/>
      <w:r w:rsidR="00A96705" w:rsidRPr="00D06515">
        <w:rPr>
          <w:lang w:val="el-GR"/>
        </w:rPr>
        <w:t>βιοδοκιμή</w:t>
      </w:r>
      <w:proofErr w:type="spellEnd"/>
      <w:r w:rsidR="00A96705" w:rsidRPr="00D06515">
        <w:rPr>
          <w:lang w:val="el-GR"/>
        </w:rPr>
        <w:t xml:space="preserve">, η θνησιμότητα στον μάρτυρα </w:t>
      </w:r>
      <w:r w:rsidR="00D3642C" w:rsidRPr="00D06515">
        <w:rPr>
          <w:lang w:val="el-GR"/>
        </w:rPr>
        <w:t xml:space="preserve">(νερό) </w:t>
      </w:r>
      <w:r w:rsidR="00A96705" w:rsidRPr="00D06515">
        <w:rPr>
          <w:lang w:val="el-GR"/>
        </w:rPr>
        <w:t xml:space="preserve">δεν θα πρέπει να υπερβαίνει το 13%, ενώ η θνησιμότητα στο χημικό μάρτυρα </w:t>
      </w:r>
      <w:r w:rsidR="003C79D8" w:rsidRPr="00D06515">
        <w:rPr>
          <w:lang w:val="el-GR"/>
        </w:rPr>
        <w:t xml:space="preserve">αναφοράς </w:t>
      </w:r>
      <w:r w:rsidR="00A96705" w:rsidRPr="00D06515">
        <w:rPr>
          <w:lang w:val="el-GR"/>
        </w:rPr>
        <w:t>θα πρέπει να κυμαίνεται από 75% έως 100% μετά από 24 ώρες.</w:t>
      </w:r>
      <w:r w:rsidR="006173A2" w:rsidRPr="00D06515">
        <w:rPr>
          <w:lang w:val="el-GR"/>
        </w:rPr>
        <w:t xml:space="preserve"> </w:t>
      </w:r>
      <w:bookmarkStart w:id="12" w:name="_Hlk216956196"/>
      <w:r w:rsidR="00D868DC" w:rsidRPr="00D06515">
        <w:rPr>
          <w:lang w:val="el-GR"/>
        </w:rPr>
        <w:t xml:space="preserve">Τα δεδομένα επιβίωσης αναλύθηκαν </w:t>
      </w:r>
      <w:r w:rsidR="00BC74AC" w:rsidRPr="00D06515">
        <w:rPr>
          <w:lang w:val="el-GR"/>
        </w:rPr>
        <w:t>με Ο</w:t>
      </w:r>
      <w:proofErr w:type="spellStart"/>
      <w:r w:rsidR="00D868DC" w:rsidRPr="00D06515">
        <w:rPr>
          <w:lang w:val="en-US"/>
        </w:rPr>
        <w:t>ne</w:t>
      </w:r>
      <w:proofErr w:type="spellEnd"/>
      <w:r w:rsidR="00D868DC" w:rsidRPr="00D06515">
        <w:rPr>
          <w:lang w:val="el-GR"/>
        </w:rPr>
        <w:t xml:space="preserve"> </w:t>
      </w:r>
      <w:r w:rsidR="00D868DC" w:rsidRPr="00D06515">
        <w:rPr>
          <w:lang w:val="en-US"/>
        </w:rPr>
        <w:t>way</w:t>
      </w:r>
      <w:r w:rsidR="00D868DC" w:rsidRPr="00D06515">
        <w:rPr>
          <w:lang w:val="el-GR"/>
        </w:rPr>
        <w:t xml:space="preserve"> </w:t>
      </w:r>
      <w:r w:rsidR="00D868DC" w:rsidRPr="00D06515">
        <w:t>ANOVA</w:t>
      </w:r>
      <w:r w:rsidR="00D868DC" w:rsidRPr="00D06515">
        <w:rPr>
          <w:lang w:val="el-GR"/>
        </w:rPr>
        <w:t xml:space="preserve"> (α</w:t>
      </w:r>
      <w:r w:rsidR="00BC74AC" w:rsidRPr="00D06515">
        <w:rPr>
          <w:lang w:val="el-GR"/>
        </w:rPr>
        <w:t>=0,05</w:t>
      </w:r>
      <w:r w:rsidR="00D868DC" w:rsidRPr="00D06515">
        <w:rPr>
          <w:lang w:val="el-GR"/>
        </w:rPr>
        <w:t xml:space="preserve">) και οι μέσοι όροι διαχωρίστηκαν με τη δοκιμή </w:t>
      </w:r>
      <w:r w:rsidR="00D868DC" w:rsidRPr="00D06515">
        <w:t>Tukey</w:t>
      </w:r>
      <w:r w:rsidR="002516BF" w:rsidRPr="00D06515">
        <w:rPr>
          <w:lang w:val="el-GR"/>
        </w:rPr>
        <w:t xml:space="preserve"> </w:t>
      </w:r>
      <w:r w:rsidR="002516BF" w:rsidRPr="00D06515">
        <w:t>HSD</w:t>
      </w:r>
      <w:r w:rsidR="002516BF" w:rsidRPr="00D06515">
        <w:rPr>
          <w:lang w:val="el-GR"/>
        </w:rPr>
        <w:t xml:space="preserve"> στο στατιστικό πρόγραμμα</w:t>
      </w:r>
      <w:r w:rsidR="00D868DC" w:rsidRPr="00D06515">
        <w:rPr>
          <w:lang w:val="el-GR"/>
        </w:rPr>
        <w:t xml:space="preserve"> </w:t>
      </w:r>
      <w:r w:rsidR="002516BF" w:rsidRPr="00D06515">
        <w:rPr>
          <w:lang w:val="el-GR"/>
        </w:rPr>
        <w:t xml:space="preserve">JMP (v7, SAS </w:t>
      </w:r>
      <w:proofErr w:type="spellStart"/>
      <w:r w:rsidR="002516BF" w:rsidRPr="00D06515">
        <w:rPr>
          <w:lang w:val="el-GR"/>
        </w:rPr>
        <w:t>Institute</w:t>
      </w:r>
      <w:proofErr w:type="spellEnd"/>
      <w:r w:rsidR="002516BF" w:rsidRPr="00D06515">
        <w:rPr>
          <w:lang w:val="el-GR"/>
        </w:rPr>
        <w:t xml:space="preserve"> Inc., </w:t>
      </w:r>
      <w:proofErr w:type="spellStart"/>
      <w:r w:rsidR="002516BF" w:rsidRPr="00D06515">
        <w:rPr>
          <w:lang w:val="el-GR"/>
        </w:rPr>
        <w:t>Cary</w:t>
      </w:r>
      <w:proofErr w:type="spellEnd"/>
      <w:r w:rsidR="002516BF" w:rsidRPr="00D06515">
        <w:rPr>
          <w:lang w:val="el-GR"/>
        </w:rPr>
        <w:t>, NC, USA)</w:t>
      </w:r>
      <w:r w:rsidR="00D868DC" w:rsidRPr="00D06515">
        <w:rPr>
          <w:lang w:val="el-GR"/>
        </w:rPr>
        <w:t>.</w:t>
      </w:r>
      <w:bookmarkEnd w:id="12"/>
    </w:p>
    <w:p w14:paraId="371515CA" w14:textId="77777777" w:rsidR="00E061ED" w:rsidRPr="00D06515" w:rsidRDefault="00E061ED" w:rsidP="00D868DC">
      <w:pPr>
        <w:spacing w:line="276" w:lineRule="auto"/>
        <w:jc w:val="both"/>
        <w:rPr>
          <w:lang w:val="el-GR"/>
        </w:rPr>
      </w:pPr>
    </w:p>
    <w:p w14:paraId="6E7C7D63" w14:textId="315CA86F" w:rsidR="00DA24A0" w:rsidRPr="00D06515" w:rsidRDefault="00DA24A0" w:rsidP="00DA24A0">
      <w:pPr>
        <w:spacing w:line="276" w:lineRule="auto"/>
        <w:jc w:val="both"/>
        <w:rPr>
          <w:b/>
          <w:bCs/>
          <w:lang w:val="el-GR"/>
        </w:rPr>
      </w:pPr>
      <w:bookmarkStart w:id="13" w:name="_Hlk216953161"/>
      <w:proofErr w:type="spellStart"/>
      <w:r w:rsidRPr="00D06515">
        <w:rPr>
          <w:b/>
          <w:bCs/>
          <w:i/>
          <w:iCs/>
          <w:lang w:val="en-US"/>
        </w:rPr>
        <w:t>Typhlodromus</w:t>
      </w:r>
      <w:proofErr w:type="spellEnd"/>
      <w:r w:rsidRPr="00D06515">
        <w:rPr>
          <w:b/>
          <w:bCs/>
          <w:i/>
          <w:iCs/>
          <w:lang w:val="el-GR"/>
        </w:rPr>
        <w:t xml:space="preserve"> </w:t>
      </w:r>
      <w:proofErr w:type="spellStart"/>
      <w:r w:rsidRPr="00D06515">
        <w:rPr>
          <w:b/>
          <w:bCs/>
          <w:i/>
          <w:iCs/>
          <w:lang w:val="en-US"/>
        </w:rPr>
        <w:t>pyri</w:t>
      </w:r>
      <w:proofErr w:type="spellEnd"/>
    </w:p>
    <w:bookmarkEnd w:id="13"/>
    <w:p w14:paraId="4CAACDAE" w14:textId="131BF48A" w:rsidR="00C03B53" w:rsidRPr="00D06515" w:rsidRDefault="00C03B53" w:rsidP="00C03B53">
      <w:pPr>
        <w:spacing w:line="276" w:lineRule="auto"/>
        <w:jc w:val="both"/>
        <w:rPr>
          <w:rFonts w:eastAsia="Times New Roman" w:cs="Calibri"/>
          <w:bCs/>
          <w:lang w:val="el-GR" w:eastAsia="el-GR" w:bidi="ar-SA"/>
        </w:rPr>
      </w:pPr>
      <w:r w:rsidRPr="00D06515">
        <w:rPr>
          <w:lang w:val="el-GR"/>
        </w:rPr>
        <w:t>Η</w:t>
      </w:r>
      <w:r w:rsidR="00DA24A0" w:rsidRPr="00D06515">
        <w:rPr>
          <w:rFonts w:eastAsia="Times New Roman" w:cs="Calibri"/>
          <w:bCs/>
          <w:lang w:val="el-GR" w:eastAsia="el-GR" w:bidi="ar-SA"/>
        </w:rPr>
        <w:t xml:space="preserve"> μεθοδολογία των </w:t>
      </w:r>
      <w:proofErr w:type="spellStart"/>
      <w:r w:rsidR="00DA24A0" w:rsidRPr="00D06515">
        <w:rPr>
          <w:rFonts w:eastAsia="Times New Roman" w:cs="Calibri"/>
          <w:bCs/>
          <w:lang w:val="el-GR" w:eastAsia="el-GR" w:bidi="ar-SA"/>
        </w:rPr>
        <w:t>βιοδοκιμών</w:t>
      </w:r>
      <w:proofErr w:type="spellEnd"/>
      <w:r w:rsidR="00DA24A0" w:rsidRPr="00D06515">
        <w:rPr>
          <w:rFonts w:eastAsia="Times New Roman" w:cs="Calibri"/>
          <w:bCs/>
          <w:lang w:val="el-GR" w:eastAsia="el-GR" w:bidi="ar-SA"/>
        </w:rPr>
        <w:t xml:space="preserve"> </w:t>
      </w:r>
      <w:r w:rsidR="0029695D" w:rsidRPr="00D06515">
        <w:rPr>
          <w:rFonts w:eastAsia="Times New Roman" w:cs="Calibri"/>
          <w:bCs/>
          <w:lang w:val="el-GR" w:eastAsia="el-GR" w:bidi="ar-SA"/>
        </w:rPr>
        <w:t xml:space="preserve">του </w:t>
      </w:r>
      <w:r w:rsidR="0029695D" w:rsidRPr="00D06515">
        <w:rPr>
          <w:lang w:val="el-GR"/>
        </w:rPr>
        <w:t xml:space="preserve">αρπακτικού </w:t>
      </w:r>
      <w:proofErr w:type="spellStart"/>
      <w:r w:rsidR="0029695D" w:rsidRPr="00D06515">
        <w:rPr>
          <w:lang w:val="el-GR"/>
        </w:rPr>
        <w:t>ακάρεως</w:t>
      </w:r>
      <w:proofErr w:type="spellEnd"/>
      <w:r w:rsidR="0029695D" w:rsidRPr="00D06515">
        <w:rPr>
          <w:lang w:val="el-GR"/>
        </w:rPr>
        <w:t xml:space="preserve"> </w:t>
      </w:r>
      <w:r w:rsidR="0029695D" w:rsidRPr="00D06515">
        <w:rPr>
          <w:i/>
          <w:iCs/>
          <w:lang w:val="en-US"/>
        </w:rPr>
        <w:t>T</w:t>
      </w:r>
      <w:r w:rsidR="0029695D" w:rsidRPr="00D06515">
        <w:rPr>
          <w:i/>
          <w:iCs/>
          <w:lang w:val="el-GR"/>
        </w:rPr>
        <w:t xml:space="preserve">. </w:t>
      </w:r>
      <w:proofErr w:type="spellStart"/>
      <w:r w:rsidR="0029695D" w:rsidRPr="00D06515">
        <w:rPr>
          <w:i/>
          <w:iCs/>
          <w:lang w:val="en-US"/>
        </w:rPr>
        <w:t>pyri</w:t>
      </w:r>
      <w:proofErr w:type="spellEnd"/>
      <w:r w:rsidR="0029695D" w:rsidRPr="00D06515">
        <w:rPr>
          <w:i/>
          <w:iCs/>
          <w:lang w:val="el-GR"/>
        </w:rPr>
        <w:t xml:space="preserve"> </w:t>
      </w:r>
      <w:r w:rsidR="00DA24A0" w:rsidRPr="00D06515">
        <w:rPr>
          <w:rFonts w:eastAsia="Times New Roman" w:cs="Calibri"/>
          <w:bCs/>
          <w:lang w:val="el-GR" w:eastAsia="el-GR" w:bidi="ar-SA"/>
        </w:rPr>
        <w:t xml:space="preserve">βασίστηκε στη μέθοδο των </w:t>
      </w:r>
      <w:r w:rsidR="00321514" w:rsidRPr="00D06515">
        <w:rPr>
          <w:rFonts w:eastAsia="Times New Roman" w:cs="Calibri"/>
          <w:bCs/>
          <w:lang w:val="en-US" w:eastAsia="el-GR" w:bidi="ar-SA"/>
        </w:rPr>
        <w:t>Bl</w:t>
      </w:r>
      <w:r w:rsidR="00321514" w:rsidRPr="00D06515">
        <w:rPr>
          <w:rFonts w:eastAsia="Times New Roman" w:cs="Calibri"/>
          <w:bCs/>
          <w:lang w:val="el-GR" w:eastAsia="el-GR" w:bidi="ar-SA"/>
        </w:rPr>
        <w:t>ü</w:t>
      </w:r>
      <w:r w:rsidR="00321514" w:rsidRPr="00D06515">
        <w:rPr>
          <w:rFonts w:eastAsia="Times New Roman" w:cs="Calibri"/>
          <w:bCs/>
          <w:lang w:val="en-US" w:eastAsia="el-GR" w:bidi="ar-SA"/>
        </w:rPr>
        <w:t>mel</w:t>
      </w:r>
      <w:r w:rsidR="00321514" w:rsidRPr="00D06515">
        <w:rPr>
          <w:rFonts w:eastAsia="Times New Roman" w:cs="Calibri"/>
          <w:bCs/>
          <w:lang w:val="el-GR" w:eastAsia="el-GR" w:bidi="ar-SA"/>
        </w:rPr>
        <w:t xml:space="preserve"> </w:t>
      </w:r>
      <w:r w:rsidR="00321514" w:rsidRPr="00D06515">
        <w:rPr>
          <w:rFonts w:eastAsia="Times New Roman" w:cs="Times New Roman"/>
          <w:i/>
          <w:iCs/>
          <w:lang w:val="en-US" w:eastAsia="el-GR" w:bidi="ar-SA"/>
        </w:rPr>
        <w:t>et</w:t>
      </w:r>
      <w:r w:rsidR="00321514" w:rsidRPr="00D06515">
        <w:rPr>
          <w:rFonts w:eastAsia="Times New Roman" w:cs="Times New Roman"/>
          <w:i/>
          <w:iCs/>
          <w:lang w:val="el-GR" w:eastAsia="el-GR" w:bidi="ar-SA"/>
        </w:rPr>
        <w:t xml:space="preserve"> </w:t>
      </w:r>
      <w:r w:rsidR="00321514" w:rsidRPr="00D06515">
        <w:rPr>
          <w:rFonts w:eastAsia="Times New Roman" w:cs="Times New Roman"/>
          <w:i/>
          <w:iCs/>
          <w:lang w:val="en-US" w:eastAsia="el-GR" w:bidi="ar-SA"/>
        </w:rPr>
        <w:t>al</w:t>
      </w:r>
      <w:r w:rsidR="00321514" w:rsidRPr="00D06515">
        <w:rPr>
          <w:rFonts w:eastAsia="Times New Roman" w:cs="Times New Roman"/>
          <w:i/>
          <w:iCs/>
          <w:lang w:val="el-GR" w:eastAsia="el-GR" w:bidi="ar-SA"/>
        </w:rPr>
        <w:t>.</w:t>
      </w:r>
      <w:r w:rsidR="0029695D" w:rsidRPr="00D06515">
        <w:rPr>
          <w:rFonts w:eastAsia="Times New Roman" w:cs="Times New Roman"/>
          <w:i/>
          <w:iCs/>
          <w:lang w:val="el-GR" w:eastAsia="el-GR" w:bidi="ar-SA"/>
        </w:rPr>
        <w:t xml:space="preserve"> </w:t>
      </w:r>
      <w:r w:rsidR="00321514" w:rsidRPr="00D06515">
        <w:rPr>
          <w:rFonts w:eastAsia="Times New Roman" w:cs="Times New Roman"/>
          <w:lang w:val="el-GR" w:eastAsia="el-GR" w:bidi="ar-SA"/>
        </w:rPr>
        <w:t>(2000</w:t>
      </w:r>
      <w:r w:rsidR="00BC74AC" w:rsidRPr="00D06515">
        <w:rPr>
          <w:rFonts w:eastAsia="Times New Roman" w:cs="Times New Roman"/>
          <w:lang w:val="el-GR" w:eastAsia="el-GR" w:bidi="ar-SA"/>
        </w:rPr>
        <w:t xml:space="preserve">). Οι </w:t>
      </w:r>
      <w:proofErr w:type="spellStart"/>
      <w:r w:rsidR="00BC74AC" w:rsidRPr="00D06515">
        <w:rPr>
          <w:rFonts w:eastAsia="Times New Roman" w:cs="Times New Roman"/>
          <w:lang w:val="el-GR" w:eastAsia="el-GR" w:bidi="ar-SA"/>
        </w:rPr>
        <w:t>βιοδοκιμές</w:t>
      </w:r>
      <w:proofErr w:type="spellEnd"/>
      <w:r w:rsidR="00BC74AC" w:rsidRPr="00D06515">
        <w:rPr>
          <w:rFonts w:eastAsia="Times New Roman" w:cs="Times New Roman"/>
          <w:lang w:val="el-GR" w:eastAsia="el-GR" w:bidi="ar-SA"/>
        </w:rPr>
        <w:t xml:space="preserve"> </w:t>
      </w:r>
      <w:r w:rsidR="00AF6B12" w:rsidRPr="00D06515">
        <w:rPr>
          <w:lang w:val="el-GR"/>
        </w:rPr>
        <w:t xml:space="preserve">πραγματοποιήθηκαν με </w:t>
      </w:r>
      <w:proofErr w:type="spellStart"/>
      <w:r w:rsidR="0029695D" w:rsidRPr="00D06515">
        <w:rPr>
          <w:lang w:val="el-GR"/>
        </w:rPr>
        <w:t>πρωτονύμφες</w:t>
      </w:r>
      <w:proofErr w:type="spellEnd"/>
      <w:r w:rsidR="00AF6B12" w:rsidRPr="00D06515">
        <w:rPr>
          <w:lang w:val="el-GR"/>
        </w:rPr>
        <w:t xml:space="preserve"> του</w:t>
      </w:r>
      <w:r w:rsidR="00AF6B12" w:rsidRPr="00D06515">
        <w:rPr>
          <w:i/>
          <w:iCs/>
          <w:lang w:val="el-GR"/>
        </w:rPr>
        <w:t xml:space="preserve">. </w:t>
      </w:r>
      <w:proofErr w:type="spellStart"/>
      <w:r w:rsidR="00AF6B12" w:rsidRPr="00D06515">
        <w:rPr>
          <w:i/>
          <w:iCs/>
          <w:lang w:val="en-US"/>
        </w:rPr>
        <w:t>pyri</w:t>
      </w:r>
      <w:proofErr w:type="spellEnd"/>
      <w:r w:rsidR="00AF6B12" w:rsidRPr="00D06515">
        <w:rPr>
          <w:i/>
          <w:iCs/>
          <w:lang w:val="el-GR"/>
        </w:rPr>
        <w:t xml:space="preserve"> </w:t>
      </w:r>
      <w:r w:rsidR="00AF6B12" w:rsidRPr="00D06515">
        <w:rPr>
          <w:lang w:val="el-GR"/>
        </w:rPr>
        <w:t xml:space="preserve">από τη μαζική εκτροφή του Εργαστηρίου </w:t>
      </w:r>
      <w:proofErr w:type="spellStart"/>
      <w:r w:rsidR="00AF6B12" w:rsidRPr="00D06515">
        <w:rPr>
          <w:lang w:val="el-GR"/>
        </w:rPr>
        <w:t>Ακαρολογίας</w:t>
      </w:r>
      <w:proofErr w:type="spellEnd"/>
      <w:r w:rsidR="00AF6B12" w:rsidRPr="00D06515">
        <w:rPr>
          <w:lang w:val="el-GR"/>
        </w:rPr>
        <w:t xml:space="preserve"> του ΜΦΙ </w:t>
      </w:r>
      <w:r w:rsidR="00AF6B12" w:rsidRPr="00D06515">
        <w:rPr>
          <w:rFonts w:eastAsia="Times New Roman" w:cs="Calibri"/>
          <w:bCs/>
          <w:lang w:val="el-GR" w:eastAsia="el-GR" w:bidi="ar-SA"/>
        </w:rPr>
        <w:t>(</w:t>
      </w:r>
      <w:r w:rsidR="00321514" w:rsidRPr="00D06515">
        <w:rPr>
          <w:rFonts w:eastAsia="Times New Roman" w:cs="Calibri"/>
          <w:bCs/>
          <w:lang w:val="el-GR" w:eastAsia="el-GR" w:bidi="ar-SA"/>
        </w:rPr>
        <w:t xml:space="preserve">αρχική αποικία ατόμων που βρέθηκαν σε φυτά φτέρης </w:t>
      </w:r>
      <w:r w:rsidR="00AF6B12" w:rsidRPr="00D06515">
        <w:rPr>
          <w:rFonts w:eastAsia="Times New Roman" w:cs="Calibri"/>
          <w:bCs/>
          <w:lang w:val="el-GR" w:eastAsia="el-GR" w:bidi="ar-SA"/>
        </w:rPr>
        <w:t xml:space="preserve">από τη Ν. </w:t>
      </w:r>
      <w:r w:rsidR="00321514" w:rsidRPr="00D06515">
        <w:rPr>
          <w:rFonts w:eastAsia="Times New Roman" w:cs="Calibri"/>
          <w:bCs/>
          <w:lang w:val="el-GR" w:eastAsia="el-GR" w:bidi="ar-SA"/>
        </w:rPr>
        <w:t>Κεφαλλονιάς</w:t>
      </w:r>
      <w:r w:rsidR="00AF6B12" w:rsidRPr="00D06515">
        <w:rPr>
          <w:rFonts w:eastAsia="Times New Roman" w:cs="Calibri"/>
          <w:bCs/>
          <w:lang w:val="el-GR" w:eastAsia="el-GR" w:bidi="ar-SA"/>
        </w:rPr>
        <w:t xml:space="preserve"> - τ</w:t>
      </w:r>
      <w:r w:rsidR="00321514" w:rsidRPr="00D06515">
        <w:rPr>
          <w:rFonts w:eastAsia="Times New Roman" w:cs="Calibri"/>
          <w:bCs/>
          <w:lang w:val="el-GR" w:eastAsia="el-GR" w:bidi="ar-SA"/>
        </w:rPr>
        <w:t xml:space="preserve">ο είδος </w:t>
      </w:r>
      <w:proofErr w:type="spellStart"/>
      <w:r w:rsidR="00321514" w:rsidRPr="00D06515">
        <w:rPr>
          <w:rFonts w:eastAsia="Times New Roman" w:cs="Calibri"/>
          <w:bCs/>
          <w:lang w:val="el-GR" w:eastAsia="el-GR" w:bidi="ar-SA"/>
        </w:rPr>
        <w:t>ταυτοποιήθηκε</w:t>
      </w:r>
      <w:proofErr w:type="spellEnd"/>
      <w:r w:rsidR="00321514" w:rsidRPr="00D06515">
        <w:rPr>
          <w:rFonts w:eastAsia="Times New Roman" w:cs="Calibri"/>
          <w:bCs/>
          <w:lang w:val="el-GR" w:eastAsia="el-GR" w:bidi="ar-SA"/>
        </w:rPr>
        <w:t xml:space="preserve"> από τη</w:t>
      </w:r>
      <w:r w:rsidR="0029695D" w:rsidRPr="00D06515">
        <w:rPr>
          <w:rFonts w:eastAsia="Times New Roman" w:cs="Calibri"/>
          <w:bCs/>
          <w:lang w:val="el-GR" w:eastAsia="el-GR" w:bidi="ar-SA"/>
        </w:rPr>
        <w:t>ν</w:t>
      </w:r>
      <w:r w:rsidR="00321514" w:rsidRPr="00D06515">
        <w:rPr>
          <w:rFonts w:eastAsia="Times New Roman" w:cs="Calibri"/>
          <w:bCs/>
          <w:lang w:val="el-GR" w:eastAsia="el-GR" w:bidi="ar-SA"/>
        </w:rPr>
        <w:t xml:space="preserve"> Δρ</w:t>
      </w:r>
      <w:r w:rsidR="0029695D" w:rsidRPr="00D06515">
        <w:rPr>
          <w:rFonts w:eastAsia="Times New Roman" w:cs="Calibri"/>
          <w:bCs/>
          <w:lang w:val="el-GR" w:eastAsia="el-GR" w:bidi="ar-SA"/>
        </w:rPr>
        <w:t>α</w:t>
      </w:r>
      <w:r w:rsidR="00321514" w:rsidRPr="00D06515">
        <w:rPr>
          <w:rFonts w:eastAsia="Times New Roman" w:cs="Calibri"/>
          <w:bCs/>
          <w:lang w:val="el-GR" w:eastAsia="el-GR" w:bidi="ar-SA"/>
        </w:rPr>
        <w:t xml:space="preserve"> Ελευθερία </w:t>
      </w:r>
      <w:proofErr w:type="spellStart"/>
      <w:r w:rsidR="00321514" w:rsidRPr="00D06515">
        <w:rPr>
          <w:rFonts w:eastAsia="Times New Roman" w:cs="Calibri"/>
          <w:bCs/>
          <w:lang w:val="el-GR" w:eastAsia="el-GR" w:bidi="ar-SA"/>
        </w:rPr>
        <w:t>Καπ</w:t>
      </w:r>
      <w:r w:rsidR="00AF6B12" w:rsidRPr="00D06515">
        <w:rPr>
          <w:rFonts w:eastAsia="Times New Roman" w:cs="Calibri"/>
          <w:bCs/>
          <w:lang w:val="el-GR" w:eastAsia="el-GR" w:bidi="ar-SA"/>
        </w:rPr>
        <w:t>α</w:t>
      </w:r>
      <w:r w:rsidR="00321514" w:rsidRPr="00D06515">
        <w:rPr>
          <w:rFonts w:eastAsia="Times New Roman" w:cs="Calibri"/>
          <w:bCs/>
          <w:lang w:val="el-GR" w:eastAsia="el-GR" w:bidi="ar-SA"/>
        </w:rPr>
        <w:t>ξ</w:t>
      </w:r>
      <w:r w:rsidR="00AF6B12" w:rsidRPr="00D06515">
        <w:rPr>
          <w:rFonts w:eastAsia="Times New Roman" w:cs="Calibri"/>
          <w:bCs/>
          <w:lang w:val="el-GR" w:eastAsia="el-GR" w:bidi="ar-SA"/>
        </w:rPr>
        <w:t>ί</w:t>
      </w:r>
      <w:r w:rsidR="00321514" w:rsidRPr="00D06515">
        <w:rPr>
          <w:rFonts w:eastAsia="Times New Roman" w:cs="Calibri"/>
          <w:bCs/>
          <w:lang w:val="el-GR" w:eastAsia="el-GR" w:bidi="ar-SA"/>
        </w:rPr>
        <w:t>δη</w:t>
      </w:r>
      <w:proofErr w:type="spellEnd"/>
      <w:r w:rsidR="00321514" w:rsidRPr="00D06515">
        <w:rPr>
          <w:rFonts w:eastAsia="Times New Roman" w:cs="Calibri"/>
          <w:bCs/>
          <w:lang w:val="el-GR" w:eastAsia="el-GR" w:bidi="ar-SA"/>
        </w:rPr>
        <w:t xml:space="preserve"> στο ΜΦΙ</w:t>
      </w:r>
      <w:r w:rsidR="00AF6B12" w:rsidRPr="00D06515">
        <w:rPr>
          <w:rFonts w:eastAsia="Times New Roman" w:cs="Calibri"/>
          <w:bCs/>
          <w:lang w:val="el-GR" w:eastAsia="el-GR" w:bidi="ar-SA"/>
        </w:rPr>
        <w:t xml:space="preserve">). Η εκτροφή διατηρείται με λεία τον κοινό </w:t>
      </w:r>
      <w:proofErr w:type="spellStart"/>
      <w:r w:rsidR="00AF6B12" w:rsidRPr="00D06515">
        <w:rPr>
          <w:rFonts w:eastAsia="Times New Roman" w:cs="Calibri"/>
          <w:bCs/>
          <w:lang w:val="el-GR" w:eastAsia="el-GR" w:bidi="ar-SA"/>
        </w:rPr>
        <w:t>τετράνυχο</w:t>
      </w:r>
      <w:proofErr w:type="spellEnd"/>
      <w:r w:rsidR="00AF6B12" w:rsidRPr="00D06515">
        <w:rPr>
          <w:rFonts w:eastAsia="Times New Roman" w:cs="Calibri"/>
          <w:bCs/>
          <w:lang w:val="el-GR" w:eastAsia="el-GR" w:bidi="ar-SA"/>
        </w:rPr>
        <w:t xml:space="preserve"> </w:t>
      </w:r>
      <w:proofErr w:type="spellStart"/>
      <w:r w:rsidR="00321514" w:rsidRPr="00D06515">
        <w:rPr>
          <w:rFonts w:eastAsia="Times New Roman" w:cs="Calibri"/>
          <w:bCs/>
          <w:i/>
          <w:iCs/>
          <w:lang w:eastAsia="el-GR" w:bidi="ar-SA"/>
        </w:rPr>
        <w:t>Tetranychus</w:t>
      </w:r>
      <w:proofErr w:type="spellEnd"/>
      <w:r w:rsidR="00321514" w:rsidRPr="00D06515">
        <w:rPr>
          <w:rFonts w:eastAsia="Times New Roman" w:cs="Calibri"/>
          <w:bCs/>
          <w:lang w:val="el-GR" w:eastAsia="el-GR" w:bidi="ar-SA"/>
        </w:rPr>
        <w:t xml:space="preserve"> </w:t>
      </w:r>
      <w:proofErr w:type="spellStart"/>
      <w:r w:rsidR="00321514" w:rsidRPr="00D06515">
        <w:rPr>
          <w:rFonts w:eastAsia="Times New Roman" w:cs="Calibri"/>
          <w:bCs/>
          <w:i/>
          <w:iCs/>
          <w:lang w:eastAsia="el-GR" w:bidi="ar-SA"/>
        </w:rPr>
        <w:t>urticae</w:t>
      </w:r>
      <w:proofErr w:type="spellEnd"/>
      <w:r w:rsidR="00321514" w:rsidRPr="00D06515">
        <w:rPr>
          <w:rFonts w:eastAsia="Times New Roman" w:cs="Calibri"/>
          <w:bCs/>
          <w:lang w:val="el-GR" w:eastAsia="el-GR" w:bidi="ar-SA"/>
        </w:rPr>
        <w:t xml:space="preserve">. </w:t>
      </w:r>
    </w:p>
    <w:p w14:paraId="5EB34C93" w14:textId="7CB90B0F" w:rsidR="00C93B33" w:rsidRPr="00D06515" w:rsidRDefault="00AF6B12" w:rsidP="00C93B33">
      <w:pPr>
        <w:spacing w:line="276" w:lineRule="auto"/>
        <w:jc w:val="both"/>
        <w:rPr>
          <w:lang w:val="el-GR"/>
        </w:rPr>
      </w:pPr>
      <w:r w:rsidRPr="00D06515">
        <w:rPr>
          <w:i/>
          <w:iCs/>
          <w:lang w:val="el-GR"/>
        </w:rPr>
        <w:t xml:space="preserve">Επεμβάσεις. </w:t>
      </w:r>
      <w:r w:rsidRPr="00D06515">
        <w:rPr>
          <w:lang w:val="el-GR"/>
        </w:rPr>
        <w:t>Οι επεμβάσεις περιλάμβαναν</w:t>
      </w:r>
      <w:r w:rsidRPr="00D06515">
        <w:rPr>
          <w:i/>
          <w:iCs/>
          <w:lang w:val="el-GR"/>
        </w:rPr>
        <w:t xml:space="preserve">: </w:t>
      </w:r>
      <w:r w:rsidRPr="00D06515">
        <w:rPr>
          <w:lang w:val="el-GR"/>
        </w:rPr>
        <w:t xml:space="preserve">αιθέριο έλαιο περγαμόντου </w:t>
      </w:r>
      <w:r w:rsidR="000C6685" w:rsidRPr="00D06515">
        <w:rPr>
          <w:lang w:val="el-GR"/>
        </w:rPr>
        <w:t xml:space="preserve">1% </w:t>
      </w:r>
      <w:r w:rsidRPr="00D06515">
        <w:rPr>
          <w:lang w:val="el-GR"/>
        </w:rPr>
        <w:t xml:space="preserve">+ διαλύτης </w:t>
      </w:r>
      <w:r w:rsidRPr="00D06515">
        <w:rPr>
          <w:lang w:val="en-US"/>
        </w:rPr>
        <w:t>Triton</w:t>
      </w:r>
      <w:r w:rsidRPr="00D06515">
        <w:rPr>
          <w:lang w:val="el-GR"/>
        </w:rPr>
        <w:t xml:space="preserve"> 0,05%, νερό, </w:t>
      </w:r>
      <w:r w:rsidRPr="00D06515">
        <w:rPr>
          <w:lang w:val="en-US"/>
        </w:rPr>
        <w:t>Triton</w:t>
      </w:r>
      <w:r w:rsidRPr="00D06515">
        <w:rPr>
          <w:lang w:val="el-GR"/>
        </w:rPr>
        <w:t xml:space="preserve"> 0,05% που χρησιμοποιήθηκε ως διαλύτης για την </w:t>
      </w:r>
      <w:proofErr w:type="spellStart"/>
      <w:r w:rsidRPr="00D06515">
        <w:rPr>
          <w:lang w:val="el-GR"/>
        </w:rPr>
        <w:t>ομογενοποίηση</w:t>
      </w:r>
      <w:proofErr w:type="spellEnd"/>
      <w:r w:rsidRPr="00D06515">
        <w:rPr>
          <w:lang w:val="el-GR"/>
        </w:rPr>
        <w:t xml:space="preserve"> του αιθέριου ελαίου</w:t>
      </w:r>
      <w:r w:rsidR="000C6685" w:rsidRPr="00D06515">
        <w:rPr>
          <w:lang w:val="el-GR"/>
        </w:rPr>
        <w:t xml:space="preserve">. </w:t>
      </w:r>
      <w:r w:rsidRPr="00D06515">
        <w:rPr>
          <w:lang w:val="el-GR"/>
        </w:rPr>
        <w:t xml:space="preserve">Οι επεμβάσεις εφαρμόστηκαν σε γυάλινες πλάκες με τη χρήση εργαστηριακού εξοπλισμού ψεκασμού ακριβείας </w:t>
      </w:r>
      <w:r w:rsidRPr="00D06515">
        <w:t>Spray</w:t>
      </w:r>
      <w:r w:rsidRPr="00D06515">
        <w:rPr>
          <w:lang w:val="el-GR"/>
        </w:rPr>
        <w:t xml:space="preserve"> </w:t>
      </w:r>
      <w:r w:rsidRPr="00D06515">
        <w:t>Potter</w:t>
      </w:r>
      <w:r w:rsidRPr="00D06515">
        <w:rPr>
          <w:lang w:val="el-GR"/>
        </w:rPr>
        <w:t xml:space="preserve"> </w:t>
      </w:r>
      <w:r w:rsidRPr="00D06515">
        <w:t>Tower</w:t>
      </w:r>
      <w:r w:rsidRPr="00D06515">
        <w:rPr>
          <w:lang w:val="el-GR"/>
        </w:rPr>
        <w:t xml:space="preserve"> (</w:t>
      </w:r>
      <w:r w:rsidRPr="00D06515">
        <w:t>Burkard</w:t>
      </w:r>
      <w:r w:rsidRPr="00D06515">
        <w:rPr>
          <w:lang w:val="el-GR"/>
        </w:rPr>
        <w:t xml:space="preserve"> </w:t>
      </w:r>
      <w:r w:rsidRPr="00D06515">
        <w:t>Scientific</w:t>
      </w:r>
      <w:r w:rsidRPr="00D06515">
        <w:rPr>
          <w:lang w:val="el-GR"/>
        </w:rPr>
        <w:t xml:space="preserve">) που λειτουργεί σε πίεση ψεκασμού 12 </w:t>
      </w:r>
      <w:r w:rsidRPr="00D06515">
        <w:t>p</w:t>
      </w:r>
      <w:r w:rsidRPr="00D06515">
        <w:rPr>
          <w:lang w:val="el-GR"/>
        </w:rPr>
        <w:t>.</w:t>
      </w:r>
      <w:r w:rsidRPr="00D06515">
        <w:t>s</w:t>
      </w:r>
      <w:r w:rsidRPr="00D06515">
        <w:rPr>
          <w:lang w:val="el-GR"/>
        </w:rPr>
        <w:t>.</w:t>
      </w:r>
      <w:proofErr w:type="spellStart"/>
      <w:r w:rsidRPr="00D06515">
        <w:t>i</w:t>
      </w:r>
      <w:proofErr w:type="spellEnd"/>
      <w:r w:rsidRPr="00D06515">
        <w:rPr>
          <w:lang w:val="el-GR"/>
        </w:rPr>
        <w:t xml:space="preserve">. (0,8 </w:t>
      </w:r>
      <w:r w:rsidRPr="00D06515">
        <w:t>bar</w:t>
      </w:r>
      <w:r w:rsidRPr="00D06515">
        <w:rPr>
          <w:lang w:val="el-GR"/>
        </w:rPr>
        <w:t xml:space="preserve">). Ο όγκος </w:t>
      </w:r>
      <w:proofErr w:type="spellStart"/>
      <w:r w:rsidRPr="00D06515">
        <w:rPr>
          <w:lang w:val="el-GR"/>
        </w:rPr>
        <w:t>ψεκαστικού</w:t>
      </w:r>
      <w:proofErr w:type="spellEnd"/>
      <w:r w:rsidRPr="00D06515">
        <w:rPr>
          <w:lang w:val="el-GR"/>
        </w:rPr>
        <w:t xml:space="preserve"> υγρού που εφαρμόστηκε ήταν 2 μ</w:t>
      </w:r>
      <w:r w:rsidRPr="00D06515">
        <w:t>L</w:t>
      </w:r>
      <w:r w:rsidRPr="00D06515">
        <w:rPr>
          <w:lang w:val="el-GR"/>
        </w:rPr>
        <w:t>/</w:t>
      </w:r>
      <w:r w:rsidRPr="00D06515">
        <w:t>cm</w:t>
      </w:r>
      <w:r w:rsidRPr="00D06515">
        <w:rPr>
          <w:vertAlign w:val="superscript"/>
          <w:lang w:val="el-GR"/>
        </w:rPr>
        <w:t xml:space="preserve">2 </w:t>
      </w:r>
      <w:r w:rsidRPr="00D06515">
        <w:rPr>
          <w:lang w:val="el-GR"/>
        </w:rPr>
        <w:t xml:space="preserve"> (200 </w:t>
      </w:r>
      <w:r w:rsidRPr="00D06515">
        <w:t>L</w:t>
      </w:r>
      <w:r w:rsidRPr="00D06515">
        <w:rPr>
          <w:lang w:val="el-GR"/>
        </w:rPr>
        <w:t>/</w:t>
      </w:r>
      <w:r w:rsidRPr="00D06515">
        <w:t>ha</w:t>
      </w:r>
      <w:r w:rsidRPr="00D06515">
        <w:rPr>
          <w:lang w:val="el-GR"/>
        </w:rPr>
        <w:t>)</w:t>
      </w:r>
      <w:r w:rsidR="00C93B33" w:rsidRPr="00D06515">
        <w:rPr>
          <w:lang w:val="el-GR"/>
        </w:rPr>
        <w:t xml:space="preserve">. </w:t>
      </w:r>
    </w:p>
    <w:p w14:paraId="7E8FD61C" w14:textId="7EF43BB6" w:rsidR="0029695D" w:rsidRPr="00D06515" w:rsidRDefault="00C93B33" w:rsidP="00C93B33">
      <w:pPr>
        <w:spacing w:line="276" w:lineRule="auto"/>
        <w:jc w:val="both"/>
        <w:rPr>
          <w:lang w:val="el-GR"/>
        </w:rPr>
      </w:pPr>
      <w:r w:rsidRPr="00D06515">
        <w:rPr>
          <w:lang w:val="el-GR"/>
        </w:rPr>
        <w:t xml:space="preserve">Για τις </w:t>
      </w:r>
      <w:proofErr w:type="spellStart"/>
      <w:r w:rsidRPr="00D06515">
        <w:rPr>
          <w:lang w:val="el-GR"/>
        </w:rPr>
        <w:t>βιοδοκιμές</w:t>
      </w:r>
      <w:proofErr w:type="spellEnd"/>
      <w:r w:rsidRPr="00D06515">
        <w:rPr>
          <w:lang w:val="el-GR"/>
        </w:rPr>
        <w:t xml:space="preserve"> χρησιμοποιήθηκαν</w:t>
      </w:r>
      <w:r w:rsidR="00FF2FD9" w:rsidRPr="00D06515">
        <w:rPr>
          <w:lang w:val="el-GR"/>
        </w:rPr>
        <w:t xml:space="preserve"> δίδυμες</w:t>
      </w:r>
      <w:r w:rsidRPr="00D06515">
        <w:rPr>
          <w:lang w:val="el-GR"/>
        </w:rPr>
        <w:t xml:space="preserve"> ‘αρένες’ οι οποίες </w:t>
      </w:r>
      <w:r w:rsidR="004A022F" w:rsidRPr="00D06515">
        <w:rPr>
          <w:lang w:val="el-GR"/>
        </w:rPr>
        <w:t>αποτελούνταν από δύο</w:t>
      </w:r>
      <w:r w:rsidR="00FF2FD9" w:rsidRPr="00D06515">
        <w:rPr>
          <w:lang w:val="el-GR"/>
        </w:rPr>
        <w:t xml:space="preserve"> </w:t>
      </w:r>
      <w:r w:rsidR="004A022F" w:rsidRPr="00D06515">
        <w:rPr>
          <w:lang w:val="el-GR"/>
        </w:rPr>
        <w:t>γυάλινες πλάκες (10</w:t>
      </w:r>
      <w:r w:rsidR="004A022F" w:rsidRPr="00D06515">
        <w:t>x</w:t>
      </w:r>
      <w:r w:rsidR="004A022F" w:rsidRPr="00D06515">
        <w:rPr>
          <w:lang w:val="el-GR"/>
        </w:rPr>
        <w:t>10</w:t>
      </w:r>
      <w:r w:rsidR="0029695D" w:rsidRPr="00D06515">
        <w:rPr>
          <w:lang w:val="el-GR"/>
        </w:rPr>
        <w:t xml:space="preserve"> </w:t>
      </w:r>
      <w:r w:rsidR="0029695D" w:rsidRPr="00D06515">
        <w:rPr>
          <w:lang w:val="en-US"/>
        </w:rPr>
        <w:t>cm</w:t>
      </w:r>
      <w:r w:rsidR="004A022F" w:rsidRPr="00D06515">
        <w:rPr>
          <w:lang w:val="el-GR"/>
        </w:rPr>
        <w:t>)</w:t>
      </w:r>
      <w:r w:rsidR="0029695D" w:rsidRPr="00D06515">
        <w:rPr>
          <w:lang w:val="el-GR"/>
        </w:rPr>
        <w:t xml:space="preserve"> σε παράλληλη διάταξη </w:t>
      </w:r>
      <w:r w:rsidR="004A022F" w:rsidRPr="00D06515">
        <w:rPr>
          <w:lang w:val="el-GR"/>
        </w:rPr>
        <w:t xml:space="preserve">πάνω σε μια βάση αφρού </w:t>
      </w:r>
      <w:r w:rsidR="004A022F" w:rsidRPr="00D06515">
        <w:rPr>
          <w:lang w:val="en-US"/>
        </w:rPr>
        <w:t>Oasis</w:t>
      </w:r>
      <w:r w:rsidR="004A022F" w:rsidRPr="00D06515">
        <w:rPr>
          <w:lang w:val="el-GR"/>
        </w:rPr>
        <w:t xml:space="preserve"> (10</w:t>
      </w:r>
      <w:r w:rsidR="004A022F" w:rsidRPr="00D06515">
        <w:t>x</w:t>
      </w:r>
      <w:r w:rsidR="004A022F" w:rsidRPr="00D06515">
        <w:rPr>
          <w:lang w:val="el-GR"/>
        </w:rPr>
        <w:t>20</w:t>
      </w:r>
      <w:r w:rsidR="0029695D" w:rsidRPr="00D06515">
        <w:rPr>
          <w:lang w:val="en-US"/>
        </w:rPr>
        <w:t>cm</w:t>
      </w:r>
      <w:r w:rsidR="004A022F" w:rsidRPr="00D06515">
        <w:rPr>
          <w:lang w:val="el-GR"/>
        </w:rPr>
        <w:t xml:space="preserve">). Οι γυάλινες πλάκες </w:t>
      </w:r>
      <w:r w:rsidRPr="00D06515">
        <w:rPr>
          <w:lang w:val="el-GR"/>
        </w:rPr>
        <w:t xml:space="preserve">ψεκάζονταν με το διάλυμα της κάθε επέμβασης </w:t>
      </w:r>
      <w:r w:rsidR="00AD6DFE" w:rsidRPr="00D06515">
        <w:rPr>
          <w:lang w:val="el-GR"/>
        </w:rPr>
        <w:t xml:space="preserve">σε </w:t>
      </w:r>
      <w:r w:rsidRPr="00D06515">
        <w:rPr>
          <w:lang w:val="el-GR"/>
        </w:rPr>
        <w:t xml:space="preserve">μια περιοχή (4 </w:t>
      </w:r>
      <w:r w:rsidRPr="00D06515">
        <w:t>x</w:t>
      </w:r>
      <w:r w:rsidRPr="00D06515">
        <w:rPr>
          <w:lang w:val="el-GR"/>
        </w:rPr>
        <w:t xml:space="preserve"> 6</w:t>
      </w:r>
      <w:r w:rsidR="00AD6DFE" w:rsidRPr="00D06515">
        <w:rPr>
          <w:lang w:val="el-GR"/>
        </w:rPr>
        <w:t xml:space="preserve"> </w:t>
      </w:r>
      <w:r w:rsidR="00AD6DFE" w:rsidRPr="00D06515">
        <w:rPr>
          <w:lang w:val="en-US"/>
        </w:rPr>
        <w:t>cm</w:t>
      </w:r>
      <w:r w:rsidR="00D14DBE" w:rsidRPr="00D06515">
        <w:rPr>
          <w:lang w:val="el-GR"/>
        </w:rPr>
        <w:t xml:space="preserve">= 24 </w:t>
      </w:r>
      <w:r w:rsidR="00D14DBE" w:rsidRPr="00D06515">
        <w:t>cm</w:t>
      </w:r>
      <w:r w:rsidR="00D14DBE" w:rsidRPr="00D06515">
        <w:rPr>
          <w:lang w:val="el-GR"/>
        </w:rPr>
        <w:t>²</w:t>
      </w:r>
      <w:r w:rsidRPr="00D06515">
        <w:rPr>
          <w:lang w:val="el-GR"/>
        </w:rPr>
        <w:t xml:space="preserve">) στο κέντρο τους (κάλυψη </w:t>
      </w:r>
      <w:r w:rsidR="00AD6DFE" w:rsidRPr="00D06515">
        <w:rPr>
          <w:lang w:val="el-GR"/>
        </w:rPr>
        <w:t xml:space="preserve">της υπόλοιπης επιφάνειας με πλαστικό φιλμ </w:t>
      </w:r>
      <w:r w:rsidRPr="00D06515">
        <w:rPr>
          <w:lang w:val="el-GR"/>
        </w:rPr>
        <w:t>κατά τον ψεκασμό)</w:t>
      </w:r>
      <w:r w:rsidR="004A022F" w:rsidRPr="00D06515">
        <w:rPr>
          <w:lang w:val="el-GR"/>
        </w:rPr>
        <w:t xml:space="preserve"> </w:t>
      </w:r>
      <w:r w:rsidRPr="00D06515">
        <w:rPr>
          <w:lang w:val="el-GR"/>
        </w:rPr>
        <w:t>και αφήνονταν να στεγνώσουν για τουλάχιστον 1 ώρα.</w:t>
      </w:r>
      <w:r w:rsidR="004A022F" w:rsidRPr="00D06515">
        <w:rPr>
          <w:lang w:val="el-GR"/>
        </w:rPr>
        <w:t xml:space="preserve"> </w:t>
      </w:r>
      <w:r w:rsidR="00D14DBE" w:rsidRPr="00D06515">
        <w:rPr>
          <w:lang w:val="el-GR"/>
        </w:rPr>
        <w:t>Στη συνέχεια ο</w:t>
      </w:r>
      <w:r w:rsidR="00AD6DFE" w:rsidRPr="00D06515">
        <w:rPr>
          <w:lang w:val="el-GR"/>
        </w:rPr>
        <w:t>ι πλάκες καλύπτονταν με δ</w:t>
      </w:r>
      <w:r w:rsidR="004A022F" w:rsidRPr="00D06515">
        <w:rPr>
          <w:lang w:val="el-GR"/>
        </w:rPr>
        <w:t xml:space="preserve">ιηθητικό χαρτί </w:t>
      </w:r>
      <w:r w:rsidR="00AD6DFE" w:rsidRPr="00D06515">
        <w:rPr>
          <w:lang w:val="el-GR"/>
        </w:rPr>
        <w:t>με τη μορφή πλαισίου που άφηνε ακάλυπτη</w:t>
      </w:r>
      <w:r w:rsidR="004A022F" w:rsidRPr="00D06515">
        <w:rPr>
          <w:lang w:val="el-GR"/>
        </w:rPr>
        <w:t xml:space="preserve"> τ</w:t>
      </w:r>
      <w:r w:rsidR="00AD6DFE" w:rsidRPr="00D06515">
        <w:rPr>
          <w:lang w:val="el-GR"/>
        </w:rPr>
        <w:t>ην</w:t>
      </w:r>
      <w:r w:rsidR="004A022F" w:rsidRPr="00D06515">
        <w:rPr>
          <w:lang w:val="el-GR"/>
        </w:rPr>
        <w:t xml:space="preserve"> επιθυμητ</w:t>
      </w:r>
      <w:r w:rsidR="00AD6DFE" w:rsidRPr="00D06515">
        <w:rPr>
          <w:lang w:val="el-GR"/>
        </w:rPr>
        <w:t xml:space="preserve">ή ψεκασμένη επιφάνεια </w:t>
      </w:r>
      <w:r w:rsidR="004A022F" w:rsidRPr="00D06515">
        <w:rPr>
          <w:lang w:val="el-GR"/>
        </w:rPr>
        <w:t xml:space="preserve">των 24 </w:t>
      </w:r>
      <w:r w:rsidR="00FA127B" w:rsidRPr="00D06515">
        <w:t>cm</w:t>
      </w:r>
      <w:r w:rsidR="00FA127B" w:rsidRPr="00D06515">
        <w:rPr>
          <w:lang w:val="el-GR"/>
        </w:rPr>
        <w:t>²</w:t>
      </w:r>
      <w:r w:rsidR="00882073" w:rsidRPr="00D06515">
        <w:rPr>
          <w:lang w:val="el-GR"/>
        </w:rPr>
        <w:t xml:space="preserve">, στα όρια της οποίας τοποθετούνταν μια κατασκευή από βαμβάκι ως </w:t>
      </w:r>
      <w:r w:rsidR="00D14DBE" w:rsidRPr="00D06515">
        <w:rPr>
          <w:lang w:val="el-GR"/>
        </w:rPr>
        <w:t>‘</w:t>
      </w:r>
      <w:r w:rsidR="00882073" w:rsidRPr="00D06515">
        <w:rPr>
          <w:lang w:val="el-GR"/>
        </w:rPr>
        <w:t>τείχος</w:t>
      </w:r>
      <w:r w:rsidR="00D14DBE" w:rsidRPr="00D06515">
        <w:rPr>
          <w:lang w:val="el-GR"/>
        </w:rPr>
        <w:t>’</w:t>
      </w:r>
      <w:r w:rsidR="00882073" w:rsidRPr="00D06515">
        <w:rPr>
          <w:lang w:val="el-GR"/>
        </w:rPr>
        <w:t xml:space="preserve"> </w:t>
      </w:r>
      <w:r w:rsidR="00AD6DFE" w:rsidRPr="00D06515">
        <w:rPr>
          <w:lang w:val="el-GR"/>
        </w:rPr>
        <w:t xml:space="preserve">για τον περιορισμό των </w:t>
      </w:r>
      <w:proofErr w:type="spellStart"/>
      <w:r w:rsidR="00AD6DFE" w:rsidRPr="00D06515">
        <w:rPr>
          <w:lang w:val="el-GR"/>
        </w:rPr>
        <w:t>ακάρεων</w:t>
      </w:r>
      <w:proofErr w:type="spellEnd"/>
      <w:r w:rsidR="00882073" w:rsidRPr="00D06515">
        <w:rPr>
          <w:lang w:val="el-GR"/>
        </w:rPr>
        <w:t>.</w:t>
      </w:r>
      <w:r w:rsidR="00AD6DFE" w:rsidRPr="00D06515">
        <w:rPr>
          <w:lang w:val="el-GR"/>
        </w:rPr>
        <w:t xml:space="preserve"> </w:t>
      </w:r>
      <w:r w:rsidR="00FF2FD9" w:rsidRPr="00D06515">
        <w:rPr>
          <w:lang w:val="el-GR"/>
        </w:rPr>
        <w:t xml:space="preserve">Ο αφρός βυθιζόταν σε ένα πλαστικό δοχείο (περίπου ίδιων διαστάσεων) με νερό </w:t>
      </w:r>
      <w:r w:rsidR="00D14DBE" w:rsidRPr="00D06515">
        <w:rPr>
          <w:lang w:val="el-GR"/>
        </w:rPr>
        <w:t xml:space="preserve">δημιουργώντας ένα περιβάλλον αρένας για το </w:t>
      </w:r>
      <w:proofErr w:type="spellStart"/>
      <w:r w:rsidR="00D14DBE" w:rsidRPr="00D06515">
        <w:rPr>
          <w:lang w:val="el-GR"/>
        </w:rPr>
        <w:t>άκαρι</w:t>
      </w:r>
      <w:proofErr w:type="spellEnd"/>
      <w:r w:rsidR="00D14DBE" w:rsidRPr="00D06515">
        <w:rPr>
          <w:lang w:val="el-GR"/>
        </w:rPr>
        <w:t xml:space="preserve"> σαν νησί</w:t>
      </w:r>
      <w:r w:rsidR="00FF2FD9" w:rsidRPr="00D06515">
        <w:rPr>
          <w:lang w:val="el-GR"/>
        </w:rPr>
        <w:t>.</w:t>
      </w:r>
    </w:p>
    <w:p w14:paraId="5196EA79" w14:textId="285C8EA9" w:rsidR="000C6685" w:rsidRPr="00D06515" w:rsidRDefault="00466BC1" w:rsidP="000C6685">
      <w:pPr>
        <w:spacing w:line="276" w:lineRule="auto"/>
        <w:jc w:val="both"/>
        <w:rPr>
          <w:lang w:val="el-GR"/>
        </w:rPr>
      </w:pPr>
      <w:r w:rsidRPr="00D06515">
        <w:rPr>
          <w:lang w:val="el-GR"/>
        </w:rPr>
        <w:t xml:space="preserve">Σε κάθε αρένα </w:t>
      </w:r>
      <w:r w:rsidR="004A022F" w:rsidRPr="00D06515">
        <w:rPr>
          <w:lang w:val="el-GR"/>
        </w:rPr>
        <w:t>μεταφέρ</w:t>
      </w:r>
      <w:r w:rsidRPr="00D06515">
        <w:rPr>
          <w:lang w:val="el-GR"/>
        </w:rPr>
        <w:t>ονταν</w:t>
      </w:r>
      <w:r w:rsidR="004A022F" w:rsidRPr="00D06515">
        <w:rPr>
          <w:lang w:val="el-GR"/>
        </w:rPr>
        <w:t xml:space="preserve"> με ένα λεπτό πινέλο </w:t>
      </w:r>
      <w:r w:rsidRPr="00D06515">
        <w:rPr>
          <w:lang w:val="el-GR"/>
        </w:rPr>
        <w:t xml:space="preserve">20 </w:t>
      </w:r>
      <w:proofErr w:type="spellStart"/>
      <w:r w:rsidRPr="00D06515">
        <w:rPr>
          <w:lang w:val="el-GR"/>
        </w:rPr>
        <w:t>πρωτονύμφες</w:t>
      </w:r>
      <w:proofErr w:type="spellEnd"/>
      <w:r w:rsidRPr="00D06515">
        <w:rPr>
          <w:lang w:val="el-GR"/>
        </w:rPr>
        <w:t xml:space="preserve"> ηλικίας 24 ωρών και τοποθετούνταν στην ψεκασμένη </w:t>
      </w:r>
      <w:r w:rsidR="001A02E5" w:rsidRPr="00D06515">
        <w:rPr>
          <w:lang w:val="el-GR"/>
        </w:rPr>
        <w:t xml:space="preserve">γυάλινη </w:t>
      </w:r>
      <w:r w:rsidRPr="00D06515">
        <w:rPr>
          <w:lang w:val="el-GR"/>
        </w:rPr>
        <w:t xml:space="preserve">επιφάνεια </w:t>
      </w:r>
      <w:r w:rsidR="00AD6DFE" w:rsidRPr="00D06515">
        <w:rPr>
          <w:lang w:val="el-GR"/>
        </w:rPr>
        <w:t>με μ</w:t>
      </w:r>
      <w:r w:rsidR="0029695D" w:rsidRPr="00D06515">
        <w:rPr>
          <w:lang w:val="el-GR"/>
        </w:rPr>
        <w:t xml:space="preserve">ικρή ποσότητα γύρης πεύκου </w:t>
      </w:r>
      <w:r w:rsidR="00AD6DFE" w:rsidRPr="00D06515">
        <w:rPr>
          <w:lang w:val="el-GR"/>
        </w:rPr>
        <w:t xml:space="preserve">που </w:t>
      </w:r>
      <w:r w:rsidR="0029695D" w:rsidRPr="00D06515">
        <w:rPr>
          <w:lang w:val="el-GR"/>
        </w:rPr>
        <w:t>χρησιμοποιήθηκε ως πηγή τροφής</w:t>
      </w:r>
      <w:r w:rsidR="00AD6DFE" w:rsidRPr="00D06515">
        <w:rPr>
          <w:lang w:val="el-GR"/>
        </w:rPr>
        <w:t>.</w:t>
      </w:r>
      <w:r w:rsidR="000C6685" w:rsidRPr="00D06515">
        <w:rPr>
          <w:lang w:val="el-GR"/>
        </w:rPr>
        <w:t xml:space="preserve"> Πραγματοποιήθηκαν 5 επαναλήψεις για κάθε επέμβαση. Καταγράφονταν η</w:t>
      </w:r>
      <w:r w:rsidR="004A022F" w:rsidRPr="00D06515">
        <w:rPr>
          <w:lang w:val="el-GR"/>
        </w:rPr>
        <w:t xml:space="preserve"> θνησιμότητα και ο συνολικός αριθμός των ζωντανών ατόμων </w:t>
      </w:r>
      <w:r w:rsidR="000C6685" w:rsidRPr="00D06515">
        <w:rPr>
          <w:lang w:val="el-GR"/>
        </w:rPr>
        <w:t xml:space="preserve">στις </w:t>
      </w:r>
      <w:r w:rsidR="004A022F" w:rsidRPr="00D06515">
        <w:rPr>
          <w:lang w:val="el-GR"/>
        </w:rPr>
        <w:t>24 ώρες, 3 ημέρες και 7 ημέρες</w:t>
      </w:r>
      <w:r w:rsidR="00882073" w:rsidRPr="00D06515">
        <w:rPr>
          <w:lang w:val="el-GR"/>
        </w:rPr>
        <w:t xml:space="preserve"> από την εφαρμογή.</w:t>
      </w:r>
      <w:r w:rsidR="00531ABE" w:rsidRPr="00D06515">
        <w:rPr>
          <w:lang w:val="el-GR"/>
        </w:rPr>
        <w:t xml:space="preserve"> </w:t>
      </w:r>
      <w:r w:rsidR="000C6685" w:rsidRPr="00D06515">
        <w:rPr>
          <w:lang w:val="el-GR"/>
        </w:rPr>
        <w:t>Το πείραμα πραγματοποιήθηκε σε θάλαμο ανάπτυξης ελεγχόμενων συνθηκών σε θερμοκρασία 25 ± 1 °</w:t>
      </w:r>
      <w:r w:rsidR="000C6685" w:rsidRPr="00D06515">
        <w:t>C</w:t>
      </w:r>
      <w:r w:rsidR="000C6685" w:rsidRPr="00D06515">
        <w:rPr>
          <w:lang w:val="el-GR"/>
        </w:rPr>
        <w:t xml:space="preserve">, μέση σχετική υγρασία &gt;70% και </w:t>
      </w:r>
      <w:proofErr w:type="spellStart"/>
      <w:r w:rsidR="000C6685" w:rsidRPr="00D06515">
        <w:rPr>
          <w:lang w:val="el-GR"/>
        </w:rPr>
        <w:t>φωτοπερίοδο</w:t>
      </w:r>
      <w:proofErr w:type="spellEnd"/>
      <w:r w:rsidR="000C6685" w:rsidRPr="00D06515">
        <w:rPr>
          <w:lang w:val="el-GR"/>
        </w:rPr>
        <w:t xml:space="preserve"> 16:8 ώρες (Φ:Σ).</w:t>
      </w:r>
    </w:p>
    <w:p w14:paraId="1C694758" w14:textId="76EAB530" w:rsidR="004F4E73" w:rsidRPr="00D06515" w:rsidRDefault="000C6685" w:rsidP="00E7270E">
      <w:pPr>
        <w:spacing w:line="276" w:lineRule="auto"/>
        <w:jc w:val="both"/>
        <w:rPr>
          <w:lang w:val="el-GR"/>
        </w:rPr>
      </w:pPr>
      <w:r w:rsidRPr="00D06515">
        <w:rPr>
          <w:rFonts w:cs="Aptos"/>
          <w:lang w:val="el-GR"/>
        </w:rPr>
        <w:t>Τα</w:t>
      </w:r>
      <w:r w:rsidRPr="00D06515">
        <w:rPr>
          <w:lang w:val="el-GR"/>
        </w:rPr>
        <w:t xml:space="preserve"> </w:t>
      </w:r>
      <w:r w:rsidRPr="00D06515">
        <w:rPr>
          <w:rFonts w:cs="Aptos"/>
          <w:lang w:val="el-GR"/>
        </w:rPr>
        <w:t>αποτελέσματα</w:t>
      </w:r>
      <w:r w:rsidRPr="00D06515">
        <w:rPr>
          <w:lang w:val="el-GR"/>
        </w:rPr>
        <w:t xml:space="preserve"> </w:t>
      </w:r>
      <w:r w:rsidRPr="00D06515">
        <w:rPr>
          <w:rFonts w:cs="Aptos"/>
          <w:lang w:val="el-GR"/>
        </w:rPr>
        <w:t>βασίστηκ</w:t>
      </w:r>
      <w:r w:rsidRPr="00D06515">
        <w:rPr>
          <w:lang w:val="el-GR"/>
        </w:rPr>
        <w:t xml:space="preserve">αν στη θνησιμότητα </w:t>
      </w:r>
      <w:r w:rsidR="001A02E5" w:rsidRPr="00D06515">
        <w:rPr>
          <w:lang w:val="el-GR"/>
        </w:rPr>
        <w:t xml:space="preserve">των ατόμων του </w:t>
      </w:r>
      <w:r w:rsidR="001A02E5" w:rsidRPr="00D06515">
        <w:rPr>
          <w:i/>
          <w:iCs/>
          <w:lang w:val="en-US"/>
        </w:rPr>
        <w:t>T</w:t>
      </w:r>
      <w:r w:rsidR="001A02E5" w:rsidRPr="00D06515">
        <w:rPr>
          <w:i/>
          <w:iCs/>
          <w:lang w:val="el-GR"/>
        </w:rPr>
        <w:t xml:space="preserve">. </w:t>
      </w:r>
      <w:proofErr w:type="spellStart"/>
      <w:r w:rsidR="001A02E5" w:rsidRPr="00D06515">
        <w:rPr>
          <w:i/>
          <w:iCs/>
          <w:lang w:val="en-US"/>
        </w:rPr>
        <w:t>pyri</w:t>
      </w:r>
      <w:proofErr w:type="spellEnd"/>
      <w:r w:rsidR="001A02E5" w:rsidRPr="00D06515">
        <w:rPr>
          <w:lang w:val="el-GR"/>
        </w:rPr>
        <w:t xml:space="preserve"> </w:t>
      </w:r>
      <w:r w:rsidRPr="00D06515">
        <w:rPr>
          <w:lang w:val="el-GR"/>
        </w:rPr>
        <w:t xml:space="preserve">που καταγράφηκε </w:t>
      </w:r>
      <w:r w:rsidR="001A02E5" w:rsidRPr="00D06515">
        <w:rPr>
          <w:lang w:val="el-GR"/>
        </w:rPr>
        <w:t>κατά την 7</w:t>
      </w:r>
      <w:r w:rsidR="001A02E5" w:rsidRPr="00D06515">
        <w:rPr>
          <w:vertAlign w:val="superscript"/>
          <w:lang w:val="el-GR"/>
        </w:rPr>
        <w:t>η</w:t>
      </w:r>
      <w:r w:rsidR="001A02E5" w:rsidRPr="00D06515">
        <w:rPr>
          <w:lang w:val="el-GR"/>
        </w:rPr>
        <w:t xml:space="preserve"> ημέρα μετά την εφαρμογή </w:t>
      </w:r>
      <w:r w:rsidRPr="00D06515">
        <w:rPr>
          <w:lang w:val="el-GR"/>
        </w:rPr>
        <w:t>σε κάθε επέμβαση</w:t>
      </w:r>
      <w:r w:rsidR="001A02E5" w:rsidRPr="00D06515">
        <w:rPr>
          <w:lang w:val="el-GR"/>
        </w:rPr>
        <w:t>.</w:t>
      </w:r>
      <w:r w:rsidRPr="00D06515">
        <w:rPr>
          <w:lang w:val="el-GR"/>
        </w:rPr>
        <w:t xml:space="preserve"> </w:t>
      </w:r>
      <w:r w:rsidR="00882073" w:rsidRPr="00D06515">
        <w:rPr>
          <w:lang w:val="el-GR"/>
        </w:rPr>
        <w:t xml:space="preserve">Σύμφωνα με </w:t>
      </w:r>
      <w:r w:rsidR="00D3642C" w:rsidRPr="00D06515">
        <w:rPr>
          <w:lang w:val="el-GR"/>
        </w:rPr>
        <w:t xml:space="preserve">τους </w:t>
      </w:r>
      <w:r w:rsidR="00882073" w:rsidRPr="00D06515">
        <w:t>Bl</w:t>
      </w:r>
      <w:r w:rsidR="00882073" w:rsidRPr="00D06515">
        <w:rPr>
          <w:lang w:val="el-GR"/>
        </w:rPr>
        <w:t>ü</w:t>
      </w:r>
      <w:r w:rsidR="00882073" w:rsidRPr="00D06515">
        <w:t>mel</w:t>
      </w:r>
      <w:r w:rsidR="00882073" w:rsidRPr="00D06515">
        <w:rPr>
          <w:lang w:val="el-GR"/>
        </w:rPr>
        <w:t xml:space="preserve"> </w:t>
      </w:r>
      <w:r w:rsidR="00882073" w:rsidRPr="00D06515">
        <w:rPr>
          <w:lang w:val="en-US"/>
        </w:rPr>
        <w:t>et</w:t>
      </w:r>
      <w:r w:rsidR="00882073" w:rsidRPr="00D06515">
        <w:rPr>
          <w:lang w:val="el-GR"/>
        </w:rPr>
        <w:t xml:space="preserve"> </w:t>
      </w:r>
      <w:r w:rsidR="00882073" w:rsidRPr="00D06515">
        <w:rPr>
          <w:lang w:val="en-US"/>
        </w:rPr>
        <w:t>al</w:t>
      </w:r>
      <w:r w:rsidR="00882073" w:rsidRPr="00D06515">
        <w:rPr>
          <w:lang w:val="el-GR"/>
        </w:rPr>
        <w:t xml:space="preserve">. (2000), για να θεωρηθεί έγκυρη η </w:t>
      </w:r>
      <w:proofErr w:type="spellStart"/>
      <w:r w:rsidR="00882073" w:rsidRPr="00D06515">
        <w:rPr>
          <w:lang w:val="el-GR"/>
        </w:rPr>
        <w:t>βιοδοκιμή</w:t>
      </w:r>
      <w:proofErr w:type="spellEnd"/>
      <w:r w:rsidR="00882073" w:rsidRPr="00D06515">
        <w:rPr>
          <w:lang w:val="el-GR"/>
        </w:rPr>
        <w:t xml:space="preserve">, η θνησιμότητα στον μάρτυρα </w:t>
      </w:r>
      <w:r w:rsidR="00D14DBE" w:rsidRPr="00D06515">
        <w:rPr>
          <w:lang w:val="el-GR"/>
        </w:rPr>
        <w:t xml:space="preserve">(νερό) </w:t>
      </w:r>
      <w:r w:rsidR="00882073" w:rsidRPr="00D06515">
        <w:rPr>
          <w:lang w:val="el-GR"/>
        </w:rPr>
        <w:t xml:space="preserve">δεν θα πρέπει να υπερβαίνει το 20%. </w:t>
      </w:r>
      <w:r w:rsidR="00E7270E" w:rsidRPr="00D06515">
        <w:rPr>
          <w:lang w:val="el-GR"/>
        </w:rPr>
        <w:t xml:space="preserve">Επίσης υπολογίστηκε η </w:t>
      </w:r>
      <w:r w:rsidR="004F4E73" w:rsidRPr="00D06515">
        <w:rPr>
          <w:lang w:val="el-GR"/>
        </w:rPr>
        <w:lastRenderedPageBreak/>
        <w:t xml:space="preserve">διορθωμένη θνησιμότητα κατά </w:t>
      </w:r>
      <w:r w:rsidR="004F4E73" w:rsidRPr="00D06515">
        <w:rPr>
          <w:lang w:val="en-US"/>
        </w:rPr>
        <w:t>Abbott</w:t>
      </w:r>
      <w:r w:rsidR="00E7270E" w:rsidRPr="00D06515">
        <w:rPr>
          <w:lang w:val="el-GR"/>
        </w:rPr>
        <w:t xml:space="preserve"> με βάση τον τύπο:</w:t>
      </w:r>
    </w:p>
    <w:p w14:paraId="742145CC" w14:textId="77777777" w:rsidR="004F4E73" w:rsidRPr="00254256" w:rsidRDefault="004F4E73" w:rsidP="000C6685">
      <w:pPr>
        <w:spacing w:line="276" w:lineRule="auto"/>
        <w:jc w:val="both"/>
        <w:rPr>
          <w:color w:val="1F497D" w:themeColor="text2"/>
          <w:lang w:val="el-GR"/>
        </w:rPr>
      </w:pPr>
    </w:p>
    <w:p w14:paraId="6CBA886B" w14:textId="3B7FABDB" w:rsidR="00A96705" w:rsidRDefault="004F4E73" w:rsidP="004F4E73">
      <w:pPr>
        <w:spacing w:line="276" w:lineRule="auto"/>
        <w:jc w:val="center"/>
        <w:rPr>
          <w:lang w:val="en-US"/>
        </w:rPr>
      </w:pPr>
      <w:r w:rsidRPr="003A3F6C">
        <w:rPr>
          <w:noProof/>
        </w:rPr>
        <w:drawing>
          <wp:inline distT="0" distB="0" distL="0" distR="0" wp14:anchorId="024F5AA7" wp14:editId="3955688C">
            <wp:extent cx="4572000" cy="409575"/>
            <wp:effectExtent l="0" t="0" r="0" b="9525"/>
            <wp:docPr id="3" name="Picture 2">
              <a:extLst xmlns:a="http://schemas.openxmlformats.org/drawingml/2006/main">
                <a:ext uri="{FF2B5EF4-FFF2-40B4-BE49-F238E27FC236}">
                  <a16:creationId xmlns:a16="http://schemas.microsoft.com/office/drawing/2014/main" id="{5B1A7533-AAC6-48F1-B096-1EFDB5086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1A7533-AAC6-48F1-B096-1EFDB50862F7}"/>
                        </a:ext>
                      </a:extLst>
                    </pic:cNvPr>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0" cy="409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93100AE" w14:textId="77777777" w:rsidR="00E7270E" w:rsidRDefault="00E7270E" w:rsidP="004F4E73">
      <w:pPr>
        <w:spacing w:line="276" w:lineRule="auto"/>
        <w:jc w:val="center"/>
        <w:rPr>
          <w:lang w:val="en-US"/>
        </w:rPr>
      </w:pPr>
    </w:p>
    <w:p w14:paraId="15A5C8C8" w14:textId="77777777" w:rsidR="00E7270E" w:rsidRPr="00E7270E" w:rsidRDefault="00E7270E" w:rsidP="004F4E73">
      <w:pPr>
        <w:spacing w:line="276" w:lineRule="auto"/>
        <w:jc w:val="center"/>
        <w:rPr>
          <w:lang w:val="en-US"/>
        </w:rPr>
      </w:pPr>
    </w:p>
    <w:p w14:paraId="618D6F76" w14:textId="08470F61" w:rsidR="008D4ABC" w:rsidRPr="00254256" w:rsidRDefault="008D4ABC" w:rsidP="008D4ABC">
      <w:pPr>
        <w:spacing w:before="113" w:line="276" w:lineRule="auto"/>
        <w:jc w:val="both"/>
        <w:rPr>
          <w:b/>
          <w:bCs/>
          <w:lang w:val="en-US"/>
        </w:rPr>
      </w:pPr>
      <w:r w:rsidRPr="00254256">
        <w:rPr>
          <w:b/>
          <w:bCs/>
          <w:lang w:val="en-US"/>
        </w:rPr>
        <w:t xml:space="preserve">2.1.2 </w:t>
      </w:r>
      <w:proofErr w:type="spellStart"/>
      <w:r w:rsidRPr="008D4ABC">
        <w:rPr>
          <w:b/>
          <w:bCs/>
          <w:lang w:val="el-GR"/>
        </w:rPr>
        <w:t>Βιοδοκιμές</w:t>
      </w:r>
      <w:proofErr w:type="spellEnd"/>
      <w:r w:rsidRPr="00254256">
        <w:rPr>
          <w:b/>
          <w:bCs/>
          <w:lang w:val="en-US"/>
        </w:rPr>
        <w:t xml:space="preserve"> </w:t>
      </w:r>
      <w:r w:rsidRPr="008D4ABC">
        <w:rPr>
          <w:b/>
          <w:bCs/>
          <w:lang w:val="el-GR"/>
        </w:rPr>
        <w:t>στα</w:t>
      </w:r>
      <w:r w:rsidRPr="00254256">
        <w:rPr>
          <w:b/>
          <w:bCs/>
          <w:lang w:val="en-US"/>
        </w:rPr>
        <w:t xml:space="preserve"> </w:t>
      </w:r>
      <w:r w:rsidRPr="008D4ABC">
        <w:rPr>
          <w:b/>
          <w:bCs/>
          <w:lang w:val="el-GR"/>
        </w:rPr>
        <w:t>αρπακτικά</w:t>
      </w:r>
      <w:r w:rsidRPr="00254256">
        <w:rPr>
          <w:b/>
          <w:bCs/>
          <w:lang w:val="en-US"/>
        </w:rPr>
        <w:t xml:space="preserve"> </w:t>
      </w:r>
      <w:proofErr w:type="spellStart"/>
      <w:r w:rsidRPr="008D4ABC">
        <w:rPr>
          <w:rFonts w:eastAsia="Tahoma" w:cs="Times New Roman"/>
          <w:b/>
          <w:bCs/>
          <w:i/>
          <w:iCs/>
          <w:lang w:eastAsia="zh-CN" w:bidi="hi-IN"/>
        </w:rPr>
        <w:t>Nesidiocoris</w:t>
      </w:r>
      <w:proofErr w:type="spellEnd"/>
      <w:r w:rsidRPr="00254256">
        <w:rPr>
          <w:rFonts w:eastAsia="Tahoma" w:cs="Times New Roman"/>
          <w:b/>
          <w:bCs/>
          <w:i/>
          <w:iCs/>
          <w:lang w:val="en-US" w:eastAsia="zh-CN" w:bidi="hi-IN"/>
        </w:rPr>
        <w:t xml:space="preserve"> </w:t>
      </w:r>
      <w:r w:rsidRPr="008D4ABC">
        <w:rPr>
          <w:rFonts w:eastAsia="Tahoma" w:cs="Times New Roman"/>
          <w:b/>
          <w:bCs/>
          <w:i/>
          <w:iCs/>
          <w:lang w:eastAsia="zh-CN" w:bidi="hi-IN"/>
        </w:rPr>
        <w:t>tenuis</w:t>
      </w:r>
      <w:r w:rsidRPr="00254256">
        <w:rPr>
          <w:rFonts w:eastAsia="Tahoma" w:cs="Times New Roman"/>
          <w:b/>
          <w:bCs/>
          <w:lang w:val="en-US" w:eastAsia="zh-CN" w:bidi="hi-IN"/>
        </w:rPr>
        <w:t xml:space="preserve"> </w:t>
      </w:r>
      <w:r w:rsidRPr="008D4ABC">
        <w:rPr>
          <w:rFonts w:eastAsia="Tahoma" w:cs="Times New Roman"/>
          <w:b/>
          <w:bCs/>
          <w:lang w:val="el-GR" w:eastAsia="zh-CN" w:bidi="hi-IN"/>
        </w:rPr>
        <w:t>και</w:t>
      </w:r>
      <w:r w:rsidRPr="00254256">
        <w:rPr>
          <w:rFonts w:eastAsia="Tahoma" w:cs="Times New Roman"/>
          <w:b/>
          <w:bCs/>
          <w:lang w:val="en-US" w:eastAsia="zh-CN" w:bidi="hi-IN"/>
        </w:rPr>
        <w:t xml:space="preserve"> </w:t>
      </w:r>
      <w:proofErr w:type="spellStart"/>
      <w:r w:rsidRPr="008D4ABC">
        <w:rPr>
          <w:rFonts w:eastAsia="Tahoma" w:cs="Times New Roman"/>
          <w:b/>
          <w:bCs/>
          <w:i/>
          <w:iCs/>
          <w:lang w:eastAsia="zh-CN" w:bidi="hi-IN"/>
        </w:rPr>
        <w:t>Euseius</w:t>
      </w:r>
      <w:proofErr w:type="spellEnd"/>
      <w:r w:rsidRPr="00254256">
        <w:rPr>
          <w:rFonts w:eastAsia="Tahoma" w:cs="Times New Roman"/>
          <w:b/>
          <w:bCs/>
          <w:i/>
          <w:iCs/>
          <w:lang w:val="en-US" w:eastAsia="zh-CN" w:bidi="hi-IN"/>
        </w:rPr>
        <w:t xml:space="preserve"> </w:t>
      </w:r>
      <w:proofErr w:type="spellStart"/>
      <w:r w:rsidRPr="008D4ABC">
        <w:rPr>
          <w:rFonts w:eastAsia="Tahoma" w:cs="Times New Roman"/>
          <w:b/>
          <w:bCs/>
          <w:i/>
          <w:iCs/>
          <w:lang w:eastAsia="zh-CN" w:bidi="hi-IN"/>
        </w:rPr>
        <w:t>stipulatus</w:t>
      </w:r>
      <w:proofErr w:type="spellEnd"/>
    </w:p>
    <w:p w14:paraId="09F9DC89" w14:textId="77777777" w:rsidR="008D4ABC" w:rsidRPr="00254256" w:rsidRDefault="008D4ABC" w:rsidP="008D4ABC">
      <w:pPr>
        <w:spacing w:before="113" w:line="276" w:lineRule="auto"/>
        <w:jc w:val="both"/>
        <w:rPr>
          <w:lang w:val="en-US"/>
        </w:rPr>
      </w:pPr>
      <w:r>
        <w:rPr>
          <w:lang w:val="el-GR"/>
        </w:rPr>
        <w:t>Στο</w:t>
      </w:r>
      <w:r w:rsidRPr="00254256">
        <w:rPr>
          <w:lang w:val="en-US"/>
        </w:rPr>
        <w:t xml:space="preserve"> </w:t>
      </w:r>
      <w:r>
        <w:rPr>
          <w:lang w:val="el-GR"/>
        </w:rPr>
        <w:t>παραδοτέο</w:t>
      </w:r>
      <w:r w:rsidRPr="00254256">
        <w:rPr>
          <w:lang w:val="en-US"/>
        </w:rPr>
        <w:t xml:space="preserve"> </w:t>
      </w:r>
      <w:r>
        <w:rPr>
          <w:lang w:val="el-GR"/>
        </w:rPr>
        <w:t>αξιολογήθηκε</w:t>
      </w:r>
      <w:r w:rsidRPr="00254256">
        <w:rPr>
          <w:lang w:val="en-US"/>
        </w:rPr>
        <w:t xml:space="preserve"> </w:t>
      </w:r>
      <w:r>
        <w:rPr>
          <w:lang w:val="el-GR"/>
        </w:rPr>
        <w:t>η</w:t>
      </w:r>
      <w:r w:rsidRPr="00254256">
        <w:rPr>
          <w:lang w:val="en-US"/>
        </w:rPr>
        <w:t xml:space="preserve"> </w:t>
      </w:r>
      <w:r>
        <w:rPr>
          <w:lang w:val="el-GR"/>
        </w:rPr>
        <w:t>συμβατότητα</w:t>
      </w:r>
      <w:r w:rsidRPr="00254256">
        <w:rPr>
          <w:lang w:val="en-US"/>
        </w:rPr>
        <w:t xml:space="preserve"> </w:t>
      </w:r>
      <w:r>
        <w:rPr>
          <w:lang w:val="el-GR"/>
        </w:rPr>
        <w:t>τεσσάρων</w:t>
      </w:r>
      <w:r w:rsidRPr="00254256">
        <w:rPr>
          <w:lang w:val="en-US"/>
        </w:rPr>
        <w:t xml:space="preserve"> </w:t>
      </w:r>
      <w:r>
        <w:rPr>
          <w:lang w:val="el-GR"/>
        </w:rPr>
        <w:t>πράσινων</w:t>
      </w:r>
      <w:r w:rsidRPr="00254256">
        <w:rPr>
          <w:lang w:val="en-US"/>
        </w:rPr>
        <w:t xml:space="preserve"> </w:t>
      </w:r>
      <w:proofErr w:type="spellStart"/>
      <w:r w:rsidRPr="005A59F0">
        <w:rPr>
          <w:lang w:val="el-GR"/>
        </w:rPr>
        <w:t>βιο</w:t>
      </w:r>
      <w:proofErr w:type="spellEnd"/>
      <w:r w:rsidRPr="00254256">
        <w:rPr>
          <w:lang w:val="en-US"/>
        </w:rPr>
        <w:t>-</w:t>
      </w:r>
      <w:r w:rsidRPr="005A59F0">
        <w:rPr>
          <w:lang w:val="el-GR"/>
        </w:rPr>
        <w:t>εντομοκτόνων</w:t>
      </w:r>
      <w:r w:rsidRPr="00254256">
        <w:rPr>
          <w:lang w:val="en-US"/>
        </w:rPr>
        <w:t xml:space="preserve"> </w:t>
      </w:r>
      <w:r w:rsidRPr="005A59F0">
        <w:rPr>
          <w:lang w:val="en-US"/>
        </w:rPr>
        <w:t>Requiem</w:t>
      </w:r>
      <w:r w:rsidRPr="00254256">
        <w:rPr>
          <w:lang w:val="en-US"/>
        </w:rPr>
        <w:t xml:space="preserve">, </w:t>
      </w:r>
      <w:proofErr w:type="spellStart"/>
      <w:r w:rsidRPr="005A59F0">
        <w:rPr>
          <w:lang w:val="en-US"/>
        </w:rPr>
        <w:t>Eradicoat</w:t>
      </w:r>
      <w:proofErr w:type="spellEnd"/>
      <w:r w:rsidRPr="00254256">
        <w:rPr>
          <w:lang w:val="en-US"/>
        </w:rPr>
        <w:t xml:space="preserve">, </w:t>
      </w:r>
      <w:r w:rsidRPr="005A59F0">
        <w:rPr>
          <w:lang w:val="en-US"/>
        </w:rPr>
        <w:t>Prev</w:t>
      </w:r>
      <w:r w:rsidRPr="00254256">
        <w:rPr>
          <w:lang w:val="en-US"/>
        </w:rPr>
        <w:t>-</w:t>
      </w:r>
      <w:r w:rsidRPr="005A59F0">
        <w:rPr>
          <w:lang w:val="en-US"/>
        </w:rPr>
        <w:t>Am</w:t>
      </w:r>
      <w:r w:rsidRPr="00254256">
        <w:rPr>
          <w:lang w:val="en-US"/>
        </w:rPr>
        <w:t xml:space="preserve">, </w:t>
      </w:r>
      <w:proofErr w:type="spellStart"/>
      <w:r w:rsidRPr="005A59F0">
        <w:rPr>
          <w:lang w:val="en-US"/>
        </w:rPr>
        <w:t>FLiPPER</w:t>
      </w:r>
      <w:proofErr w:type="spellEnd"/>
      <w:r w:rsidRPr="00254256">
        <w:rPr>
          <w:lang w:val="en-US"/>
        </w:rPr>
        <w:t xml:space="preserve"> </w:t>
      </w:r>
      <w:r w:rsidRPr="005A59F0">
        <w:rPr>
          <w:lang w:val="el-GR"/>
        </w:rPr>
        <w:t>σε</w:t>
      </w:r>
      <w:r w:rsidRPr="00254256">
        <w:rPr>
          <w:lang w:val="en-US"/>
        </w:rPr>
        <w:t xml:space="preserve"> </w:t>
      </w:r>
      <w:r>
        <w:rPr>
          <w:lang w:val="el-GR"/>
        </w:rPr>
        <w:t>φυσικούς</w:t>
      </w:r>
      <w:r w:rsidRPr="00254256">
        <w:rPr>
          <w:lang w:val="en-US"/>
        </w:rPr>
        <w:t xml:space="preserve"> </w:t>
      </w:r>
      <w:r>
        <w:rPr>
          <w:lang w:val="el-GR"/>
        </w:rPr>
        <w:t>πληθυσμούς</w:t>
      </w:r>
      <w:r w:rsidRPr="00254256">
        <w:rPr>
          <w:lang w:val="en-US"/>
        </w:rPr>
        <w:t xml:space="preserve"> </w:t>
      </w:r>
      <w:r>
        <w:rPr>
          <w:lang w:val="el-GR"/>
        </w:rPr>
        <w:t>των</w:t>
      </w:r>
      <w:r w:rsidRPr="00254256">
        <w:rPr>
          <w:lang w:val="en-US"/>
        </w:rPr>
        <w:t xml:space="preserve"> </w:t>
      </w:r>
      <w:r>
        <w:rPr>
          <w:lang w:val="el-GR"/>
        </w:rPr>
        <w:t>ωφέλιμων</w:t>
      </w:r>
      <w:r w:rsidRPr="00254256">
        <w:rPr>
          <w:lang w:val="en-US"/>
        </w:rPr>
        <w:t xml:space="preserve"> </w:t>
      </w:r>
      <w:r>
        <w:rPr>
          <w:lang w:val="el-GR"/>
        </w:rPr>
        <w:t>αρπακτικών</w:t>
      </w:r>
      <w:r w:rsidRPr="00254256">
        <w:rPr>
          <w:lang w:val="en-US"/>
        </w:rPr>
        <w:t xml:space="preserve"> </w:t>
      </w:r>
      <w:r>
        <w:rPr>
          <w:lang w:val="el-GR"/>
        </w:rPr>
        <w:t>αρθροπόδων</w:t>
      </w:r>
      <w:r w:rsidRPr="00254256">
        <w:rPr>
          <w:lang w:val="en-US"/>
        </w:rPr>
        <w:t xml:space="preserve"> </w:t>
      </w:r>
      <w:r w:rsidRPr="005A59F0">
        <w:rPr>
          <w:lang w:val="el-GR"/>
        </w:rPr>
        <w:t>ενήλικα</w:t>
      </w:r>
      <w:r w:rsidRPr="00254256">
        <w:rPr>
          <w:lang w:val="en-US"/>
        </w:rPr>
        <w:t xml:space="preserve"> </w:t>
      </w:r>
      <w:r w:rsidRPr="005A59F0">
        <w:rPr>
          <w:lang w:val="el-GR"/>
        </w:rPr>
        <w:t>άτομα</w:t>
      </w:r>
      <w:r w:rsidRPr="00254256">
        <w:rPr>
          <w:lang w:val="en-US"/>
        </w:rPr>
        <w:t xml:space="preserve"> </w:t>
      </w:r>
      <w:r>
        <w:rPr>
          <w:lang w:val="el-GR"/>
        </w:rPr>
        <w:t>των</w:t>
      </w:r>
      <w:r w:rsidRPr="00254256">
        <w:rPr>
          <w:lang w:val="en-US"/>
        </w:rPr>
        <w:t xml:space="preserve"> </w:t>
      </w:r>
      <w:r>
        <w:rPr>
          <w:lang w:val="el-GR"/>
        </w:rPr>
        <w:t>αρπακτικών</w:t>
      </w:r>
      <w:r w:rsidRPr="00254256">
        <w:rPr>
          <w:lang w:val="en-US"/>
        </w:rPr>
        <w:t xml:space="preserve"> </w:t>
      </w:r>
      <w:proofErr w:type="spellStart"/>
      <w:r>
        <w:rPr>
          <w:rFonts w:eastAsia="Tahoma" w:cs="Times New Roman"/>
          <w:bCs/>
          <w:i/>
          <w:iCs/>
          <w:lang w:eastAsia="zh-CN" w:bidi="hi-IN"/>
        </w:rPr>
        <w:t>Nesidiocoris</w:t>
      </w:r>
      <w:proofErr w:type="spellEnd"/>
      <w:r w:rsidRPr="00254256">
        <w:rPr>
          <w:rFonts w:eastAsia="Tahoma" w:cs="Times New Roman"/>
          <w:bCs/>
          <w:i/>
          <w:iCs/>
          <w:lang w:val="en-US" w:eastAsia="zh-CN" w:bidi="hi-IN"/>
        </w:rPr>
        <w:t xml:space="preserve"> </w:t>
      </w:r>
      <w:r>
        <w:rPr>
          <w:rFonts w:eastAsia="Tahoma" w:cs="Times New Roman"/>
          <w:bCs/>
          <w:i/>
          <w:iCs/>
          <w:lang w:eastAsia="zh-CN" w:bidi="hi-IN"/>
        </w:rPr>
        <w:t>tenuis</w:t>
      </w:r>
      <w:r w:rsidRPr="00254256">
        <w:rPr>
          <w:rFonts w:eastAsia="Tahoma" w:cs="Times New Roman"/>
          <w:bCs/>
          <w:i/>
          <w:iCs/>
          <w:lang w:val="en-US" w:eastAsia="zh-CN" w:bidi="hi-IN"/>
        </w:rPr>
        <w:t xml:space="preserve"> </w:t>
      </w:r>
      <w:r w:rsidRPr="008709A5">
        <w:rPr>
          <w:rFonts w:eastAsia="Tahoma" w:cs="Times New Roman"/>
          <w:bCs/>
          <w:iCs/>
          <w:lang w:val="el-GR" w:eastAsia="zh-CN" w:bidi="hi-IN"/>
        </w:rPr>
        <w:t>και</w:t>
      </w:r>
      <w:r w:rsidRPr="00254256">
        <w:rPr>
          <w:rFonts w:eastAsia="Tahoma" w:cs="Times New Roman"/>
          <w:bCs/>
          <w:i/>
          <w:iCs/>
          <w:lang w:val="en-US" w:eastAsia="zh-CN" w:bidi="hi-IN"/>
        </w:rPr>
        <w:t xml:space="preserve"> </w:t>
      </w:r>
      <w:proofErr w:type="spellStart"/>
      <w:r>
        <w:rPr>
          <w:rFonts w:eastAsia="Tahoma" w:cs="Times New Roman"/>
          <w:bCs/>
          <w:i/>
          <w:iCs/>
          <w:lang w:eastAsia="zh-CN" w:bidi="hi-IN"/>
        </w:rPr>
        <w:t>Euseius</w:t>
      </w:r>
      <w:proofErr w:type="spellEnd"/>
      <w:r w:rsidRPr="00254256">
        <w:rPr>
          <w:rFonts w:eastAsia="Tahoma" w:cs="Times New Roman"/>
          <w:bCs/>
          <w:i/>
          <w:iCs/>
          <w:lang w:val="en-US" w:eastAsia="zh-CN" w:bidi="hi-IN"/>
        </w:rPr>
        <w:t xml:space="preserve"> </w:t>
      </w:r>
      <w:proofErr w:type="spellStart"/>
      <w:r>
        <w:rPr>
          <w:rFonts w:eastAsia="Tahoma" w:cs="Times New Roman"/>
          <w:bCs/>
          <w:i/>
          <w:iCs/>
          <w:lang w:eastAsia="zh-CN" w:bidi="hi-IN"/>
        </w:rPr>
        <w:t>stipulatus</w:t>
      </w:r>
      <w:proofErr w:type="spellEnd"/>
      <w:r w:rsidRPr="00254256">
        <w:rPr>
          <w:lang w:val="en-US"/>
        </w:rPr>
        <w:t xml:space="preserve"> </w:t>
      </w:r>
      <w:r w:rsidRPr="005A59F0">
        <w:rPr>
          <w:lang w:val="el-GR"/>
        </w:rPr>
        <w:t>στην</w:t>
      </w:r>
      <w:r w:rsidRPr="00254256">
        <w:rPr>
          <w:lang w:val="en-US"/>
        </w:rPr>
        <w:t xml:space="preserve"> </w:t>
      </w:r>
      <w:proofErr w:type="spellStart"/>
      <w:r w:rsidRPr="005A59F0">
        <w:rPr>
          <w:lang w:val="el-GR"/>
        </w:rPr>
        <w:t>συνιστώμενη</w:t>
      </w:r>
      <w:proofErr w:type="spellEnd"/>
      <w:r w:rsidRPr="00254256">
        <w:rPr>
          <w:lang w:val="en-US"/>
        </w:rPr>
        <w:t xml:space="preserve"> </w:t>
      </w:r>
      <w:r>
        <w:rPr>
          <w:lang w:val="el-GR"/>
        </w:rPr>
        <w:t>δόση</w:t>
      </w:r>
      <w:r w:rsidRPr="00254256">
        <w:rPr>
          <w:lang w:val="en-US"/>
        </w:rPr>
        <w:t xml:space="preserve"> (</w:t>
      </w:r>
      <w:r w:rsidRPr="005A59F0">
        <w:rPr>
          <w:lang w:val="el-GR"/>
        </w:rPr>
        <w:t>ΣΔ</w:t>
      </w:r>
      <w:r w:rsidRPr="00254256">
        <w:rPr>
          <w:lang w:val="en-US"/>
        </w:rPr>
        <w:t xml:space="preserve">). </w:t>
      </w:r>
    </w:p>
    <w:p w14:paraId="518E1F01" w14:textId="77777777" w:rsidR="008D4ABC" w:rsidRPr="008648FE" w:rsidRDefault="008D4ABC" w:rsidP="008D4ABC">
      <w:pPr>
        <w:spacing w:before="113" w:line="276" w:lineRule="auto"/>
        <w:jc w:val="both"/>
        <w:rPr>
          <w:b/>
          <w:i/>
          <w:color w:val="000000"/>
          <w:lang w:val="el-GR"/>
        </w:rPr>
      </w:pPr>
      <w:bookmarkStart w:id="14" w:name="_Hlk216948105"/>
      <w:proofErr w:type="spellStart"/>
      <w:r>
        <w:rPr>
          <w:b/>
          <w:i/>
          <w:color w:val="000000"/>
          <w:lang w:val="en-US"/>
        </w:rPr>
        <w:t>Nesidiocoris</w:t>
      </w:r>
      <w:proofErr w:type="spellEnd"/>
      <w:r w:rsidRPr="005A59F0">
        <w:rPr>
          <w:b/>
          <w:i/>
          <w:color w:val="000000"/>
          <w:lang w:val="el-GR"/>
        </w:rPr>
        <w:t xml:space="preserve"> </w:t>
      </w:r>
      <w:r>
        <w:rPr>
          <w:b/>
          <w:i/>
          <w:color w:val="000000"/>
          <w:lang w:val="en-US"/>
        </w:rPr>
        <w:t>tenuis</w:t>
      </w:r>
    </w:p>
    <w:bookmarkEnd w:id="14"/>
    <w:p w14:paraId="61E08765" w14:textId="4ACFBBB0" w:rsidR="002516BF" w:rsidRDefault="008D4ABC" w:rsidP="002516BF">
      <w:pPr>
        <w:spacing w:before="113" w:line="276" w:lineRule="auto"/>
        <w:jc w:val="both"/>
        <w:rPr>
          <w:lang w:val="el-GR"/>
        </w:rPr>
      </w:pPr>
      <w:r>
        <w:rPr>
          <w:lang w:val="el-GR"/>
        </w:rPr>
        <w:t>Στο</w:t>
      </w:r>
      <w:r w:rsidRPr="005A59F0">
        <w:rPr>
          <w:lang w:val="el-GR"/>
        </w:rPr>
        <w:t xml:space="preserve"> </w:t>
      </w:r>
      <w:r w:rsidRPr="005A59F0">
        <w:rPr>
          <w:i/>
          <w:lang w:val="en-US"/>
        </w:rPr>
        <w:t>N</w:t>
      </w:r>
      <w:r w:rsidRPr="005A59F0">
        <w:rPr>
          <w:i/>
          <w:lang w:val="el-GR"/>
        </w:rPr>
        <w:t xml:space="preserve">. </w:t>
      </w:r>
      <w:r w:rsidRPr="005A59F0">
        <w:rPr>
          <w:i/>
          <w:lang w:val="en-US"/>
        </w:rPr>
        <w:t>tenuis</w:t>
      </w:r>
      <w:r w:rsidRPr="005A59F0">
        <w:rPr>
          <w:lang w:val="el-GR"/>
        </w:rPr>
        <w:t xml:space="preserve"> στις τοξικολογικές δοκιμές χρησιμοποιήθηκε </w:t>
      </w:r>
      <w:r>
        <w:rPr>
          <w:lang w:val="el-GR"/>
        </w:rPr>
        <w:t>φυσικός</w:t>
      </w:r>
      <w:r w:rsidRPr="005A59F0">
        <w:rPr>
          <w:lang w:val="el-GR"/>
        </w:rPr>
        <w:t xml:space="preserve"> πληθυσμός του </w:t>
      </w:r>
      <w:r>
        <w:rPr>
          <w:lang w:val="el-GR"/>
        </w:rPr>
        <w:t xml:space="preserve">αρπακτικού εντόμου που </w:t>
      </w:r>
      <w:r w:rsidR="00EA5903">
        <w:rPr>
          <w:lang w:val="el-GR"/>
        </w:rPr>
        <w:t xml:space="preserve">συλλέχθηκε </w:t>
      </w:r>
      <w:r w:rsidR="00EA5903" w:rsidRPr="005A59F0">
        <w:rPr>
          <w:lang w:val="el-GR"/>
        </w:rPr>
        <w:t>από</w:t>
      </w:r>
      <w:r w:rsidRPr="005A59F0">
        <w:rPr>
          <w:lang w:val="el-GR"/>
        </w:rPr>
        <w:t xml:space="preserve"> το </w:t>
      </w:r>
      <w:proofErr w:type="spellStart"/>
      <w:r>
        <w:rPr>
          <w:lang w:val="el-GR"/>
        </w:rPr>
        <w:t>Αμπελούζο</w:t>
      </w:r>
      <w:proofErr w:type="spellEnd"/>
      <w:r>
        <w:rPr>
          <w:lang w:val="el-GR"/>
        </w:rPr>
        <w:t xml:space="preserve"> του Νομού Ηρακλείου</w:t>
      </w:r>
      <w:r w:rsidRPr="005A59F0">
        <w:rPr>
          <w:lang w:val="el-GR"/>
        </w:rPr>
        <w:t>. Η επίδραση της τοξικότητας αξιολογήθηκε με την μέθοδο της εμβάπτισης φύλλων (</w:t>
      </w:r>
      <w:r w:rsidRPr="005A59F0">
        <w:rPr>
          <w:lang w:val="en-US"/>
        </w:rPr>
        <w:t>leaf</w:t>
      </w:r>
      <w:r w:rsidRPr="005A59F0">
        <w:rPr>
          <w:lang w:val="el-GR"/>
        </w:rPr>
        <w:t xml:space="preserve"> </w:t>
      </w:r>
      <w:r w:rsidRPr="005A59F0">
        <w:rPr>
          <w:lang w:val="en-US"/>
        </w:rPr>
        <w:t>dip</w:t>
      </w:r>
      <w:r w:rsidRPr="005A59F0">
        <w:rPr>
          <w:lang w:val="el-GR"/>
        </w:rPr>
        <w:t xml:space="preserve">). </w:t>
      </w:r>
      <w:r>
        <w:rPr>
          <w:lang w:val="el-GR"/>
        </w:rPr>
        <w:t xml:space="preserve">Εξετάστηκαν τέσσερα πράσινα εντομοκτόνα </w:t>
      </w:r>
      <w:r w:rsidRPr="005A59F0">
        <w:rPr>
          <w:lang w:val="en-US"/>
        </w:rPr>
        <w:t>Requiem</w:t>
      </w:r>
      <w:r w:rsidRPr="005A59F0">
        <w:rPr>
          <w:lang w:val="el-GR"/>
        </w:rPr>
        <w:t xml:space="preserve">, </w:t>
      </w:r>
      <w:proofErr w:type="spellStart"/>
      <w:r w:rsidRPr="005A59F0">
        <w:rPr>
          <w:lang w:val="en-US"/>
        </w:rPr>
        <w:t>Eradicoat</w:t>
      </w:r>
      <w:proofErr w:type="spellEnd"/>
      <w:r w:rsidRPr="005A59F0">
        <w:rPr>
          <w:lang w:val="el-GR"/>
        </w:rPr>
        <w:t xml:space="preserve">, </w:t>
      </w:r>
      <w:r w:rsidRPr="005A59F0">
        <w:rPr>
          <w:lang w:val="en-US"/>
        </w:rPr>
        <w:t>Prev</w:t>
      </w:r>
      <w:r w:rsidRPr="005A59F0">
        <w:rPr>
          <w:lang w:val="el-GR"/>
        </w:rPr>
        <w:t>-</w:t>
      </w:r>
      <w:r w:rsidRPr="005A59F0">
        <w:rPr>
          <w:lang w:val="en-US"/>
        </w:rPr>
        <w:t>Am</w:t>
      </w:r>
      <w:r w:rsidRPr="005A59F0">
        <w:rPr>
          <w:lang w:val="el-GR"/>
        </w:rPr>
        <w:t xml:space="preserve">, </w:t>
      </w:r>
      <w:proofErr w:type="spellStart"/>
      <w:r w:rsidRPr="005A59F0">
        <w:rPr>
          <w:lang w:val="en-US"/>
        </w:rPr>
        <w:t>FLiPPER</w:t>
      </w:r>
      <w:proofErr w:type="spellEnd"/>
      <w:r w:rsidRPr="005A59F0">
        <w:rPr>
          <w:lang w:val="el-GR"/>
        </w:rPr>
        <w:t xml:space="preserve"> </w:t>
      </w:r>
      <w:r>
        <w:rPr>
          <w:lang w:val="el-GR"/>
        </w:rPr>
        <w:t xml:space="preserve">χρησιμοποιώντας τις </w:t>
      </w:r>
      <w:proofErr w:type="spellStart"/>
      <w:r>
        <w:rPr>
          <w:lang w:val="el-GR"/>
        </w:rPr>
        <w:t>συνιστώμενες</w:t>
      </w:r>
      <w:proofErr w:type="spellEnd"/>
      <w:r>
        <w:rPr>
          <w:lang w:val="el-GR"/>
        </w:rPr>
        <w:t xml:space="preserve"> δόσεις αγρού </w:t>
      </w:r>
      <w:r>
        <w:rPr>
          <w:color w:val="000000"/>
          <w:lang w:val="el-GR"/>
        </w:rPr>
        <w:t>65</w:t>
      </w:r>
      <w:r>
        <w:rPr>
          <w:color w:val="000000"/>
          <w:lang w:val="en-US"/>
        </w:rPr>
        <w:t>ml</w:t>
      </w:r>
      <w:r>
        <w:rPr>
          <w:color w:val="000000"/>
          <w:lang w:val="el-GR"/>
        </w:rPr>
        <w:t>/100</w:t>
      </w:r>
      <w:r>
        <w:rPr>
          <w:color w:val="000000"/>
          <w:lang w:val="en-US"/>
        </w:rPr>
        <w:t>Lt</w:t>
      </w:r>
      <w:r>
        <w:rPr>
          <w:color w:val="000000"/>
          <w:lang w:val="el-GR"/>
        </w:rPr>
        <w:t>,</w:t>
      </w:r>
      <w:r w:rsidRPr="005A59F0">
        <w:rPr>
          <w:color w:val="000000"/>
          <w:lang w:val="el-GR"/>
        </w:rPr>
        <w:t xml:space="preserve"> 1.5</w:t>
      </w:r>
      <w:r>
        <w:rPr>
          <w:color w:val="000000"/>
          <w:lang w:val="en-US"/>
        </w:rPr>
        <w:t>Lt</w:t>
      </w:r>
      <w:r w:rsidRPr="005A59F0">
        <w:rPr>
          <w:color w:val="000000"/>
          <w:lang w:val="el-GR"/>
        </w:rPr>
        <w:t>/100</w:t>
      </w:r>
      <w:r>
        <w:rPr>
          <w:color w:val="000000"/>
          <w:lang w:val="en-US"/>
        </w:rPr>
        <w:t>Lt</w:t>
      </w:r>
      <w:r w:rsidRPr="005A59F0">
        <w:rPr>
          <w:color w:val="000000"/>
          <w:lang w:val="el-GR"/>
        </w:rPr>
        <w:t xml:space="preserve">, </w:t>
      </w:r>
      <w:r w:rsidRPr="008648FE">
        <w:rPr>
          <w:color w:val="000000"/>
          <w:lang w:val="el-GR"/>
        </w:rPr>
        <w:t>800</w:t>
      </w:r>
      <w:r>
        <w:rPr>
          <w:color w:val="000000"/>
          <w:lang w:val="en-US"/>
        </w:rPr>
        <w:t>ml</w:t>
      </w:r>
      <w:r w:rsidRPr="008648FE">
        <w:rPr>
          <w:color w:val="000000"/>
          <w:lang w:val="el-GR"/>
        </w:rPr>
        <w:t>/100</w:t>
      </w:r>
      <w:r>
        <w:rPr>
          <w:color w:val="000000"/>
          <w:lang w:val="en-US"/>
        </w:rPr>
        <w:t>Lt</w:t>
      </w:r>
      <w:r w:rsidRPr="008648FE">
        <w:rPr>
          <w:color w:val="000000"/>
          <w:lang w:val="el-GR"/>
        </w:rPr>
        <w:t xml:space="preserve"> </w:t>
      </w:r>
      <w:r>
        <w:rPr>
          <w:color w:val="000000"/>
          <w:lang w:val="el-GR"/>
        </w:rPr>
        <w:t>και 1.6</w:t>
      </w:r>
      <w:r>
        <w:rPr>
          <w:color w:val="000000"/>
          <w:lang w:val="en-US"/>
        </w:rPr>
        <w:t>Lt</w:t>
      </w:r>
      <w:r w:rsidRPr="008648FE">
        <w:rPr>
          <w:color w:val="000000"/>
          <w:lang w:val="el-GR"/>
        </w:rPr>
        <w:t>/100</w:t>
      </w:r>
      <w:r>
        <w:rPr>
          <w:color w:val="000000"/>
          <w:lang w:val="en-US"/>
        </w:rPr>
        <w:t>Lt</w:t>
      </w:r>
      <w:r w:rsidRPr="008648FE">
        <w:rPr>
          <w:color w:val="000000"/>
          <w:lang w:val="el-GR"/>
        </w:rPr>
        <w:t xml:space="preserve"> </w:t>
      </w:r>
      <w:r>
        <w:rPr>
          <w:color w:val="000000"/>
          <w:lang w:val="el-GR"/>
        </w:rPr>
        <w:t xml:space="preserve">αντίστοιχα. </w:t>
      </w:r>
      <w:r w:rsidRPr="005A59F0">
        <w:rPr>
          <w:lang w:val="el-GR"/>
        </w:rPr>
        <w:t xml:space="preserve">Αναλυτικότερα, φύλλα τομάτας (το κορυφαίο </w:t>
      </w:r>
      <w:proofErr w:type="spellStart"/>
      <w:r w:rsidRPr="005A59F0">
        <w:rPr>
          <w:lang w:val="el-GR"/>
        </w:rPr>
        <w:t>μερίστωμα</w:t>
      </w:r>
      <w:proofErr w:type="spellEnd"/>
      <w:r w:rsidRPr="005A59F0">
        <w:rPr>
          <w:lang w:val="el-GR"/>
        </w:rPr>
        <w:t xml:space="preserve"> και δύο πλήρως ανεπτυγμένα φύλλα) εμβαπτίστηκαν σε 100</w:t>
      </w:r>
      <w:r w:rsidRPr="005A59F0">
        <w:rPr>
          <w:lang w:val="en-US"/>
        </w:rPr>
        <w:t>ml</w:t>
      </w:r>
      <w:r w:rsidRPr="005A59F0">
        <w:rPr>
          <w:lang w:val="el-GR"/>
        </w:rPr>
        <w:t xml:space="preserve"> διαλύματος των υπό διερεύνηση σκευασμάτων, ενώ στην επέμβαση του μάρτυρα τα φύλλα εμβαπτίστηκαν σε </w:t>
      </w:r>
      <w:proofErr w:type="spellStart"/>
      <w:r w:rsidRPr="005A59F0">
        <w:rPr>
          <w:lang w:val="el-GR"/>
        </w:rPr>
        <w:t>επιονισμένο</w:t>
      </w:r>
      <w:proofErr w:type="spellEnd"/>
      <w:r w:rsidRPr="005A59F0">
        <w:rPr>
          <w:lang w:val="el-GR"/>
        </w:rPr>
        <w:t xml:space="preserve"> νερό. Εν συνεχεία τα εμβαπτισμένα φύλλα </w:t>
      </w:r>
      <w:r>
        <w:rPr>
          <w:lang w:val="el-GR"/>
        </w:rPr>
        <w:t>τοποθετήθηκαν σε αυτοσχέδιους</w:t>
      </w:r>
      <w:r w:rsidRPr="005A59F0">
        <w:rPr>
          <w:lang w:val="el-GR"/>
        </w:rPr>
        <w:t xml:space="preserve"> κλωβούς από πλαστικό ποτήρι με τρύπα στη μέση του πάτου του ποτηριού, προκειμένου οι μίσχοι των φύλλων να είναι βυθισμένοι σε νερό προς διατήρηση της ευρωστίας τους). Ακολούθως στους κλωβούς προστέθηκαν ενήλικα </w:t>
      </w:r>
      <w:r w:rsidRPr="005A59F0">
        <w:rPr>
          <w:i/>
          <w:lang w:val="en-US"/>
        </w:rPr>
        <w:t>N</w:t>
      </w:r>
      <w:r w:rsidRPr="005A59F0">
        <w:rPr>
          <w:i/>
          <w:lang w:val="el-GR"/>
        </w:rPr>
        <w:t xml:space="preserve">. </w:t>
      </w:r>
      <w:r w:rsidRPr="005A59F0">
        <w:rPr>
          <w:i/>
          <w:lang w:val="en-US"/>
        </w:rPr>
        <w:t>tenuis</w:t>
      </w:r>
      <w:r w:rsidRPr="005A59F0">
        <w:rPr>
          <w:lang w:val="el-GR"/>
        </w:rPr>
        <w:t xml:space="preserve">. Το πάνω μέρος του κλωβού καλύφθηκε με ένα κομμάτι τούλι προκειμένου να επιτρέπεται ο αερισμός και ωά </w:t>
      </w:r>
      <w:proofErr w:type="spellStart"/>
      <w:r w:rsidRPr="005A59F0">
        <w:rPr>
          <w:i/>
          <w:iCs/>
          <w:lang w:val="el-GR"/>
        </w:rPr>
        <w:t>Ephestia</w:t>
      </w:r>
      <w:proofErr w:type="spellEnd"/>
      <w:r w:rsidRPr="005A59F0">
        <w:rPr>
          <w:i/>
          <w:iCs/>
          <w:lang w:val="el-GR"/>
        </w:rPr>
        <w:t xml:space="preserve"> </w:t>
      </w:r>
      <w:proofErr w:type="spellStart"/>
      <w:r w:rsidRPr="005A59F0">
        <w:rPr>
          <w:i/>
          <w:iCs/>
          <w:lang w:val="el-GR"/>
        </w:rPr>
        <w:t>kuehniella</w:t>
      </w:r>
      <w:proofErr w:type="spellEnd"/>
      <w:r w:rsidRPr="005A59F0">
        <w:rPr>
          <w:i/>
          <w:iCs/>
          <w:lang w:val="el-GR"/>
        </w:rPr>
        <w:t xml:space="preserve"> </w:t>
      </w:r>
      <w:r w:rsidRPr="005A59F0">
        <w:rPr>
          <w:iCs/>
          <w:lang w:val="el-GR"/>
        </w:rPr>
        <w:t>χορηγήθηκαν ως πηγή τροφής</w:t>
      </w:r>
      <w:r>
        <w:rPr>
          <w:iCs/>
          <w:lang w:val="el-GR"/>
        </w:rPr>
        <w:t>.</w:t>
      </w:r>
    </w:p>
    <w:p w14:paraId="722A605D" w14:textId="0B09F17F" w:rsidR="008D4ABC" w:rsidRDefault="008D4ABC" w:rsidP="002516BF">
      <w:pPr>
        <w:spacing w:before="113" w:line="276" w:lineRule="auto"/>
        <w:jc w:val="both"/>
        <w:rPr>
          <w:lang w:val="el-GR"/>
        </w:rPr>
      </w:pPr>
      <w:r w:rsidRPr="008648FE">
        <w:rPr>
          <w:lang w:val="el-GR"/>
        </w:rPr>
        <w:t xml:space="preserve">Σε κάθε  κλωβό </w:t>
      </w:r>
      <w:proofErr w:type="spellStart"/>
      <w:r w:rsidRPr="008648FE">
        <w:rPr>
          <w:lang w:val="el-GR"/>
        </w:rPr>
        <w:t>βιοδοκιμής</w:t>
      </w:r>
      <w:proofErr w:type="spellEnd"/>
      <w:r w:rsidRPr="008648FE">
        <w:rPr>
          <w:lang w:val="el-GR"/>
        </w:rPr>
        <w:t xml:space="preserve"> τοποθετήθηκαν δέκα άτομα </w:t>
      </w:r>
      <w:r w:rsidRPr="008648FE">
        <w:rPr>
          <w:i/>
          <w:lang w:val="en-US"/>
        </w:rPr>
        <w:t>N</w:t>
      </w:r>
      <w:r w:rsidRPr="008648FE">
        <w:rPr>
          <w:i/>
          <w:lang w:val="el-GR"/>
        </w:rPr>
        <w:t xml:space="preserve">. </w:t>
      </w:r>
      <w:r w:rsidRPr="008648FE">
        <w:rPr>
          <w:i/>
          <w:lang w:val="en-US"/>
        </w:rPr>
        <w:t>tenuis</w:t>
      </w:r>
      <w:r w:rsidRPr="008648FE">
        <w:rPr>
          <w:lang w:val="el-GR"/>
        </w:rPr>
        <w:t xml:space="preserve"> και πραγματοποιήθηκαν τουλάχιστον 3 επαναλήψεις ανά επέμβαση. </w:t>
      </w:r>
      <w:r w:rsidRPr="008648FE">
        <w:rPr>
          <w:iCs/>
          <w:lang w:val="el-GR"/>
        </w:rPr>
        <w:t>Οι πειραματικοί  κλωβοί τοποθετήθηκαν σε δωμάτιο με ελεγχόμενες συνθήκες θερμοκρασίας (25 ± 0.5 °</w:t>
      </w:r>
      <w:r w:rsidRPr="008648FE">
        <w:rPr>
          <w:iCs/>
          <w:lang w:val="en-US"/>
        </w:rPr>
        <w:t>C</w:t>
      </w:r>
      <w:r w:rsidRPr="008648FE">
        <w:rPr>
          <w:iCs/>
          <w:lang w:val="el-GR"/>
        </w:rPr>
        <w:t xml:space="preserve">), σχετικής υγρασίας (60%) και </w:t>
      </w:r>
      <w:proofErr w:type="spellStart"/>
      <w:r w:rsidRPr="008648FE">
        <w:rPr>
          <w:iCs/>
          <w:lang w:val="el-GR"/>
        </w:rPr>
        <w:t>φωτοπεριόδου</w:t>
      </w:r>
      <w:proofErr w:type="spellEnd"/>
      <w:r w:rsidRPr="008648FE">
        <w:rPr>
          <w:iCs/>
          <w:lang w:val="el-GR"/>
        </w:rPr>
        <w:t xml:space="preserve"> 16:8 (</w:t>
      </w:r>
      <w:r w:rsidRPr="008648FE">
        <w:rPr>
          <w:iCs/>
        </w:rPr>
        <w:t>L</w:t>
      </w:r>
      <w:r w:rsidRPr="008648FE">
        <w:rPr>
          <w:iCs/>
          <w:lang w:val="el-GR"/>
        </w:rPr>
        <w:t>:</w:t>
      </w:r>
      <w:r w:rsidRPr="008648FE">
        <w:rPr>
          <w:iCs/>
        </w:rPr>
        <w:t>D</w:t>
      </w:r>
      <w:r w:rsidRPr="008648FE">
        <w:rPr>
          <w:iCs/>
          <w:lang w:val="el-GR"/>
        </w:rPr>
        <w:t>).</w:t>
      </w:r>
      <w:r w:rsidRPr="008648FE">
        <w:rPr>
          <w:lang w:val="el-GR"/>
        </w:rPr>
        <w:t xml:space="preserve"> Η καταμέτρηση της θνησιμότητας πραγματοποιήθηκε μετά από 72 ώρες.</w:t>
      </w:r>
    </w:p>
    <w:p w14:paraId="5EBFC186" w14:textId="77777777" w:rsidR="008D4ABC" w:rsidRPr="00B81E77" w:rsidRDefault="008D4ABC" w:rsidP="008D4ABC">
      <w:pPr>
        <w:spacing w:before="113" w:line="276" w:lineRule="auto"/>
        <w:jc w:val="both"/>
        <w:rPr>
          <w:b/>
          <w:i/>
          <w:lang w:val="el-GR"/>
        </w:rPr>
      </w:pPr>
      <w:proofErr w:type="spellStart"/>
      <w:r w:rsidRPr="008648FE">
        <w:rPr>
          <w:b/>
          <w:i/>
        </w:rPr>
        <w:t>Euseius</w:t>
      </w:r>
      <w:proofErr w:type="spellEnd"/>
      <w:r w:rsidRPr="00B81E77">
        <w:rPr>
          <w:b/>
          <w:i/>
          <w:lang w:val="el-GR"/>
        </w:rPr>
        <w:t xml:space="preserve"> </w:t>
      </w:r>
      <w:proofErr w:type="spellStart"/>
      <w:r w:rsidRPr="008648FE">
        <w:rPr>
          <w:b/>
          <w:i/>
        </w:rPr>
        <w:t>stipulatus</w:t>
      </w:r>
      <w:proofErr w:type="spellEnd"/>
      <w:r w:rsidRPr="00B81E77">
        <w:rPr>
          <w:b/>
          <w:i/>
          <w:lang w:val="el-GR"/>
        </w:rPr>
        <w:t xml:space="preserve"> </w:t>
      </w:r>
    </w:p>
    <w:p w14:paraId="3362337F" w14:textId="77777777" w:rsidR="008D4ABC" w:rsidRDefault="008D4ABC" w:rsidP="008D4ABC">
      <w:pPr>
        <w:spacing w:before="113" w:line="276" w:lineRule="auto"/>
        <w:jc w:val="both"/>
        <w:rPr>
          <w:lang w:val="el-GR"/>
        </w:rPr>
      </w:pPr>
      <w:r w:rsidRPr="00AE1E75">
        <w:rPr>
          <w:lang w:val="el-GR"/>
        </w:rPr>
        <w:t xml:space="preserve">Στο </w:t>
      </w:r>
      <w:r w:rsidRPr="00AE1E75">
        <w:rPr>
          <w:rFonts w:eastAsia="Tahoma" w:cs="Times New Roman"/>
          <w:bCs/>
          <w:i/>
          <w:iCs/>
          <w:lang w:eastAsia="zh-CN" w:bidi="hi-IN"/>
        </w:rPr>
        <w:t>E</w:t>
      </w:r>
      <w:r w:rsidRPr="00AE1E75">
        <w:rPr>
          <w:rFonts w:eastAsia="Tahoma" w:cs="Times New Roman"/>
          <w:bCs/>
          <w:i/>
          <w:iCs/>
          <w:lang w:val="el-GR" w:eastAsia="zh-CN" w:bidi="hi-IN"/>
        </w:rPr>
        <w:t xml:space="preserve">. </w:t>
      </w:r>
      <w:proofErr w:type="spellStart"/>
      <w:r w:rsidRPr="00AE1E75">
        <w:rPr>
          <w:rFonts w:eastAsia="Tahoma" w:cs="Times New Roman"/>
          <w:bCs/>
          <w:i/>
          <w:iCs/>
          <w:lang w:eastAsia="zh-CN" w:bidi="hi-IN"/>
        </w:rPr>
        <w:t>stipulatus</w:t>
      </w:r>
      <w:proofErr w:type="spellEnd"/>
      <w:r w:rsidRPr="00AE1E75">
        <w:rPr>
          <w:lang w:val="el-GR"/>
        </w:rPr>
        <w:t xml:space="preserve"> στις τοξικολογικές δοκιμές χρησιμοποιήθηκε φυσικός πληθυσμός του αρπακτικού </w:t>
      </w:r>
      <w:proofErr w:type="spellStart"/>
      <w:r w:rsidRPr="00AE1E75">
        <w:rPr>
          <w:lang w:val="el-GR"/>
        </w:rPr>
        <w:t>ακάρεος</w:t>
      </w:r>
      <w:proofErr w:type="spellEnd"/>
      <w:r w:rsidRPr="00AE1E75">
        <w:rPr>
          <w:lang w:val="el-GR"/>
        </w:rPr>
        <w:t xml:space="preserve"> που ήταν διαθέσιμος στο εργαστήριο (αποστολή από εργαστήριο Εντομολογίας ΔΠΘ). Εξετάστηκαν τέσσερα πράσινα εντομοκτόνα </w:t>
      </w:r>
      <w:r w:rsidRPr="00AE1E75">
        <w:rPr>
          <w:lang w:val="en-US"/>
        </w:rPr>
        <w:t>Requiem</w:t>
      </w:r>
      <w:r w:rsidRPr="00AE1E75">
        <w:rPr>
          <w:lang w:val="el-GR"/>
        </w:rPr>
        <w:t xml:space="preserve">, </w:t>
      </w:r>
      <w:proofErr w:type="spellStart"/>
      <w:r w:rsidRPr="00AE1E75">
        <w:rPr>
          <w:lang w:val="en-US"/>
        </w:rPr>
        <w:t>Eradicoat</w:t>
      </w:r>
      <w:proofErr w:type="spellEnd"/>
      <w:r w:rsidRPr="00AE1E75">
        <w:rPr>
          <w:lang w:val="el-GR"/>
        </w:rPr>
        <w:t xml:space="preserve">, </w:t>
      </w:r>
      <w:r w:rsidRPr="00AE1E75">
        <w:rPr>
          <w:lang w:val="en-US"/>
        </w:rPr>
        <w:t>Prev</w:t>
      </w:r>
      <w:r w:rsidRPr="00AE1E75">
        <w:rPr>
          <w:lang w:val="el-GR"/>
        </w:rPr>
        <w:t>-</w:t>
      </w:r>
      <w:r w:rsidRPr="00AE1E75">
        <w:rPr>
          <w:lang w:val="en-US"/>
        </w:rPr>
        <w:t>Am</w:t>
      </w:r>
      <w:r w:rsidRPr="00AE1E75">
        <w:rPr>
          <w:lang w:val="el-GR"/>
        </w:rPr>
        <w:t xml:space="preserve">, </w:t>
      </w:r>
      <w:proofErr w:type="spellStart"/>
      <w:r w:rsidRPr="00AE1E75">
        <w:rPr>
          <w:lang w:val="en-US"/>
        </w:rPr>
        <w:t>FLiPPER</w:t>
      </w:r>
      <w:proofErr w:type="spellEnd"/>
      <w:r w:rsidRPr="00AE1E75">
        <w:rPr>
          <w:lang w:val="el-GR"/>
        </w:rPr>
        <w:t xml:space="preserve"> χρησιμοποιώντας τις </w:t>
      </w:r>
      <w:proofErr w:type="spellStart"/>
      <w:r w:rsidRPr="00AE1E75">
        <w:rPr>
          <w:lang w:val="el-GR"/>
        </w:rPr>
        <w:t>συνιστώμενες</w:t>
      </w:r>
      <w:proofErr w:type="spellEnd"/>
      <w:r w:rsidRPr="00AE1E75">
        <w:rPr>
          <w:lang w:val="el-GR"/>
        </w:rPr>
        <w:t xml:space="preserve"> δόσεις αγρού 65</w:t>
      </w:r>
      <w:r w:rsidRPr="00AE1E75">
        <w:rPr>
          <w:lang w:val="en-US"/>
        </w:rPr>
        <w:t>ml</w:t>
      </w:r>
      <w:r w:rsidRPr="00AE1E75">
        <w:rPr>
          <w:lang w:val="el-GR"/>
        </w:rPr>
        <w:t>/100</w:t>
      </w:r>
      <w:r w:rsidRPr="00AE1E75">
        <w:rPr>
          <w:lang w:val="en-US"/>
        </w:rPr>
        <w:t>Lt</w:t>
      </w:r>
      <w:r w:rsidRPr="00AE1E75">
        <w:rPr>
          <w:lang w:val="el-GR"/>
        </w:rPr>
        <w:t>, 1.5</w:t>
      </w:r>
      <w:r w:rsidRPr="00AE1E75">
        <w:rPr>
          <w:lang w:val="en-US"/>
        </w:rPr>
        <w:t>Lt</w:t>
      </w:r>
      <w:r w:rsidRPr="00AE1E75">
        <w:rPr>
          <w:lang w:val="el-GR"/>
        </w:rPr>
        <w:t>/100</w:t>
      </w:r>
      <w:r w:rsidRPr="00AE1E75">
        <w:rPr>
          <w:lang w:val="en-US"/>
        </w:rPr>
        <w:t>Lt</w:t>
      </w:r>
      <w:r w:rsidRPr="00AE1E75">
        <w:rPr>
          <w:lang w:val="el-GR"/>
        </w:rPr>
        <w:t>, 800</w:t>
      </w:r>
      <w:r w:rsidRPr="00AE1E75">
        <w:rPr>
          <w:lang w:val="en-US"/>
        </w:rPr>
        <w:t>ml</w:t>
      </w:r>
      <w:r w:rsidRPr="00AE1E75">
        <w:rPr>
          <w:lang w:val="el-GR"/>
        </w:rPr>
        <w:t>/100</w:t>
      </w:r>
      <w:r w:rsidRPr="00AE1E75">
        <w:rPr>
          <w:lang w:val="en-US"/>
        </w:rPr>
        <w:t>Lt</w:t>
      </w:r>
      <w:r w:rsidRPr="00AE1E75">
        <w:rPr>
          <w:lang w:val="el-GR"/>
        </w:rPr>
        <w:t xml:space="preserve"> και 1.6</w:t>
      </w:r>
      <w:r w:rsidRPr="00AE1E75">
        <w:rPr>
          <w:lang w:val="en-US"/>
        </w:rPr>
        <w:t>Lt</w:t>
      </w:r>
      <w:r w:rsidRPr="00AE1E75">
        <w:rPr>
          <w:lang w:val="el-GR"/>
        </w:rPr>
        <w:t>/100</w:t>
      </w:r>
      <w:r w:rsidRPr="00AE1E75">
        <w:rPr>
          <w:lang w:val="en-US"/>
        </w:rPr>
        <w:t>Lt</w:t>
      </w:r>
      <w:r w:rsidRPr="00AE1E75">
        <w:rPr>
          <w:lang w:val="el-GR"/>
        </w:rPr>
        <w:t xml:space="preserve"> αντίστοιχα. Οι </w:t>
      </w:r>
      <w:proofErr w:type="spellStart"/>
      <w:r w:rsidRPr="00AE1E75">
        <w:rPr>
          <w:lang w:val="el-GR"/>
        </w:rPr>
        <w:t>βιοδοκιμές</w:t>
      </w:r>
      <w:proofErr w:type="spellEnd"/>
      <w:r w:rsidRPr="00AE1E75">
        <w:rPr>
          <w:lang w:val="el-GR"/>
        </w:rPr>
        <w:t xml:space="preserve"> πραγματοποιήθηκαν σε ενήλικα χρησιμοποιώντας 20-25 θηλυκά άτομα 2–3 ημερών, τα οποία μεταφέρθηκαν στην άνω επιφάνεια τετράγωνων δίσκων φύλλων εσπεριδοειδών (9 cm²) τοποθετημένων πάνω σε υγρό βαμβάκι. Στους </w:t>
      </w:r>
      <w:proofErr w:type="spellStart"/>
      <w:r w:rsidRPr="00AE1E75">
        <w:rPr>
          <w:lang w:val="el-GR"/>
        </w:rPr>
        <w:t>φυλλικούς</w:t>
      </w:r>
      <w:proofErr w:type="spellEnd"/>
      <w:r w:rsidRPr="00AE1E75">
        <w:rPr>
          <w:lang w:val="el-GR"/>
        </w:rPr>
        <w:t xml:space="preserve"> δίσκους εφαρμόστηκε ψεκασμός με 1 </w:t>
      </w:r>
      <w:proofErr w:type="spellStart"/>
      <w:r w:rsidRPr="00AE1E75">
        <w:rPr>
          <w:lang w:val="el-GR"/>
        </w:rPr>
        <w:t>ml</w:t>
      </w:r>
      <w:proofErr w:type="spellEnd"/>
      <w:r w:rsidRPr="00AE1E75">
        <w:rPr>
          <w:lang w:val="el-GR"/>
        </w:rPr>
        <w:t xml:space="preserve"> </w:t>
      </w:r>
      <w:proofErr w:type="spellStart"/>
      <w:r w:rsidRPr="00AE1E75">
        <w:rPr>
          <w:lang w:val="el-GR"/>
        </w:rPr>
        <w:t>ψεκαστικού</w:t>
      </w:r>
      <w:proofErr w:type="spellEnd"/>
      <w:r w:rsidRPr="00AE1E75">
        <w:rPr>
          <w:lang w:val="el-GR"/>
        </w:rPr>
        <w:t xml:space="preserve"> υγρού σε πίεση 1 </w:t>
      </w:r>
      <w:proofErr w:type="spellStart"/>
      <w:r w:rsidRPr="00AE1E75">
        <w:rPr>
          <w:lang w:val="el-GR"/>
        </w:rPr>
        <w:t>bar</w:t>
      </w:r>
      <w:proofErr w:type="spellEnd"/>
      <w:r w:rsidRPr="00AE1E75">
        <w:rPr>
          <w:lang w:val="el-GR"/>
        </w:rPr>
        <w:t xml:space="preserve"> με τη συσκευή </w:t>
      </w:r>
      <w:proofErr w:type="spellStart"/>
      <w:r w:rsidRPr="00AE1E75">
        <w:rPr>
          <w:lang w:val="el-GR"/>
        </w:rPr>
        <w:t>Potter</w:t>
      </w:r>
      <w:proofErr w:type="spellEnd"/>
      <w:r w:rsidRPr="00AE1E75">
        <w:rPr>
          <w:lang w:val="el-GR"/>
        </w:rPr>
        <w:t xml:space="preserve"> </w:t>
      </w:r>
      <w:proofErr w:type="spellStart"/>
      <w:r w:rsidRPr="00AE1E75">
        <w:rPr>
          <w:lang w:val="el-GR"/>
        </w:rPr>
        <w:t>Spray</w:t>
      </w:r>
      <w:proofErr w:type="spellEnd"/>
      <w:r w:rsidRPr="00AE1E75">
        <w:rPr>
          <w:lang w:val="el-GR"/>
        </w:rPr>
        <w:t xml:space="preserve"> </w:t>
      </w:r>
      <w:proofErr w:type="spellStart"/>
      <w:r w:rsidRPr="00AE1E75">
        <w:rPr>
          <w:lang w:val="el-GR"/>
        </w:rPr>
        <w:t>Tower</w:t>
      </w:r>
      <w:proofErr w:type="spellEnd"/>
      <w:r w:rsidRPr="00AE1E75">
        <w:rPr>
          <w:lang w:val="el-GR"/>
        </w:rPr>
        <w:t xml:space="preserve"> (</w:t>
      </w:r>
      <w:proofErr w:type="spellStart"/>
      <w:r w:rsidRPr="00AE1E75">
        <w:rPr>
          <w:lang w:val="el-GR"/>
        </w:rPr>
        <w:t>Burkard</w:t>
      </w:r>
      <w:proofErr w:type="spellEnd"/>
      <w:r w:rsidRPr="00AE1E75">
        <w:rPr>
          <w:lang w:val="el-GR"/>
        </w:rPr>
        <w:t xml:space="preserve"> Scientific, UK), ώστε να επιτευχθεί ομοιόμορφη κατανομή του </w:t>
      </w:r>
      <w:proofErr w:type="spellStart"/>
      <w:r w:rsidRPr="00AE1E75">
        <w:rPr>
          <w:lang w:val="el-GR"/>
        </w:rPr>
        <w:t>ψεκαστικού</w:t>
      </w:r>
      <w:proofErr w:type="spellEnd"/>
      <w:r w:rsidRPr="00AE1E75">
        <w:rPr>
          <w:lang w:val="el-GR"/>
        </w:rPr>
        <w:t xml:space="preserve"> υγρού. Μετά τον ψεκασμό, οι δίσκοι φύλλων τοποθετήθηκαν σε συνθήκες </w:t>
      </w:r>
      <w:r w:rsidRPr="00AE1E75">
        <w:rPr>
          <w:lang w:val="el-GR"/>
        </w:rPr>
        <w:lastRenderedPageBreak/>
        <w:t xml:space="preserve">25±0,5 °C, 60% σχετική υγρασία και </w:t>
      </w:r>
      <w:proofErr w:type="spellStart"/>
      <w:r w:rsidRPr="00AE1E75">
        <w:rPr>
          <w:lang w:val="el-GR"/>
        </w:rPr>
        <w:t>φωτοπερίοδο</w:t>
      </w:r>
      <w:proofErr w:type="spellEnd"/>
      <w:r w:rsidRPr="00AE1E75">
        <w:rPr>
          <w:lang w:val="el-GR"/>
        </w:rPr>
        <w:t xml:space="preserve"> 16:8 h (</w:t>
      </w:r>
      <w:proofErr w:type="spellStart"/>
      <w:r w:rsidRPr="00AE1E75">
        <w:rPr>
          <w:lang w:val="el-GR"/>
        </w:rPr>
        <w:t>φως:σκότος</w:t>
      </w:r>
      <w:proofErr w:type="spellEnd"/>
      <w:r w:rsidRPr="00AE1E75">
        <w:rPr>
          <w:lang w:val="el-GR"/>
        </w:rPr>
        <w:t xml:space="preserve">). Τουλάχιστον τρεις επαναλήψεις εφαρμόστηκαν ανά δόση και ως μάρτυρας χρησιμοποιήθηκε </w:t>
      </w:r>
      <w:proofErr w:type="spellStart"/>
      <w:r w:rsidRPr="00AE1E75">
        <w:rPr>
          <w:lang w:val="el-GR"/>
        </w:rPr>
        <w:t>απιονισμένο</w:t>
      </w:r>
      <w:proofErr w:type="spellEnd"/>
      <w:r w:rsidRPr="00AE1E75">
        <w:rPr>
          <w:lang w:val="el-GR"/>
        </w:rPr>
        <w:t xml:space="preserve"> νερό. </w:t>
      </w:r>
      <w:r w:rsidRPr="00AE1E75">
        <w:rPr>
          <w:rFonts w:cs="Arial"/>
          <w:shd w:val="clear" w:color="auto" w:fill="FFFFFF"/>
          <w:lang w:val="el-GR"/>
        </w:rPr>
        <w:t xml:space="preserve">Η γύρη </w:t>
      </w:r>
      <w:r w:rsidRPr="00AE1E75">
        <w:rPr>
          <w:rFonts w:cs="Arial"/>
          <w:i/>
          <w:shd w:val="clear" w:color="auto" w:fill="FFFFFF"/>
        </w:rPr>
        <w:t>Typha</w:t>
      </w:r>
      <w:r w:rsidRPr="00AE1E75">
        <w:rPr>
          <w:rFonts w:cs="Arial"/>
          <w:shd w:val="clear" w:color="auto" w:fill="FFFFFF"/>
          <w:lang w:val="el-GR"/>
        </w:rPr>
        <w:t xml:space="preserve"> χορηγήθηκε ως πηγή τροφής. </w:t>
      </w:r>
    </w:p>
    <w:p w14:paraId="03A16431" w14:textId="628B09F5" w:rsidR="008D4ABC" w:rsidRPr="008D4ABC" w:rsidRDefault="008D4ABC" w:rsidP="008D4ABC">
      <w:pPr>
        <w:spacing w:before="113" w:line="276" w:lineRule="auto"/>
        <w:jc w:val="both"/>
        <w:rPr>
          <w:lang w:val="el-GR"/>
        </w:rPr>
      </w:pPr>
      <w:r>
        <w:rPr>
          <w:color w:val="000000"/>
          <w:lang w:val="el-GR"/>
        </w:rPr>
        <w:t xml:space="preserve">Η καταγραφή της θνησιμότητας πραγματοποιήθηκε μετά από 72 ώρες. Τα ενήλικα </w:t>
      </w:r>
      <w:proofErr w:type="spellStart"/>
      <w:r>
        <w:rPr>
          <w:color w:val="000000"/>
          <w:lang w:val="el-GR"/>
        </w:rPr>
        <w:t>ακάρεα</w:t>
      </w:r>
      <w:proofErr w:type="spellEnd"/>
      <w:r>
        <w:rPr>
          <w:color w:val="000000"/>
          <w:lang w:val="el-GR"/>
        </w:rPr>
        <w:t xml:space="preserve"> θεωρήθηκαν ζωντανά εάν μπορούσαν να περπατήσουν απόσταση διπλάσια του σωματικού τους μήκους.</w:t>
      </w:r>
    </w:p>
    <w:p w14:paraId="58FAF3A2" w14:textId="4A71BAE0" w:rsidR="00B6589D" w:rsidRDefault="00B6589D" w:rsidP="00113562">
      <w:pPr>
        <w:spacing w:after="120"/>
        <w:rPr>
          <w:lang w:val="el-GR"/>
        </w:rPr>
      </w:pPr>
      <w:r>
        <w:rPr>
          <w:lang w:val="el-GR"/>
        </w:rPr>
        <w:br w:type="page"/>
      </w:r>
    </w:p>
    <w:p w14:paraId="1CC2C820" w14:textId="1C3CC767" w:rsidR="00B6589D" w:rsidRDefault="00B6589D" w:rsidP="00113562">
      <w:pPr>
        <w:pStyle w:val="Heading2"/>
        <w:numPr>
          <w:ilvl w:val="1"/>
          <w:numId w:val="1"/>
        </w:numPr>
        <w:spacing w:before="0" w:after="120" w:line="276" w:lineRule="auto"/>
      </w:pPr>
      <w:bookmarkStart w:id="15" w:name="_Toc184738479"/>
      <w:r w:rsidRPr="00B6589D">
        <w:lastRenderedPageBreak/>
        <w:t>Αποτελέσματα και Συζήτηση</w:t>
      </w:r>
      <w:bookmarkEnd w:id="15"/>
    </w:p>
    <w:p w14:paraId="52171591" w14:textId="77777777" w:rsidR="008D4ABC" w:rsidRDefault="008D4ABC" w:rsidP="008D4ABC">
      <w:pPr>
        <w:spacing w:before="113" w:line="276" w:lineRule="auto"/>
        <w:jc w:val="both"/>
        <w:rPr>
          <w:b/>
          <w:bCs/>
          <w:lang w:val="el-GR"/>
        </w:rPr>
      </w:pPr>
    </w:p>
    <w:p w14:paraId="5519E056" w14:textId="4CA58356" w:rsidR="008D4ABC" w:rsidRPr="00D06515" w:rsidRDefault="008D4ABC" w:rsidP="00EC6E4E">
      <w:pPr>
        <w:spacing w:before="113" w:after="120" w:line="276" w:lineRule="auto"/>
        <w:jc w:val="both"/>
        <w:rPr>
          <w:b/>
          <w:bCs/>
          <w:lang w:val="el-GR"/>
        </w:rPr>
      </w:pPr>
      <w:r w:rsidRPr="00D06515">
        <w:rPr>
          <w:b/>
          <w:bCs/>
          <w:lang w:val="el-GR"/>
        </w:rPr>
        <w:t>2.2.1</w:t>
      </w:r>
      <w:r w:rsidRPr="00D06515">
        <w:rPr>
          <w:lang w:val="el-GR"/>
        </w:rPr>
        <w:t xml:space="preserve"> </w:t>
      </w:r>
      <w:proofErr w:type="spellStart"/>
      <w:r w:rsidRPr="00D06515">
        <w:rPr>
          <w:b/>
          <w:bCs/>
          <w:lang w:val="el-GR"/>
        </w:rPr>
        <w:t>Βιοδοκιμές</w:t>
      </w:r>
      <w:proofErr w:type="spellEnd"/>
      <w:r w:rsidRPr="00D06515">
        <w:rPr>
          <w:b/>
          <w:bCs/>
          <w:lang w:val="el-GR"/>
        </w:rPr>
        <w:t xml:space="preserve"> στα </w:t>
      </w:r>
      <w:r w:rsidRPr="00D06515">
        <w:rPr>
          <w:b/>
          <w:bCs/>
          <w:i/>
          <w:iCs/>
          <w:lang w:val="el-GR"/>
        </w:rPr>
        <w:t>Α</w:t>
      </w:r>
      <w:proofErr w:type="spellStart"/>
      <w:r w:rsidRPr="00D06515">
        <w:rPr>
          <w:b/>
          <w:bCs/>
          <w:i/>
          <w:iCs/>
          <w:lang w:val="en-US"/>
        </w:rPr>
        <w:t>phidius</w:t>
      </w:r>
      <w:proofErr w:type="spellEnd"/>
      <w:r w:rsidRPr="00D06515">
        <w:rPr>
          <w:b/>
          <w:bCs/>
          <w:i/>
          <w:iCs/>
          <w:lang w:val="el-GR"/>
        </w:rPr>
        <w:t xml:space="preserve"> </w:t>
      </w:r>
      <w:bookmarkStart w:id="16" w:name="_Hlk217464571"/>
      <w:proofErr w:type="spellStart"/>
      <w:r w:rsidR="00EF31F2" w:rsidRPr="00D06515">
        <w:rPr>
          <w:b/>
          <w:bCs/>
          <w:i/>
          <w:iCs/>
          <w:lang w:val="en-US"/>
        </w:rPr>
        <w:t>matricariae</w:t>
      </w:r>
      <w:proofErr w:type="spellEnd"/>
      <w:r w:rsidR="00EF31F2" w:rsidRPr="00D06515">
        <w:rPr>
          <w:b/>
          <w:bCs/>
          <w:i/>
          <w:iCs/>
          <w:lang w:val="el-GR"/>
        </w:rPr>
        <w:t xml:space="preserve"> </w:t>
      </w:r>
      <w:bookmarkEnd w:id="16"/>
      <w:r w:rsidRPr="00D06515">
        <w:rPr>
          <w:b/>
          <w:bCs/>
          <w:lang w:val="el-GR"/>
        </w:rPr>
        <w:t xml:space="preserve">και </w:t>
      </w:r>
      <w:proofErr w:type="spellStart"/>
      <w:r w:rsidRPr="00D06515">
        <w:rPr>
          <w:b/>
          <w:bCs/>
          <w:i/>
          <w:iCs/>
          <w:lang w:val="en-US"/>
        </w:rPr>
        <w:t>Typhlodromus</w:t>
      </w:r>
      <w:proofErr w:type="spellEnd"/>
      <w:r w:rsidRPr="00D06515">
        <w:rPr>
          <w:b/>
          <w:bCs/>
          <w:i/>
          <w:iCs/>
          <w:lang w:val="el-GR"/>
        </w:rPr>
        <w:t xml:space="preserve"> </w:t>
      </w:r>
      <w:proofErr w:type="spellStart"/>
      <w:r w:rsidRPr="00D06515">
        <w:rPr>
          <w:b/>
          <w:bCs/>
          <w:i/>
          <w:iCs/>
          <w:lang w:val="en-US"/>
        </w:rPr>
        <w:t>pyri</w:t>
      </w:r>
      <w:proofErr w:type="spellEnd"/>
    </w:p>
    <w:p w14:paraId="7A545B09" w14:textId="027FD611" w:rsidR="00EF31F2" w:rsidRPr="00D06515" w:rsidRDefault="000C6685" w:rsidP="00EF31F2">
      <w:pPr>
        <w:jc w:val="both"/>
        <w:rPr>
          <w:lang w:val="el-GR"/>
        </w:rPr>
      </w:pPr>
      <w:r w:rsidRPr="00D06515">
        <w:rPr>
          <w:lang w:val="el-GR"/>
        </w:rPr>
        <w:t xml:space="preserve">Η θνησιμότητα του </w:t>
      </w:r>
      <w:proofErr w:type="spellStart"/>
      <w:r w:rsidRPr="00D06515">
        <w:rPr>
          <w:lang w:val="el-GR"/>
        </w:rPr>
        <w:t>παρασιτοειδούς</w:t>
      </w:r>
      <w:proofErr w:type="spellEnd"/>
      <w:r w:rsidRPr="00D06515">
        <w:rPr>
          <w:lang w:val="el-GR"/>
        </w:rPr>
        <w:t xml:space="preserve"> </w:t>
      </w:r>
      <w:r w:rsidR="00EF31F2" w:rsidRPr="00D06515">
        <w:rPr>
          <w:i/>
          <w:iCs/>
          <w:lang w:val="el-GR"/>
        </w:rPr>
        <w:t>A</w:t>
      </w:r>
      <w:r w:rsidR="00EF31F2" w:rsidRPr="00D06515">
        <w:rPr>
          <w:lang w:val="el-GR"/>
        </w:rPr>
        <w:t>.</w:t>
      </w:r>
      <w:r w:rsidR="00FA127B" w:rsidRPr="00D06515">
        <w:rPr>
          <w:lang w:val="el-GR"/>
        </w:rPr>
        <w:t xml:space="preserve"> </w:t>
      </w:r>
      <w:proofErr w:type="spellStart"/>
      <w:r w:rsidR="00EF31F2" w:rsidRPr="00D06515">
        <w:rPr>
          <w:i/>
          <w:iCs/>
          <w:lang w:val="en-US"/>
        </w:rPr>
        <w:t>matricariae</w:t>
      </w:r>
      <w:proofErr w:type="spellEnd"/>
      <w:r w:rsidR="00EF31F2" w:rsidRPr="00D06515">
        <w:rPr>
          <w:lang w:val="el-GR"/>
        </w:rPr>
        <w:t xml:space="preserve"> </w:t>
      </w:r>
      <w:r w:rsidR="001A02E5" w:rsidRPr="00D06515">
        <w:rPr>
          <w:lang w:val="el-GR"/>
        </w:rPr>
        <w:t xml:space="preserve">στο αιθέριο έλαιο περγαμόντου </w:t>
      </w:r>
      <w:r w:rsidR="004A67A5" w:rsidRPr="00D06515">
        <w:rPr>
          <w:lang w:val="el-GR"/>
        </w:rPr>
        <w:t>1%</w:t>
      </w:r>
      <w:r w:rsidR="00D3642C" w:rsidRPr="00D06515">
        <w:rPr>
          <w:lang w:val="el-GR"/>
        </w:rPr>
        <w:t xml:space="preserve">, 48 ώρες μετά την εφαρμογή, </w:t>
      </w:r>
      <w:r w:rsidR="001A02E5" w:rsidRPr="00D06515">
        <w:rPr>
          <w:lang w:val="el-GR"/>
        </w:rPr>
        <w:t xml:space="preserve">δεν διέφερε στατιστικά σημαντικά από </w:t>
      </w:r>
      <w:r w:rsidR="00D3642C" w:rsidRPr="00D06515">
        <w:rPr>
          <w:lang w:val="el-GR"/>
        </w:rPr>
        <w:t>αυτή σ</w:t>
      </w:r>
      <w:r w:rsidR="001A02E5" w:rsidRPr="00D06515">
        <w:rPr>
          <w:lang w:val="el-GR"/>
        </w:rPr>
        <w:t xml:space="preserve">το νερό και </w:t>
      </w:r>
      <w:r w:rsidR="00D3642C" w:rsidRPr="00D06515">
        <w:rPr>
          <w:lang w:val="el-GR"/>
        </w:rPr>
        <w:t>σ</w:t>
      </w:r>
      <w:r w:rsidR="001A02E5" w:rsidRPr="00D06515">
        <w:rPr>
          <w:lang w:val="el-GR"/>
        </w:rPr>
        <w:t xml:space="preserve">τον διαλύτη </w:t>
      </w:r>
      <w:r w:rsidR="001A02E5" w:rsidRPr="00D06515">
        <w:rPr>
          <w:lang w:val="en-US"/>
        </w:rPr>
        <w:t>T</w:t>
      </w:r>
      <w:r w:rsidR="00295960" w:rsidRPr="00D06515">
        <w:rPr>
          <w:lang w:val="en-US"/>
        </w:rPr>
        <w:t>riton</w:t>
      </w:r>
      <w:r w:rsidR="00295960" w:rsidRPr="00D06515">
        <w:rPr>
          <w:lang w:val="el-GR"/>
        </w:rPr>
        <w:t xml:space="preserve"> </w:t>
      </w:r>
      <w:r w:rsidR="001A02E5" w:rsidRPr="00D06515">
        <w:rPr>
          <w:lang w:val="el-GR"/>
        </w:rPr>
        <w:t>0.05%</w:t>
      </w:r>
      <w:r w:rsidR="00EC6E4E" w:rsidRPr="00D06515">
        <w:rPr>
          <w:lang w:val="el-GR"/>
        </w:rPr>
        <w:t xml:space="preserve"> </w:t>
      </w:r>
      <w:r w:rsidR="001A02E5" w:rsidRPr="00D06515">
        <w:rPr>
          <w:lang w:val="el-GR"/>
        </w:rPr>
        <w:t xml:space="preserve">ενώ ήταν </w:t>
      </w:r>
      <w:r w:rsidR="00E7270E" w:rsidRPr="00D06515">
        <w:rPr>
          <w:lang w:val="el-GR"/>
        </w:rPr>
        <w:t xml:space="preserve">στατιστικά μεγαλύτερη </w:t>
      </w:r>
      <w:r w:rsidR="001A02E5" w:rsidRPr="00D06515">
        <w:rPr>
          <w:lang w:val="el-GR"/>
        </w:rPr>
        <w:t xml:space="preserve">στο σκεύασμα αναφοράς </w:t>
      </w:r>
      <w:r w:rsidR="001A02E5" w:rsidRPr="00D06515">
        <w:rPr>
          <w:lang w:val="en-US"/>
        </w:rPr>
        <w:t>l</w:t>
      </w:r>
      <w:r w:rsidR="00EF31F2" w:rsidRPr="00D06515">
        <w:rPr>
          <w:lang w:val="el-GR"/>
        </w:rPr>
        <w:t>-</w:t>
      </w:r>
      <w:r w:rsidR="00EF31F2" w:rsidRPr="00D06515">
        <w:rPr>
          <w:lang w:val="en-US"/>
        </w:rPr>
        <w:t>cyhalothrin</w:t>
      </w:r>
      <w:r w:rsidR="00EC6E4E" w:rsidRPr="00D06515">
        <w:rPr>
          <w:lang w:val="el-GR"/>
        </w:rPr>
        <w:t xml:space="preserve"> (5</w:t>
      </w:r>
      <w:r w:rsidR="00EC6E4E" w:rsidRPr="00D06515">
        <w:rPr>
          <w:lang w:val="en-US"/>
        </w:rPr>
        <w:t>gr</w:t>
      </w:r>
      <w:r w:rsidR="00EC6E4E" w:rsidRPr="00D06515">
        <w:rPr>
          <w:lang w:val="el-GR"/>
        </w:rPr>
        <w:t xml:space="preserve"> </w:t>
      </w:r>
      <w:r w:rsidR="00EC6E4E" w:rsidRPr="00D06515">
        <w:rPr>
          <w:lang w:val="en-US"/>
        </w:rPr>
        <w:t>ai</w:t>
      </w:r>
      <w:r w:rsidR="00EC6E4E" w:rsidRPr="00D06515">
        <w:rPr>
          <w:lang w:val="el-GR"/>
        </w:rPr>
        <w:t>/</w:t>
      </w:r>
      <w:r w:rsidR="00EC6E4E" w:rsidRPr="00D06515">
        <w:rPr>
          <w:lang w:val="en-US"/>
        </w:rPr>
        <w:t>ha</w:t>
      </w:r>
      <w:r w:rsidR="00EC6E4E" w:rsidRPr="00D06515">
        <w:rPr>
          <w:lang w:val="el-GR"/>
        </w:rPr>
        <w:t>)</w:t>
      </w:r>
      <w:r w:rsidR="00EF31F2" w:rsidRPr="00D06515">
        <w:rPr>
          <w:lang w:val="el-GR"/>
        </w:rPr>
        <w:t xml:space="preserve"> </w:t>
      </w:r>
      <w:bookmarkStart w:id="17" w:name="_Hlk216960630"/>
      <w:r w:rsidR="00E7270E" w:rsidRPr="00D06515">
        <w:rPr>
          <w:lang w:val="el-GR"/>
        </w:rPr>
        <w:t>(</w:t>
      </w:r>
      <w:r w:rsidR="00683EFF" w:rsidRPr="00D06515">
        <w:rPr>
          <w:lang w:val="el-GR"/>
        </w:rPr>
        <w:t xml:space="preserve">F=202,4, </w:t>
      </w:r>
      <w:proofErr w:type="spellStart"/>
      <w:r w:rsidR="00683EFF" w:rsidRPr="00D06515">
        <w:rPr>
          <w:lang w:val="el-GR"/>
        </w:rPr>
        <w:t>df</w:t>
      </w:r>
      <w:proofErr w:type="spellEnd"/>
      <w:r w:rsidR="00683EFF" w:rsidRPr="00D06515">
        <w:rPr>
          <w:lang w:val="el-GR"/>
        </w:rPr>
        <w:t xml:space="preserve">=3,15, p&lt;0,001, </w:t>
      </w:r>
      <w:r w:rsidR="00E7270E" w:rsidRPr="00D06515">
        <w:rPr>
          <w:lang w:val="en-US"/>
        </w:rPr>
        <w:t>Tukey</w:t>
      </w:r>
      <w:r w:rsidR="00E7270E" w:rsidRPr="00D06515">
        <w:rPr>
          <w:lang w:val="el-GR"/>
        </w:rPr>
        <w:t>, α=0,</w:t>
      </w:r>
      <w:proofErr w:type="gramStart"/>
      <w:r w:rsidR="00E7270E" w:rsidRPr="00D06515">
        <w:rPr>
          <w:lang w:val="el-GR"/>
        </w:rPr>
        <w:t>05)</w:t>
      </w:r>
      <w:r w:rsidR="00EF31F2" w:rsidRPr="00D06515">
        <w:rPr>
          <w:lang w:val="el-GR"/>
        </w:rPr>
        <w:t>(</w:t>
      </w:r>
      <w:proofErr w:type="gramEnd"/>
      <w:r w:rsidR="00EF31F2" w:rsidRPr="00D06515">
        <w:rPr>
          <w:lang w:val="el-GR"/>
        </w:rPr>
        <w:t>Πίνακας 1)</w:t>
      </w:r>
      <w:bookmarkEnd w:id="17"/>
      <w:r w:rsidR="00EF31F2" w:rsidRPr="00D06515">
        <w:rPr>
          <w:lang w:val="el-GR"/>
        </w:rPr>
        <w:t>.</w:t>
      </w:r>
    </w:p>
    <w:p w14:paraId="420A638D" w14:textId="77777777" w:rsidR="00EF31F2" w:rsidRPr="00D06515" w:rsidRDefault="00EF31F2" w:rsidP="00EF31F2">
      <w:pPr>
        <w:jc w:val="both"/>
        <w:rPr>
          <w:lang w:val="el-GR"/>
        </w:rPr>
      </w:pPr>
    </w:p>
    <w:p w14:paraId="61BD5A71" w14:textId="52D1AD05" w:rsidR="00EF31F2" w:rsidRPr="00D06515" w:rsidRDefault="00EF31F2" w:rsidP="00EF31F2">
      <w:pPr>
        <w:jc w:val="both"/>
        <w:rPr>
          <w:lang w:val="el-GR"/>
        </w:rPr>
      </w:pPr>
      <w:bookmarkStart w:id="18" w:name="_Hlk216960682"/>
      <w:r w:rsidRPr="00D06515">
        <w:rPr>
          <w:b/>
          <w:bCs/>
          <w:lang w:val="el-GR"/>
        </w:rPr>
        <w:t>Πίνακας 1.</w:t>
      </w:r>
      <w:r w:rsidRPr="00D06515">
        <w:rPr>
          <w:lang w:val="el-GR"/>
        </w:rPr>
        <w:t xml:space="preserve"> </w:t>
      </w:r>
      <w:bookmarkStart w:id="19" w:name="_Hlk216961119"/>
      <w:r w:rsidR="001F0216" w:rsidRPr="00D06515">
        <w:rPr>
          <w:lang w:val="el-GR"/>
        </w:rPr>
        <w:t>Ποσοστιαία θ</w:t>
      </w:r>
      <w:bookmarkEnd w:id="19"/>
      <w:r w:rsidRPr="00D06515">
        <w:rPr>
          <w:lang w:val="el-GR"/>
        </w:rPr>
        <w:t xml:space="preserve">νησιμότητα </w:t>
      </w:r>
      <w:r w:rsidR="00D14DBE" w:rsidRPr="00D06515">
        <w:rPr>
          <w:lang w:val="el-GR"/>
        </w:rPr>
        <w:t>ενήλικων ατόμων</w:t>
      </w:r>
      <w:r w:rsidRPr="00D06515">
        <w:rPr>
          <w:lang w:val="el-GR"/>
        </w:rPr>
        <w:t xml:space="preserve"> </w:t>
      </w:r>
      <w:r w:rsidRPr="00D06515">
        <w:rPr>
          <w:i/>
          <w:iCs/>
          <w:lang w:val="el-GR"/>
        </w:rPr>
        <w:t>A</w:t>
      </w:r>
      <w:bookmarkStart w:id="20" w:name="_Hlk216957665"/>
      <w:proofErr w:type="spellStart"/>
      <w:r w:rsidR="00D3642C" w:rsidRPr="00D06515">
        <w:rPr>
          <w:i/>
          <w:iCs/>
          <w:lang w:val="en-US"/>
        </w:rPr>
        <w:t>phidius</w:t>
      </w:r>
      <w:proofErr w:type="spellEnd"/>
      <w:r w:rsidR="00D3642C" w:rsidRPr="00D06515">
        <w:rPr>
          <w:lang w:val="el-GR"/>
        </w:rPr>
        <w:t xml:space="preserve"> </w:t>
      </w:r>
      <w:proofErr w:type="spellStart"/>
      <w:r w:rsidRPr="00D06515">
        <w:rPr>
          <w:i/>
          <w:iCs/>
          <w:lang w:val="en-US"/>
        </w:rPr>
        <w:t>matricariae</w:t>
      </w:r>
      <w:bookmarkEnd w:id="20"/>
      <w:proofErr w:type="spellEnd"/>
      <w:r w:rsidR="00D3642C" w:rsidRPr="00D06515">
        <w:rPr>
          <w:i/>
          <w:iCs/>
          <w:lang w:val="el-GR"/>
        </w:rPr>
        <w:t>,</w:t>
      </w:r>
      <w:r w:rsidR="00295960" w:rsidRPr="00D06515">
        <w:rPr>
          <w:lang w:val="el-GR"/>
        </w:rPr>
        <w:t xml:space="preserve"> </w:t>
      </w:r>
      <w:r w:rsidR="00D14DBE" w:rsidRPr="00D06515">
        <w:rPr>
          <w:lang w:val="el-GR"/>
        </w:rPr>
        <w:t>48 ώρες μετά την εφαρμογή σε κάθε επέμβαση</w:t>
      </w:r>
      <w:r w:rsidR="00295960" w:rsidRPr="00D06515">
        <w:rPr>
          <w:lang w:val="el-GR"/>
        </w:rPr>
        <w:t>.</w:t>
      </w:r>
    </w:p>
    <w:p w14:paraId="3668EAE3" w14:textId="77777777" w:rsidR="00EF31F2" w:rsidRPr="00D06515" w:rsidRDefault="00EF31F2" w:rsidP="00EF31F2">
      <w:pPr>
        <w:jc w:val="both"/>
        <w:rPr>
          <w:lang w:val="el-GR"/>
        </w:rPr>
      </w:pPr>
    </w:p>
    <w:tbl>
      <w:tblPr>
        <w:tblW w:w="9483" w:type="dxa"/>
        <w:jc w:val="center"/>
        <w:tblLayout w:type="fixed"/>
        <w:tblCellMar>
          <w:left w:w="10" w:type="dxa"/>
          <w:right w:w="10" w:type="dxa"/>
        </w:tblCellMar>
        <w:tblLook w:val="0000" w:firstRow="0" w:lastRow="0" w:firstColumn="0" w:lastColumn="0" w:noHBand="0" w:noVBand="0"/>
      </w:tblPr>
      <w:tblGrid>
        <w:gridCol w:w="2405"/>
        <w:gridCol w:w="1134"/>
        <w:gridCol w:w="1276"/>
        <w:gridCol w:w="2551"/>
        <w:gridCol w:w="2117"/>
      </w:tblGrid>
      <w:tr w:rsidR="00D06515" w:rsidRPr="00D06515" w14:paraId="13898FB0" w14:textId="77777777" w:rsidTr="00C31F26">
        <w:trPr>
          <w:trHeight w:val="584"/>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E79CB58" w14:textId="7C716A72" w:rsidR="00EF31F2" w:rsidRPr="00D06515" w:rsidRDefault="00C31F26" w:rsidP="00136628">
            <w:pPr>
              <w:widowControl/>
              <w:spacing w:line="360" w:lineRule="auto"/>
              <w:jc w:val="center"/>
              <w:rPr>
                <w:rFonts w:eastAsia="Times New Roman" w:cs="Times New Roman"/>
                <w:b/>
                <w:kern w:val="3"/>
                <w:sz w:val="24"/>
                <w:szCs w:val="24"/>
                <w:lang w:val="el-GR" w:bidi="ar-SA"/>
              </w:rPr>
            </w:pPr>
            <w:r w:rsidRPr="00D06515">
              <w:rPr>
                <w:rFonts w:eastAsia="Times New Roman" w:cs="Times New Roman"/>
                <w:b/>
                <w:i/>
                <w:iCs/>
                <w:kern w:val="3"/>
                <w:sz w:val="24"/>
                <w:szCs w:val="24"/>
                <w:lang w:val="el-GR" w:bidi="ar-SA"/>
              </w:rPr>
              <w:t>A</w:t>
            </w:r>
            <w:r w:rsidRPr="00D06515">
              <w:rPr>
                <w:rFonts w:eastAsia="Times New Roman" w:cs="Times New Roman"/>
                <w:b/>
                <w:i/>
                <w:iCs/>
                <w:kern w:val="3"/>
                <w:sz w:val="24"/>
                <w:szCs w:val="24"/>
                <w:lang w:val="en-US" w:bidi="ar-SA"/>
              </w:rPr>
              <w:t xml:space="preserve">. </w:t>
            </w:r>
            <w:proofErr w:type="spellStart"/>
            <w:r w:rsidRPr="00D06515">
              <w:rPr>
                <w:rFonts w:eastAsia="Times New Roman" w:cs="Times New Roman"/>
                <w:b/>
                <w:i/>
                <w:iCs/>
                <w:kern w:val="3"/>
                <w:sz w:val="24"/>
                <w:szCs w:val="24"/>
                <w:lang w:val="en-US" w:bidi="ar-SA"/>
              </w:rPr>
              <w:t>matricariae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717AB313" w14:textId="77966742" w:rsidR="00EF31F2" w:rsidRPr="00D06515" w:rsidRDefault="00EF31F2" w:rsidP="00136628">
            <w:pPr>
              <w:widowControl/>
              <w:spacing w:line="360" w:lineRule="auto"/>
              <w:jc w:val="center"/>
              <w:rPr>
                <w:rFonts w:eastAsia="Times New Roman" w:cs="Times New Roman"/>
                <w:b/>
                <w:bCs/>
                <w:kern w:val="3"/>
                <w:sz w:val="24"/>
                <w:szCs w:val="24"/>
                <w:lang w:val="el-GR" w:bidi="ar-SA"/>
              </w:rPr>
            </w:pPr>
            <w:r w:rsidRPr="00D06515">
              <w:rPr>
                <w:b/>
                <w:sz w:val="24"/>
                <w:szCs w:val="24"/>
                <w:lang w:val="el-GR"/>
              </w:rPr>
              <w:t>Νερό</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B34E461" w14:textId="5816EDB6" w:rsidR="00EF31F2" w:rsidRPr="00D06515" w:rsidRDefault="00EF31F2" w:rsidP="00136628">
            <w:pPr>
              <w:widowControl/>
              <w:spacing w:line="360" w:lineRule="auto"/>
              <w:jc w:val="center"/>
              <w:rPr>
                <w:sz w:val="24"/>
                <w:szCs w:val="24"/>
                <w:lang w:val="en-US"/>
              </w:rPr>
            </w:pPr>
            <w:r w:rsidRPr="00D06515">
              <w:rPr>
                <w:b/>
                <w:sz w:val="24"/>
                <w:szCs w:val="24"/>
                <w:lang w:val="en-US"/>
              </w:rPr>
              <w:t>Triton 0.05%</w:t>
            </w:r>
          </w:p>
        </w:tc>
        <w:tc>
          <w:tcPr>
            <w:tcW w:w="255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72A161D" w14:textId="6ABFB6B7" w:rsidR="00EF31F2" w:rsidRPr="00D06515" w:rsidRDefault="00D14DBE" w:rsidP="00136628">
            <w:pPr>
              <w:widowControl/>
              <w:spacing w:line="360" w:lineRule="auto"/>
              <w:jc w:val="center"/>
              <w:rPr>
                <w:b/>
                <w:sz w:val="24"/>
                <w:szCs w:val="24"/>
              </w:rPr>
            </w:pPr>
            <w:r w:rsidRPr="00D06515">
              <w:rPr>
                <w:b/>
                <w:sz w:val="24"/>
                <w:szCs w:val="24"/>
                <w:lang w:val="el-GR"/>
              </w:rPr>
              <w:t xml:space="preserve">Αιθέριο έλαιο περγαμόντου </w:t>
            </w:r>
            <w:r w:rsidR="00EF31F2" w:rsidRPr="00D06515">
              <w:rPr>
                <w:b/>
                <w:sz w:val="24"/>
                <w:szCs w:val="24"/>
              </w:rPr>
              <w:t>1%</w:t>
            </w:r>
          </w:p>
        </w:tc>
        <w:tc>
          <w:tcPr>
            <w:tcW w:w="211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749F04D7" w14:textId="05B223DD" w:rsidR="00EF31F2" w:rsidRPr="00D06515" w:rsidRDefault="00EF31F2" w:rsidP="00136628">
            <w:pPr>
              <w:widowControl/>
              <w:spacing w:line="360" w:lineRule="auto"/>
              <w:jc w:val="center"/>
              <w:rPr>
                <w:sz w:val="24"/>
                <w:szCs w:val="24"/>
              </w:rPr>
            </w:pPr>
            <w:r w:rsidRPr="00D06515">
              <w:rPr>
                <w:b/>
                <w:sz w:val="24"/>
                <w:szCs w:val="24"/>
                <w:lang w:val="en-US"/>
              </w:rPr>
              <w:t xml:space="preserve">Karate Zeon 10CS </w:t>
            </w:r>
            <w:r w:rsidRPr="00D06515">
              <w:rPr>
                <w:b/>
                <w:sz w:val="24"/>
                <w:szCs w:val="24"/>
                <w:lang w:val="en-US"/>
              </w:rPr>
              <w:br/>
              <w:t xml:space="preserve">(5gr </w:t>
            </w:r>
            <w:proofErr w:type="spellStart"/>
            <w:r w:rsidRPr="00D06515">
              <w:rPr>
                <w:b/>
                <w:sz w:val="24"/>
                <w:szCs w:val="24"/>
                <w:lang w:val="en-US"/>
              </w:rPr>
              <w:t>a.i.</w:t>
            </w:r>
            <w:proofErr w:type="spellEnd"/>
            <w:r w:rsidRPr="00D06515">
              <w:rPr>
                <w:b/>
                <w:sz w:val="24"/>
                <w:szCs w:val="24"/>
                <w:lang w:val="en-US"/>
              </w:rPr>
              <w:t>/</w:t>
            </w:r>
            <w:r w:rsidR="00EC6E4E" w:rsidRPr="00D06515">
              <w:rPr>
                <w:b/>
                <w:sz w:val="24"/>
                <w:szCs w:val="24"/>
                <w:lang w:val="en-US"/>
              </w:rPr>
              <w:t>h</w:t>
            </w:r>
            <w:r w:rsidRPr="00D06515">
              <w:rPr>
                <w:b/>
                <w:sz w:val="24"/>
                <w:szCs w:val="24"/>
                <w:lang w:val="en-US"/>
              </w:rPr>
              <w:t>a)</w:t>
            </w:r>
          </w:p>
        </w:tc>
      </w:tr>
      <w:tr w:rsidR="00D06515" w:rsidRPr="00D06515" w14:paraId="08BFAADF" w14:textId="77777777" w:rsidTr="00C31F26">
        <w:trPr>
          <w:trHeight w:val="349"/>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A15DA" w14:textId="26205E0D" w:rsidR="00C31F26" w:rsidRPr="00D06515" w:rsidRDefault="00C31F26" w:rsidP="00C31F26">
            <w:pPr>
              <w:widowControl/>
              <w:spacing w:line="360" w:lineRule="auto"/>
              <w:rPr>
                <w:rFonts w:eastAsia="Times New Roman" w:cs="Times New Roman"/>
                <w:iCs/>
                <w:kern w:val="3"/>
                <w:sz w:val="24"/>
                <w:szCs w:val="24"/>
                <w:lang w:val="en-US" w:bidi="ar-SA"/>
              </w:rPr>
            </w:pPr>
            <w:r w:rsidRPr="00D06515">
              <w:rPr>
                <w:lang w:val="el-GR"/>
              </w:rPr>
              <w:t>Θνησιμότητα</w:t>
            </w:r>
            <w:r w:rsidRPr="00D06515">
              <w:rPr>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50789" w14:textId="70278197" w:rsidR="00C31F26" w:rsidRPr="00D06515" w:rsidRDefault="00C31F26" w:rsidP="00C31F26">
            <w:pPr>
              <w:widowControl/>
              <w:spacing w:line="276" w:lineRule="auto"/>
              <w:jc w:val="center"/>
              <w:rPr>
                <w:sz w:val="24"/>
                <w:szCs w:val="24"/>
                <w:lang w:val="el-GR"/>
              </w:rPr>
            </w:pPr>
            <w:r w:rsidRPr="00D06515">
              <w:rPr>
                <w:rFonts w:eastAsia="Times New Roman" w:cs="Times New Roman"/>
                <w:iCs/>
                <w:kern w:val="3"/>
                <w:sz w:val="24"/>
                <w:szCs w:val="24"/>
                <w:lang w:val="el-GR" w:eastAsia="el-GR"/>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F0D95" w14:textId="37590C18" w:rsidR="00C31F26" w:rsidRPr="00D06515" w:rsidRDefault="00C31F26" w:rsidP="00C31F26">
            <w:pPr>
              <w:widowControl/>
              <w:spacing w:line="360" w:lineRule="auto"/>
              <w:jc w:val="center"/>
              <w:rPr>
                <w:rFonts w:eastAsia="Times New Roman" w:cs="Times New Roman"/>
                <w:kern w:val="3"/>
                <w:sz w:val="24"/>
                <w:szCs w:val="24"/>
                <w:lang w:val="el-GR" w:bidi="ar-SA"/>
              </w:rPr>
            </w:pPr>
            <w:r w:rsidRPr="00D06515">
              <w:rPr>
                <w:rFonts w:eastAsia="Times New Roman" w:cs="Times New Roman"/>
                <w:kern w:val="3"/>
                <w:sz w:val="24"/>
                <w:szCs w:val="24"/>
                <w:lang w:val="el-GR" w:bidi="ar-SA"/>
              </w:rPr>
              <w:t>4</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8B571" w14:textId="05C5CD08" w:rsidR="00C31F26" w:rsidRPr="00D06515" w:rsidRDefault="00C31F26" w:rsidP="00C31F26">
            <w:pPr>
              <w:widowControl/>
              <w:spacing w:line="360" w:lineRule="auto"/>
              <w:jc w:val="center"/>
              <w:rPr>
                <w:rFonts w:eastAsia="Times New Roman" w:cs="Times New Roman"/>
                <w:kern w:val="3"/>
                <w:sz w:val="24"/>
                <w:szCs w:val="24"/>
                <w:lang w:val="el-GR" w:bidi="ar-SA"/>
              </w:rPr>
            </w:pPr>
            <w:r w:rsidRPr="00D06515">
              <w:rPr>
                <w:rFonts w:eastAsia="Times New Roman" w:cs="Times New Roman"/>
                <w:kern w:val="3"/>
                <w:sz w:val="24"/>
                <w:szCs w:val="24"/>
                <w:lang w:val="el-GR" w:bidi="ar-SA"/>
              </w:rPr>
              <w:t>6</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57F41" w14:textId="61079E8B" w:rsidR="00C31F26" w:rsidRPr="00D06515" w:rsidRDefault="00C31F26" w:rsidP="00C31F26">
            <w:pPr>
              <w:widowControl/>
              <w:spacing w:line="360" w:lineRule="auto"/>
              <w:jc w:val="center"/>
              <w:rPr>
                <w:rFonts w:eastAsia="Times New Roman" w:cs="Times New Roman"/>
                <w:kern w:val="3"/>
                <w:sz w:val="24"/>
                <w:szCs w:val="24"/>
                <w:lang w:val="el-GR" w:bidi="ar-SA"/>
              </w:rPr>
            </w:pPr>
            <w:r w:rsidRPr="00D06515">
              <w:rPr>
                <w:rFonts w:eastAsia="Times New Roman" w:cs="Times New Roman"/>
                <w:kern w:val="3"/>
                <w:sz w:val="24"/>
                <w:szCs w:val="24"/>
                <w:lang w:val="el-GR" w:bidi="ar-SA"/>
              </w:rPr>
              <w:t>100</w:t>
            </w:r>
          </w:p>
        </w:tc>
      </w:tr>
      <w:tr w:rsidR="00C31F26" w:rsidRPr="00D06515" w14:paraId="1C47657E" w14:textId="77777777" w:rsidTr="00C31F26">
        <w:trPr>
          <w:trHeight w:val="349"/>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1D6C7" w14:textId="42C4EAEB" w:rsidR="00C31F26" w:rsidRPr="00D06515" w:rsidRDefault="00C31F26" w:rsidP="00C31F26">
            <w:pPr>
              <w:widowControl/>
              <w:spacing w:line="360" w:lineRule="auto"/>
              <w:rPr>
                <w:lang w:val="en-US"/>
              </w:rPr>
            </w:pPr>
            <w:r w:rsidRPr="00D06515">
              <w:rPr>
                <w:lang w:val="el-GR"/>
              </w:rPr>
              <w:t>Διορθωμένη θνησιμότητα</w:t>
            </w:r>
            <w:r w:rsidRPr="00D06515">
              <w:rPr>
                <w:lang w:val="en-US"/>
              </w:rPr>
              <w:t xml:space="preserve"> </w:t>
            </w:r>
            <w:r w:rsidRPr="00D06515">
              <w:rPr>
                <w:lang w:val="el-GR"/>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96269" w14:textId="6FAC068E" w:rsidR="00C31F26" w:rsidRPr="00D06515" w:rsidRDefault="00C31F26" w:rsidP="00C31F26">
            <w:pPr>
              <w:widowControl/>
              <w:spacing w:line="276" w:lineRule="auto"/>
              <w:jc w:val="center"/>
              <w:rPr>
                <w:rFonts w:eastAsia="Times New Roman" w:cs="Times New Roman"/>
                <w:iCs/>
                <w:kern w:val="3"/>
                <w:sz w:val="24"/>
                <w:szCs w:val="24"/>
                <w:lang w:val="en-US" w:eastAsia="el-GR"/>
              </w:rPr>
            </w:pPr>
            <w:r w:rsidRPr="00D06515">
              <w:rPr>
                <w:rFonts w:eastAsia="Times New Roman" w:cs="Times New Roman"/>
                <w:iCs/>
                <w:kern w:val="3"/>
                <w:sz w:val="24"/>
                <w:szCs w:val="24"/>
                <w:lang w:val="en-US" w:eastAsia="el-GR"/>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15958" w14:textId="2403679B" w:rsidR="00C31F26" w:rsidRPr="00D06515" w:rsidRDefault="00C31F26" w:rsidP="00C31F26">
            <w:pPr>
              <w:widowControl/>
              <w:spacing w:line="360" w:lineRule="auto"/>
              <w:jc w:val="center"/>
              <w:rPr>
                <w:rFonts w:eastAsia="Times New Roman" w:cs="Times New Roman"/>
                <w:kern w:val="3"/>
                <w:sz w:val="24"/>
                <w:szCs w:val="24"/>
                <w:lang w:val="en-US" w:bidi="ar-SA"/>
              </w:rPr>
            </w:pPr>
            <w:r w:rsidRPr="00D06515">
              <w:rPr>
                <w:rFonts w:eastAsia="Times New Roman" w:cs="Times New Roman"/>
                <w:kern w:val="3"/>
                <w:sz w:val="24"/>
                <w:szCs w:val="24"/>
                <w:lang w:val="en-US" w:bidi="ar-SA"/>
              </w:rPr>
              <w:t>2,04</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D60E7" w14:textId="6D762201" w:rsidR="00C31F26" w:rsidRPr="00D06515" w:rsidRDefault="00C31F26" w:rsidP="00C31F26">
            <w:pPr>
              <w:widowControl/>
              <w:spacing w:line="360" w:lineRule="auto"/>
              <w:jc w:val="center"/>
              <w:rPr>
                <w:rFonts w:eastAsia="Times New Roman" w:cs="Times New Roman"/>
                <w:kern w:val="3"/>
                <w:sz w:val="24"/>
                <w:szCs w:val="24"/>
                <w:lang w:val="en-US" w:bidi="ar-SA"/>
              </w:rPr>
            </w:pPr>
            <w:r w:rsidRPr="00D06515">
              <w:rPr>
                <w:rFonts w:eastAsia="Times New Roman" w:cs="Times New Roman"/>
                <w:kern w:val="3"/>
                <w:sz w:val="24"/>
                <w:szCs w:val="24"/>
                <w:lang w:val="en-US" w:bidi="ar-SA"/>
              </w:rPr>
              <w:t>4,08</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B7940" w14:textId="55A88A8D" w:rsidR="00C31F26" w:rsidRPr="00D06515" w:rsidRDefault="00C31F26" w:rsidP="00C31F26">
            <w:pPr>
              <w:widowControl/>
              <w:spacing w:line="360" w:lineRule="auto"/>
              <w:jc w:val="center"/>
              <w:rPr>
                <w:rFonts w:eastAsia="Times New Roman" w:cs="Times New Roman"/>
                <w:kern w:val="3"/>
                <w:sz w:val="24"/>
                <w:szCs w:val="24"/>
                <w:lang w:val="en-US" w:bidi="ar-SA"/>
              </w:rPr>
            </w:pPr>
            <w:r w:rsidRPr="00D06515">
              <w:rPr>
                <w:rFonts w:eastAsia="Times New Roman" w:cs="Times New Roman"/>
                <w:kern w:val="3"/>
                <w:sz w:val="24"/>
                <w:szCs w:val="24"/>
                <w:lang w:val="en-US" w:bidi="ar-SA"/>
              </w:rPr>
              <w:t>100</w:t>
            </w:r>
          </w:p>
        </w:tc>
      </w:tr>
      <w:bookmarkEnd w:id="18"/>
    </w:tbl>
    <w:p w14:paraId="73887CE7" w14:textId="11356122" w:rsidR="008D4ABC" w:rsidRPr="00D06515" w:rsidRDefault="008D4ABC" w:rsidP="00EF31F2">
      <w:pPr>
        <w:jc w:val="both"/>
        <w:rPr>
          <w:lang w:val="el-GR"/>
        </w:rPr>
      </w:pPr>
    </w:p>
    <w:p w14:paraId="20823C93" w14:textId="77777777" w:rsidR="00E7270E" w:rsidRPr="00D06515" w:rsidRDefault="00E7270E" w:rsidP="00EF31F2">
      <w:pPr>
        <w:jc w:val="both"/>
        <w:rPr>
          <w:lang w:val="el-GR"/>
        </w:rPr>
      </w:pPr>
    </w:p>
    <w:p w14:paraId="0B562FB3" w14:textId="7F49203C" w:rsidR="008D4ABC" w:rsidRPr="00D06515" w:rsidRDefault="001F0216" w:rsidP="00D3642C">
      <w:pPr>
        <w:jc w:val="both"/>
        <w:rPr>
          <w:lang w:val="el-GR"/>
        </w:rPr>
      </w:pPr>
      <w:r w:rsidRPr="00D06515">
        <w:rPr>
          <w:lang w:val="el-GR"/>
        </w:rPr>
        <w:t xml:space="preserve">Η </w:t>
      </w:r>
      <w:r w:rsidR="00D3642C" w:rsidRPr="00D06515">
        <w:rPr>
          <w:lang w:val="el-GR"/>
        </w:rPr>
        <w:t xml:space="preserve">θνησιμότητα </w:t>
      </w:r>
      <w:r w:rsidRPr="00D06515">
        <w:rPr>
          <w:lang w:val="el-GR"/>
        </w:rPr>
        <w:t xml:space="preserve">του </w:t>
      </w:r>
      <w:r w:rsidR="00D3642C" w:rsidRPr="00D06515">
        <w:rPr>
          <w:lang w:val="el-GR"/>
        </w:rPr>
        <w:t xml:space="preserve">αρπακτικού </w:t>
      </w:r>
      <w:proofErr w:type="spellStart"/>
      <w:r w:rsidR="00D3642C" w:rsidRPr="00D06515">
        <w:rPr>
          <w:lang w:val="el-GR"/>
        </w:rPr>
        <w:t>ακάρεως</w:t>
      </w:r>
      <w:proofErr w:type="spellEnd"/>
      <w:r w:rsidR="00D3642C" w:rsidRPr="00D06515">
        <w:rPr>
          <w:lang w:val="el-GR"/>
        </w:rPr>
        <w:t xml:space="preserve"> </w:t>
      </w:r>
      <w:r w:rsidRPr="00D06515">
        <w:rPr>
          <w:i/>
          <w:iCs/>
          <w:lang w:val="el-GR"/>
        </w:rPr>
        <w:t>T</w:t>
      </w:r>
      <w:r w:rsidR="00D3642C" w:rsidRPr="00D06515">
        <w:rPr>
          <w:i/>
          <w:iCs/>
          <w:lang w:val="el-GR"/>
        </w:rPr>
        <w:t>.</w:t>
      </w:r>
      <w:r w:rsidRPr="00D06515">
        <w:rPr>
          <w:i/>
          <w:iCs/>
          <w:lang w:val="el-GR"/>
        </w:rPr>
        <w:t xml:space="preserve"> </w:t>
      </w:r>
      <w:proofErr w:type="spellStart"/>
      <w:r w:rsidRPr="00D06515">
        <w:rPr>
          <w:i/>
          <w:iCs/>
          <w:lang w:val="el-GR"/>
        </w:rPr>
        <w:t>pyri</w:t>
      </w:r>
      <w:proofErr w:type="spellEnd"/>
      <w:r w:rsidRPr="00D06515">
        <w:rPr>
          <w:lang w:val="el-GR"/>
        </w:rPr>
        <w:t xml:space="preserve"> </w:t>
      </w:r>
      <w:r w:rsidR="004A67A5" w:rsidRPr="00D06515">
        <w:rPr>
          <w:lang w:val="el-GR"/>
        </w:rPr>
        <w:t xml:space="preserve">στο αιθέριο έλαιο περγαμόντου 1% </w:t>
      </w:r>
      <w:r w:rsidR="00D3642C" w:rsidRPr="00D06515">
        <w:rPr>
          <w:lang w:val="el-GR"/>
        </w:rPr>
        <w:t xml:space="preserve">δεν διέφερε στατιστικά σημαντικά από αυτή του μάρτυρα (νερό) και του διαλύτη </w:t>
      </w:r>
      <w:r w:rsidRPr="00D06515">
        <w:rPr>
          <w:lang w:val="el-GR"/>
        </w:rPr>
        <w:t xml:space="preserve">(F=3.297, </w:t>
      </w:r>
      <w:proofErr w:type="spellStart"/>
      <w:r w:rsidRPr="00D06515">
        <w:rPr>
          <w:lang w:val="el-GR"/>
        </w:rPr>
        <w:t>df</w:t>
      </w:r>
      <w:proofErr w:type="spellEnd"/>
      <w:r w:rsidRPr="00D06515">
        <w:rPr>
          <w:lang w:val="el-GR"/>
        </w:rPr>
        <w:t>=2, 10, p=0.079)</w:t>
      </w:r>
      <w:r w:rsidR="00D3642C" w:rsidRPr="00D06515">
        <w:rPr>
          <w:lang w:val="el-GR"/>
        </w:rPr>
        <w:t>, επτά ημέρες μετά την εφαρμογή</w:t>
      </w:r>
      <w:r w:rsidRPr="00D06515">
        <w:rPr>
          <w:lang w:val="el-GR"/>
        </w:rPr>
        <w:t xml:space="preserve"> </w:t>
      </w:r>
      <w:r w:rsidR="004A67A5" w:rsidRPr="00D06515">
        <w:rPr>
          <w:lang w:val="el-GR"/>
        </w:rPr>
        <w:t xml:space="preserve">αλλά </w:t>
      </w:r>
      <w:r w:rsidR="00EC6E4E" w:rsidRPr="00D06515">
        <w:rPr>
          <w:lang w:val="el-GR"/>
        </w:rPr>
        <w:t xml:space="preserve">πρέπει να σημειωθεί ότι </w:t>
      </w:r>
      <w:r w:rsidR="004A67A5" w:rsidRPr="00D06515">
        <w:rPr>
          <w:lang w:val="el-GR"/>
        </w:rPr>
        <w:t>η ποσοστιαία</w:t>
      </w:r>
      <w:r w:rsidR="00EC6E4E" w:rsidRPr="00D06515">
        <w:rPr>
          <w:lang w:val="el-GR"/>
        </w:rPr>
        <w:t xml:space="preserve"> θνησιμότητα του </w:t>
      </w:r>
      <w:r w:rsidR="00EC6E4E" w:rsidRPr="00D06515">
        <w:rPr>
          <w:i/>
          <w:iCs/>
          <w:lang w:val="en-US"/>
        </w:rPr>
        <w:t>T</w:t>
      </w:r>
      <w:r w:rsidR="00EC6E4E" w:rsidRPr="00D06515">
        <w:rPr>
          <w:i/>
          <w:iCs/>
          <w:lang w:val="el-GR"/>
        </w:rPr>
        <w:t xml:space="preserve">. </w:t>
      </w:r>
      <w:proofErr w:type="spellStart"/>
      <w:r w:rsidR="00EC6E4E" w:rsidRPr="00D06515">
        <w:rPr>
          <w:i/>
          <w:iCs/>
          <w:lang w:val="en-US"/>
        </w:rPr>
        <w:t>pyri</w:t>
      </w:r>
      <w:proofErr w:type="spellEnd"/>
      <w:r w:rsidR="00EC6E4E" w:rsidRPr="00D06515">
        <w:rPr>
          <w:lang w:val="el-GR"/>
        </w:rPr>
        <w:t xml:space="preserve"> στο νερό ήταν οριακά αποδεκτή</w:t>
      </w:r>
      <w:r w:rsidR="004A67A5" w:rsidRPr="00D06515">
        <w:rPr>
          <w:lang w:val="el-GR"/>
        </w:rPr>
        <w:t xml:space="preserve"> </w:t>
      </w:r>
      <w:r w:rsidRPr="00D06515">
        <w:rPr>
          <w:lang w:val="el-GR"/>
        </w:rPr>
        <w:t>(Πίνακας 2).</w:t>
      </w:r>
    </w:p>
    <w:p w14:paraId="078266C9" w14:textId="77777777" w:rsidR="001F0216" w:rsidRPr="00D06515" w:rsidRDefault="001F0216" w:rsidP="008D4ABC">
      <w:pPr>
        <w:rPr>
          <w:lang w:val="el-GR"/>
        </w:rPr>
      </w:pPr>
    </w:p>
    <w:p w14:paraId="67C834AE" w14:textId="6565E102" w:rsidR="001F0216" w:rsidRPr="00D06515" w:rsidRDefault="001F0216" w:rsidP="001F0216">
      <w:pPr>
        <w:jc w:val="both"/>
        <w:rPr>
          <w:lang w:val="el-GR"/>
        </w:rPr>
      </w:pPr>
      <w:r w:rsidRPr="00D06515">
        <w:rPr>
          <w:b/>
          <w:bCs/>
          <w:lang w:val="el-GR"/>
        </w:rPr>
        <w:t>Πίνακας 2.</w:t>
      </w:r>
      <w:r w:rsidRPr="00D06515">
        <w:rPr>
          <w:lang w:val="el-GR"/>
        </w:rPr>
        <w:t xml:space="preserve"> Ποσοστιαία θνησιμότητα του αρπακτικού </w:t>
      </w:r>
      <w:proofErr w:type="spellStart"/>
      <w:r w:rsidRPr="00D06515">
        <w:rPr>
          <w:lang w:val="el-GR"/>
        </w:rPr>
        <w:t>ακάρεως</w:t>
      </w:r>
      <w:proofErr w:type="spellEnd"/>
      <w:r w:rsidRPr="00D06515">
        <w:rPr>
          <w:lang w:val="el-GR"/>
        </w:rPr>
        <w:t xml:space="preserve"> </w:t>
      </w:r>
      <w:proofErr w:type="spellStart"/>
      <w:r w:rsidRPr="00D06515">
        <w:rPr>
          <w:i/>
          <w:iCs/>
          <w:lang w:val="en-US"/>
        </w:rPr>
        <w:t>T</w:t>
      </w:r>
      <w:r w:rsidR="00D14DBE" w:rsidRPr="00D06515">
        <w:rPr>
          <w:i/>
          <w:iCs/>
          <w:lang w:val="en-US"/>
        </w:rPr>
        <w:t>yphlodromus</w:t>
      </w:r>
      <w:proofErr w:type="spellEnd"/>
      <w:r w:rsidR="00D14DBE" w:rsidRPr="00D06515">
        <w:rPr>
          <w:i/>
          <w:iCs/>
          <w:lang w:val="el-GR"/>
        </w:rPr>
        <w:t xml:space="preserve"> </w:t>
      </w:r>
      <w:proofErr w:type="spellStart"/>
      <w:r w:rsidRPr="00D06515">
        <w:rPr>
          <w:i/>
          <w:iCs/>
          <w:lang w:val="en-US"/>
        </w:rPr>
        <w:t>pyri</w:t>
      </w:r>
      <w:proofErr w:type="spellEnd"/>
      <w:r w:rsidRPr="00D06515">
        <w:rPr>
          <w:lang w:val="el-GR"/>
        </w:rPr>
        <w:t xml:space="preserve"> </w:t>
      </w:r>
      <w:r w:rsidR="00D14DBE" w:rsidRPr="00D06515">
        <w:rPr>
          <w:lang w:val="el-GR"/>
        </w:rPr>
        <w:t>κατά την έβδομη ημέρα μετά την εφαρμογή σε κάθε επέμβαση</w:t>
      </w:r>
      <w:r w:rsidRPr="00D06515">
        <w:rPr>
          <w:lang w:val="el-GR"/>
        </w:rPr>
        <w:t>.</w:t>
      </w:r>
    </w:p>
    <w:p w14:paraId="0699DB18" w14:textId="77777777" w:rsidR="001F0216" w:rsidRPr="00D06515" w:rsidRDefault="001F0216" w:rsidP="001F0216">
      <w:pPr>
        <w:jc w:val="both"/>
        <w:rPr>
          <w:lang w:val="el-GR"/>
        </w:rPr>
      </w:pPr>
    </w:p>
    <w:tbl>
      <w:tblPr>
        <w:tblW w:w="9407" w:type="dxa"/>
        <w:jc w:val="center"/>
        <w:tblLayout w:type="fixed"/>
        <w:tblCellMar>
          <w:left w:w="10" w:type="dxa"/>
          <w:right w:w="10" w:type="dxa"/>
        </w:tblCellMar>
        <w:tblLook w:val="0000" w:firstRow="0" w:lastRow="0" w:firstColumn="0" w:lastColumn="0" w:noHBand="0" w:noVBand="0"/>
      </w:tblPr>
      <w:tblGrid>
        <w:gridCol w:w="2405"/>
        <w:gridCol w:w="1134"/>
        <w:gridCol w:w="1276"/>
        <w:gridCol w:w="4592"/>
      </w:tblGrid>
      <w:tr w:rsidR="00D06515" w:rsidRPr="00D06515" w14:paraId="2F509737" w14:textId="77777777" w:rsidTr="00C31F26">
        <w:trPr>
          <w:trHeight w:val="584"/>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5776E010" w14:textId="7B36F59D" w:rsidR="001F0216" w:rsidRPr="00D06515" w:rsidRDefault="00C31F26" w:rsidP="00136628">
            <w:pPr>
              <w:widowControl/>
              <w:spacing w:line="360" w:lineRule="auto"/>
              <w:jc w:val="center"/>
              <w:rPr>
                <w:rFonts w:eastAsia="Times New Roman" w:cs="Times New Roman"/>
                <w:b/>
                <w:kern w:val="3"/>
                <w:sz w:val="24"/>
                <w:szCs w:val="24"/>
                <w:lang w:val="el-GR" w:bidi="ar-SA"/>
              </w:rPr>
            </w:pPr>
            <w:r w:rsidRPr="00D06515">
              <w:rPr>
                <w:rFonts w:eastAsia="Times New Roman" w:cs="Times New Roman"/>
                <w:b/>
                <w:i/>
                <w:iCs/>
                <w:kern w:val="3"/>
                <w:sz w:val="24"/>
                <w:szCs w:val="24"/>
                <w:lang w:val="en-US" w:bidi="ar-SA"/>
              </w:rPr>
              <w:t>T</w:t>
            </w:r>
            <w:r w:rsidRPr="00D06515">
              <w:rPr>
                <w:rFonts w:eastAsia="Times New Roman" w:cs="Times New Roman"/>
                <w:b/>
                <w:kern w:val="3"/>
                <w:sz w:val="24"/>
                <w:szCs w:val="24"/>
                <w:lang w:val="el-GR" w:bidi="ar-SA"/>
              </w:rPr>
              <w:t>.</w:t>
            </w:r>
            <w:r w:rsidRPr="00D06515">
              <w:rPr>
                <w:rFonts w:eastAsia="Times New Roman" w:cs="Times New Roman"/>
                <w:b/>
                <w:kern w:val="3"/>
                <w:sz w:val="24"/>
                <w:szCs w:val="24"/>
                <w:lang w:val="en-US" w:bidi="ar-SA"/>
              </w:rPr>
              <w:t xml:space="preserve"> </w:t>
            </w:r>
            <w:proofErr w:type="spellStart"/>
            <w:r w:rsidRPr="00D06515">
              <w:rPr>
                <w:rFonts w:eastAsia="Times New Roman" w:cs="Times New Roman"/>
                <w:b/>
                <w:i/>
                <w:iCs/>
                <w:kern w:val="3"/>
                <w:sz w:val="24"/>
                <w:szCs w:val="24"/>
                <w:lang w:val="en-US" w:bidi="ar-SA"/>
              </w:rPr>
              <w:t>pyri</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67EB66F" w14:textId="77777777" w:rsidR="001F0216" w:rsidRPr="00D06515" w:rsidRDefault="001F0216" w:rsidP="00136628">
            <w:pPr>
              <w:widowControl/>
              <w:spacing w:line="360" w:lineRule="auto"/>
              <w:jc w:val="center"/>
              <w:rPr>
                <w:rFonts w:eastAsia="Times New Roman" w:cs="Times New Roman"/>
                <w:b/>
                <w:bCs/>
                <w:kern w:val="3"/>
                <w:sz w:val="24"/>
                <w:szCs w:val="24"/>
                <w:lang w:val="el-GR" w:bidi="ar-SA"/>
              </w:rPr>
            </w:pPr>
            <w:r w:rsidRPr="00D06515">
              <w:rPr>
                <w:b/>
                <w:sz w:val="24"/>
                <w:szCs w:val="24"/>
                <w:lang w:val="el-GR"/>
              </w:rPr>
              <w:t>Νερό</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46297406" w14:textId="77777777" w:rsidR="001F0216" w:rsidRPr="00D06515" w:rsidRDefault="001F0216" w:rsidP="00136628">
            <w:pPr>
              <w:widowControl/>
              <w:spacing w:line="360" w:lineRule="auto"/>
              <w:jc w:val="center"/>
              <w:rPr>
                <w:sz w:val="24"/>
                <w:szCs w:val="24"/>
                <w:lang w:val="en-US"/>
              </w:rPr>
            </w:pPr>
            <w:r w:rsidRPr="00D06515">
              <w:rPr>
                <w:b/>
                <w:sz w:val="24"/>
                <w:szCs w:val="24"/>
                <w:lang w:val="en-US"/>
              </w:rPr>
              <w:t>Triton 0.05%</w:t>
            </w:r>
          </w:p>
        </w:tc>
        <w:tc>
          <w:tcPr>
            <w:tcW w:w="4592"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3F54F0C2" w14:textId="2C461B16" w:rsidR="001F0216" w:rsidRPr="00D06515" w:rsidRDefault="00D14DBE" w:rsidP="00136628">
            <w:pPr>
              <w:widowControl/>
              <w:spacing w:line="360" w:lineRule="auto"/>
              <w:jc w:val="center"/>
              <w:rPr>
                <w:b/>
                <w:sz w:val="24"/>
                <w:szCs w:val="24"/>
              </w:rPr>
            </w:pPr>
            <w:r w:rsidRPr="00D06515">
              <w:rPr>
                <w:b/>
                <w:sz w:val="24"/>
                <w:szCs w:val="24"/>
                <w:lang w:val="el-GR"/>
              </w:rPr>
              <w:t>Αιθέριο έλαιο περγαμόντου</w:t>
            </w:r>
            <w:r w:rsidR="001F0216" w:rsidRPr="00D06515">
              <w:rPr>
                <w:b/>
                <w:sz w:val="24"/>
                <w:szCs w:val="24"/>
              </w:rPr>
              <w:t xml:space="preserve"> 1%</w:t>
            </w:r>
          </w:p>
        </w:tc>
      </w:tr>
      <w:tr w:rsidR="00D06515" w:rsidRPr="00D06515" w14:paraId="713FFD33" w14:textId="77777777" w:rsidTr="00C31F26">
        <w:trPr>
          <w:trHeight w:val="349"/>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5DA2B" w14:textId="122F5F33" w:rsidR="001F0216" w:rsidRPr="00D06515" w:rsidRDefault="00C31F26" w:rsidP="00136628">
            <w:pPr>
              <w:widowControl/>
              <w:spacing w:line="360" w:lineRule="auto"/>
              <w:rPr>
                <w:rFonts w:eastAsia="Times New Roman" w:cs="Times New Roman"/>
                <w:iCs/>
                <w:kern w:val="3"/>
                <w:sz w:val="24"/>
                <w:szCs w:val="24"/>
                <w:lang w:val="en-US" w:bidi="ar-SA"/>
              </w:rPr>
            </w:pPr>
            <w:r w:rsidRPr="00D06515">
              <w:rPr>
                <w:lang w:val="el-GR"/>
              </w:rPr>
              <w:t>Θνησιμότητα</w:t>
            </w:r>
            <w:r w:rsidRPr="00D06515">
              <w:rPr>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F7E82" w14:textId="360462EF" w:rsidR="001F0216" w:rsidRPr="00D06515" w:rsidRDefault="001F0216" w:rsidP="00136628">
            <w:pPr>
              <w:widowControl/>
              <w:spacing w:line="276" w:lineRule="auto"/>
              <w:jc w:val="center"/>
              <w:rPr>
                <w:sz w:val="24"/>
                <w:szCs w:val="24"/>
                <w:lang w:val="el-GR"/>
              </w:rPr>
            </w:pPr>
            <w:r w:rsidRPr="00D06515">
              <w:rPr>
                <w:rFonts w:eastAsia="Times New Roman" w:cs="Times New Roman"/>
                <w:iCs/>
                <w:kern w:val="3"/>
                <w:sz w:val="24"/>
                <w:szCs w:val="24"/>
                <w:lang w:val="el-GR" w:eastAsia="el-GR"/>
              </w:rPr>
              <w:t>20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527BB" w14:textId="235C614A" w:rsidR="001F0216" w:rsidRPr="00D06515" w:rsidRDefault="001F0216" w:rsidP="00136628">
            <w:pPr>
              <w:widowControl/>
              <w:spacing w:line="360" w:lineRule="auto"/>
              <w:jc w:val="center"/>
              <w:rPr>
                <w:rFonts w:eastAsia="Times New Roman" w:cs="Times New Roman"/>
                <w:kern w:val="3"/>
                <w:sz w:val="24"/>
                <w:szCs w:val="24"/>
                <w:lang w:val="el-GR" w:bidi="ar-SA"/>
              </w:rPr>
            </w:pPr>
            <w:r w:rsidRPr="00D06515">
              <w:rPr>
                <w:rFonts w:eastAsia="Times New Roman" w:cs="Times New Roman"/>
                <w:kern w:val="3"/>
                <w:sz w:val="24"/>
                <w:szCs w:val="24"/>
                <w:lang w:val="el-GR" w:bidi="ar-SA"/>
              </w:rPr>
              <w:t>36</w:t>
            </w:r>
          </w:p>
        </w:tc>
        <w:tc>
          <w:tcPr>
            <w:tcW w:w="4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1F6FF" w14:textId="7E4F0127" w:rsidR="001F0216" w:rsidRPr="00D06515" w:rsidRDefault="001F0216" w:rsidP="00136628">
            <w:pPr>
              <w:widowControl/>
              <w:spacing w:line="360" w:lineRule="auto"/>
              <w:jc w:val="center"/>
              <w:rPr>
                <w:rFonts w:eastAsia="Times New Roman" w:cs="Times New Roman"/>
                <w:kern w:val="3"/>
                <w:sz w:val="24"/>
                <w:szCs w:val="24"/>
                <w:lang w:val="el-GR" w:bidi="ar-SA"/>
              </w:rPr>
            </w:pPr>
            <w:r w:rsidRPr="00D06515">
              <w:rPr>
                <w:rFonts w:eastAsia="Times New Roman" w:cs="Times New Roman"/>
                <w:kern w:val="3"/>
                <w:sz w:val="24"/>
                <w:szCs w:val="24"/>
                <w:lang w:val="el-GR" w:bidi="ar-SA"/>
              </w:rPr>
              <w:t>42</w:t>
            </w:r>
          </w:p>
        </w:tc>
      </w:tr>
      <w:tr w:rsidR="004F4E73" w:rsidRPr="00D06515" w14:paraId="33FC4B9A" w14:textId="77777777" w:rsidTr="00C31F26">
        <w:trPr>
          <w:trHeight w:val="349"/>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D0F11" w14:textId="7F3338B9" w:rsidR="004F4E73" w:rsidRPr="00D06515" w:rsidRDefault="00C31F26" w:rsidP="00136628">
            <w:pPr>
              <w:widowControl/>
              <w:spacing w:line="360" w:lineRule="auto"/>
              <w:rPr>
                <w:lang w:val="el-GR"/>
              </w:rPr>
            </w:pPr>
            <w:r w:rsidRPr="00D06515">
              <w:rPr>
                <w:lang w:val="el-GR"/>
              </w:rPr>
              <w:t>Διορθωμένη θνησιμότητα</w:t>
            </w:r>
            <w:r w:rsidRPr="00D06515">
              <w:rPr>
                <w:lang w:val="en-US"/>
              </w:rPr>
              <w:t xml:space="preserve"> </w:t>
            </w:r>
            <w:r w:rsidRPr="00D06515">
              <w:rPr>
                <w:lang w:val="el-GR"/>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7FFD4" w14:textId="70ED304E" w:rsidR="004F4E73" w:rsidRPr="00D06515" w:rsidRDefault="004F4E73" w:rsidP="00136628">
            <w:pPr>
              <w:widowControl/>
              <w:spacing w:line="276" w:lineRule="auto"/>
              <w:jc w:val="center"/>
              <w:rPr>
                <w:rFonts w:eastAsia="Times New Roman" w:cs="Times New Roman"/>
                <w:iCs/>
                <w:kern w:val="3"/>
                <w:sz w:val="24"/>
                <w:szCs w:val="24"/>
                <w:lang w:val="en-US" w:eastAsia="el-GR"/>
              </w:rPr>
            </w:pPr>
            <w:r w:rsidRPr="00D06515">
              <w:rPr>
                <w:rFonts w:eastAsia="Times New Roman" w:cs="Times New Roman"/>
                <w:iCs/>
                <w:kern w:val="3"/>
                <w:sz w:val="24"/>
                <w:szCs w:val="24"/>
                <w:lang w:val="en-US" w:eastAsia="el-GR"/>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E3D35" w14:textId="30018CA1" w:rsidR="004F4E73" w:rsidRPr="00D06515" w:rsidRDefault="004F4E73" w:rsidP="00136628">
            <w:pPr>
              <w:widowControl/>
              <w:spacing w:line="360" w:lineRule="auto"/>
              <w:jc w:val="center"/>
              <w:rPr>
                <w:rFonts w:eastAsia="Times New Roman" w:cs="Times New Roman"/>
                <w:kern w:val="3"/>
                <w:sz w:val="24"/>
                <w:szCs w:val="24"/>
                <w:lang w:val="en-US" w:bidi="ar-SA"/>
              </w:rPr>
            </w:pPr>
            <w:r w:rsidRPr="00D06515">
              <w:rPr>
                <w:rFonts w:eastAsia="Times New Roman" w:cs="Times New Roman"/>
                <w:kern w:val="3"/>
                <w:sz w:val="24"/>
                <w:szCs w:val="24"/>
                <w:lang w:val="en-US" w:bidi="ar-SA"/>
              </w:rPr>
              <w:t>20</w:t>
            </w:r>
          </w:p>
        </w:tc>
        <w:tc>
          <w:tcPr>
            <w:tcW w:w="4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F0840" w14:textId="773CD680" w:rsidR="004F4E73" w:rsidRPr="00D06515" w:rsidRDefault="004F4E73" w:rsidP="00136628">
            <w:pPr>
              <w:widowControl/>
              <w:spacing w:line="360" w:lineRule="auto"/>
              <w:jc w:val="center"/>
              <w:rPr>
                <w:rFonts w:eastAsia="Times New Roman" w:cs="Times New Roman"/>
                <w:kern w:val="3"/>
                <w:sz w:val="24"/>
                <w:szCs w:val="24"/>
                <w:lang w:val="en-US" w:bidi="ar-SA"/>
              </w:rPr>
            </w:pPr>
            <w:r w:rsidRPr="00D06515">
              <w:rPr>
                <w:rFonts w:eastAsia="Times New Roman" w:cs="Times New Roman"/>
                <w:kern w:val="3"/>
                <w:sz w:val="24"/>
                <w:szCs w:val="24"/>
                <w:lang w:val="en-US" w:bidi="ar-SA"/>
              </w:rPr>
              <w:t>27,5</w:t>
            </w:r>
          </w:p>
        </w:tc>
      </w:tr>
    </w:tbl>
    <w:p w14:paraId="57F433CA" w14:textId="77777777" w:rsidR="00683EFF" w:rsidRPr="00D06515" w:rsidRDefault="00683EFF" w:rsidP="00683EFF">
      <w:pPr>
        <w:spacing w:before="113" w:line="276" w:lineRule="auto"/>
        <w:jc w:val="both"/>
        <w:rPr>
          <w:lang w:val="el-GR"/>
        </w:rPr>
      </w:pPr>
    </w:p>
    <w:p w14:paraId="10775FAA" w14:textId="22C1B4EC" w:rsidR="00ED4C92" w:rsidRPr="00D06515" w:rsidRDefault="00683EFF" w:rsidP="00F32322">
      <w:pPr>
        <w:widowControl/>
        <w:jc w:val="both"/>
        <w:rPr>
          <w:lang w:val="el-GR"/>
        </w:rPr>
      </w:pPr>
      <w:r w:rsidRPr="00D06515">
        <w:rPr>
          <w:lang w:val="el-GR"/>
        </w:rPr>
        <w:t>Επίσης με βάση τη διορθωμένη θνησιμότητα</w:t>
      </w:r>
      <w:r w:rsidR="00ED4C92" w:rsidRPr="00D06515">
        <w:rPr>
          <w:lang w:val="el-GR"/>
        </w:rPr>
        <w:t xml:space="preserve"> των </w:t>
      </w:r>
      <w:r w:rsidR="00F32322" w:rsidRPr="00D06515">
        <w:rPr>
          <w:i/>
          <w:iCs/>
          <w:lang w:val="el-GR"/>
        </w:rPr>
        <w:t xml:space="preserve">Α. </w:t>
      </w:r>
      <w:proofErr w:type="spellStart"/>
      <w:r w:rsidR="00F32322" w:rsidRPr="00D06515">
        <w:rPr>
          <w:i/>
          <w:iCs/>
          <w:lang w:val="en-US"/>
        </w:rPr>
        <w:t>matricariae</w:t>
      </w:r>
      <w:proofErr w:type="spellEnd"/>
      <w:r w:rsidR="00F32322" w:rsidRPr="00D06515">
        <w:rPr>
          <w:i/>
          <w:iCs/>
          <w:lang w:val="el-GR"/>
        </w:rPr>
        <w:t xml:space="preserve"> </w:t>
      </w:r>
      <w:r w:rsidR="00F32322" w:rsidRPr="00D06515">
        <w:rPr>
          <w:lang w:val="el-GR"/>
        </w:rPr>
        <w:t>και</w:t>
      </w:r>
      <w:r w:rsidR="00F32322" w:rsidRPr="00D06515">
        <w:rPr>
          <w:i/>
          <w:iCs/>
          <w:lang w:val="el-GR"/>
        </w:rPr>
        <w:t xml:space="preserve"> </w:t>
      </w:r>
      <w:r w:rsidR="00F32322" w:rsidRPr="00D06515">
        <w:rPr>
          <w:i/>
          <w:iCs/>
          <w:lang w:val="en-US"/>
        </w:rPr>
        <w:t>T</w:t>
      </w:r>
      <w:r w:rsidR="00F32322" w:rsidRPr="00D06515">
        <w:rPr>
          <w:i/>
          <w:iCs/>
          <w:lang w:val="el-GR"/>
        </w:rPr>
        <w:t xml:space="preserve">. </w:t>
      </w:r>
      <w:proofErr w:type="spellStart"/>
      <w:r w:rsidR="00F32322" w:rsidRPr="00D06515">
        <w:rPr>
          <w:i/>
          <w:iCs/>
          <w:lang w:val="en-US"/>
        </w:rPr>
        <w:t>pyri</w:t>
      </w:r>
      <w:proofErr w:type="spellEnd"/>
      <w:r w:rsidR="00A51B1D" w:rsidRPr="00D06515">
        <w:rPr>
          <w:i/>
          <w:iCs/>
          <w:lang w:val="el-GR"/>
        </w:rPr>
        <w:t xml:space="preserve"> </w:t>
      </w:r>
      <w:r w:rsidR="00A51B1D" w:rsidRPr="00D06515">
        <w:rPr>
          <w:lang w:val="el-GR"/>
        </w:rPr>
        <w:t xml:space="preserve">στις </w:t>
      </w:r>
      <w:proofErr w:type="spellStart"/>
      <w:r w:rsidR="00A51B1D" w:rsidRPr="00D06515">
        <w:rPr>
          <w:lang w:val="el-GR"/>
        </w:rPr>
        <w:t>βιοδοκιμές</w:t>
      </w:r>
      <w:proofErr w:type="spellEnd"/>
      <w:r w:rsidR="00A51B1D" w:rsidRPr="00D06515">
        <w:rPr>
          <w:lang w:val="el-GR"/>
        </w:rPr>
        <w:t xml:space="preserve"> τοξικότητας του αιθέριου ελαίου περγαμόντου 1%</w:t>
      </w:r>
      <w:r w:rsidR="00ED4C92" w:rsidRPr="00D06515">
        <w:rPr>
          <w:lang w:val="el-GR"/>
        </w:rPr>
        <w:t xml:space="preserve">, και την ταξινόμηση </w:t>
      </w:r>
      <w:r w:rsidR="00A51B1D" w:rsidRPr="00D06515">
        <w:rPr>
          <w:lang w:val="el-GR"/>
        </w:rPr>
        <w:t xml:space="preserve">κατά </w:t>
      </w:r>
      <w:r w:rsidR="00A51B1D" w:rsidRPr="00D06515">
        <w:rPr>
          <w:rFonts w:eastAsia="Times New Roman" w:cs="Times New Roman"/>
          <w:lang w:val="en-US" w:eastAsia="el-GR" w:bidi="ar-SA"/>
        </w:rPr>
        <w:t>Boller</w:t>
      </w:r>
      <w:r w:rsidR="00A51B1D" w:rsidRPr="00D06515">
        <w:rPr>
          <w:rFonts w:eastAsia="Times New Roman" w:cs="Times New Roman"/>
          <w:lang w:val="el-GR" w:eastAsia="el-GR" w:bidi="ar-SA"/>
        </w:rPr>
        <w:t xml:space="preserve"> </w:t>
      </w:r>
      <w:r w:rsidR="00A51B1D" w:rsidRPr="00D06515">
        <w:rPr>
          <w:rFonts w:eastAsia="Times New Roman" w:cs="Times New Roman"/>
          <w:lang w:val="en-US" w:eastAsia="el-GR" w:bidi="ar-SA"/>
        </w:rPr>
        <w:t>et</w:t>
      </w:r>
      <w:r w:rsidR="00A51B1D" w:rsidRPr="00D06515">
        <w:rPr>
          <w:rFonts w:eastAsia="Times New Roman" w:cs="Times New Roman"/>
          <w:lang w:val="el-GR" w:eastAsia="el-GR" w:bidi="ar-SA"/>
        </w:rPr>
        <w:t xml:space="preserve"> </w:t>
      </w:r>
      <w:r w:rsidR="00A51B1D" w:rsidRPr="00D06515">
        <w:rPr>
          <w:rFonts w:eastAsia="Times New Roman" w:cs="Times New Roman"/>
          <w:lang w:val="en-US" w:eastAsia="el-GR" w:bidi="ar-SA"/>
        </w:rPr>
        <w:t>al</w:t>
      </w:r>
      <w:r w:rsidR="00A51B1D" w:rsidRPr="00D06515">
        <w:rPr>
          <w:rFonts w:eastAsia="Times New Roman" w:cs="Times New Roman"/>
          <w:lang w:val="el-GR" w:eastAsia="el-GR" w:bidi="ar-SA"/>
        </w:rPr>
        <w:t xml:space="preserve">. (2005) της </w:t>
      </w:r>
      <w:r w:rsidR="00F32322" w:rsidRPr="00D06515">
        <w:rPr>
          <w:lang w:val="el-GR"/>
        </w:rPr>
        <w:t>τοξικότητα</w:t>
      </w:r>
      <w:r w:rsidR="00A51B1D" w:rsidRPr="00D06515">
        <w:rPr>
          <w:lang w:val="el-GR"/>
        </w:rPr>
        <w:t xml:space="preserve">ς </w:t>
      </w:r>
      <w:r w:rsidR="00F32322" w:rsidRPr="00D06515">
        <w:rPr>
          <w:lang w:val="el-GR"/>
        </w:rPr>
        <w:t xml:space="preserve">των σκευασμάτων </w:t>
      </w:r>
      <w:r w:rsidR="00A51B1D" w:rsidRPr="00D06515">
        <w:rPr>
          <w:lang w:val="el-GR"/>
        </w:rPr>
        <w:t xml:space="preserve">για τα </w:t>
      </w:r>
      <w:r w:rsidR="00F32322" w:rsidRPr="00D06515">
        <w:rPr>
          <w:lang w:val="el-GR"/>
        </w:rPr>
        <w:t xml:space="preserve">ωφέλιμα αρθρόποδα </w:t>
      </w:r>
      <w:r w:rsidR="0032220A" w:rsidRPr="00D06515">
        <w:rPr>
          <w:rFonts w:eastAsia="Times New Roman" w:cs="Times New Roman"/>
          <w:lang w:val="el-GR" w:eastAsia="el-GR" w:bidi="ar-SA"/>
        </w:rPr>
        <w:t xml:space="preserve">σε σχέση με τη διορθωμένη </w:t>
      </w:r>
      <w:r w:rsidR="00C90E45" w:rsidRPr="00D06515">
        <w:rPr>
          <w:rFonts w:eastAsia="Times New Roman" w:cs="Times New Roman"/>
          <w:lang w:val="el-GR" w:eastAsia="el-GR" w:bidi="ar-SA"/>
        </w:rPr>
        <w:t xml:space="preserve">θνησιμότητα </w:t>
      </w:r>
      <w:r w:rsidR="00C90E45" w:rsidRPr="00D06515">
        <w:rPr>
          <w:lang w:val="el-GR"/>
        </w:rPr>
        <w:t>σε κλάσεις</w:t>
      </w:r>
      <w:r w:rsidR="00C90E45" w:rsidRPr="00D06515">
        <w:rPr>
          <w:rFonts w:eastAsia="Times New Roman" w:cs="Times New Roman"/>
          <w:lang w:val="el-GR" w:eastAsia="el-GR" w:bidi="ar-SA"/>
        </w:rPr>
        <w:t xml:space="preserve"> </w:t>
      </w:r>
      <w:r w:rsidR="00ED4C92" w:rsidRPr="00D06515">
        <w:rPr>
          <w:rFonts w:eastAsia="Times New Roman" w:cs="Times New Roman"/>
          <w:lang w:val="el-GR" w:eastAsia="el-GR" w:bidi="ar-SA"/>
        </w:rPr>
        <w:t>(</w:t>
      </w:r>
      <w:r w:rsidR="00F32322" w:rsidRPr="00D06515">
        <w:rPr>
          <w:rFonts w:eastAsia="Times New Roman" w:cs="Times New Roman"/>
          <w:lang w:val="el-GR" w:eastAsia="el-GR" w:bidi="ar-SA"/>
        </w:rPr>
        <w:t xml:space="preserve">διορθωμένη θνησιμότητα: </w:t>
      </w:r>
      <w:r w:rsidR="00ED4C92" w:rsidRPr="00D06515">
        <w:rPr>
          <w:rFonts w:eastAsia="Times New Roman" w:cs="Times New Roman"/>
          <w:lang w:val="el-GR" w:eastAsia="el-GR" w:bidi="ar-SA"/>
        </w:rPr>
        <w:t>99% (</w:t>
      </w:r>
      <w:r w:rsidR="0032220A" w:rsidRPr="00D06515">
        <w:rPr>
          <w:rFonts w:eastAsia="Times New Roman" w:cs="Times New Roman"/>
          <w:lang w:val="el-GR" w:eastAsia="el-GR" w:bidi="ar-SA"/>
        </w:rPr>
        <w:t xml:space="preserve">πολύ </w:t>
      </w:r>
      <w:r w:rsidR="00F32322" w:rsidRPr="00D06515">
        <w:rPr>
          <w:rFonts w:eastAsia="Times New Roman" w:cs="Times New Roman"/>
          <w:lang w:val="el-GR" w:eastAsia="el-GR" w:bidi="ar-SA"/>
        </w:rPr>
        <w:t xml:space="preserve">τοξικό </w:t>
      </w:r>
      <w:r w:rsidR="0032220A" w:rsidRPr="00D06515">
        <w:rPr>
          <w:rFonts w:eastAsia="Times New Roman" w:cs="Times New Roman"/>
          <w:lang w:val="el-GR" w:eastAsia="el-GR" w:bidi="ar-SA"/>
        </w:rPr>
        <w:t>–</w:t>
      </w:r>
      <w:r w:rsidR="00F32322" w:rsidRPr="00D06515">
        <w:rPr>
          <w:rFonts w:eastAsia="Times New Roman" w:cs="Times New Roman"/>
          <w:lang w:val="el-GR" w:eastAsia="el-GR" w:bidi="ar-SA"/>
        </w:rPr>
        <w:t xml:space="preserve"> </w:t>
      </w:r>
      <w:r w:rsidR="0032220A" w:rsidRPr="00D06515">
        <w:rPr>
          <w:rFonts w:eastAsia="Times New Roman" w:cs="Times New Roman"/>
          <w:lang w:val="en-US" w:eastAsia="el-GR" w:bidi="ar-SA"/>
        </w:rPr>
        <w:t>highly</w:t>
      </w:r>
      <w:r w:rsidR="0032220A" w:rsidRPr="00D06515">
        <w:rPr>
          <w:rFonts w:eastAsia="Times New Roman" w:cs="Times New Roman"/>
          <w:lang w:val="el-GR" w:eastAsia="el-GR" w:bidi="ar-SA"/>
        </w:rPr>
        <w:t xml:space="preserve"> </w:t>
      </w:r>
      <w:r w:rsidR="00ED4C92" w:rsidRPr="00D06515">
        <w:rPr>
          <w:rFonts w:eastAsia="Times New Roman" w:cs="Times New Roman"/>
          <w:lang w:val="en-US" w:eastAsia="el-GR" w:bidi="ar-SA"/>
        </w:rPr>
        <w:t>harmful</w:t>
      </w:r>
      <w:r w:rsidR="00ED4C92" w:rsidRPr="00D06515">
        <w:rPr>
          <w:rFonts w:eastAsia="Times New Roman" w:cs="Times New Roman"/>
          <w:lang w:val="el-GR" w:eastAsia="el-GR" w:bidi="ar-SA"/>
        </w:rPr>
        <w:t>), 80- 99% (</w:t>
      </w:r>
      <w:r w:rsidR="00A51B1D" w:rsidRPr="00D06515">
        <w:rPr>
          <w:rFonts w:eastAsia="Times New Roman" w:cs="Times New Roman"/>
          <w:lang w:val="el-GR" w:eastAsia="el-GR" w:bidi="ar-SA"/>
        </w:rPr>
        <w:t xml:space="preserve">μέτρια τοξικό – </w:t>
      </w:r>
      <w:r w:rsidR="00A51B1D" w:rsidRPr="00D06515">
        <w:rPr>
          <w:rFonts w:eastAsia="Times New Roman" w:cs="Times New Roman"/>
          <w:lang w:val="en-US" w:eastAsia="el-GR" w:bidi="ar-SA"/>
        </w:rPr>
        <w:t>moderately</w:t>
      </w:r>
      <w:r w:rsidR="00A51B1D" w:rsidRPr="00D06515">
        <w:rPr>
          <w:rFonts w:eastAsia="Times New Roman" w:cs="Times New Roman"/>
          <w:lang w:val="el-GR" w:eastAsia="el-GR" w:bidi="ar-SA"/>
        </w:rPr>
        <w:t xml:space="preserve"> </w:t>
      </w:r>
      <w:r w:rsidR="00A51B1D" w:rsidRPr="00D06515">
        <w:rPr>
          <w:rFonts w:eastAsia="Times New Roman" w:cs="Times New Roman"/>
          <w:lang w:val="en-US" w:eastAsia="el-GR" w:bidi="ar-SA"/>
        </w:rPr>
        <w:t>harmful</w:t>
      </w:r>
      <w:r w:rsidR="00ED4C92" w:rsidRPr="00D06515">
        <w:rPr>
          <w:rFonts w:eastAsia="Times New Roman" w:cs="Times New Roman"/>
          <w:lang w:val="el-GR" w:eastAsia="el-GR" w:bidi="ar-SA"/>
        </w:rPr>
        <w:t>), 30-79% (</w:t>
      </w:r>
      <w:r w:rsidR="00A51B1D" w:rsidRPr="00D06515">
        <w:rPr>
          <w:rFonts w:eastAsia="Times New Roman" w:cs="Times New Roman"/>
          <w:lang w:val="el-GR" w:eastAsia="el-GR" w:bidi="ar-SA"/>
        </w:rPr>
        <w:t xml:space="preserve">έως </w:t>
      </w:r>
      <w:r w:rsidR="00ED4C92" w:rsidRPr="00D06515">
        <w:rPr>
          <w:rFonts w:eastAsia="Times New Roman" w:cs="Times New Roman"/>
          <w:lang w:val="el-GR" w:eastAsia="el-GR" w:bidi="ar-SA"/>
        </w:rPr>
        <w:t>79%) (</w:t>
      </w:r>
      <w:r w:rsidR="00A51B1D" w:rsidRPr="00D06515">
        <w:rPr>
          <w:rFonts w:eastAsia="Times New Roman" w:cs="Times New Roman"/>
          <w:lang w:val="el-GR" w:eastAsia="el-GR" w:bidi="ar-SA"/>
        </w:rPr>
        <w:t>τοξικό</w:t>
      </w:r>
      <w:r w:rsidR="00ED4C92" w:rsidRPr="00D06515">
        <w:rPr>
          <w:rFonts w:eastAsia="Times New Roman" w:cs="Times New Roman"/>
          <w:lang w:val="el-GR" w:eastAsia="el-GR" w:bidi="ar-SA"/>
        </w:rPr>
        <w:t>), &lt; 30% (</w:t>
      </w:r>
      <w:r w:rsidR="00A51B1D" w:rsidRPr="00D06515">
        <w:rPr>
          <w:rFonts w:eastAsia="Times New Roman" w:cs="Times New Roman"/>
          <w:lang w:val="el-GR" w:eastAsia="el-GR" w:bidi="ar-SA"/>
        </w:rPr>
        <w:t>δεν είναι τοξικό ή είναι ελαφρώς τοξικό</w:t>
      </w:r>
      <w:r w:rsidR="00ED4C92" w:rsidRPr="00D06515">
        <w:rPr>
          <w:rFonts w:eastAsia="Times New Roman" w:cs="Times New Roman"/>
          <w:lang w:val="el-GR" w:eastAsia="el-GR" w:bidi="ar-SA"/>
        </w:rPr>
        <w:t>)</w:t>
      </w:r>
      <w:r w:rsidR="00A51B1D" w:rsidRPr="00D06515">
        <w:rPr>
          <w:rFonts w:eastAsia="Times New Roman" w:cs="Times New Roman"/>
          <w:lang w:val="el-GR" w:eastAsia="el-GR" w:bidi="ar-SA"/>
        </w:rPr>
        <w:t>, το αιθέριο έλαιο περγαμόντου δεν είναι τοξικό ή είναι ελαφρώς τοξικό στα</w:t>
      </w:r>
      <w:r w:rsidR="0032220A" w:rsidRPr="00D06515">
        <w:rPr>
          <w:rFonts w:eastAsia="Times New Roman" w:cs="Times New Roman"/>
          <w:lang w:val="el-GR" w:eastAsia="el-GR" w:bidi="ar-SA"/>
        </w:rPr>
        <w:t xml:space="preserve"> εξεταζόμενα ωφέλιμα αρθρόποδα</w:t>
      </w:r>
      <w:r w:rsidR="00A51B1D" w:rsidRPr="00D06515">
        <w:rPr>
          <w:rFonts w:eastAsia="Times New Roman" w:cs="Times New Roman"/>
          <w:lang w:val="el-GR" w:eastAsia="el-GR" w:bidi="ar-SA"/>
        </w:rPr>
        <w:t>.</w:t>
      </w:r>
    </w:p>
    <w:p w14:paraId="237C3A8D" w14:textId="489D4200" w:rsidR="00683EFF" w:rsidRPr="00D06515" w:rsidRDefault="00683EFF" w:rsidP="00683EFF">
      <w:pPr>
        <w:spacing w:before="113" w:line="276" w:lineRule="auto"/>
        <w:jc w:val="both"/>
        <w:rPr>
          <w:b/>
          <w:bCs/>
          <w:lang w:val="el-GR"/>
        </w:rPr>
      </w:pPr>
    </w:p>
    <w:p w14:paraId="18531BB7" w14:textId="77777777" w:rsidR="008654D2" w:rsidRPr="00D06515" w:rsidRDefault="008654D2" w:rsidP="008D4ABC">
      <w:pPr>
        <w:spacing w:before="113" w:line="276" w:lineRule="auto"/>
        <w:jc w:val="both"/>
        <w:rPr>
          <w:b/>
          <w:bCs/>
          <w:lang w:val="el-GR"/>
        </w:rPr>
      </w:pPr>
    </w:p>
    <w:p w14:paraId="24357DCA" w14:textId="77777777" w:rsidR="00683EFF" w:rsidRPr="00D06515" w:rsidRDefault="00683EFF" w:rsidP="008D4ABC">
      <w:pPr>
        <w:spacing w:before="113" w:line="276" w:lineRule="auto"/>
        <w:jc w:val="both"/>
        <w:rPr>
          <w:b/>
          <w:bCs/>
          <w:lang w:val="el-GR"/>
        </w:rPr>
      </w:pPr>
    </w:p>
    <w:p w14:paraId="15A3D5B6" w14:textId="4256D5C1" w:rsidR="0000675B" w:rsidRPr="00D06515" w:rsidRDefault="008D4ABC" w:rsidP="008D4ABC">
      <w:pPr>
        <w:spacing w:before="113" w:line="276" w:lineRule="auto"/>
        <w:jc w:val="both"/>
        <w:rPr>
          <w:b/>
          <w:bCs/>
          <w:lang w:val="el-GR"/>
        </w:rPr>
      </w:pPr>
      <w:r w:rsidRPr="00D06515">
        <w:rPr>
          <w:b/>
          <w:bCs/>
          <w:lang w:val="el-GR"/>
        </w:rPr>
        <w:t>2.2.2</w:t>
      </w:r>
      <w:r w:rsidRPr="00D06515">
        <w:rPr>
          <w:lang w:val="el-GR"/>
        </w:rPr>
        <w:t xml:space="preserve"> </w:t>
      </w:r>
      <w:proofErr w:type="spellStart"/>
      <w:r w:rsidRPr="00D06515">
        <w:rPr>
          <w:b/>
          <w:bCs/>
          <w:lang w:val="el-GR"/>
        </w:rPr>
        <w:t>Βιοδοκιμές</w:t>
      </w:r>
      <w:proofErr w:type="spellEnd"/>
      <w:r w:rsidRPr="00D06515">
        <w:rPr>
          <w:b/>
          <w:bCs/>
          <w:lang w:val="el-GR"/>
        </w:rPr>
        <w:t xml:space="preserve"> στα αρπακτικά </w:t>
      </w:r>
      <w:proofErr w:type="spellStart"/>
      <w:r w:rsidRPr="00D06515">
        <w:rPr>
          <w:rFonts w:eastAsia="Tahoma" w:cs="Times New Roman"/>
          <w:b/>
          <w:bCs/>
          <w:i/>
          <w:iCs/>
          <w:lang w:eastAsia="zh-CN" w:bidi="hi-IN"/>
        </w:rPr>
        <w:t>Nesidiocoris</w:t>
      </w:r>
      <w:proofErr w:type="spellEnd"/>
      <w:r w:rsidRPr="00D06515">
        <w:rPr>
          <w:rFonts w:eastAsia="Tahoma" w:cs="Times New Roman"/>
          <w:b/>
          <w:bCs/>
          <w:i/>
          <w:iCs/>
          <w:lang w:val="el-GR" w:eastAsia="zh-CN" w:bidi="hi-IN"/>
        </w:rPr>
        <w:t xml:space="preserve"> </w:t>
      </w:r>
      <w:r w:rsidRPr="00D06515">
        <w:rPr>
          <w:rFonts w:eastAsia="Tahoma" w:cs="Times New Roman"/>
          <w:b/>
          <w:bCs/>
          <w:i/>
          <w:iCs/>
          <w:lang w:eastAsia="zh-CN" w:bidi="hi-IN"/>
        </w:rPr>
        <w:t>tenuis</w:t>
      </w:r>
      <w:r w:rsidRPr="00D06515">
        <w:rPr>
          <w:rFonts w:eastAsia="Tahoma" w:cs="Times New Roman"/>
          <w:b/>
          <w:bCs/>
          <w:lang w:val="el-GR" w:eastAsia="zh-CN" w:bidi="hi-IN"/>
        </w:rPr>
        <w:t xml:space="preserve"> και </w:t>
      </w:r>
      <w:proofErr w:type="spellStart"/>
      <w:r w:rsidRPr="00D06515">
        <w:rPr>
          <w:rFonts w:eastAsia="Tahoma" w:cs="Times New Roman"/>
          <w:b/>
          <w:bCs/>
          <w:i/>
          <w:iCs/>
          <w:lang w:eastAsia="zh-CN" w:bidi="hi-IN"/>
        </w:rPr>
        <w:t>Euseius</w:t>
      </w:r>
      <w:proofErr w:type="spellEnd"/>
      <w:r w:rsidRPr="00D06515">
        <w:rPr>
          <w:rFonts w:eastAsia="Tahoma" w:cs="Times New Roman"/>
          <w:b/>
          <w:bCs/>
          <w:i/>
          <w:iCs/>
          <w:lang w:val="el-GR" w:eastAsia="zh-CN" w:bidi="hi-IN"/>
        </w:rPr>
        <w:t xml:space="preserve"> </w:t>
      </w:r>
      <w:proofErr w:type="spellStart"/>
      <w:r w:rsidRPr="00D06515">
        <w:rPr>
          <w:rFonts w:eastAsia="Tahoma" w:cs="Times New Roman"/>
          <w:b/>
          <w:bCs/>
          <w:i/>
          <w:iCs/>
          <w:lang w:eastAsia="zh-CN" w:bidi="hi-IN"/>
        </w:rPr>
        <w:t>stipulatus</w:t>
      </w:r>
      <w:proofErr w:type="spellEnd"/>
    </w:p>
    <w:p w14:paraId="7B5C5F75" w14:textId="4F4B99E4" w:rsidR="008D4ABC" w:rsidRPr="00D06515" w:rsidRDefault="008D4ABC" w:rsidP="008D4ABC">
      <w:pPr>
        <w:pStyle w:val="Standard"/>
        <w:rPr>
          <w:lang w:val="el-GR"/>
        </w:rPr>
      </w:pPr>
      <w:r w:rsidRPr="00D06515">
        <w:rPr>
          <w:rFonts w:eastAsia="Times New Roman" w:cs="Times New Roman"/>
          <w:lang w:val="el-GR"/>
        </w:rPr>
        <w:t xml:space="preserve">Στον </w:t>
      </w:r>
      <w:r w:rsidRPr="00D06515">
        <w:rPr>
          <w:rFonts w:eastAsia="Times New Roman" w:cs="Times New Roman"/>
          <w:b/>
          <w:lang w:val="el-GR"/>
        </w:rPr>
        <w:t>Πίνακα 1</w:t>
      </w:r>
      <w:r w:rsidRPr="00D06515">
        <w:rPr>
          <w:rFonts w:eastAsia="Times New Roman" w:cs="Times New Roman"/>
          <w:lang w:val="el-GR"/>
        </w:rPr>
        <w:t xml:space="preserve"> φαίνονται συνολικά τα αποτελέσματα των δύο αρπακτικών ειδών στα τέσσερα πράσινα εντομοκτόνα. Στο </w:t>
      </w:r>
      <w:r w:rsidRPr="00D06515">
        <w:rPr>
          <w:rFonts w:eastAsia="Times New Roman" w:cs="Times New Roman"/>
          <w:i/>
          <w:lang w:val="en-US"/>
        </w:rPr>
        <w:t>N</w:t>
      </w:r>
      <w:r w:rsidRPr="00D06515">
        <w:rPr>
          <w:rFonts w:eastAsia="Times New Roman" w:cs="Times New Roman"/>
          <w:i/>
          <w:lang w:val="el-GR"/>
        </w:rPr>
        <w:t xml:space="preserve">. </w:t>
      </w:r>
      <w:r w:rsidRPr="00D06515">
        <w:rPr>
          <w:rFonts w:eastAsia="Times New Roman" w:cs="Times New Roman"/>
          <w:i/>
          <w:lang w:val="en-US"/>
        </w:rPr>
        <w:t>tenuis</w:t>
      </w:r>
      <w:r w:rsidRPr="00D06515">
        <w:rPr>
          <w:rFonts w:eastAsia="Times New Roman" w:cs="Times New Roman"/>
          <w:lang w:val="el-GR"/>
        </w:rPr>
        <w:t xml:space="preserve"> και τα τέσσερα πράσινα εντομοκτόνα δεν εντοπίστηκαν τοξικά (% θνησιμότητα &lt;21%). Αντίθετα στο </w:t>
      </w:r>
      <w:r w:rsidRPr="00D06515">
        <w:rPr>
          <w:rFonts w:eastAsia="Tahoma" w:cs="Times New Roman"/>
          <w:bCs/>
          <w:i/>
          <w:iCs/>
          <w:lang w:eastAsia="zh-CN" w:bidi="hi-IN"/>
        </w:rPr>
        <w:t>E</w:t>
      </w:r>
      <w:r w:rsidRPr="00D06515">
        <w:rPr>
          <w:rFonts w:eastAsia="Tahoma" w:cs="Times New Roman"/>
          <w:bCs/>
          <w:i/>
          <w:iCs/>
          <w:lang w:val="el-GR" w:eastAsia="zh-CN" w:bidi="hi-IN"/>
        </w:rPr>
        <w:t xml:space="preserve">. </w:t>
      </w:r>
      <w:proofErr w:type="spellStart"/>
      <w:r w:rsidRPr="00D06515">
        <w:rPr>
          <w:rFonts w:eastAsia="Tahoma" w:cs="Times New Roman"/>
          <w:bCs/>
          <w:i/>
          <w:iCs/>
          <w:lang w:eastAsia="zh-CN" w:bidi="hi-IN"/>
        </w:rPr>
        <w:t>stipulatus</w:t>
      </w:r>
      <w:proofErr w:type="spellEnd"/>
      <w:r w:rsidRPr="00D06515">
        <w:rPr>
          <w:lang w:val="el-GR"/>
        </w:rPr>
        <w:t xml:space="preserve"> παρατηρήθηκε διαφοροποίηση στην τοξικολογική απόκριση των τεσσάρων πράσινων εντ</w:t>
      </w:r>
      <w:r w:rsidR="00295960" w:rsidRPr="00D06515">
        <w:rPr>
          <w:lang w:val="el-GR"/>
        </w:rPr>
        <w:t>ο</w:t>
      </w:r>
      <w:r w:rsidRPr="00D06515">
        <w:rPr>
          <w:lang w:val="el-GR"/>
        </w:rPr>
        <w:t>μοκτόνων, προκαλώντας χαμηλή (</w:t>
      </w:r>
      <w:r w:rsidRPr="00D06515">
        <w:rPr>
          <w:lang w:val="en-US"/>
        </w:rPr>
        <w:t>Requiem</w:t>
      </w:r>
      <w:r w:rsidRPr="00D06515">
        <w:rPr>
          <w:lang w:val="el-GR"/>
        </w:rPr>
        <w:t>: 20%), μέτρια (</w:t>
      </w:r>
      <w:proofErr w:type="spellStart"/>
      <w:r w:rsidRPr="00D06515">
        <w:rPr>
          <w:lang w:val="en-US"/>
        </w:rPr>
        <w:t>Eradicoat</w:t>
      </w:r>
      <w:proofErr w:type="spellEnd"/>
      <w:r w:rsidRPr="00D06515">
        <w:rPr>
          <w:lang w:val="el-GR"/>
        </w:rPr>
        <w:t>: 48%) και υψηλή (</w:t>
      </w:r>
      <w:proofErr w:type="gramStart"/>
      <w:r w:rsidRPr="00D06515">
        <w:rPr>
          <w:lang w:val="en-US"/>
        </w:rPr>
        <w:t>Pre</w:t>
      </w:r>
      <w:r w:rsidRPr="00D06515">
        <w:rPr>
          <w:lang w:val="el-GR"/>
        </w:rPr>
        <w:t>-</w:t>
      </w:r>
      <w:proofErr w:type="spellStart"/>
      <w:r w:rsidRPr="00D06515">
        <w:rPr>
          <w:lang w:val="en-US"/>
        </w:rPr>
        <w:t>vam</w:t>
      </w:r>
      <w:proofErr w:type="spellEnd"/>
      <w:proofErr w:type="gramEnd"/>
      <w:r w:rsidRPr="00D06515">
        <w:rPr>
          <w:lang w:val="el-GR"/>
        </w:rPr>
        <w:t xml:space="preserve">: 71%, </w:t>
      </w:r>
      <w:r w:rsidRPr="00D06515">
        <w:rPr>
          <w:lang w:val="en-US"/>
        </w:rPr>
        <w:t>Flipper</w:t>
      </w:r>
      <w:r w:rsidRPr="00D06515">
        <w:rPr>
          <w:lang w:val="el-GR"/>
        </w:rPr>
        <w:t xml:space="preserve">: 98%) τοξικότητα </w:t>
      </w:r>
    </w:p>
    <w:p w14:paraId="21C6F408" w14:textId="77777777" w:rsidR="008D4ABC" w:rsidRPr="00D06515" w:rsidRDefault="008D4ABC" w:rsidP="008D4ABC">
      <w:pPr>
        <w:pStyle w:val="Standard"/>
        <w:spacing w:before="283"/>
        <w:rPr>
          <w:lang w:val="el-GR"/>
        </w:rPr>
      </w:pPr>
      <w:bookmarkStart w:id="21" w:name="_Hlk216957612"/>
      <w:r w:rsidRPr="00D06515">
        <w:rPr>
          <w:b/>
          <w:bCs/>
          <w:lang w:val="el-GR"/>
        </w:rPr>
        <w:t>Πίνακας 1.</w:t>
      </w:r>
      <w:r w:rsidRPr="00D06515">
        <w:rPr>
          <w:lang w:val="el-GR"/>
        </w:rPr>
        <w:t xml:space="preserve"> Θνησιμότητα των αρπακτικών  </w:t>
      </w:r>
      <w:proofErr w:type="spellStart"/>
      <w:r w:rsidRPr="00D06515">
        <w:rPr>
          <w:rFonts w:eastAsia="Tahoma" w:cs="Times New Roman"/>
          <w:bCs/>
          <w:i/>
          <w:iCs/>
          <w:lang w:eastAsia="zh-CN" w:bidi="hi-IN"/>
        </w:rPr>
        <w:t>Nesidiocoris</w:t>
      </w:r>
      <w:proofErr w:type="spellEnd"/>
      <w:r w:rsidRPr="00D06515">
        <w:rPr>
          <w:rFonts w:eastAsia="Tahoma" w:cs="Times New Roman"/>
          <w:bCs/>
          <w:i/>
          <w:iCs/>
          <w:lang w:val="el-GR" w:eastAsia="zh-CN" w:bidi="hi-IN"/>
        </w:rPr>
        <w:t xml:space="preserve"> </w:t>
      </w:r>
      <w:r w:rsidRPr="00D06515">
        <w:rPr>
          <w:rFonts w:eastAsia="Tahoma" w:cs="Times New Roman"/>
          <w:bCs/>
          <w:i/>
          <w:iCs/>
          <w:lang w:eastAsia="zh-CN" w:bidi="hi-IN"/>
        </w:rPr>
        <w:t>tenuis</w:t>
      </w:r>
      <w:r w:rsidRPr="00D06515">
        <w:rPr>
          <w:rFonts w:eastAsia="Tahoma" w:cs="Times New Roman"/>
          <w:bCs/>
          <w:i/>
          <w:iCs/>
          <w:lang w:val="el-GR" w:eastAsia="zh-CN" w:bidi="hi-IN"/>
        </w:rPr>
        <w:t xml:space="preserve"> </w:t>
      </w:r>
      <w:r w:rsidRPr="00D06515">
        <w:rPr>
          <w:rFonts w:eastAsia="Tahoma" w:cs="Times New Roman"/>
          <w:bCs/>
          <w:iCs/>
          <w:lang w:val="el-GR" w:eastAsia="zh-CN" w:bidi="hi-IN"/>
        </w:rPr>
        <w:t>και</w:t>
      </w:r>
      <w:r w:rsidRPr="00D06515">
        <w:rPr>
          <w:rFonts w:eastAsia="Tahoma" w:cs="Times New Roman"/>
          <w:bCs/>
          <w:i/>
          <w:iCs/>
          <w:lang w:val="el-GR" w:eastAsia="zh-CN" w:bidi="hi-IN"/>
        </w:rPr>
        <w:t xml:space="preserve"> </w:t>
      </w:r>
      <w:proofErr w:type="spellStart"/>
      <w:r w:rsidRPr="00D06515">
        <w:rPr>
          <w:rFonts w:eastAsia="Tahoma" w:cs="Times New Roman"/>
          <w:bCs/>
          <w:i/>
          <w:iCs/>
          <w:lang w:eastAsia="zh-CN" w:bidi="hi-IN"/>
        </w:rPr>
        <w:t>Euseius</w:t>
      </w:r>
      <w:proofErr w:type="spellEnd"/>
      <w:r w:rsidRPr="00D06515">
        <w:rPr>
          <w:rFonts w:eastAsia="Tahoma" w:cs="Times New Roman"/>
          <w:bCs/>
          <w:i/>
          <w:iCs/>
          <w:lang w:val="el-GR" w:eastAsia="zh-CN" w:bidi="hi-IN"/>
        </w:rPr>
        <w:t xml:space="preserve"> </w:t>
      </w:r>
      <w:proofErr w:type="spellStart"/>
      <w:r w:rsidRPr="00D06515">
        <w:rPr>
          <w:rFonts w:eastAsia="Tahoma" w:cs="Times New Roman"/>
          <w:bCs/>
          <w:i/>
          <w:iCs/>
          <w:lang w:eastAsia="zh-CN" w:bidi="hi-IN"/>
        </w:rPr>
        <w:t>stipulatus</w:t>
      </w:r>
      <w:proofErr w:type="spellEnd"/>
      <w:r w:rsidRPr="00D06515">
        <w:rPr>
          <w:lang w:val="el-GR"/>
        </w:rPr>
        <w:t xml:space="preserve"> σ</w:t>
      </w:r>
      <w:bookmarkEnd w:id="21"/>
      <w:r w:rsidRPr="00D06515">
        <w:rPr>
          <w:lang w:val="el-GR"/>
        </w:rPr>
        <w:t xml:space="preserve">ε </w:t>
      </w:r>
      <w:proofErr w:type="spellStart"/>
      <w:r w:rsidRPr="00D06515">
        <w:rPr>
          <w:lang w:val="el-GR"/>
        </w:rPr>
        <w:t>συνιστόμενες</w:t>
      </w:r>
      <w:proofErr w:type="spellEnd"/>
      <w:r w:rsidRPr="00D06515">
        <w:rPr>
          <w:lang w:val="el-GR"/>
        </w:rPr>
        <w:t xml:space="preserve"> δόσεις των εντομοκτόνων </w:t>
      </w:r>
      <w:r w:rsidRPr="00D06515">
        <w:rPr>
          <w:lang w:val="en-US"/>
        </w:rPr>
        <w:t>Requiem</w:t>
      </w:r>
      <w:r w:rsidRPr="00D06515">
        <w:rPr>
          <w:lang w:val="el-GR"/>
        </w:rPr>
        <w:t xml:space="preserve">, </w:t>
      </w:r>
      <w:proofErr w:type="spellStart"/>
      <w:r w:rsidRPr="00D06515">
        <w:rPr>
          <w:lang w:val="en-US"/>
        </w:rPr>
        <w:t>Eradicoat</w:t>
      </w:r>
      <w:proofErr w:type="spellEnd"/>
      <w:r w:rsidRPr="00D06515">
        <w:rPr>
          <w:lang w:val="el-GR"/>
        </w:rPr>
        <w:t xml:space="preserve">, </w:t>
      </w:r>
      <w:r w:rsidRPr="00D06515">
        <w:rPr>
          <w:lang w:val="en-US"/>
        </w:rPr>
        <w:t>Prev</w:t>
      </w:r>
      <w:r w:rsidRPr="00D06515">
        <w:rPr>
          <w:lang w:val="el-GR"/>
        </w:rPr>
        <w:t>-</w:t>
      </w:r>
      <w:r w:rsidRPr="00D06515">
        <w:rPr>
          <w:lang w:val="en-US"/>
        </w:rPr>
        <w:t>Am</w:t>
      </w:r>
      <w:r w:rsidRPr="00D06515">
        <w:rPr>
          <w:lang w:val="el-GR"/>
        </w:rPr>
        <w:t xml:space="preserve">, </w:t>
      </w:r>
      <w:proofErr w:type="spellStart"/>
      <w:r w:rsidRPr="00D06515">
        <w:rPr>
          <w:lang w:val="en-US"/>
        </w:rPr>
        <w:t>FLiPPER</w:t>
      </w:r>
      <w:proofErr w:type="spellEnd"/>
      <w:r w:rsidRPr="00D06515">
        <w:rPr>
          <w:lang w:val="el-GR"/>
        </w:rPr>
        <w:t>.</w:t>
      </w:r>
    </w:p>
    <w:tbl>
      <w:tblPr>
        <w:tblW w:w="9483" w:type="dxa"/>
        <w:jc w:val="center"/>
        <w:tblLayout w:type="fixed"/>
        <w:tblCellMar>
          <w:left w:w="10" w:type="dxa"/>
          <w:right w:w="10" w:type="dxa"/>
        </w:tblCellMar>
        <w:tblLook w:val="0000" w:firstRow="0" w:lastRow="0" w:firstColumn="0" w:lastColumn="0" w:noHBand="0" w:noVBand="0"/>
      </w:tblPr>
      <w:tblGrid>
        <w:gridCol w:w="2253"/>
        <w:gridCol w:w="2268"/>
        <w:gridCol w:w="1701"/>
        <w:gridCol w:w="1560"/>
        <w:gridCol w:w="1701"/>
      </w:tblGrid>
      <w:tr w:rsidR="00D06515" w:rsidRPr="00D06515" w14:paraId="4BE198C8" w14:textId="77777777" w:rsidTr="009629F6">
        <w:trPr>
          <w:trHeight w:val="584"/>
          <w:jc w:val="center"/>
        </w:trPr>
        <w:tc>
          <w:tcPr>
            <w:tcW w:w="225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688C995E" w14:textId="77777777" w:rsidR="008D4ABC" w:rsidRPr="00D06515" w:rsidRDefault="008D4ABC" w:rsidP="009629F6">
            <w:pPr>
              <w:widowControl/>
              <w:spacing w:line="360" w:lineRule="auto"/>
              <w:jc w:val="center"/>
              <w:rPr>
                <w:rFonts w:eastAsia="Times New Roman" w:cs="Times New Roman"/>
                <w:b/>
                <w:kern w:val="3"/>
                <w:sz w:val="24"/>
                <w:szCs w:val="24"/>
                <w:lang w:val="el-GR" w:bidi="ar-SA"/>
              </w:rPr>
            </w:pPr>
            <w:bookmarkStart w:id="22" w:name="_Hlk216957749"/>
            <w:r w:rsidRPr="00D06515">
              <w:rPr>
                <w:rFonts w:eastAsia="Times New Roman" w:cs="Times New Roman"/>
                <w:b/>
                <w:kern w:val="3"/>
                <w:sz w:val="24"/>
                <w:szCs w:val="24"/>
                <w:lang w:val="el-GR" w:bidi="ar-SA"/>
              </w:rPr>
              <w:t>Είδος</w:t>
            </w:r>
          </w:p>
        </w:tc>
        <w:tc>
          <w:tcPr>
            <w:tcW w:w="226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74E48968" w14:textId="77777777" w:rsidR="008D4ABC" w:rsidRPr="00D06515" w:rsidRDefault="008D4ABC" w:rsidP="009629F6">
            <w:pPr>
              <w:widowControl/>
              <w:spacing w:line="360" w:lineRule="auto"/>
              <w:jc w:val="center"/>
              <w:rPr>
                <w:rFonts w:eastAsia="Times New Roman" w:cs="Times New Roman"/>
                <w:b/>
                <w:bCs/>
                <w:kern w:val="3"/>
                <w:sz w:val="24"/>
                <w:szCs w:val="24"/>
                <w:lang w:val="el-GR" w:bidi="ar-SA"/>
              </w:rPr>
            </w:pPr>
            <w:r w:rsidRPr="00D06515">
              <w:rPr>
                <w:b/>
                <w:sz w:val="24"/>
                <w:szCs w:val="24"/>
                <w:lang w:val="en-US"/>
              </w:rPr>
              <w:t>Requiem</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7E7847F3" w14:textId="77777777" w:rsidR="008D4ABC" w:rsidRPr="00D06515" w:rsidRDefault="008D4ABC" w:rsidP="009629F6">
            <w:pPr>
              <w:widowControl/>
              <w:spacing w:line="360" w:lineRule="auto"/>
              <w:jc w:val="center"/>
              <w:rPr>
                <w:sz w:val="24"/>
                <w:szCs w:val="24"/>
              </w:rPr>
            </w:pPr>
            <w:proofErr w:type="spellStart"/>
            <w:r w:rsidRPr="00D06515">
              <w:rPr>
                <w:b/>
                <w:sz w:val="24"/>
                <w:szCs w:val="24"/>
                <w:lang w:val="en-US"/>
              </w:rPr>
              <w:t>Eradicoat</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676D2824" w14:textId="77777777" w:rsidR="008D4ABC" w:rsidRPr="00D06515" w:rsidRDefault="008D4ABC" w:rsidP="009629F6">
            <w:pPr>
              <w:widowControl/>
              <w:spacing w:line="360" w:lineRule="auto"/>
              <w:jc w:val="center"/>
              <w:rPr>
                <w:b/>
                <w:sz w:val="24"/>
                <w:szCs w:val="24"/>
              </w:rPr>
            </w:pPr>
            <w:r w:rsidRPr="00D06515">
              <w:rPr>
                <w:b/>
                <w:sz w:val="24"/>
                <w:szCs w:val="24"/>
              </w:rPr>
              <w:t>Prev-Am</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61A9D873" w14:textId="77777777" w:rsidR="008D4ABC" w:rsidRPr="00D06515" w:rsidRDefault="008D4ABC" w:rsidP="009629F6">
            <w:pPr>
              <w:widowControl/>
              <w:spacing w:line="360" w:lineRule="auto"/>
              <w:jc w:val="center"/>
              <w:rPr>
                <w:sz w:val="24"/>
                <w:szCs w:val="24"/>
              </w:rPr>
            </w:pPr>
            <w:proofErr w:type="spellStart"/>
            <w:r w:rsidRPr="00D06515">
              <w:rPr>
                <w:b/>
                <w:sz w:val="24"/>
                <w:szCs w:val="24"/>
                <w:lang w:val="en-US"/>
              </w:rPr>
              <w:t>FLiPPER</w:t>
            </w:r>
            <w:proofErr w:type="spellEnd"/>
          </w:p>
        </w:tc>
      </w:tr>
      <w:tr w:rsidR="008D4ABC" w:rsidRPr="00AE1E75" w14:paraId="761413B0" w14:textId="77777777" w:rsidTr="009629F6">
        <w:trPr>
          <w:trHeight w:val="349"/>
          <w:jc w:val="center"/>
        </w:trPr>
        <w:tc>
          <w:tcPr>
            <w:tcW w:w="2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AF04CD" w14:textId="77777777" w:rsidR="008D4ABC" w:rsidRPr="00AE1E75" w:rsidRDefault="008D4ABC" w:rsidP="009629F6">
            <w:pPr>
              <w:widowControl/>
              <w:spacing w:line="360" w:lineRule="auto"/>
              <w:rPr>
                <w:rFonts w:eastAsia="Times New Roman" w:cs="Times New Roman"/>
                <w:i/>
                <w:kern w:val="3"/>
                <w:sz w:val="24"/>
                <w:szCs w:val="24"/>
                <w:lang w:val="en-US" w:bidi="ar-SA"/>
              </w:rPr>
            </w:pPr>
            <w:r w:rsidRPr="00AE1E75">
              <w:rPr>
                <w:rFonts w:eastAsia="Times New Roman" w:cs="Times New Roman"/>
                <w:i/>
                <w:kern w:val="3"/>
                <w:sz w:val="24"/>
                <w:szCs w:val="24"/>
                <w:lang w:val="en-US" w:bidi="ar-SA"/>
              </w:rPr>
              <w:t>N. tenuis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805A3" w14:textId="77777777" w:rsidR="008D4ABC" w:rsidRPr="00AE1E75" w:rsidRDefault="008D4ABC" w:rsidP="009629F6">
            <w:pPr>
              <w:widowControl/>
              <w:spacing w:line="276" w:lineRule="auto"/>
              <w:jc w:val="center"/>
              <w:rPr>
                <w:sz w:val="24"/>
                <w:szCs w:val="24"/>
                <w:lang w:val="en-US"/>
              </w:rPr>
            </w:pPr>
            <w:r>
              <w:rPr>
                <w:rFonts w:eastAsia="Times New Roman" w:cs="Times New Roman"/>
                <w:iCs/>
                <w:kern w:val="3"/>
                <w:sz w:val="24"/>
                <w:szCs w:val="24"/>
                <w:lang w:val="en-US" w:eastAsia="el-GR"/>
              </w:rPr>
              <w:t>17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D1DE7" w14:textId="77777777" w:rsidR="008D4ABC" w:rsidRPr="00AE1E75" w:rsidRDefault="008D4ABC" w:rsidP="009629F6">
            <w:pPr>
              <w:widowControl/>
              <w:spacing w:line="360" w:lineRule="auto"/>
              <w:jc w:val="center"/>
              <w:rPr>
                <w:rFonts w:eastAsia="Times New Roman" w:cs="Times New Roman"/>
                <w:kern w:val="3"/>
                <w:sz w:val="24"/>
                <w:szCs w:val="24"/>
                <w:lang w:val="el-GR" w:bidi="ar-SA"/>
              </w:rPr>
            </w:pPr>
            <w:r>
              <w:rPr>
                <w:rFonts w:eastAsia="Times New Roman" w:cs="Times New Roman"/>
                <w:kern w:val="3"/>
                <w:sz w:val="24"/>
                <w:szCs w:val="24"/>
                <w:lang w:val="el-GR" w:bidi="ar-SA"/>
              </w:rPr>
              <w:t>8.6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0D8AD" w14:textId="77777777" w:rsidR="008D4ABC" w:rsidRPr="00AE1E75" w:rsidRDefault="008D4ABC" w:rsidP="009629F6">
            <w:pPr>
              <w:widowControl/>
              <w:spacing w:line="360" w:lineRule="auto"/>
              <w:jc w:val="center"/>
              <w:rPr>
                <w:rFonts w:eastAsia="Times New Roman" w:cs="Times New Roman"/>
                <w:kern w:val="3"/>
                <w:sz w:val="24"/>
                <w:szCs w:val="24"/>
                <w:lang w:val="el-GR" w:bidi="ar-SA"/>
              </w:rPr>
            </w:pPr>
            <w:r>
              <w:rPr>
                <w:rFonts w:eastAsia="Times New Roman" w:cs="Times New Roman"/>
                <w:kern w:val="3"/>
                <w:sz w:val="24"/>
                <w:szCs w:val="24"/>
                <w:lang w:val="el-GR" w:bidi="ar-SA"/>
              </w:rPr>
              <w:t>6.7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50956" w14:textId="77777777" w:rsidR="008D4ABC" w:rsidRPr="00AE1E75" w:rsidRDefault="008D4ABC" w:rsidP="009629F6">
            <w:pPr>
              <w:widowControl/>
              <w:spacing w:line="360" w:lineRule="auto"/>
              <w:jc w:val="center"/>
              <w:rPr>
                <w:rFonts w:eastAsia="Times New Roman" w:cs="Times New Roman"/>
                <w:kern w:val="3"/>
                <w:sz w:val="24"/>
                <w:szCs w:val="24"/>
                <w:lang w:val="el-GR" w:bidi="ar-SA"/>
              </w:rPr>
            </w:pPr>
            <w:r>
              <w:rPr>
                <w:rFonts w:eastAsia="Times New Roman" w:cs="Times New Roman"/>
                <w:kern w:val="3"/>
                <w:sz w:val="24"/>
                <w:szCs w:val="24"/>
                <w:lang w:val="el-GR" w:bidi="ar-SA"/>
              </w:rPr>
              <w:t>21</w:t>
            </w:r>
          </w:p>
        </w:tc>
      </w:tr>
      <w:tr w:rsidR="008D4ABC" w:rsidRPr="00AE1E75" w14:paraId="185C3D14" w14:textId="77777777" w:rsidTr="009629F6">
        <w:trPr>
          <w:trHeight w:val="349"/>
          <w:jc w:val="center"/>
        </w:trPr>
        <w:tc>
          <w:tcPr>
            <w:tcW w:w="2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4449E9" w14:textId="77777777" w:rsidR="008D4ABC" w:rsidRPr="00AE1E75" w:rsidRDefault="008D4ABC" w:rsidP="009629F6">
            <w:pPr>
              <w:widowControl/>
              <w:spacing w:line="360" w:lineRule="auto"/>
              <w:rPr>
                <w:rFonts w:eastAsia="Times New Roman" w:cs="Times New Roman"/>
                <w:i/>
                <w:kern w:val="3"/>
                <w:sz w:val="24"/>
                <w:szCs w:val="24"/>
                <w:lang w:bidi="ar-SA"/>
              </w:rPr>
            </w:pPr>
            <w:r w:rsidRPr="00AE1E75">
              <w:rPr>
                <w:rFonts w:eastAsia="Times New Roman" w:cs="Times New Roman"/>
                <w:i/>
                <w:kern w:val="3"/>
                <w:sz w:val="24"/>
                <w:szCs w:val="24"/>
                <w:lang w:bidi="ar-SA"/>
              </w:rPr>
              <w:t xml:space="preserve">E. </w:t>
            </w:r>
            <w:proofErr w:type="spellStart"/>
            <w:r w:rsidRPr="00AE1E75">
              <w:rPr>
                <w:rFonts w:eastAsia="Times New Roman" w:cs="Times New Roman"/>
                <w:i/>
                <w:kern w:val="3"/>
                <w:sz w:val="24"/>
                <w:szCs w:val="24"/>
                <w:lang w:bidi="ar-SA"/>
              </w:rPr>
              <w:t>stipulatus</w:t>
            </w:r>
            <w:proofErr w:type="spellEnd"/>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45CF8" w14:textId="77777777" w:rsidR="008D4ABC" w:rsidRPr="00AE1E75" w:rsidRDefault="008D4ABC" w:rsidP="009629F6">
            <w:pPr>
              <w:widowControl/>
              <w:spacing w:line="360" w:lineRule="auto"/>
              <w:jc w:val="center"/>
              <w:rPr>
                <w:sz w:val="24"/>
                <w:szCs w:val="24"/>
              </w:rPr>
            </w:pPr>
            <w:r>
              <w:rPr>
                <w:rFonts w:eastAsia="Aptos" w:cs="Arial"/>
                <w:iCs/>
                <w:kern w:val="3"/>
                <w:sz w:val="24"/>
                <w:szCs w:val="24"/>
                <w:lang w:val="el-GR"/>
              </w:rPr>
              <w:t>20.3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F4A2B" w14:textId="77777777" w:rsidR="008D4ABC" w:rsidRPr="00AE1E75" w:rsidRDefault="008D4ABC" w:rsidP="009629F6">
            <w:pPr>
              <w:widowControl/>
              <w:spacing w:line="360" w:lineRule="auto"/>
              <w:jc w:val="center"/>
              <w:rPr>
                <w:rFonts w:eastAsia="Times New Roman" w:cs="Times New Roman"/>
                <w:kern w:val="3"/>
                <w:sz w:val="24"/>
                <w:szCs w:val="24"/>
                <w:lang w:val="el-GR" w:bidi="ar-SA"/>
              </w:rPr>
            </w:pPr>
            <w:r>
              <w:rPr>
                <w:rFonts w:eastAsia="Times New Roman" w:cs="Times New Roman"/>
                <w:kern w:val="3"/>
                <w:sz w:val="24"/>
                <w:szCs w:val="24"/>
                <w:lang w:val="el-GR" w:bidi="ar-SA"/>
              </w:rPr>
              <w:t>48.2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D36AD" w14:textId="77777777" w:rsidR="008D4ABC" w:rsidRPr="00AE1E75" w:rsidRDefault="008D4ABC" w:rsidP="009629F6">
            <w:pPr>
              <w:widowControl/>
              <w:spacing w:line="360" w:lineRule="auto"/>
              <w:jc w:val="center"/>
              <w:rPr>
                <w:rFonts w:eastAsia="Times New Roman" w:cs="Times New Roman"/>
                <w:kern w:val="3"/>
                <w:sz w:val="24"/>
                <w:szCs w:val="24"/>
                <w:lang w:val="el-GR" w:bidi="ar-SA"/>
              </w:rPr>
            </w:pPr>
            <w:r>
              <w:rPr>
                <w:rFonts w:eastAsia="Times New Roman" w:cs="Times New Roman"/>
                <w:kern w:val="3"/>
                <w:sz w:val="24"/>
                <w:szCs w:val="24"/>
                <w:lang w:val="el-GR" w:bidi="ar-SA"/>
              </w:rPr>
              <w:t>71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769A1" w14:textId="77777777" w:rsidR="008D4ABC" w:rsidRPr="00AE1E75" w:rsidRDefault="008D4ABC" w:rsidP="009629F6">
            <w:pPr>
              <w:widowControl/>
              <w:spacing w:line="360" w:lineRule="auto"/>
              <w:jc w:val="center"/>
              <w:rPr>
                <w:rFonts w:eastAsia="Times New Roman" w:cs="Times New Roman"/>
                <w:kern w:val="3"/>
                <w:sz w:val="24"/>
                <w:szCs w:val="24"/>
                <w:lang w:val="el-GR" w:bidi="ar-SA"/>
              </w:rPr>
            </w:pPr>
            <w:r>
              <w:rPr>
                <w:rFonts w:eastAsia="Times New Roman" w:cs="Times New Roman"/>
                <w:kern w:val="3"/>
                <w:sz w:val="24"/>
                <w:szCs w:val="24"/>
                <w:lang w:val="el-GR" w:bidi="ar-SA"/>
              </w:rPr>
              <w:t>97.5</w:t>
            </w:r>
          </w:p>
        </w:tc>
      </w:tr>
      <w:bookmarkEnd w:id="22"/>
    </w:tbl>
    <w:p w14:paraId="614A52EE" w14:textId="77777777" w:rsidR="008D4ABC" w:rsidRPr="00A50100" w:rsidRDefault="008D4ABC" w:rsidP="00113562">
      <w:pPr>
        <w:spacing w:after="120" w:line="276" w:lineRule="auto"/>
        <w:jc w:val="both"/>
        <w:rPr>
          <w:lang w:val="el-GR"/>
        </w:rPr>
      </w:pPr>
    </w:p>
    <w:p w14:paraId="0CABEDF5" w14:textId="4941E595" w:rsidR="00E35CAD" w:rsidRPr="00C84F5C" w:rsidRDefault="00E35CAD">
      <w:pPr>
        <w:rPr>
          <w:lang w:val="el-GR"/>
        </w:rPr>
      </w:pPr>
      <w:r>
        <w:rPr>
          <w:i/>
          <w:iCs/>
          <w:lang w:val="el-GR"/>
        </w:rPr>
        <w:br w:type="page"/>
      </w:r>
    </w:p>
    <w:p w14:paraId="7D5AEECB" w14:textId="34A2D4D7" w:rsidR="00845280" w:rsidRPr="00A50100" w:rsidRDefault="00E145E5" w:rsidP="00113562">
      <w:pPr>
        <w:pStyle w:val="Heading1"/>
        <w:numPr>
          <w:ilvl w:val="0"/>
          <w:numId w:val="1"/>
        </w:numPr>
        <w:spacing w:after="120" w:line="276" w:lineRule="auto"/>
        <w:jc w:val="both"/>
        <w:rPr>
          <w:lang w:val="el-GR"/>
        </w:rPr>
      </w:pPr>
      <w:bookmarkStart w:id="23" w:name="_Toc184738480"/>
      <w:r w:rsidRPr="00A50100">
        <w:rPr>
          <w:lang w:val="el-GR"/>
        </w:rPr>
        <w:lastRenderedPageBreak/>
        <w:t>ΣΥΝΟΨΗ ΚΑΙ ΣΥΜΠΕΡΑΣΜΑΤΑ</w:t>
      </w:r>
      <w:bookmarkEnd w:id="23"/>
    </w:p>
    <w:p w14:paraId="122F6CBA" w14:textId="77777777" w:rsidR="008D4ABC" w:rsidRPr="00D06515" w:rsidRDefault="008D4ABC" w:rsidP="00113562">
      <w:pPr>
        <w:spacing w:after="120" w:line="276" w:lineRule="auto"/>
        <w:jc w:val="both"/>
        <w:rPr>
          <w:b/>
          <w:bCs/>
          <w:lang w:val="el-GR"/>
        </w:rPr>
      </w:pPr>
    </w:p>
    <w:p w14:paraId="7154766D" w14:textId="58CE3103" w:rsidR="008D4ABC" w:rsidRPr="00D06515" w:rsidRDefault="008D4ABC" w:rsidP="00EC6E4E">
      <w:pPr>
        <w:spacing w:before="113" w:after="120" w:line="276" w:lineRule="auto"/>
        <w:jc w:val="both"/>
        <w:rPr>
          <w:b/>
          <w:bCs/>
          <w:lang w:val="el-GR"/>
        </w:rPr>
      </w:pPr>
      <w:r w:rsidRPr="00D06515">
        <w:rPr>
          <w:b/>
          <w:bCs/>
          <w:lang w:val="el-GR"/>
        </w:rPr>
        <w:t>3.1</w:t>
      </w:r>
      <w:r w:rsidRPr="00D06515">
        <w:rPr>
          <w:lang w:val="el-GR"/>
        </w:rPr>
        <w:t xml:space="preserve"> </w:t>
      </w:r>
      <w:proofErr w:type="spellStart"/>
      <w:r w:rsidRPr="00D06515">
        <w:rPr>
          <w:b/>
          <w:bCs/>
          <w:lang w:val="el-GR"/>
        </w:rPr>
        <w:t>Βιοδοκιμές</w:t>
      </w:r>
      <w:proofErr w:type="spellEnd"/>
      <w:r w:rsidRPr="00D06515">
        <w:rPr>
          <w:b/>
          <w:bCs/>
          <w:lang w:val="el-GR"/>
        </w:rPr>
        <w:t xml:space="preserve"> στα </w:t>
      </w:r>
      <w:r w:rsidRPr="00D06515">
        <w:rPr>
          <w:b/>
          <w:bCs/>
          <w:i/>
          <w:iCs/>
          <w:lang w:val="el-GR"/>
        </w:rPr>
        <w:t>Α</w:t>
      </w:r>
      <w:proofErr w:type="spellStart"/>
      <w:r w:rsidRPr="00D06515">
        <w:rPr>
          <w:b/>
          <w:bCs/>
          <w:i/>
          <w:iCs/>
          <w:lang w:val="en-US"/>
        </w:rPr>
        <w:t>phidius</w:t>
      </w:r>
      <w:proofErr w:type="spellEnd"/>
      <w:r w:rsidRPr="00D06515">
        <w:rPr>
          <w:b/>
          <w:bCs/>
          <w:i/>
          <w:iCs/>
          <w:lang w:val="el-GR"/>
        </w:rPr>
        <w:t xml:space="preserve"> </w:t>
      </w:r>
      <w:proofErr w:type="spellStart"/>
      <w:r w:rsidR="00821C33" w:rsidRPr="00D06515">
        <w:rPr>
          <w:b/>
          <w:bCs/>
          <w:i/>
          <w:iCs/>
          <w:lang w:val="en-US"/>
        </w:rPr>
        <w:t>matricariae</w:t>
      </w:r>
      <w:proofErr w:type="spellEnd"/>
      <w:r w:rsidR="00821C33" w:rsidRPr="00D06515">
        <w:rPr>
          <w:b/>
          <w:bCs/>
          <w:i/>
          <w:iCs/>
          <w:lang w:val="el-GR"/>
        </w:rPr>
        <w:t xml:space="preserve"> </w:t>
      </w:r>
      <w:r w:rsidRPr="00D06515">
        <w:rPr>
          <w:b/>
          <w:bCs/>
          <w:lang w:val="el-GR"/>
        </w:rPr>
        <w:t xml:space="preserve">και </w:t>
      </w:r>
      <w:proofErr w:type="spellStart"/>
      <w:r w:rsidRPr="00D06515">
        <w:rPr>
          <w:b/>
          <w:bCs/>
          <w:i/>
          <w:iCs/>
          <w:lang w:val="en-US"/>
        </w:rPr>
        <w:t>Typhlodromus</w:t>
      </w:r>
      <w:proofErr w:type="spellEnd"/>
      <w:r w:rsidRPr="00D06515">
        <w:rPr>
          <w:b/>
          <w:bCs/>
          <w:i/>
          <w:iCs/>
          <w:lang w:val="el-GR"/>
        </w:rPr>
        <w:t xml:space="preserve"> </w:t>
      </w:r>
      <w:proofErr w:type="spellStart"/>
      <w:r w:rsidRPr="00D06515">
        <w:rPr>
          <w:b/>
          <w:bCs/>
          <w:i/>
          <w:iCs/>
          <w:lang w:val="en-US"/>
        </w:rPr>
        <w:t>pyri</w:t>
      </w:r>
      <w:proofErr w:type="spellEnd"/>
    </w:p>
    <w:p w14:paraId="5ADE04D1" w14:textId="600849B9" w:rsidR="008D4ABC" w:rsidRPr="00D06515" w:rsidRDefault="00EC6E4E" w:rsidP="00113562">
      <w:pPr>
        <w:spacing w:after="120" w:line="276" w:lineRule="auto"/>
        <w:jc w:val="both"/>
        <w:rPr>
          <w:b/>
          <w:bCs/>
          <w:i/>
          <w:iCs/>
          <w:lang w:val="el-GR"/>
        </w:rPr>
      </w:pPr>
      <w:r w:rsidRPr="00D06515">
        <w:rPr>
          <w:lang w:val="el-GR"/>
        </w:rPr>
        <w:t xml:space="preserve">Με βάση τα αποτελέσματα των </w:t>
      </w:r>
      <w:proofErr w:type="spellStart"/>
      <w:r w:rsidRPr="00D06515">
        <w:rPr>
          <w:lang w:val="el-GR"/>
        </w:rPr>
        <w:t>βιοδοκιμών</w:t>
      </w:r>
      <w:proofErr w:type="spellEnd"/>
      <w:r w:rsidRPr="00D06515">
        <w:rPr>
          <w:lang w:val="el-GR"/>
        </w:rPr>
        <w:t xml:space="preserve"> τοξικότητας (προκαλούμενη θνησιμότητα</w:t>
      </w:r>
      <w:r w:rsidR="00683EFF" w:rsidRPr="00D06515">
        <w:rPr>
          <w:lang w:val="el-GR"/>
        </w:rPr>
        <w:t>, διορθωμένη τοξικότητα</w:t>
      </w:r>
      <w:r w:rsidRPr="00D06515">
        <w:rPr>
          <w:lang w:val="el-GR"/>
        </w:rPr>
        <w:t xml:space="preserve">) του αιθέριου ελαίου περγαμόντου 1% στα ωφέλιμα αρθρόποδα </w:t>
      </w:r>
      <w:r w:rsidRPr="00D06515">
        <w:rPr>
          <w:i/>
          <w:iCs/>
          <w:lang w:val="en-US"/>
        </w:rPr>
        <w:t>A</w:t>
      </w:r>
      <w:r w:rsidRPr="00D06515">
        <w:rPr>
          <w:i/>
          <w:iCs/>
          <w:lang w:val="el-GR"/>
        </w:rPr>
        <w:t xml:space="preserve">. </w:t>
      </w:r>
      <w:proofErr w:type="spellStart"/>
      <w:r w:rsidR="00821C33" w:rsidRPr="00D06515">
        <w:rPr>
          <w:i/>
          <w:iCs/>
          <w:lang w:val="en-US"/>
        </w:rPr>
        <w:t>matricariae</w:t>
      </w:r>
      <w:proofErr w:type="spellEnd"/>
      <w:r w:rsidR="00821C33" w:rsidRPr="00D06515">
        <w:rPr>
          <w:b/>
          <w:bCs/>
          <w:i/>
          <w:iCs/>
          <w:lang w:val="el-GR"/>
        </w:rPr>
        <w:t xml:space="preserve"> </w:t>
      </w:r>
      <w:r w:rsidRPr="00D06515">
        <w:rPr>
          <w:lang w:val="el-GR"/>
        </w:rPr>
        <w:t xml:space="preserve">και </w:t>
      </w:r>
      <w:r w:rsidRPr="00D06515">
        <w:rPr>
          <w:i/>
          <w:iCs/>
          <w:lang w:val="en-US"/>
        </w:rPr>
        <w:t>T</w:t>
      </w:r>
      <w:r w:rsidRPr="00D06515">
        <w:rPr>
          <w:i/>
          <w:iCs/>
          <w:lang w:val="el-GR"/>
        </w:rPr>
        <w:t xml:space="preserve">. </w:t>
      </w:r>
      <w:proofErr w:type="spellStart"/>
      <w:r w:rsidRPr="00D06515">
        <w:rPr>
          <w:i/>
          <w:iCs/>
          <w:lang w:val="en-US"/>
        </w:rPr>
        <w:t>pyri</w:t>
      </w:r>
      <w:proofErr w:type="spellEnd"/>
      <w:r w:rsidRPr="00D06515">
        <w:rPr>
          <w:lang w:val="el-GR"/>
        </w:rPr>
        <w:t>, φαίνεται ότι το αιθέριο έλαιο περγαμόντου δεν είναι τοξικό</w:t>
      </w:r>
      <w:r w:rsidR="00E7270E" w:rsidRPr="00D06515">
        <w:rPr>
          <w:lang w:val="el-GR"/>
        </w:rPr>
        <w:t xml:space="preserve"> </w:t>
      </w:r>
      <w:r w:rsidR="00673BB2" w:rsidRPr="00D06515">
        <w:rPr>
          <w:lang w:val="el-GR"/>
        </w:rPr>
        <w:t>ή είναι</w:t>
      </w:r>
      <w:r w:rsidR="00E7270E" w:rsidRPr="00D06515">
        <w:rPr>
          <w:lang w:val="el-GR"/>
        </w:rPr>
        <w:t xml:space="preserve"> ελά</w:t>
      </w:r>
      <w:r w:rsidR="00673BB2" w:rsidRPr="00D06515">
        <w:rPr>
          <w:lang w:val="el-GR"/>
        </w:rPr>
        <w:t>χ</w:t>
      </w:r>
      <w:r w:rsidR="00E7270E" w:rsidRPr="00D06515">
        <w:rPr>
          <w:lang w:val="el-GR"/>
        </w:rPr>
        <w:t xml:space="preserve">ιστα τοξικό </w:t>
      </w:r>
      <w:r w:rsidRPr="00D06515">
        <w:rPr>
          <w:lang w:val="el-GR"/>
        </w:rPr>
        <w:t xml:space="preserve">για το </w:t>
      </w:r>
      <w:proofErr w:type="spellStart"/>
      <w:r w:rsidRPr="00D06515">
        <w:rPr>
          <w:lang w:val="el-GR"/>
        </w:rPr>
        <w:t>παρασιτοειδές</w:t>
      </w:r>
      <w:proofErr w:type="spellEnd"/>
      <w:r w:rsidRPr="00D06515">
        <w:rPr>
          <w:lang w:val="el-GR"/>
        </w:rPr>
        <w:t xml:space="preserve"> </w:t>
      </w:r>
      <w:r w:rsidR="00673BB2" w:rsidRPr="00D06515">
        <w:rPr>
          <w:i/>
          <w:iCs/>
          <w:lang w:val="en-US"/>
        </w:rPr>
        <w:t>A</w:t>
      </w:r>
      <w:r w:rsidR="00673BB2" w:rsidRPr="00D06515">
        <w:rPr>
          <w:i/>
          <w:iCs/>
          <w:lang w:val="el-GR"/>
        </w:rPr>
        <w:t xml:space="preserve">. </w:t>
      </w:r>
      <w:proofErr w:type="spellStart"/>
      <w:r w:rsidR="00673BB2" w:rsidRPr="00D06515">
        <w:rPr>
          <w:i/>
          <w:iCs/>
          <w:lang w:val="en-US"/>
        </w:rPr>
        <w:t>matricariae</w:t>
      </w:r>
      <w:proofErr w:type="spellEnd"/>
      <w:r w:rsidR="00673BB2" w:rsidRPr="00D06515">
        <w:rPr>
          <w:b/>
          <w:bCs/>
          <w:i/>
          <w:iCs/>
          <w:lang w:val="el-GR"/>
        </w:rPr>
        <w:t xml:space="preserve"> </w:t>
      </w:r>
      <w:r w:rsidR="00673BB2" w:rsidRPr="00D06515">
        <w:rPr>
          <w:lang w:val="el-GR"/>
        </w:rPr>
        <w:t xml:space="preserve">και το αρπακτικό </w:t>
      </w:r>
      <w:proofErr w:type="spellStart"/>
      <w:r w:rsidR="00673BB2" w:rsidRPr="00D06515">
        <w:rPr>
          <w:lang w:val="el-GR"/>
        </w:rPr>
        <w:t>άκαρι</w:t>
      </w:r>
      <w:proofErr w:type="spellEnd"/>
      <w:r w:rsidR="00673BB2" w:rsidRPr="00D06515">
        <w:rPr>
          <w:lang w:val="el-GR"/>
        </w:rPr>
        <w:t xml:space="preserve"> </w:t>
      </w:r>
      <w:r w:rsidR="00A41EB4" w:rsidRPr="00D06515">
        <w:rPr>
          <w:i/>
          <w:iCs/>
          <w:lang w:val="en-US"/>
        </w:rPr>
        <w:t>T</w:t>
      </w:r>
      <w:r w:rsidR="00A41EB4" w:rsidRPr="00D06515">
        <w:rPr>
          <w:i/>
          <w:iCs/>
          <w:lang w:val="el-GR"/>
        </w:rPr>
        <w:t xml:space="preserve">. </w:t>
      </w:r>
      <w:proofErr w:type="spellStart"/>
      <w:r w:rsidR="00A41EB4" w:rsidRPr="00D06515">
        <w:rPr>
          <w:i/>
          <w:iCs/>
          <w:lang w:val="en-US"/>
        </w:rPr>
        <w:t>pyri</w:t>
      </w:r>
      <w:proofErr w:type="spellEnd"/>
      <w:r w:rsidR="00A41EB4" w:rsidRPr="00D06515">
        <w:rPr>
          <w:i/>
          <w:iCs/>
          <w:lang w:val="el-GR"/>
        </w:rPr>
        <w:t>.</w:t>
      </w:r>
    </w:p>
    <w:p w14:paraId="349E9A52" w14:textId="77777777" w:rsidR="008D4ABC" w:rsidRDefault="008D4ABC" w:rsidP="00113562">
      <w:pPr>
        <w:spacing w:after="120" w:line="276" w:lineRule="auto"/>
        <w:jc w:val="both"/>
        <w:rPr>
          <w:b/>
          <w:bCs/>
          <w:lang w:val="el-GR"/>
        </w:rPr>
      </w:pPr>
    </w:p>
    <w:p w14:paraId="7E0A83A3" w14:textId="77777777" w:rsidR="008D4ABC" w:rsidRDefault="008D4ABC" w:rsidP="00113562">
      <w:pPr>
        <w:spacing w:after="120" w:line="276" w:lineRule="auto"/>
        <w:jc w:val="both"/>
        <w:rPr>
          <w:b/>
          <w:bCs/>
          <w:lang w:val="el-GR"/>
        </w:rPr>
      </w:pPr>
    </w:p>
    <w:p w14:paraId="45D9FEAE" w14:textId="126BB007" w:rsidR="00E145E5" w:rsidRPr="008D4ABC" w:rsidRDefault="008D4ABC" w:rsidP="00EC6E4E">
      <w:pPr>
        <w:spacing w:after="120" w:line="276" w:lineRule="auto"/>
        <w:jc w:val="both"/>
        <w:rPr>
          <w:b/>
          <w:bCs/>
          <w:lang w:val="el-GR"/>
        </w:rPr>
      </w:pPr>
      <w:r w:rsidRPr="008D4ABC">
        <w:rPr>
          <w:b/>
          <w:bCs/>
          <w:lang w:val="el-GR"/>
        </w:rPr>
        <w:t xml:space="preserve">3.2 </w:t>
      </w:r>
      <w:proofErr w:type="spellStart"/>
      <w:r w:rsidRPr="008D4ABC">
        <w:rPr>
          <w:b/>
          <w:bCs/>
          <w:lang w:val="el-GR"/>
        </w:rPr>
        <w:t>Βιοδοκιμές</w:t>
      </w:r>
      <w:proofErr w:type="spellEnd"/>
      <w:r w:rsidRPr="008D4ABC">
        <w:rPr>
          <w:b/>
          <w:bCs/>
          <w:lang w:val="el-GR"/>
        </w:rPr>
        <w:t xml:space="preserve"> στα αρπακτικά </w:t>
      </w:r>
      <w:proofErr w:type="spellStart"/>
      <w:r w:rsidRPr="008D4ABC">
        <w:rPr>
          <w:b/>
          <w:bCs/>
          <w:i/>
          <w:iCs/>
          <w:lang w:val="el-GR"/>
        </w:rPr>
        <w:t>Nesidiocoris</w:t>
      </w:r>
      <w:proofErr w:type="spellEnd"/>
      <w:r w:rsidRPr="008D4ABC">
        <w:rPr>
          <w:b/>
          <w:bCs/>
          <w:i/>
          <w:iCs/>
          <w:lang w:val="el-GR"/>
        </w:rPr>
        <w:t xml:space="preserve"> </w:t>
      </w:r>
      <w:proofErr w:type="spellStart"/>
      <w:r w:rsidRPr="008D4ABC">
        <w:rPr>
          <w:b/>
          <w:bCs/>
          <w:i/>
          <w:iCs/>
          <w:lang w:val="el-GR"/>
        </w:rPr>
        <w:t>tenuis</w:t>
      </w:r>
      <w:proofErr w:type="spellEnd"/>
      <w:r w:rsidRPr="008D4ABC">
        <w:rPr>
          <w:b/>
          <w:bCs/>
          <w:lang w:val="el-GR"/>
        </w:rPr>
        <w:t xml:space="preserve"> και </w:t>
      </w:r>
      <w:proofErr w:type="spellStart"/>
      <w:r w:rsidRPr="008D4ABC">
        <w:rPr>
          <w:b/>
          <w:bCs/>
          <w:i/>
          <w:iCs/>
          <w:lang w:val="el-GR"/>
        </w:rPr>
        <w:t>Euseius</w:t>
      </w:r>
      <w:proofErr w:type="spellEnd"/>
      <w:r w:rsidRPr="008D4ABC">
        <w:rPr>
          <w:b/>
          <w:bCs/>
          <w:i/>
          <w:iCs/>
          <w:lang w:val="el-GR"/>
        </w:rPr>
        <w:t xml:space="preserve"> </w:t>
      </w:r>
      <w:proofErr w:type="spellStart"/>
      <w:r w:rsidRPr="008D4ABC">
        <w:rPr>
          <w:b/>
          <w:bCs/>
          <w:i/>
          <w:iCs/>
          <w:lang w:val="el-GR"/>
        </w:rPr>
        <w:t>stipulatus</w:t>
      </w:r>
      <w:proofErr w:type="spellEnd"/>
    </w:p>
    <w:p w14:paraId="50073280" w14:textId="77777777" w:rsidR="008D4ABC" w:rsidRDefault="008D4ABC" w:rsidP="008D4ABC">
      <w:pPr>
        <w:pStyle w:val="Standard"/>
        <w:rPr>
          <w:lang w:val="el-GR"/>
        </w:rPr>
      </w:pPr>
      <w:r>
        <w:rPr>
          <w:lang w:val="el-GR"/>
        </w:rPr>
        <w:t xml:space="preserve">Συνοψίζοντας τα αποτελέσματα, βλέπουμε ότι και τα τέσσερα πράσινα εντομοκτόνα μπορούν να χρησιμοποιηθούν σε καλλιέργεια τομάτας παρουσία των ωφέλιμων αρπακτικών </w:t>
      </w:r>
      <w:r w:rsidRPr="00AE1E75">
        <w:rPr>
          <w:rFonts w:eastAsia="Times New Roman" w:cs="Times New Roman"/>
          <w:i/>
          <w:lang w:val="en-US"/>
        </w:rPr>
        <w:t>N</w:t>
      </w:r>
      <w:r w:rsidRPr="00AE1E75">
        <w:rPr>
          <w:rFonts w:eastAsia="Times New Roman" w:cs="Times New Roman"/>
          <w:i/>
          <w:lang w:val="el-GR"/>
        </w:rPr>
        <w:t xml:space="preserve">. </w:t>
      </w:r>
      <w:r>
        <w:rPr>
          <w:rFonts w:eastAsia="Times New Roman" w:cs="Times New Roman"/>
          <w:i/>
          <w:lang w:val="en-US"/>
        </w:rPr>
        <w:t>t</w:t>
      </w:r>
      <w:r w:rsidRPr="00AE1E75">
        <w:rPr>
          <w:rFonts w:eastAsia="Times New Roman" w:cs="Times New Roman"/>
          <w:i/>
          <w:lang w:val="en-US"/>
        </w:rPr>
        <w:t>enuis</w:t>
      </w:r>
      <w:r>
        <w:rPr>
          <w:rFonts w:eastAsia="Times New Roman" w:cs="Times New Roman"/>
          <w:lang w:val="el-GR"/>
        </w:rPr>
        <w:t xml:space="preserve">, ενώ μόνο το </w:t>
      </w:r>
      <w:r>
        <w:rPr>
          <w:rFonts w:eastAsia="Times New Roman" w:cs="Times New Roman"/>
          <w:lang w:val="en-US"/>
        </w:rPr>
        <w:t>Requiem</w:t>
      </w:r>
      <w:r w:rsidRPr="00101C50">
        <w:rPr>
          <w:rFonts w:eastAsia="Times New Roman" w:cs="Times New Roman"/>
          <w:lang w:val="el-GR"/>
        </w:rPr>
        <w:t xml:space="preserve"> </w:t>
      </w:r>
      <w:r>
        <w:rPr>
          <w:rFonts w:eastAsia="Times New Roman" w:cs="Times New Roman"/>
          <w:lang w:val="el-GR"/>
        </w:rPr>
        <w:t xml:space="preserve">μπορεί να χρησιμοποιηθεί σε καλλιέργειες εσπεριδοειδών παρουσία αρπακτικών </w:t>
      </w:r>
      <w:proofErr w:type="spellStart"/>
      <w:r>
        <w:rPr>
          <w:rFonts w:eastAsia="Times New Roman" w:cs="Times New Roman"/>
          <w:lang w:val="el-GR"/>
        </w:rPr>
        <w:t>ακάρεων</w:t>
      </w:r>
      <w:proofErr w:type="spellEnd"/>
      <w:r>
        <w:rPr>
          <w:rFonts w:eastAsia="Times New Roman" w:cs="Times New Roman"/>
          <w:lang w:val="el-GR"/>
        </w:rPr>
        <w:t xml:space="preserve"> </w:t>
      </w:r>
      <w:r w:rsidRPr="00AE1E75">
        <w:rPr>
          <w:rFonts w:eastAsia="Tahoma" w:cs="Times New Roman"/>
          <w:bCs/>
          <w:i/>
          <w:iCs/>
          <w:lang w:eastAsia="zh-CN" w:bidi="hi-IN"/>
        </w:rPr>
        <w:t>E</w:t>
      </w:r>
      <w:r w:rsidRPr="00AE1E75">
        <w:rPr>
          <w:rFonts w:eastAsia="Tahoma" w:cs="Times New Roman"/>
          <w:bCs/>
          <w:i/>
          <w:iCs/>
          <w:lang w:val="el-GR" w:eastAsia="zh-CN" w:bidi="hi-IN"/>
        </w:rPr>
        <w:t xml:space="preserve">. </w:t>
      </w:r>
      <w:r>
        <w:rPr>
          <w:rFonts w:eastAsia="Tahoma" w:cs="Times New Roman"/>
          <w:bCs/>
          <w:i/>
          <w:iCs/>
          <w:lang w:eastAsia="zh-CN" w:bidi="hi-IN"/>
        </w:rPr>
        <w:t>Stipulates</w:t>
      </w:r>
      <w:r>
        <w:rPr>
          <w:lang w:val="el-GR"/>
        </w:rPr>
        <w:t xml:space="preserve">. Το τελευταίο </w:t>
      </w:r>
      <w:r w:rsidRPr="00101C50">
        <w:rPr>
          <w:lang w:val="el-GR"/>
        </w:rPr>
        <w:t>αποτελε</w:t>
      </w:r>
      <w:r>
        <w:rPr>
          <w:lang w:val="el-GR"/>
        </w:rPr>
        <w:t xml:space="preserve">ί εξαιρετικά χρήσιμη πληροφορία λαμβάνοντας υπόψιν ότι το </w:t>
      </w:r>
      <w:r>
        <w:rPr>
          <w:lang w:val="en-US"/>
        </w:rPr>
        <w:t>requiem</w:t>
      </w:r>
      <w:r w:rsidRPr="00101C50">
        <w:rPr>
          <w:lang w:val="el-GR"/>
        </w:rPr>
        <w:t xml:space="preserve"> </w:t>
      </w:r>
      <w:r>
        <w:rPr>
          <w:lang w:val="el-GR"/>
        </w:rPr>
        <w:t xml:space="preserve">είναι εξαιρετικά αποτελεσματικό έναντι πολλαπλά ανθεκτικού πληθυσμού </w:t>
      </w:r>
      <w:r w:rsidRPr="00101C50">
        <w:rPr>
          <w:i/>
          <w:lang w:val="en-US"/>
        </w:rPr>
        <w:t>P</w:t>
      </w:r>
      <w:r w:rsidRPr="00101C50">
        <w:rPr>
          <w:i/>
          <w:lang w:val="el-GR"/>
        </w:rPr>
        <w:t xml:space="preserve">. </w:t>
      </w:r>
      <w:r w:rsidRPr="00101C50">
        <w:rPr>
          <w:i/>
          <w:lang w:val="en-US"/>
        </w:rPr>
        <w:t>citri</w:t>
      </w:r>
      <w:r w:rsidRPr="00101C50">
        <w:rPr>
          <w:lang w:val="el-GR"/>
        </w:rPr>
        <w:t xml:space="preserve"> </w:t>
      </w:r>
      <w:r>
        <w:rPr>
          <w:lang w:val="el-GR"/>
        </w:rPr>
        <w:t xml:space="preserve">(βλέπε παραδοτέα Π2.2.1 και Π3.1.1) </w:t>
      </w:r>
    </w:p>
    <w:p w14:paraId="3F294106" w14:textId="77777777" w:rsidR="008D4ABC" w:rsidRDefault="008D4ABC" w:rsidP="008D4ABC">
      <w:pPr>
        <w:pStyle w:val="Standard"/>
        <w:rPr>
          <w:lang w:val="el-GR"/>
        </w:rPr>
      </w:pPr>
      <w:r>
        <w:rPr>
          <w:lang w:val="el-GR"/>
        </w:rPr>
        <w:t xml:space="preserve">Συνεπώς, τα αποτελέσματα που παρήχθησαν </w:t>
      </w:r>
      <w:r w:rsidRPr="005F76C0">
        <w:rPr>
          <w:lang w:val="el-GR"/>
        </w:rPr>
        <w:t xml:space="preserve">καταδεικνύουν ότι η επιλογή </w:t>
      </w:r>
      <w:proofErr w:type="spellStart"/>
      <w:r w:rsidRPr="005F76C0">
        <w:rPr>
          <w:lang w:val="el-GR"/>
        </w:rPr>
        <w:t>φυτοπροστατευτικών</w:t>
      </w:r>
      <w:proofErr w:type="spellEnd"/>
      <w:r w:rsidRPr="005F76C0">
        <w:rPr>
          <w:lang w:val="el-GR"/>
        </w:rPr>
        <w:t xml:space="preserve"> προϊόντων πρέπει να γίνεται με κριτήριο όχι μόνο την αποτελεσματικότητά τους στους εχθρούς, αλλά και τη συμβατότητά τους με τους ωφέλιμους οργανισμούς, προκειμένου να διασφαλιστεί η βιώσιμη εφαρμογή της ολοκληρωμένης διαχείρισης στις καλλιέργειες τομάτας και εσπεριδοειδών.</w:t>
      </w:r>
    </w:p>
    <w:p w14:paraId="114F6896" w14:textId="77777777" w:rsidR="009F015B" w:rsidRPr="00A50100" w:rsidRDefault="009F015B" w:rsidP="00113562">
      <w:pPr>
        <w:spacing w:after="120" w:line="276" w:lineRule="auto"/>
        <w:jc w:val="both"/>
        <w:rPr>
          <w:lang w:val="el-GR"/>
        </w:rPr>
      </w:pPr>
    </w:p>
    <w:p w14:paraId="08EFD855" w14:textId="5B3206E6" w:rsidR="00E145E5" w:rsidRPr="00A50100" w:rsidRDefault="00E145E5" w:rsidP="00113562">
      <w:pPr>
        <w:spacing w:after="120" w:line="276" w:lineRule="auto"/>
        <w:jc w:val="both"/>
        <w:rPr>
          <w:lang w:val="el-GR"/>
        </w:rPr>
      </w:pPr>
      <w:r w:rsidRPr="00A50100">
        <w:rPr>
          <w:lang w:val="el-GR"/>
        </w:rPr>
        <w:br w:type="page"/>
      </w:r>
    </w:p>
    <w:p w14:paraId="09A6B39D" w14:textId="5CE6D2B1" w:rsidR="00845280" w:rsidRPr="00A50100" w:rsidRDefault="00E145E5" w:rsidP="00113562">
      <w:pPr>
        <w:pStyle w:val="Heading1"/>
        <w:numPr>
          <w:ilvl w:val="0"/>
          <w:numId w:val="1"/>
        </w:numPr>
        <w:spacing w:after="120" w:line="276" w:lineRule="auto"/>
        <w:jc w:val="both"/>
        <w:rPr>
          <w:lang w:val="el-GR"/>
        </w:rPr>
      </w:pPr>
      <w:bookmarkStart w:id="24" w:name="_Toc184738481"/>
      <w:r w:rsidRPr="00A50100">
        <w:rPr>
          <w:lang w:val="el-GR"/>
        </w:rPr>
        <w:lastRenderedPageBreak/>
        <w:t>ΠΑΡΑΡΤΗΜΑ</w:t>
      </w:r>
      <w:bookmarkEnd w:id="24"/>
      <w:r w:rsidR="000D1DC4">
        <w:rPr>
          <w:lang w:val="el-GR"/>
        </w:rPr>
        <w:t xml:space="preserve"> Ι</w:t>
      </w:r>
    </w:p>
    <w:p w14:paraId="3BF7E52D" w14:textId="153DCD12" w:rsidR="0000675B" w:rsidRDefault="00F467AE" w:rsidP="00113562">
      <w:pPr>
        <w:spacing w:after="120" w:line="276" w:lineRule="auto"/>
        <w:jc w:val="both"/>
        <w:rPr>
          <w:b/>
          <w:bCs/>
          <w:lang w:val="el-GR"/>
        </w:rPr>
      </w:pPr>
      <w:r w:rsidRPr="00F467AE">
        <w:rPr>
          <w:b/>
          <w:bCs/>
          <w:lang w:val="el-GR"/>
        </w:rPr>
        <w:t>Βιβλιογραφικές Αναφορές</w:t>
      </w:r>
    </w:p>
    <w:p w14:paraId="0EB9AF1A" w14:textId="77777777" w:rsidR="003B3398" w:rsidRPr="00D06515" w:rsidRDefault="003B3398" w:rsidP="003B3398">
      <w:pPr>
        <w:numPr>
          <w:ilvl w:val="0"/>
          <w:numId w:val="15"/>
        </w:numPr>
        <w:spacing w:after="120" w:line="276" w:lineRule="auto"/>
        <w:jc w:val="both"/>
        <w:rPr>
          <w:lang w:val="en-US"/>
        </w:rPr>
      </w:pPr>
      <w:r w:rsidRPr="00D06515">
        <w:rPr>
          <w:rFonts w:cs="FreeSans"/>
          <w:lang w:val="en-US"/>
        </w:rPr>
        <w:t xml:space="preserve">Arnó, J., </w:t>
      </w:r>
      <w:proofErr w:type="spellStart"/>
      <w:r w:rsidRPr="00D06515">
        <w:rPr>
          <w:rFonts w:cs="FreeSans"/>
          <w:lang w:val="en-US"/>
        </w:rPr>
        <w:t>Gabarra</w:t>
      </w:r>
      <w:proofErr w:type="spellEnd"/>
      <w:r w:rsidRPr="00D06515">
        <w:rPr>
          <w:rFonts w:cs="FreeSans"/>
          <w:lang w:val="en-US"/>
        </w:rPr>
        <w:t xml:space="preserve">, R., &amp; Alomar, O. (2010). Role of </w:t>
      </w:r>
      <w:proofErr w:type="spellStart"/>
      <w:r w:rsidRPr="00D06515">
        <w:rPr>
          <w:rFonts w:cs="FreeSans"/>
          <w:i/>
          <w:iCs/>
          <w:lang w:val="en-US"/>
        </w:rPr>
        <w:t>Nesidiocoris</w:t>
      </w:r>
      <w:proofErr w:type="spellEnd"/>
      <w:r w:rsidRPr="00D06515">
        <w:rPr>
          <w:rFonts w:cs="FreeSans"/>
          <w:i/>
          <w:iCs/>
          <w:lang w:val="en-US"/>
        </w:rPr>
        <w:t xml:space="preserve"> tenuis</w:t>
      </w:r>
      <w:r w:rsidRPr="00D06515">
        <w:rPr>
          <w:rFonts w:cs="FreeSans"/>
          <w:lang w:val="en-US"/>
        </w:rPr>
        <w:t xml:space="preserve"> in IPM programs in Mediterranean vegetable crops. </w:t>
      </w:r>
      <w:r w:rsidRPr="00D06515">
        <w:rPr>
          <w:rFonts w:cs="FreeSans"/>
          <w:i/>
          <w:iCs/>
          <w:lang w:val="en-US"/>
        </w:rPr>
        <w:t>Biological Control</w:t>
      </w:r>
      <w:r w:rsidRPr="00D06515">
        <w:rPr>
          <w:rFonts w:cs="FreeSans"/>
          <w:lang w:val="en-US"/>
        </w:rPr>
        <w:t>, 52(2), 105–114.</w:t>
      </w:r>
    </w:p>
    <w:p w14:paraId="0845B4EB" w14:textId="2CB6ACD3" w:rsidR="00D90C4D" w:rsidRPr="00D06515" w:rsidRDefault="00D90C4D" w:rsidP="003B3398">
      <w:pPr>
        <w:numPr>
          <w:ilvl w:val="0"/>
          <w:numId w:val="15"/>
        </w:numPr>
        <w:spacing w:after="120" w:line="276" w:lineRule="auto"/>
        <w:jc w:val="both"/>
        <w:rPr>
          <w:lang w:val="en-US"/>
        </w:rPr>
      </w:pPr>
      <w:r w:rsidRPr="00D06515">
        <w:rPr>
          <w:rFonts w:cs="FreeSans"/>
          <w:lang w:val="en-US"/>
        </w:rPr>
        <w:t>Boller F., H. Vogt, P. Ternes, and C. Malavolta (2005) Working document on selectivity of pesticides (2005).</w:t>
      </w:r>
    </w:p>
    <w:p w14:paraId="39B4A09E" w14:textId="433EBA7F" w:rsidR="001F0216" w:rsidRPr="00D06515" w:rsidRDefault="001F0216" w:rsidP="001F0216">
      <w:pPr>
        <w:numPr>
          <w:ilvl w:val="0"/>
          <w:numId w:val="15"/>
        </w:numPr>
        <w:spacing w:after="120" w:line="276" w:lineRule="auto"/>
        <w:jc w:val="both"/>
        <w:rPr>
          <w:lang w:val="en-US"/>
        </w:rPr>
      </w:pPr>
      <w:r w:rsidRPr="00D06515">
        <w:rPr>
          <w:lang w:val="en-US"/>
        </w:rPr>
        <w:t xml:space="preserve">Blümel, S., Bakker, F.M., Baier, B., Brown, K., </w:t>
      </w:r>
      <w:proofErr w:type="spellStart"/>
      <w:r w:rsidRPr="00D06515">
        <w:rPr>
          <w:lang w:val="en-US"/>
        </w:rPr>
        <w:t>Candolfi</w:t>
      </w:r>
      <w:proofErr w:type="spellEnd"/>
      <w:r w:rsidRPr="00D06515">
        <w:rPr>
          <w:lang w:val="en-US"/>
        </w:rPr>
        <w:t xml:space="preserve">, M.P., Goßmann, A., Grimm, C., </w:t>
      </w:r>
      <w:proofErr w:type="spellStart"/>
      <w:r w:rsidRPr="00D06515">
        <w:rPr>
          <w:lang w:val="en-US"/>
        </w:rPr>
        <w:t>Jäckel</w:t>
      </w:r>
      <w:proofErr w:type="spellEnd"/>
      <w:r w:rsidRPr="00D06515">
        <w:rPr>
          <w:lang w:val="en-US"/>
        </w:rPr>
        <w:t xml:space="preserve"> B., </w:t>
      </w:r>
      <w:proofErr w:type="spellStart"/>
      <w:r w:rsidRPr="00D06515">
        <w:rPr>
          <w:lang w:val="en-US"/>
        </w:rPr>
        <w:t>Niestedt</w:t>
      </w:r>
      <w:proofErr w:type="spellEnd"/>
      <w:r w:rsidRPr="00D06515">
        <w:rPr>
          <w:lang w:val="en-US"/>
        </w:rPr>
        <w:t xml:space="preserve">, K., Schirra, K.J., Ufer, A. and A. Waltersdorfer (2000). Laboratory residual contact test with the predatory mite </w:t>
      </w:r>
      <w:proofErr w:type="spellStart"/>
      <w:r w:rsidRPr="00D06515">
        <w:rPr>
          <w:i/>
          <w:iCs/>
          <w:lang w:val="en-US"/>
        </w:rPr>
        <w:t>Typhlodromus</w:t>
      </w:r>
      <w:proofErr w:type="spellEnd"/>
      <w:r w:rsidRPr="00D06515">
        <w:rPr>
          <w:i/>
          <w:iCs/>
          <w:lang w:val="en-US"/>
        </w:rPr>
        <w:t xml:space="preserve"> </w:t>
      </w:r>
      <w:proofErr w:type="spellStart"/>
      <w:r w:rsidRPr="00D06515">
        <w:rPr>
          <w:i/>
          <w:iCs/>
          <w:lang w:val="en-US"/>
        </w:rPr>
        <w:t>pyri</w:t>
      </w:r>
      <w:proofErr w:type="spellEnd"/>
      <w:r w:rsidRPr="00D06515">
        <w:rPr>
          <w:i/>
          <w:iCs/>
          <w:lang w:val="en-US"/>
        </w:rPr>
        <w:t xml:space="preserve"> </w:t>
      </w:r>
      <w:proofErr w:type="spellStart"/>
      <w:r w:rsidRPr="00D06515">
        <w:rPr>
          <w:lang w:val="en-US"/>
        </w:rPr>
        <w:t>Scheuten</w:t>
      </w:r>
      <w:proofErr w:type="spellEnd"/>
      <w:r w:rsidRPr="00D06515">
        <w:rPr>
          <w:lang w:val="en-US"/>
        </w:rPr>
        <w:t xml:space="preserve"> (Acari: </w:t>
      </w:r>
      <w:proofErr w:type="spellStart"/>
      <w:r w:rsidRPr="00D06515">
        <w:rPr>
          <w:lang w:val="en-US"/>
        </w:rPr>
        <w:t>Phytoseiidae</w:t>
      </w:r>
      <w:proofErr w:type="spellEnd"/>
      <w:r w:rsidRPr="00D06515">
        <w:rPr>
          <w:lang w:val="en-US"/>
        </w:rPr>
        <w:t xml:space="preserve">) for regulatory testing of plant protection products. </w:t>
      </w:r>
      <w:proofErr w:type="spellStart"/>
      <w:r w:rsidRPr="00D06515">
        <w:rPr>
          <w:lang w:val="en-US"/>
        </w:rPr>
        <w:t>Candolfi</w:t>
      </w:r>
      <w:proofErr w:type="spellEnd"/>
      <w:r w:rsidRPr="00D06515">
        <w:rPr>
          <w:lang w:val="en-US"/>
        </w:rPr>
        <w:t xml:space="preserve">, M.P., and S., Blümel, (eds.) Guidelines to Evaluate Side-effects of Plant Protection Products to Non-target Arthropods: IOBC, BART and EPPO Joint Initiative. International Organization for Biological and Integrated Control of Noxious Animals and Plants, West </w:t>
      </w:r>
      <w:proofErr w:type="spellStart"/>
      <w:r w:rsidRPr="00D06515">
        <w:rPr>
          <w:lang w:val="en-US"/>
        </w:rPr>
        <w:t>Paleartic</w:t>
      </w:r>
      <w:proofErr w:type="spellEnd"/>
      <w:r w:rsidRPr="00D06515">
        <w:rPr>
          <w:lang w:val="en-US"/>
        </w:rPr>
        <w:t xml:space="preserve"> Regional Section (IOBC/WPRS).</w:t>
      </w:r>
    </w:p>
    <w:p w14:paraId="30C66AAD" w14:textId="77777777" w:rsidR="003B3398" w:rsidRPr="00D06515" w:rsidRDefault="003B3398" w:rsidP="003B3398">
      <w:pPr>
        <w:numPr>
          <w:ilvl w:val="0"/>
          <w:numId w:val="15"/>
        </w:numPr>
        <w:spacing w:after="120" w:line="276" w:lineRule="auto"/>
        <w:jc w:val="both"/>
        <w:rPr>
          <w:lang w:val="en-US"/>
        </w:rPr>
      </w:pPr>
      <w:r w:rsidRPr="00D06515">
        <w:rPr>
          <w:rFonts w:cs="FreeSans"/>
          <w:lang w:val="en-US"/>
        </w:rPr>
        <w:t xml:space="preserve">Calvo, F. J., Lorente, M. J., </w:t>
      </w:r>
      <w:proofErr w:type="spellStart"/>
      <w:r w:rsidRPr="00D06515">
        <w:rPr>
          <w:rFonts w:cs="FreeSans"/>
          <w:lang w:val="en-US"/>
        </w:rPr>
        <w:t>Stansly</w:t>
      </w:r>
      <w:proofErr w:type="spellEnd"/>
      <w:r w:rsidRPr="00D06515">
        <w:rPr>
          <w:rFonts w:cs="FreeSans"/>
          <w:lang w:val="en-US"/>
        </w:rPr>
        <w:t xml:space="preserve">, P. A., &amp; Belda, J. E. (2012). Biological control of </w:t>
      </w:r>
      <w:proofErr w:type="spellStart"/>
      <w:r w:rsidRPr="00D06515">
        <w:rPr>
          <w:rFonts w:cs="FreeSans"/>
          <w:i/>
          <w:iCs/>
          <w:lang w:val="en-US"/>
        </w:rPr>
        <w:t>Bemisia</w:t>
      </w:r>
      <w:proofErr w:type="spellEnd"/>
      <w:r w:rsidRPr="00D06515">
        <w:rPr>
          <w:rFonts w:cs="FreeSans"/>
          <w:i/>
          <w:iCs/>
          <w:lang w:val="en-US"/>
        </w:rPr>
        <w:t xml:space="preserve"> </w:t>
      </w:r>
      <w:proofErr w:type="spellStart"/>
      <w:r w:rsidRPr="00D06515">
        <w:rPr>
          <w:rFonts w:cs="FreeSans"/>
          <w:i/>
          <w:iCs/>
          <w:lang w:val="en-US"/>
        </w:rPr>
        <w:t>tabaci</w:t>
      </w:r>
      <w:proofErr w:type="spellEnd"/>
      <w:r w:rsidRPr="00D06515">
        <w:rPr>
          <w:rFonts w:cs="FreeSans"/>
          <w:lang w:val="en-US"/>
        </w:rPr>
        <w:t xml:space="preserve"> in tomato using </w:t>
      </w:r>
      <w:proofErr w:type="spellStart"/>
      <w:r w:rsidRPr="00D06515">
        <w:rPr>
          <w:rFonts w:cs="FreeSans"/>
          <w:i/>
          <w:iCs/>
          <w:lang w:val="en-US"/>
        </w:rPr>
        <w:t>Nesidiocoris</w:t>
      </w:r>
      <w:proofErr w:type="spellEnd"/>
      <w:r w:rsidRPr="00D06515">
        <w:rPr>
          <w:rFonts w:cs="FreeSans"/>
          <w:i/>
          <w:iCs/>
          <w:lang w:val="en-US"/>
        </w:rPr>
        <w:t xml:space="preserve"> tenuis</w:t>
      </w:r>
      <w:r w:rsidRPr="00D06515">
        <w:rPr>
          <w:rFonts w:cs="FreeSans"/>
          <w:lang w:val="en-US"/>
        </w:rPr>
        <w:t>. Crop Protection, 32, 66–71.</w:t>
      </w:r>
    </w:p>
    <w:p w14:paraId="161068DD" w14:textId="77777777" w:rsidR="00E061ED" w:rsidRPr="00D06515" w:rsidRDefault="00E061ED" w:rsidP="00E061ED">
      <w:pPr>
        <w:numPr>
          <w:ilvl w:val="0"/>
          <w:numId w:val="15"/>
        </w:numPr>
        <w:spacing w:after="120" w:line="276" w:lineRule="auto"/>
        <w:jc w:val="both"/>
        <w:rPr>
          <w:lang w:val="en-US"/>
        </w:rPr>
      </w:pPr>
      <w:proofErr w:type="spellStart"/>
      <w:r w:rsidRPr="00D06515">
        <w:rPr>
          <w:lang w:val="en-US"/>
        </w:rPr>
        <w:t>Candolfi</w:t>
      </w:r>
      <w:proofErr w:type="spellEnd"/>
      <w:r w:rsidRPr="00D06515">
        <w:rPr>
          <w:lang w:val="en-US"/>
        </w:rPr>
        <w:t>, M.P., K.L. Barrett, P.J. Campbell, R. Forster, N. Grandy, M-C. Huet, G. Lewis, P. A. Oomen, R. Schmuck and H. Vogt (eds) (2000) Guidance document on regulatory testing and risk assessment procedures for plant protection products with non-target arthropods from the ESCORT 2 Workshop (European Standard Characteristics Of non-target arthropod Regulatory Testing) A joint BART, EPPO/</w:t>
      </w:r>
      <w:proofErr w:type="spellStart"/>
      <w:r w:rsidRPr="00D06515">
        <w:rPr>
          <w:lang w:val="en-US"/>
        </w:rPr>
        <w:t>CoE</w:t>
      </w:r>
      <w:proofErr w:type="spellEnd"/>
      <w:r w:rsidRPr="00D06515">
        <w:rPr>
          <w:lang w:val="en-US"/>
        </w:rPr>
        <w:t>, OECD, and IOBC Workshop organized in conjunction with SETAC-Europe5 and EC6, Wageningen, The Netherlands, 21-23 March 2000.</w:t>
      </w:r>
    </w:p>
    <w:p w14:paraId="73F64AE8" w14:textId="7B538BB1" w:rsidR="00BD3C9B" w:rsidRPr="00D06515" w:rsidRDefault="00BD3C9B" w:rsidP="003B3398">
      <w:pPr>
        <w:numPr>
          <w:ilvl w:val="0"/>
          <w:numId w:val="15"/>
        </w:numPr>
        <w:spacing w:after="120" w:line="276" w:lineRule="auto"/>
        <w:jc w:val="both"/>
        <w:rPr>
          <w:lang w:val="en-US"/>
        </w:rPr>
      </w:pPr>
      <w:r w:rsidRPr="00D06515">
        <w:rPr>
          <w:lang w:val="en-US"/>
        </w:rPr>
        <w:t xml:space="preserve">Ferragut, F., </w:t>
      </w:r>
      <w:r w:rsidRPr="00D06515">
        <w:rPr>
          <w:i/>
          <w:iCs/>
          <w:lang w:val="en-US"/>
        </w:rPr>
        <w:t>García-Marí, F., &amp; Costa-</w:t>
      </w:r>
      <w:proofErr w:type="spellStart"/>
      <w:r w:rsidRPr="00D06515">
        <w:rPr>
          <w:i/>
          <w:iCs/>
          <w:lang w:val="en-US"/>
        </w:rPr>
        <w:t>Comelles</w:t>
      </w:r>
      <w:proofErr w:type="spellEnd"/>
      <w:r w:rsidRPr="00D06515">
        <w:rPr>
          <w:i/>
          <w:iCs/>
          <w:lang w:val="en-US"/>
        </w:rPr>
        <w:t xml:space="preserve">, J. (1983). Predatory capacity of </w:t>
      </w:r>
      <w:proofErr w:type="spellStart"/>
      <w:r w:rsidRPr="00D06515">
        <w:rPr>
          <w:i/>
          <w:iCs/>
          <w:lang w:val="en-US"/>
        </w:rPr>
        <w:t>Euseius</w:t>
      </w:r>
      <w:proofErr w:type="spellEnd"/>
      <w:r w:rsidRPr="00D06515">
        <w:rPr>
          <w:lang w:val="en-US"/>
        </w:rPr>
        <w:t xml:space="preserve"> </w:t>
      </w:r>
      <w:proofErr w:type="spellStart"/>
      <w:r w:rsidRPr="00D06515">
        <w:rPr>
          <w:lang w:val="en-US"/>
        </w:rPr>
        <w:t>stipulatus</w:t>
      </w:r>
      <w:proofErr w:type="spellEnd"/>
      <w:r w:rsidRPr="00D06515">
        <w:rPr>
          <w:lang w:val="en-US"/>
        </w:rPr>
        <w:t xml:space="preserve"> in citrus orchards. </w:t>
      </w:r>
      <w:proofErr w:type="spellStart"/>
      <w:r w:rsidRPr="00D06515">
        <w:rPr>
          <w:lang w:val="en-US"/>
        </w:rPr>
        <w:t>Agronomie</w:t>
      </w:r>
      <w:proofErr w:type="spellEnd"/>
      <w:r w:rsidRPr="00D06515">
        <w:rPr>
          <w:lang w:val="en-US"/>
        </w:rPr>
        <w:t>, 3(10), 941–946.</w:t>
      </w:r>
    </w:p>
    <w:p w14:paraId="64CA88F7" w14:textId="0631AFCE" w:rsidR="00E061ED" w:rsidRPr="00D06515" w:rsidRDefault="00E061ED" w:rsidP="00E061ED">
      <w:pPr>
        <w:numPr>
          <w:ilvl w:val="0"/>
          <w:numId w:val="15"/>
        </w:numPr>
        <w:spacing w:after="120" w:line="276" w:lineRule="auto"/>
        <w:jc w:val="both"/>
        <w:rPr>
          <w:i/>
          <w:iCs/>
          <w:lang w:val="en-US"/>
        </w:rPr>
      </w:pPr>
      <w:r w:rsidRPr="00D06515">
        <w:rPr>
          <w:lang w:val="en-US"/>
        </w:rPr>
        <w:t xml:space="preserve">Jansen J.P. (1996) Side effects of insecticides on </w:t>
      </w:r>
      <w:proofErr w:type="spellStart"/>
      <w:r w:rsidRPr="00D06515">
        <w:rPr>
          <w:i/>
          <w:iCs/>
          <w:lang w:val="en-US"/>
        </w:rPr>
        <w:t>Aphidius</w:t>
      </w:r>
      <w:proofErr w:type="spellEnd"/>
      <w:r w:rsidRPr="00D06515">
        <w:rPr>
          <w:i/>
          <w:iCs/>
          <w:lang w:val="en-US"/>
        </w:rPr>
        <w:t xml:space="preserve"> </w:t>
      </w:r>
      <w:proofErr w:type="spellStart"/>
      <w:r w:rsidRPr="00D06515">
        <w:rPr>
          <w:i/>
          <w:iCs/>
          <w:lang w:val="en-US"/>
        </w:rPr>
        <w:t>rhopalosiphi</w:t>
      </w:r>
      <w:proofErr w:type="spellEnd"/>
      <w:r w:rsidRPr="00D06515">
        <w:rPr>
          <w:i/>
          <w:iCs/>
          <w:lang w:val="en-US"/>
        </w:rPr>
        <w:t xml:space="preserve"> </w:t>
      </w:r>
      <w:r w:rsidRPr="00D06515">
        <w:rPr>
          <w:lang w:val="en-US"/>
        </w:rPr>
        <w:t>(HYM.: APHIDIIDAE)</w:t>
      </w:r>
      <w:r w:rsidRPr="00D06515">
        <w:rPr>
          <w:i/>
          <w:iCs/>
          <w:lang w:val="en-US"/>
        </w:rPr>
        <w:t xml:space="preserve"> </w:t>
      </w:r>
      <w:proofErr w:type="gramStart"/>
      <w:r w:rsidRPr="00D06515">
        <w:rPr>
          <w:lang w:val="en-US"/>
        </w:rPr>
        <w:t>in  laboratory</w:t>
      </w:r>
      <w:proofErr w:type="gramEnd"/>
      <w:r w:rsidRPr="00D06515">
        <w:rPr>
          <w:lang w:val="en-US"/>
        </w:rPr>
        <w:t xml:space="preserve">. </w:t>
      </w:r>
      <w:proofErr w:type="spellStart"/>
      <w:r w:rsidRPr="00D06515">
        <w:rPr>
          <w:lang w:val="en-US"/>
        </w:rPr>
        <w:t>Entomophaga</w:t>
      </w:r>
      <w:proofErr w:type="spellEnd"/>
      <w:r w:rsidRPr="00D06515">
        <w:rPr>
          <w:lang w:val="en-US"/>
        </w:rPr>
        <w:t xml:space="preserve"> 41(1), 37-45</w:t>
      </w:r>
    </w:p>
    <w:p w14:paraId="3ED3B901" w14:textId="4E3708EA" w:rsidR="00BD3C9B" w:rsidRPr="00D06515" w:rsidRDefault="00BD3C9B" w:rsidP="00BD3C9B">
      <w:pPr>
        <w:numPr>
          <w:ilvl w:val="0"/>
          <w:numId w:val="15"/>
        </w:numPr>
        <w:spacing w:after="120" w:line="276" w:lineRule="auto"/>
        <w:jc w:val="both"/>
        <w:rPr>
          <w:lang w:val="en-US"/>
        </w:rPr>
      </w:pPr>
      <w:r w:rsidRPr="00D06515">
        <w:rPr>
          <w:lang w:val="en-US"/>
        </w:rPr>
        <w:t xml:space="preserve">Mead-Briggs, M.A. Brown, K. </w:t>
      </w:r>
      <w:proofErr w:type="spellStart"/>
      <w:r w:rsidRPr="00D06515">
        <w:rPr>
          <w:lang w:val="en-US"/>
        </w:rPr>
        <w:t>Candolfi</w:t>
      </w:r>
      <w:proofErr w:type="spellEnd"/>
      <w:r w:rsidRPr="00D06515">
        <w:rPr>
          <w:lang w:val="en-US"/>
        </w:rPr>
        <w:t xml:space="preserve">, M.P., Coulson M.J.M., Miles, M., Moll, M., Niestedt, K., Schuld, M., Ufer, A. and E. McIndoe (2000). A laboratory test for evaluating the effects of plant protection products on the parasitic wasp, </w:t>
      </w:r>
      <w:proofErr w:type="spellStart"/>
      <w:r w:rsidRPr="00D06515">
        <w:rPr>
          <w:i/>
          <w:iCs/>
          <w:lang w:val="en-US"/>
        </w:rPr>
        <w:t>Aphidius</w:t>
      </w:r>
      <w:proofErr w:type="spellEnd"/>
      <w:r w:rsidRPr="00D06515">
        <w:rPr>
          <w:i/>
          <w:iCs/>
          <w:lang w:val="en-US"/>
        </w:rPr>
        <w:t xml:space="preserve"> </w:t>
      </w:r>
      <w:proofErr w:type="spellStart"/>
      <w:r w:rsidRPr="00D06515">
        <w:rPr>
          <w:i/>
          <w:iCs/>
          <w:lang w:val="en-US"/>
        </w:rPr>
        <w:t>rhopalosiphi</w:t>
      </w:r>
      <w:proofErr w:type="spellEnd"/>
      <w:r w:rsidRPr="00D06515">
        <w:rPr>
          <w:lang w:val="en-US"/>
        </w:rPr>
        <w:t xml:space="preserve"> (</w:t>
      </w:r>
      <w:proofErr w:type="spellStart"/>
      <w:r w:rsidRPr="00D06515">
        <w:rPr>
          <w:lang w:val="en-US"/>
        </w:rPr>
        <w:t>DeStephani</w:t>
      </w:r>
      <w:proofErr w:type="spellEnd"/>
      <w:r w:rsidRPr="00D06515">
        <w:rPr>
          <w:lang w:val="en-US"/>
        </w:rPr>
        <w:t xml:space="preserve">-Perez) (Hymenoptera: Braconidae). </w:t>
      </w:r>
      <w:proofErr w:type="spellStart"/>
      <w:r w:rsidRPr="00D06515">
        <w:rPr>
          <w:lang w:val="en-US"/>
        </w:rPr>
        <w:t>Candolfi</w:t>
      </w:r>
      <w:proofErr w:type="spellEnd"/>
      <w:r w:rsidRPr="00D06515">
        <w:rPr>
          <w:lang w:val="en-US"/>
        </w:rPr>
        <w:t>, M.P., and</w:t>
      </w:r>
      <w:r w:rsidR="00920A02" w:rsidRPr="00D06515">
        <w:rPr>
          <w:lang w:val="en-US"/>
        </w:rPr>
        <w:t xml:space="preserve"> </w:t>
      </w:r>
      <w:r w:rsidRPr="00D06515">
        <w:rPr>
          <w:lang w:val="en-US"/>
        </w:rPr>
        <w:t>S, Blümel, (eds.) Guidelines to Evaluate Side-effects of Plant Protection</w:t>
      </w:r>
      <w:r w:rsidR="00920A02" w:rsidRPr="00D06515">
        <w:rPr>
          <w:lang w:val="en-US"/>
        </w:rPr>
        <w:t>.</w:t>
      </w:r>
    </w:p>
    <w:p w14:paraId="620F3E3B" w14:textId="77777777" w:rsidR="00BD3C9B" w:rsidRPr="001F0216" w:rsidRDefault="00BD3C9B" w:rsidP="00BD3C9B">
      <w:pPr>
        <w:numPr>
          <w:ilvl w:val="0"/>
          <w:numId w:val="15"/>
        </w:numPr>
        <w:spacing w:after="120" w:line="276" w:lineRule="auto"/>
        <w:jc w:val="both"/>
        <w:rPr>
          <w:lang w:val="en-US"/>
        </w:rPr>
      </w:pPr>
      <w:r w:rsidRPr="00D06515">
        <w:rPr>
          <w:lang w:val="en-US"/>
        </w:rPr>
        <w:t xml:space="preserve">McMurtry, J. A., &amp; Croft, B. A. (1997). </w:t>
      </w:r>
      <w:proofErr w:type="gramStart"/>
      <w:r w:rsidRPr="00D06515">
        <w:rPr>
          <w:lang w:val="en-US"/>
        </w:rPr>
        <w:t>Life-styles</w:t>
      </w:r>
      <w:proofErr w:type="gramEnd"/>
      <w:r w:rsidRPr="00D06515">
        <w:rPr>
          <w:lang w:val="en-US"/>
        </w:rPr>
        <w:t xml:space="preserve"> of </w:t>
      </w:r>
      <w:proofErr w:type="spellStart"/>
      <w:r w:rsidRPr="00D06515">
        <w:rPr>
          <w:lang w:val="en-US"/>
        </w:rPr>
        <w:t>phytoseiid</w:t>
      </w:r>
      <w:proofErr w:type="spellEnd"/>
      <w:r w:rsidRPr="00D06515">
        <w:rPr>
          <w:lang w:val="en-US"/>
        </w:rPr>
        <w:t xml:space="preserve"> mites and their roles </w:t>
      </w:r>
      <w:r w:rsidRPr="003B3398">
        <w:rPr>
          <w:lang w:val="en-US"/>
        </w:rPr>
        <w:t>in biological control. Annual Review of Entomology, 42, 291–321.</w:t>
      </w:r>
    </w:p>
    <w:p w14:paraId="41067389" w14:textId="77777777" w:rsidR="001F0216" w:rsidRPr="001F0216" w:rsidRDefault="001F0216" w:rsidP="001F0216">
      <w:pPr>
        <w:pStyle w:val="ListParagraph"/>
        <w:numPr>
          <w:ilvl w:val="0"/>
          <w:numId w:val="15"/>
        </w:numPr>
        <w:rPr>
          <w:lang w:val="en-US"/>
        </w:rPr>
      </w:pPr>
      <w:proofErr w:type="spellStart"/>
      <w:r w:rsidRPr="001F0216">
        <w:rPr>
          <w:lang w:val="en-US"/>
        </w:rPr>
        <w:t>Nauen</w:t>
      </w:r>
      <w:proofErr w:type="spellEnd"/>
      <w:r w:rsidRPr="001F0216">
        <w:rPr>
          <w:lang w:val="en-US"/>
        </w:rPr>
        <w:t xml:space="preserve">, R., Bass, C., Feyereisen, R., &amp; </w:t>
      </w:r>
      <w:proofErr w:type="spellStart"/>
      <w:r w:rsidRPr="001F0216">
        <w:rPr>
          <w:lang w:val="en-US"/>
        </w:rPr>
        <w:t>Vontas</w:t>
      </w:r>
      <w:proofErr w:type="spellEnd"/>
      <w:r w:rsidRPr="001F0216">
        <w:rPr>
          <w:lang w:val="en-US"/>
        </w:rPr>
        <w:t>, J. (2022). The Role of Cytochrome P450s in Insect Toxicology and Resistance. Annual Review of Entomology, 67(1), 105–124. https://doi.org/10.1146/annurev-ento-070621-061328</w:t>
      </w:r>
    </w:p>
    <w:p w14:paraId="44718980" w14:textId="77777777" w:rsidR="00BD3C9B" w:rsidRDefault="00BD3C9B" w:rsidP="00BD3C9B">
      <w:pPr>
        <w:pStyle w:val="ListParagraph"/>
        <w:numPr>
          <w:ilvl w:val="0"/>
          <w:numId w:val="15"/>
        </w:numPr>
        <w:spacing w:after="120" w:line="276" w:lineRule="auto"/>
        <w:jc w:val="both"/>
        <w:rPr>
          <w:lang w:val="en-US"/>
        </w:rPr>
      </w:pPr>
      <w:r w:rsidRPr="00BD3C9B">
        <w:rPr>
          <w:lang w:val="en-US"/>
        </w:rPr>
        <w:t xml:space="preserve">Pina, T., Ferragut, F., &amp; Schild, J. (2012). Population dynamics of </w:t>
      </w:r>
      <w:proofErr w:type="spellStart"/>
      <w:r w:rsidRPr="00BD3C9B">
        <w:rPr>
          <w:lang w:val="en-US"/>
        </w:rPr>
        <w:t>Euseius</w:t>
      </w:r>
      <w:proofErr w:type="spellEnd"/>
      <w:r w:rsidRPr="00BD3C9B">
        <w:rPr>
          <w:lang w:val="en-US"/>
        </w:rPr>
        <w:t xml:space="preserve"> </w:t>
      </w:r>
      <w:proofErr w:type="spellStart"/>
      <w:r w:rsidRPr="00BD3C9B">
        <w:rPr>
          <w:lang w:val="en-US"/>
        </w:rPr>
        <w:t>stipulatus</w:t>
      </w:r>
      <w:proofErr w:type="spellEnd"/>
      <w:r w:rsidRPr="00BD3C9B">
        <w:rPr>
          <w:lang w:val="en-US"/>
        </w:rPr>
        <w:t xml:space="preserve"> in Mediterranean citrus. </w:t>
      </w:r>
      <w:r w:rsidRPr="00BD3C9B">
        <w:rPr>
          <w:i/>
          <w:iCs/>
          <w:lang w:val="en-US"/>
        </w:rPr>
        <w:t>Experimental and Applied Acarology</w:t>
      </w:r>
      <w:r w:rsidRPr="00BD3C9B">
        <w:rPr>
          <w:lang w:val="en-US"/>
        </w:rPr>
        <w:t>, 56, 139–150</w:t>
      </w:r>
      <w:r w:rsidRPr="00BD3C9B">
        <w:rPr>
          <w:lang w:val="el-GR"/>
        </w:rPr>
        <w:t>.</w:t>
      </w:r>
    </w:p>
    <w:p w14:paraId="4A7B318E" w14:textId="77777777" w:rsidR="00BD3C9B" w:rsidRPr="003B3398" w:rsidRDefault="00BD3C9B" w:rsidP="00BD3C9B">
      <w:pPr>
        <w:numPr>
          <w:ilvl w:val="0"/>
          <w:numId w:val="15"/>
        </w:numPr>
        <w:spacing w:after="120" w:line="276" w:lineRule="auto"/>
        <w:jc w:val="both"/>
        <w:rPr>
          <w:lang w:val="en-US"/>
        </w:rPr>
      </w:pPr>
      <w:r w:rsidRPr="00E061ED">
        <w:rPr>
          <w:lang w:val="en-US"/>
        </w:rPr>
        <w:t xml:space="preserve">Products to Non-target Arthropods: IOBC, BART and EPPO Joint Initiative. International Organization for Biological and Integrated Control of Noxious Animals </w:t>
      </w:r>
      <w:r w:rsidRPr="00E061ED">
        <w:rPr>
          <w:lang w:val="en-US"/>
        </w:rPr>
        <w:lastRenderedPageBreak/>
        <w:t xml:space="preserve">and Plants, West </w:t>
      </w:r>
      <w:proofErr w:type="spellStart"/>
      <w:r w:rsidRPr="00E061ED">
        <w:rPr>
          <w:lang w:val="en-US"/>
        </w:rPr>
        <w:t>Paleartic</w:t>
      </w:r>
      <w:proofErr w:type="spellEnd"/>
      <w:r w:rsidRPr="00E061ED">
        <w:rPr>
          <w:lang w:val="en-US"/>
        </w:rPr>
        <w:t xml:space="preserve"> Regional Section (IOBC/WPRS).</w:t>
      </w:r>
    </w:p>
    <w:p w14:paraId="20D2A0D7" w14:textId="77777777" w:rsidR="00BD3C9B" w:rsidRPr="003B3398" w:rsidRDefault="00BD3C9B" w:rsidP="00BD3C9B">
      <w:pPr>
        <w:numPr>
          <w:ilvl w:val="0"/>
          <w:numId w:val="15"/>
        </w:numPr>
        <w:spacing w:after="120" w:line="276" w:lineRule="auto"/>
        <w:jc w:val="both"/>
        <w:rPr>
          <w:lang w:val="en-US"/>
        </w:rPr>
      </w:pPr>
      <w:r w:rsidRPr="003B3398">
        <w:rPr>
          <w:rFonts w:cs="FreeSans"/>
          <w:lang w:val="en-US"/>
        </w:rPr>
        <w:t xml:space="preserve">Sánchez, J. A., Lacasa, A., &amp; </w:t>
      </w:r>
      <w:proofErr w:type="spellStart"/>
      <w:r w:rsidRPr="003B3398">
        <w:rPr>
          <w:rFonts w:cs="FreeSans"/>
          <w:lang w:val="en-US"/>
        </w:rPr>
        <w:t>Llácer</w:t>
      </w:r>
      <w:proofErr w:type="spellEnd"/>
      <w:r w:rsidRPr="003B3398">
        <w:rPr>
          <w:rFonts w:cs="FreeSans"/>
          <w:lang w:val="en-US"/>
        </w:rPr>
        <w:t xml:space="preserve">, E. (2004). Biology and predatory capacity of </w:t>
      </w:r>
      <w:proofErr w:type="spellStart"/>
      <w:r w:rsidRPr="003B3398">
        <w:rPr>
          <w:rFonts w:cs="FreeSans"/>
          <w:i/>
          <w:iCs/>
          <w:lang w:val="en-US"/>
        </w:rPr>
        <w:t>Nesidiocoris</w:t>
      </w:r>
      <w:proofErr w:type="spellEnd"/>
      <w:r w:rsidRPr="003B3398">
        <w:rPr>
          <w:rFonts w:cs="FreeSans"/>
          <w:i/>
          <w:iCs/>
          <w:lang w:val="en-US"/>
        </w:rPr>
        <w:t xml:space="preserve"> tenuis</w:t>
      </w:r>
      <w:r w:rsidRPr="003B3398">
        <w:rPr>
          <w:rFonts w:cs="FreeSans"/>
          <w:lang w:val="en-US"/>
        </w:rPr>
        <w:t xml:space="preserve"> on tomato pests. </w:t>
      </w:r>
      <w:r w:rsidRPr="003B3398">
        <w:rPr>
          <w:rFonts w:cs="FreeSans"/>
          <w:i/>
          <w:iCs/>
          <w:lang w:val="en-US"/>
        </w:rPr>
        <w:t>Journal of Applied Entomology</w:t>
      </w:r>
      <w:r w:rsidRPr="003B3398">
        <w:rPr>
          <w:rFonts w:cs="FreeSans"/>
          <w:lang w:val="en-US"/>
        </w:rPr>
        <w:t>, 128(4), 242–249.</w:t>
      </w:r>
    </w:p>
    <w:p w14:paraId="185D2B60" w14:textId="77777777" w:rsidR="00BD3C9B" w:rsidRPr="00E061ED" w:rsidRDefault="00BD3C9B" w:rsidP="00BD3C9B">
      <w:pPr>
        <w:numPr>
          <w:ilvl w:val="0"/>
          <w:numId w:val="15"/>
        </w:numPr>
        <w:spacing w:after="120" w:line="276" w:lineRule="auto"/>
        <w:jc w:val="both"/>
        <w:rPr>
          <w:i/>
          <w:iCs/>
          <w:lang w:val="en-US"/>
        </w:rPr>
      </w:pPr>
      <w:r w:rsidRPr="003B3398">
        <w:rPr>
          <w:lang w:val="en-US"/>
        </w:rPr>
        <w:t xml:space="preserve">Tsolakis, H., &amp; Ragusa, E. (2008). Feeding preferences and biology of </w:t>
      </w:r>
      <w:proofErr w:type="spellStart"/>
      <w:r w:rsidRPr="003B3398">
        <w:rPr>
          <w:i/>
          <w:iCs/>
          <w:lang w:val="en-US"/>
        </w:rPr>
        <w:t>Euseius</w:t>
      </w:r>
      <w:proofErr w:type="spellEnd"/>
      <w:r w:rsidRPr="003B3398">
        <w:rPr>
          <w:i/>
          <w:iCs/>
          <w:lang w:val="en-US"/>
        </w:rPr>
        <w:t xml:space="preserve"> </w:t>
      </w:r>
      <w:proofErr w:type="spellStart"/>
      <w:r w:rsidRPr="003B3398">
        <w:rPr>
          <w:i/>
          <w:iCs/>
          <w:lang w:val="en-US"/>
        </w:rPr>
        <w:t>stipulatus</w:t>
      </w:r>
      <w:proofErr w:type="spellEnd"/>
      <w:r w:rsidRPr="003B3398">
        <w:rPr>
          <w:lang w:val="en-US"/>
        </w:rPr>
        <w:t xml:space="preserve">. </w:t>
      </w:r>
      <w:proofErr w:type="spellStart"/>
      <w:r w:rsidRPr="003B3398">
        <w:rPr>
          <w:lang w:val="el-GR"/>
        </w:rPr>
        <w:t>Acarologia</w:t>
      </w:r>
      <w:proofErr w:type="spellEnd"/>
      <w:r w:rsidRPr="003B3398">
        <w:rPr>
          <w:lang w:val="el-GR"/>
        </w:rPr>
        <w:t>, 48(1–2), 23–30.</w:t>
      </w:r>
    </w:p>
    <w:p w14:paraId="75028A71" w14:textId="77777777" w:rsidR="00BD3C9B" w:rsidRPr="003B3398" w:rsidRDefault="00BD3C9B" w:rsidP="00BD3C9B">
      <w:pPr>
        <w:numPr>
          <w:ilvl w:val="0"/>
          <w:numId w:val="15"/>
        </w:numPr>
        <w:spacing w:after="120" w:line="276" w:lineRule="auto"/>
        <w:jc w:val="both"/>
        <w:rPr>
          <w:lang w:val="en-US"/>
        </w:rPr>
      </w:pPr>
      <w:r w:rsidRPr="003B3398">
        <w:rPr>
          <w:rFonts w:cs="FreeSans"/>
          <w:lang w:val="en-US"/>
        </w:rPr>
        <w:t xml:space="preserve">Urbaneja, A., </w:t>
      </w:r>
      <w:proofErr w:type="spellStart"/>
      <w:r w:rsidRPr="003B3398">
        <w:rPr>
          <w:rFonts w:cs="FreeSans"/>
          <w:lang w:val="en-US"/>
        </w:rPr>
        <w:t>Montón</w:t>
      </w:r>
      <w:proofErr w:type="spellEnd"/>
      <w:r w:rsidRPr="003B3398">
        <w:rPr>
          <w:rFonts w:cs="FreeSans"/>
          <w:lang w:val="en-US"/>
        </w:rPr>
        <w:t xml:space="preserve">, H., &amp; Molla, O. (2009). Feeding behavior and plant interactions of </w:t>
      </w:r>
      <w:proofErr w:type="spellStart"/>
      <w:r w:rsidRPr="003B3398">
        <w:rPr>
          <w:rFonts w:cs="FreeSans"/>
          <w:lang w:val="en-US"/>
        </w:rPr>
        <w:t>Nesidiocoris</w:t>
      </w:r>
      <w:proofErr w:type="spellEnd"/>
      <w:r w:rsidRPr="003B3398">
        <w:rPr>
          <w:rFonts w:cs="FreeSans"/>
          <w:lang w:val="en-US"/>
        </w:rPr>
        <w:t xml:space="preserve"> tenuis. Bulletin of </w:t>
      </w:r>
      <w:proofErr w:type="spellStart"/>
      <w:r w:rsidRPr="003B3398">
        <w:rPr>
          <w:rFonts w:cs="FreeSans"/>
          <w:lang w:val="en-US"/>
        </w:rPr>
        <w:t>Insectology</w:t>
      </w:r>
      <w:proofErr w:type="spellEnd"/>
      <w:r w:rsidRPr="003B3398">
        <w:rPr>
          <w:rFonts w:cs="FreeSans"/>
          <w:lang w:val="en-US"/>
        </w:rPr>
        <w:t>, 62(1), 95–101.</w:t>
      </w:r>
    </w:p>
    <w:p w14:paraId="130033A0" w14:textId="5B128309" w:rsidR="003B3398" w:rsidRPr="00BD3C9B" w:rsidRDefault="00BD3C9B" w:rsidP="00BD3C9B">
      <w:pPr>
        <w:numPr>
          <w:ilvl w:val="0"/>
          <w:numId w:val="15"/>
        </w:numPr>
        <w:spacing w:after="120" w:line="276" w:lineRule="auto"/>
        <w:jc w:val="both"/>
        <w:rPr>
          <w:lang w:val="en-US"/>
        </w:rPr>
      </w:pPr>
      <w:r w:rsidRPr="003B3398">
        <w:rPr>
          <w:rFonts w:cs="FreeSans"/>
          <w:lang w:val="en-US"/>
        </w:rPr>
        <w:t xml:space="preserve">van </w:t>
      </w:r>
      <w:proofErr w:type="spellStart"/>
      <w:r w:rsidRPr="003B3398">
        <w:rPr>
          <w:rFonts w:cs="FreeSans"/>
          <w:lang w:val="en-US"/>
        </w:rPr>
        <w:t>Lenteren</w:t>
      </w:r>
      <w:proofErr w:type="spellEnd"/>
      <w:r w:rsidRPr="003B3398">
        <w:rPr>
          <w:rFonts w:cs="FreeSans"/>
          <w:lang w:val="en-US"/>
        </w:rPr>
        <w:t>, J. C. (2012). Commercial availability of biological control agents. Biocontrol, 57(4), 499–511.</w:t>
      </w:r>
    </w:p>
    <w:p w14:paraId="196D20BF" w14:textId="77777777" w:rsidR="00F11AA6" w:rsidRPr="00E061ED" w:rsidRDefault="00F11AA6" w:rsidP="00113562">
      <w:pPr>
        <w:spacing w:after="120" w:line="276" w:lineRule="auto"/>
        <w:jc w:val="both"/>
        <w:rPr>
          <w:lang w:val="en-US"/>
        </w:rPr>
      </w:pPr>
    </w:p>
    <w:sectPr w:rsidR="00F11AA6" w:rsidRPr="00E061ED">
      <w:headerReference w:type="even" r:id="rId11"/>
      <w:headerReference w:type="default" r:id="rId12"/>
      <w:footerReference w:type="even" r:id="rId13"/>
      <w:footerReference w:type="default" r:id="rId14"/>
      <w:headerReference w:type="first" r:id="rId15"/>
      <w:footerReference w:type="first" r:id="rId16"/>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E83CE" w14:textId="77777777" w:rsidR="009C0005" w:rsidRDefault="009C0005">
      <w:r>
        <w:separator/>
      </w:r>
    </w:p>
  </w:endnote>
  <w:endnote w:type="continuationSeparator" w:id="0">
    <w:p w14:paraId="6295A657" w14:textId="77777777" w:rsidR="009C0005" w:rsidRDefault="009C0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embedRegular r:id="rId1" w:fontKey="{08C4D061-C516-5643-A5C7-94571C975D11}"/>
    <w:embedBold r:id="rId2" w:fontKey="{8C18D0A2-E23B-084E-87A7-913F622AB068}"/>
    <w:embedItalic r:id="rId3" w:fontKey="{0D13120A-D799-D340-BDE6-7B7C072FF47C}"/>
    <w:embedBoldItalic r:id="rId4" w:fontKey="{868AB5E1-E70C-5E41-B610-6F6C2600E13C}"/>
  </w:font>
  <w:font w:name="Verdana">
    <w:altName w:val="Verdana"/>
    <w:panose1 w:val="020B0604030504040204"/>
    <w:charset w:val="A1"/>
    <w:family w:val="swiss"/>
    <w:pitch w:val="variable"/>
    <w:sig w:usb0="A10006FF" w:usb1="4000205B" w:usb2="00000010" w:usb3="00000000" w:csb0="0000019F" w:csb1="00000000"/>
    <w:embedRegular r:id="rId5" w:fontKey="{BB1A04C6-4AD4-4742-BB5E-530B00E07F10}"/>
    <w:embedBold r:id="rId6" w:fontKey="{37949249-66FC-E841-A53D-BBE1F5582731}"/>
    <w:embedItalic r:id="rId7" w:fontKey="{FFEED65E-8C96-884C-9C2F-89ECEC2EF2D3}"/>
    <w:embedBoldItalic r:id="rId8" w:fontKey="{D8333B12-ECD6-C641-A6E3-775C0A623244}"/>
  </w:font>
  <w:font w:name="Courier New">
    <w:panose1 w:val="02070309020205020404"/>
    <w:charset w:val="00"/>
    <w:family w:val="modern"/>
    <w:pitch w:val="fixed"/>
    <w:sig w:usb0="E0002EFF" w:usb1="C0007843" w:usb2="00000009" w:usb3="00000000" w:csb0="000001FF" w:csb1="00000000"/>
    <w:embedRegular r:id="rId9" w:fontKey="{A1440939-FBAC-544E-8934-28F4C7FAAB86}"/>
  </w:font>
  <w:font w:name="Trebuchet MS">
    <w:panose1 w:val="020B0603020202020204"/>
    <w:charset w:val="A1"/>
    <w:family w:val="swiss"/>
    <w:pitch w:val="variable"/>
    <w:sig w:usb0="00000287" w:usb1="00000000" w:usb2="00000000" w:usb3="00000000" w:csb0="0000009F" w:csb1="00000000"/>
    <w:embedRegular r:id="rId10" w:fontKey="{94E8F6D1-6A44-1049-A8F5-2E1D6E69B54B}"/>
    <w:embedBold r:id="rId11" w:fontKey="{68F74B82-FD4C-4045-9AB0-690422F8A825}"/>
    <w:embedBoldItalic r:id="rId12" w:fontKey="{35FD8809-9450-654B-8ECE-8476865F2FFB}"/>
  </w:font>
  <w:font w:name="Tahoma">
    <w:panose1 w:val="020B0604030504040204"/>
    <w:charset w:val="A1"/>
    <w:family w:val="swiss"/>
    <w:pitch w:val="variable"/>
    <w:sig w:usb0="E1002EFF" w:usb1="C000605B" w:usb2="00000029" w:usb3="00000000" w:csb0="000101FF" w:csb1="00000000"/>
    <w:embedRegular r:id="rId13" w:fontKey="{CD2E2A39-1F28-3A4D-BE5C-67A2DD787644}"/>
    <w:embedBold r:id="rId14" w:fontKey="{261739FD-9794-C047-AC55-936D88A11DC2}"/>
    <w:embedItalic r:id="rId15" w:fontKey="{88FB6244-6D58-D941-AAFD-DD840F82D8C4}"/>
    <w:embedBoldItalic r:id="rId16" w:fontKey="{AB48C113-9BBF-E548-BF48-8BF5800D04A3}"/>
  </w:font>
  <w:font w:name="Arial Black">
    <w:panose1 w:val="020B0A04020102020204"/>
    <w:charset w:val="A1"/>
    <w:family w:val="swiss"/>
    <w:pitch w:val="variable"/>
    <w:sig w:usb0="A00002AF" w:usb1="400078FB" w:usb2="00000000" w:usb3="00000000" w:csb0="0000009F" w:csb1="00000000"/>
    <w:embedRegular r:id="rId17" w:fontKey="{0954DDF1-DD0E-6443-AE31-7758CEE9AF60}"/>
    <w:embedItalic r:id="rId18" w:fontKey="{26FEFF1E-15FE-FA4A-898B-71E5E3A468F6}"/>
  </w:font>
  <w:font w:name="Arial">
    <w:panose1 w:val="020B0604020202020204"/>
    <w:charset w:val="A1"/>
    <w:family w:val="swiss"/>
    <w:pitch w:val="variable"/>
    <w:sig w:usb0="E0002EFF" w:usb1="C000785B" w:usb2="00000009" w:usb3="00000000" w:csb0="000001FF" w:csb1="00000000"/>
    <w:embedRegular r:id="rId19" w:fontKey="{45604A13-6089-124C-8CD7-6A4113D0D128}"/>
    <w:embedBold r:id="rId20" w:fontKey="{5411FF6C-7EFB-BA4B-9CE7-D19C23FCA5D4}"/>
    <w:embedItalic r:id="rId21" w:fontKey="{BD3B769A-BD55-8347-B4D6-9DA9BFBA9E91}"/>
  </w:font>
  <w:font w:name="Calibri">
    <w:panose1 w:val="020F0502020204030204"/>
    <w:charset w:val="A1"/>
    <w:family w:val="swiss"/>
    <w:pitch w:val="variable"/>
    <w:sig w:usb0="E4002EFF" w:usb1="C000247B" w:usb2="00000009" w:usb3="00000000" w:csb0="000001FF" w:csb1="00000000"/>
    <w:embedRegular r:id="rId22" w:fontKey="{C21BFD3C-D973-EC4E-895C-B59295384307}"/>
    <w:embedBold r:id="rId23" w:fontKey="{F841479F-42A3-5B41-BC5C-54FF26F48297}"/>
    <w:embedBoldItalic r:id="rId24" w:fontKey="{3233FCBB-B851-264B-8845-EAC32FEAB731}"/>
  </w:font>
  <w:font w:name="Georgia">
    <w:panose1 w:val="02040502050405020303"/>
    <w:charset w:val="A1"/>
    <w:family w:val="roman"/>
    <w:pitch w:val="variable"/>
    <w:sig w:usb0="00000287" w:usb1="00000000" w:usb2="00000000" w:usb3="00000000" w:csb0="0000009F" w:csb1="00000000"/>
    <w:embedRegular r:id="rId25" w:fontKey="{110C2F9B-EC79-D34D-BDAD-2772EA2475DE}"/>
    <w:embedItalic r:id="rId26" w:fontKey="{B503593E-30E0-E545-8F68-C1930FAD0221}"/>
  </w:font>
  <w:font w:name="Roboto-Regular">
    <w:altName w:val="Arial"/>
    <w:panose1 w:val="02000000000000000000"/>
    <w:charset w:val="00"/>
    <w:family w:val="auto"/>
    <w:pitch w:val="variable"/>
    <w:sig w:usb0="E00002FF" w:usb1="5000205B" w:usb2="00000020" w:usb3="00000000" w:csb0="0000019F" w:csb1="00000000"/>
    <w:embedRegular r:id="rId27" w:fontKey="{3C666BCE-6FEB-3244-BA5D-A47878A1B897}"/>
  </w:font>
  <w:font w:name="Segoe UI Symbol">
    <w:panose1 w:val="020B0502040204020203"/>
    <w:charset w:val="00"/>
    <w:family w:val="swiss"/>
    <w:pitch w:val="variable"/>
    <w:sig w:usb0="800001E3" w:usb1="1200FFEF" w:usb2="00040000" w:usb3="00000000" w:csb0="00000001" w:csb1="00000000"/>
    <w:embedRegular r:id="rId28" w:fontKey="{1121A119-9E01-9E49-A33D-9DBF5C974BAB}"/>
  </w:font>
  <w:font w:name="Aptos">
    <w:panose1 w:val="020B0004020202020204"/>
    <w:charset w:val="00"/>
    <w:family w:val="swiss"/>
    <w:pitch w:val="variable"/>
    <w:sig w:usb0="20000287" w:usb1="00000003" w:usb2="00000000" w:usb3="00000000" w:csb0="0000019F" w:csb1="00000000"/>
    <w:embedRegular r:id="rId29" w:fontKey="{7FBFB50B-9DF7-D74D-BF18-8F34AB570681}"/>
  </w:font>
  <w:font w:name="FreeSans">
    <w:altName w:val="Cambria"/>
    <w:panose1 w:val="020B0604020202020204"/>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DC5AE6">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DC5AE6">
    <w:pPr>
      <w:pBdr>
        <w:top w:val="nil"/>
        <w:left w:val="nil"/>
        <w:bottom w:val="nil"/>
        <w:right w:val="nil"/>
        <w:between w:val="nil"/>
      </w:pBdr>
      <w:tabs>
        <w:tab w:val="center" w:pos="4153"/>
        <w:tab w:val="right" w:pos="8306"/>
      </w:tabs>
      <w:ind w:right="360"/>
      <w:rPr>
        <w:color w:val="000000"/>
        <w:sz w:val="20"/>
        <w:szCs w:val="20"/>
      </w:rPr>
    </w:pPr>
    <w:bookmarkStart w:id="25" w:name="_heading=h.23ckvvd" w:colFirst="0" w:colLast="0"/>
    <w:bookmarkEnd w:id="25"/>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5CF56" w14:textId="77777777" w:rsidR="009C0005" w:rsidRDefault="009C0005">
      <w:r>
        <w:separator/>
      </w:r>
    </w:p>
  </w:footnote>
  <w:footnote w:type="continuationSeparator" w:id="0">
    <w:p w14:paraId="63CFCDB8" w14:textId="77777777" w:rsidR="009C0005" w:rsidRDefault="009C0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80FF9"/>
    <w:multiLevelType w:val="hybridMultilevel"/>
    <w:tmpl w:val="F01ABC14"/>
    <w:lvl w:ilvl="0" w:tplc="EF0EAA5A">
      <w:start w:val="1"/>
      <w:numFmt w:val="upperLetter"/>
      <w:lvlText w:val="%1."/>
      <w:lvlJc w:val="left"/>
      <w:pPr>
        <w:ind w:left="1080" w:hanging="360"/>
      </w:pPr>
      <w:rPr>
        <w:rFonts w:eastAsia="Verdana" w:cs="Verdana" w:hint="default"/>
        <w:sz w:val="2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1BF71213"/>
    <w:multiLevelType w:val="multilevel"/>
    <w:tmpl w:val="21D421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3F014386"/>
    <w:multiLevelType w:val="hybridMultilevel"/>
    <w:tmpl w:val="2D023604"/>
    <w:lvl w:ilvl="0" w:tplc="4A0E721C">
      <w:start w:val="1"/>
      <w:numFmt w:val="upperLetter"/>
      <w:lvlText w:val="%1."/>
      <w:lvlJc w:val="left"/>
      <w:pPr>
        <w:ind w:left="720" w:hanging="360"/>
      </w:pPr>
      <w:rPr>
        <w:rFonts w:eastAsia="Verdana" w:cs="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B3192E"/>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75E520D6"/>
    <w:multiLevelType w:val="multilevel"/>
    <w:tmpl w:val="D700C4AA"/>
    <w:lvl w:ilvl="0">
      <w:start w:val="1"/>
      <w:numFmt w:val="decimal"/>
      <w:lvlText w:val="%1."/>
      <w:lvlJc w:val="left"/>
      <w:pPr>
        <w:tabs>
          <w:tab w:val="num" w:pos="360"/>
        </w:tabs>
        <w:ind w:left="36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0770166">
    <w:abstractNumId w:val="5"/>
  </w:num>
  <w:num w:numId="2" w16cid:durableId="399402466">
    <w:abstractNumId w:val="1"/>
  </w:num>
  <w:num w:numId="3" w16cid:durableId="15787062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7525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58274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74861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79116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31064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11979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95766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11784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8099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53173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7389195">
    <w:abstractNumId w:val="4"/>
  </w:num>
  <w:num w:numId="15" w16cid:durableId="470485590">
    <w:abstractNumId w:val="6"/>
  </w:num>
  <w:num w:numId="16" w16cid:durableId="193612866">
    <w:abstractNumId w:val="1"/>
  </w:num>
  <w:num w:numId="17" w16cid:durableId="873809228">
    <w:abstractNumId w:val="3"/>
  </w:num>
  <w:num w:numId="18" w16cid:durableId="1341855385">
    <w:abstractNumId w:val="2"/>
  </w:num>
  <w:num w:numId="19" w16cid:durableId="116335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834C0"/>
    <w:rsid w:val="000B3C45"/>
    <w:rsid w:val="000C6685"/>
    <w:rsid w:val="000D1DC4"/>
    <w:rsid w:val="000F31CE"/>
    <w:rsid w:val="000F6BEA"/>
    <w:rsid w:val="00104633"/>
    <w:rsid w:val="001112C9"/>
    <w:rsid w:val="001124CA"/>
    <w:rsid w:val="00113562"/>
    <w:rsid w:val="00123B8D"/>
    <w:rsid w:val="001340DF"/>
    <w:rsid w:val="00163192"/>
    <w:rsid w:val="00167E6D"/>
    <w:rsid w:val="00183B14"/>
    <w:rsid w:val="001A02E5"/>
    <w:rsid w:val="001A20CD"/>
    <w:rsid w:val="001D137F"/>
    <w:rsid w:val="001D70C6"/>
    <w:rsid w:val="001E5C11"/>
    <w:rsid w:val="001F0216"/>
    <w:rsid w:val="001F2FB1"/>
    <w:rsid w:val="00224EE3"/>
    <w:rsid w:val="00227FB9"/>
    <w:rsid w:val="002353DF"/>
    <w:rsid w:val="00245514"/>
    <w:rsid w:val="002516BF"/>
    <w:rsid w:val="00254256"/>
    <w:rsid w:val="002674D8"/>
    <w:rsid w:val="002771CB"/>
    <w:rsid w:val="00295960"/>
    <w:rsid w:val="0029695D"/>
    <w:rsid w:val="002A6B89"/>
    <w:rsid w:val="002B764B"/>
    <w:rsid w:val="002E0D68"/>
    <w:rsid w:val="002F711C"/>
    <w:rsid w:val="00321514"/>
    <w:rsid w:val="0032220A"/>
    <w:rsid w:val="0034376D"/>
    <w:rsid w:val="0034533E"/>
    <w:rsid w:val="0035206B"/>
    <w:rsid w:val="00392F7E"/>
    <w:rsid w:val="003A0905"/>
    <w:rsid w:val="003A3F6C"/>
    <w:rsid w:val="003A6472"/>
    <w:rsid w:val="003B3398"/>
    <w:rsid w:val="003B3BA9"/>
    <w:rsid w:val="003C071E"/>
    <w:rsid w:val="003C79D8"/>
    <w:rsid w:val="003D5410"/>
    <w:rsid w:val="003E2DE9"/>
    <w:rsid w:val="003F1041"/>
    <w:rsid w:val="004400C3"/>
    <w:rsid w:val="00466BC1"/>
    <w:rsid w:val="00487B80"/>
    <w:rsid w:val="004A022F"/>
    <w:rsid w:val="004A67A5"/>
    <w:rsid w:val="004D0F4A"/>
    <w:rsid w:val="004E38B3"/>
    <w:rsid w:val="004F4E73"/>
    <w:rsid w:val="00501575"/>
    <w:rsid w:val="00520A97"/>
    <w:rsid w:val="00531ABE"/>
    <w:rsid w:val="00544480"/>
    <w:rsid w:val="0055397F"/>
    <w:rsid w:val="0057417C"/>
    <w:rsid w:val="0058176F"/>
    <w:rsid w:val="00582225"/>
    <w:rsid w:val="005B0482"/>
    <w:rsid w:val="005B2B2E"/>
    <w:rsid w:val="005B318B"/>
    <w:rsid w:val="005B6F50"/>
    <w:rsid w:val="005C2BF6"/>
    <w:rsid w:val="005D33E5"/>
    <w:rsid w:val="005D680C"/>
    <w:rsid w:val="005E3FE9"/>
    <w:rsid w:val="005E6B69"/>
    <w:rsid w:val="005F58EF"/>
    <w:rsid w:val="00616C36"/>
    <w:rsid w:val="006173A2"/>
    <w:rsid w:val="00624028"/>
    <w:rsid w:val="00624420"/>
    <w:rsid w:val="00640CA7"/>
    <w:rsid w:val="00661F95"/>
    <w:rsid w:val="006728DD"/>
    <w:rsid w:val="00673BB2"/>
    <w:rsid w:val="00683EFF"/>
    <w:rsid w:val="00691E40"/>
    <w:rsid w:val="006A67BF"/>
    <w:rsid w:val="00716AEB"/>
    <w:rsid w:val="0072154B"/>
    <w:rsid w:val="00722206"/>
    <w:rsid w:val="00732593"/>
    <w:rsid w:val="00741DA1"/>
    <w:rsid w:val="00751105"/>
    <w:rsid w:val="007617E7"/>
    <w:rsid w:val="00796F33"/>
    <w:rsid w:val="007D188B"/>
    <w:rsid w:val="007D6106"/>
    <w:rsid w:val="007D72AD"/>
    <w:rsid w:val="00821C33"/>
    <w:rsid w:val="00827AA0"/>
    <w:rsid w:val="00830567"/>
    <w:rsid w:val="00837944"/>
    <w:rsid w:val="00843353"/>
    <w:rsid w:val="00845280"/>
    <w:rsid w:val="008630F5"/>
    <w:rsid w:val="00864C01"/>
    <w:rsid w:val="008654D2"/>
    <w:rsid w:val="00876735"/>
    <w:rsid w:val="00877982"/>
    <w:rsid w:val="00882073"/>
    <w:rsid w:val="00884913"/>
    <w:rsid w:val="008856EB"/>
    <w:rsid w:val="008C4B9C"/>
    <w:rsid w:val="008C5218"/>
    <w:rsid w:val="008D4ABC"/>
    <w:rsid w:val="008F2FC9"/>
    <w:rsid w:val="00920A02"/>
    <w:rsid w:val="00926185"/>
    <w:rsid w:val="0095789D"/>
    <w:rsid w:val="00960AA2"/>
    <w:rsid w:val="009B231E"/>
    <w:rsid w:val="009B3B87"/>
    <w:rsid w:val="009B5089"/>
    <w:rsid w:val="009C0005"/>
    <w:rsid w:val="009D4B0D"/>
    <w:rsid w:val="009D7C4C"/>
    <w:rsid w:val="009F015B"/>
    <w:rsid w:val="009F1204"/>
    <w:rsid w:val="009F4793"/>
    <w:rsid w:val="00A22E42"/>
    <w:rsid w:val="00A265F4"/>
    <w:rsid w:val="00A35052"/>
    <w:rsid w:val="00A41EB4"/>
    <w:rsid w:val="00A50100"/>
    <w:rsid w:val="00A51B1D"/>
    <w:rsid w:val="00A96705"/>
    <w:rsid w:val="00AB6314"/>
    <w:rsid w:val="00AC200D"/>
    <w:rsid w:val="00AC3EC2"/>
    <w:rsid w:val="00AD1916"/>
    <w:rsid w:val="00AD5AA9"/>
    <w:rsid w:val="00AD6DFE"/>
    <w:rsid w:val="00AE220A"/>
    <w:rsid w:val="00AF3497"/>
    <w:rsid w:val="00AF6B12"/>
    <w:rsid w:val="00B0645E"/>
    <w:rsid w:val="00B1585C"/>
    <w:rsid w:val="00B22AD0"/>
    <w:rsid w:val="00B6589D"/>
    <w:rsid w:val="00B73327"/>
    <w:rsid w:val="00BC74AC"/>
    <w:rsid w:val="00BD3C9B"/>
    <w:rsid w:val="00BD655E"/>
    <w:rsid w:val="00BE0B72"/>
    <w:rsid w:val="00BE10B4"/>
    <w:rsid w:val="00BF27F0"/>
    <w:rsid w:val="00BF671F"/>
    <w:rsid w:val="00C03B53"/>
    <w:rsid w:val="00C12EB6"/>
    <w:rsid w:val="00C31F26"/>
    <w:rsid w:val="00C32A22"/>
    <w:rsid w:val="00C43BA6"/>
    <w:rsid w:val="00C63BCA"/>
    <w:rsid w:val="00C66A5D"/>
    <w:rsid w:val="00C73577"/>
    <w:rsid w:val="00C740CE"/>
    <w:rsid w:val="00C76334"/>
    <w:rsid w:val="00C84F5C"/>
    <w:rsid w:val="00C90E45"/>
    <w:rsid w:val="00C93B33"/>
    <w:rsid w:val="00CA1042"/>
    <w:rsid w:val="00CA3BD1"/>
    <w:rsid w:val="00CA513E"/>
    <w:rsid w:val="00CA6D44"/>
    <w:rsid w:val="00CD1B86"/>
    <w:rsid w:val="00CE0E1E"/>
    <w:rsid w:val="00CF3D2F"/>
    <w:rsid w:val="00D003A3"/>
    <w:rsid w:val="00D06515"/>
    <w:rsid w:val="00D14DBE"/>
    <w:rsid w:val="00D3642C"/>
    <w:rsid w:val="00D868DC"/>
    <w:rsid w:val="00D90C4D"/>
    <w:rsid w:val="00DA24A0"/>
    <w:rsid w:val="00DC5AE6"/>
    <w:rsid w:val="00E061ED"/>
    <w:rsid w:val="00E145E5"/>
    <w:rsid w:val="00E14B27"/>
    <w:rsid w:val="00E17776"/>
    <w:rsid w:val="00E22962"/>
    <w:rsid w:val="00E35CAD"/>
    <w:rsid w:val="00E36B37"/>
    <w:rsid w:val="00E40C5A"/>
    <w:rsid w:val="00E7270E"/>
    <w:rsid w:val="00E83991"/>
    <w:rsid w:val="00E9580C"/>
    <w:rsid w:val="00E95DCC"/>
    <w:rsid w:val="00EA5903"/>
    <w:rsid w:val="00EB42C8"/>
    <w:rsid w:val="00EC6E4E"/>
    <w:rsid w:val="00EC72BA"/>
    <w:rsid w:val="00ED4C92"/>
    <w:rsid w:val="00ED7BBC"/>
    <w:rsid w:val="00EE44F4"/>
    <w:rsid w:val="00EF31F2"/>
    <w:rsid w:val="00F00A51"/>
    <w:rsid w:val="00F05EE8"/>
    <w:rsid w:val="00F11AA6"/>
    <w:rsid w:val="00F2095C"/>
    <w:rsid w:val="00F300FC"/>
    <w:rsid w:val="00F32322"/>
    <w:rsid w:val="00F467AE"/>
    <w:rsid w:val="00F71F9F"/>
    <w:rsid w:val="00FA127B"/>
    <w:rsid w:val="00FB0DA1"/>
    <w:rsid w:val="00FF2F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numPr>
        <w:numId w:val="2"/>
      </w:num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numPr>
        <w:ilvl w:val="1"/>
      </w:num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numPr>
        <w:ilvl w:val="4"/>
        <w:numId w:val="3"/>
      </w:numPr>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numPr>
        <w:ilvl w:val="6"/>
        <w:numId w:val="3"/>
      </w:numPr>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numPr>
        <w:ilvl w:val="8"/>
        <w:numId w:val="3"/>
      </w:numPr>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jc w:val="both"/>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B05616"/>
    <w:pPr>
      <w:numPr>
        <w:numId w:val="1"/>
      </w:numPr>
      <w:spacing w:before="0"/>
    </w:pPr>
    <w:rPr>
      <w:b/>
      <w:color w:val="39B54A"/>
    </w:rPr>
  </w:style>
  <w:style w:type="paragraph" w:customStyle="1" w:styleId="NextGenHeader2">
    <w:name w:val="NextGen Header 2"/>
    <w:basedOn w:val="Heading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B05616"/>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ind w:left="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ind w:left="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paragraph" w:customStyle="1" w:styleId="Standard">
    <w:name w:val="Standard"/>
    <w:rsid w:val="00F11AA6"/>
    <w:pPr>
      <w:suppressAutoHyphens/>
      <w:autoSpaceDN w:val="0"/>
      <w:spacing w:before="113" w:line="276" w:lineRule="auto"/>
      <w:jc w:val="both"/>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15</Pages>
  <Words>3693</Words>
  <Characters>21056</Characters>
  <Application>Microsoft Office Word</Application>
  <DocSecurity>0</DocSecurity>
  <Lines>175</Lines>
  <Paragraphs>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Panos Milonas</cp:lastModifiedBy>
  <cp:revision>9</cp:revision>
  <dcterms:created xsi:type="dcterms:W3CDTF">2025-12-24T08:45:00Z</dcterms:created>
  <dcterms:modified xsi:type="dcterms:W3CDTF">2025-12-30T08:49:00Z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