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6C0785" w14:textId="77777777" w:rsidR="00884913" w:rsidRPr="00A50100" w:rsidRDefault="00884913" w:rsidP="00A50100">
      <w:pPr>
        <w:jc w:val="center"/>
        <w:rPr>
          <w:sz w:val="20"/>
          <w:szCs w:val="20"/>
          <w:lang w:val="el-GR"/>
        </w:rPr>
      </w:pPr>
      <w:r w:rsidRPr="00A50100">
        <w:rPr>
          <w:noProof/>
          <w:lang w:val="el-GR"/>
        </w:rPr>
        <w:drawing>
          <wp:inline distT="0" distB="0" distL="0" distR="0" wp14:anchorId="1B764303" wp14:editId="2727A2C2">
            <wp:extent cx="3635148" cy="2052000"/>
            <wp:effectExtent l="0" t="0" r="3810" b="5715"/>
            <wp:docPr id="1850237000" name="Picture 1" descr="A logo with text and green pl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237000" name="Picture 1" descr="A logo with text and green plants&#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3635148" cy="2052000"/>
                    </a:xfrm>
                    <a:prstGeom prst="rect">
                      <a:avLst/>
                    </a:prstGeom>
                  </pic:spPr>
                </pic:pic>
              </a:graphicData>
            </a:graphic>
          </wp:inline>
        </w:drawing>
      </w:r>
    </w:p>
    <w:p w14:paraId="2B078BE7" w14:textId="2FC97403" w:rsidR="00884913" w:rsidRPr="00A50100" w:rsidRDefault="00C43BA6" w:rsidP="00020AAA">
      <w:pPr>
        <w:spacing w:before="240" w:line="276" w:lineRule="auto"/>
        <w:jc w:val="center"/>
        <w:rPr>
          <w:b/>
          <w:sz w:val="28"/>
          <w:szCs w:val="28"/>
          <w:lang w:val="el-GR"/>
        </w:rPr>
      </w:pPr>
      <w:r w:rsidRPr="00A50100">
        <w:rPr>
          <w:b/>
          <w:sz w:val="28"/>
          <w:szCs w:val="28"/>
          <w:lang w:val="el-GR"/>
        </w:rPr>
        <w:t xml:space="preserve">Καινοτόμες λύσεις για τη βιώσιμη και περιβαλλοντικά φιλική φυτοπροστασία των </w:t>
      </w:r>
      <w:proofErr w:type="spellStart"/>
      <w:r w:rsidRPr="00A50100">
        <w:rPr>
          <w:b/>
          <w:sz w:val="28"/>
          <w:szCs w:val="28"/>
          <w:lang w:val="el-GR"/>
        </w:rPr>
        <w:t>οπωροκηπευτικών</w:t>
      </w:r>
      <w:proofErr w:type="spellEnd"/>
      <w:r w:rsidRPr="00A50100">
        <w:rPr>
          <w:b/>
          <w:sz w:val="28"/>
          <w:szCs w:val="28"/>
          <w:lang w:val="el-GR"/>
        </w:rPr>
        <w:t xml:space="preserve"> της Ελλάδας, στην Ευρώπη του μέλλοντος</w:t>
      </w:r>
    </w:p>
    <w:p w14:paraId="5EEE92C2" w14:textId="71328503" w:rsidR="00845280" w:rsidRDefault="00845280" w:rsidP="00A50100">
      <w:pPr>
        <w:spacing w:line="360" w:lineRule="auto"/>
        <w:jc w:val="both"/>
        <w:rPr>
          <w:sz w:val="20"/>
          <w:szCs w:val="20"/>
          <w:lang w:val="el-GR"/>
        </w:rPr>
      </w:pPr>
    </w:p>
    <w:p w14:paraId="28B07788" w14:textId="77777777" w:rsidR="00020AAA" w:rsidRPr="00A50100" w:rsidRDefault="00020AAA" w:rsidP="00A50100">
      <w:pPr>
        <w:spacing w:line="360" w:lineRule="auto"/>
        <w:jc w:val="both"/>
        <w:rPr>
          <w:sz w:val="20"/>
          <w:szCs w:val="20"/>
          <w:lang w:val="el-GR"/>
        </w:rPr>
      </w:pPr>
    </w:p>
    <w:p w14:paraId="1C9CF869" w14:textId="1EF65271" w:rsidR="00845280" w:rsidRPr="00A50100" w:rsidRDefault="000834C0" w:rsidP="00020AAA">
      <w:pPr>
        <w:pStyle w:val="Title"/>
        <w:spacing w:line="276" w:lineRule="auto"/>
        <w:ind w:left="0" w:right="-8"/>
        <w:rPr>
          <w:b w:val="0"/>
          <w:color w:val="0061A9"/>
          <w:sz w:val="32"/>
          <w:szCs w:val="32"/>
          <w:lang w:val="el-GR"/>
        </w:rPr>
      </w:pPr>
      <w:r w:rsidRPr="00A50100">
        <w:rPr>
          <w:color w:val="0061A9"/>
          <w:sz w:val="32"/>
          <w:szCs w:val="32"/>
          <w:lang w:val="el-GR"/>
        </w:rPr>
        <w:t xml:space="preserve">Παραδοτέο </w:t>
      </w:r>
      <w:bookmarkStart w:id="0" w:name="_Hlk206421621"/>
      <w:r w:rsidRPr="00A50100">
        <w:rPr>
          <w:color w:val="0061A9"/>
          <w:sz w:val="32"/>
          <w:szCs w:val="32"/>
          <w:lang w:val="el-GR"/>
        </w:rPr>
        <w:t>Π</w:t>
      </w:r>
      <w:r w:rsidR="000870E0">
        <w:rPr>
          <w:color w:val="0061A9"/>
          <w:sz w:val="32"/>
          <w:szCs w:val="32"/>
          <w:lang w:val="el-GR"/>
        </w:rPr>
        <w:t>3</w:t>
      </w:r>
      <w:r w:rsidRPr="00A50100">
        <w:rPr>
          <w:color w:val="0061A9"/>
          <w:sz w:val="32"/>
          <w:szCs w:val="32"/>
          <w:lang w:val="el-GR"/>
        </w:rPr>
        <w:t>.</w:t>
      </w:r>
      <w:r w:rsidR="000870E0">
        <w:rPr>
          <w:color w:val="0061A9"/>
          <w:sz w:val="32"/>
          <w:szCs w:val="32"/>
          <w:lang w:val="el-GR"/>
        </w:rPr>
        <w:t>13</w:t>
      </w:r>
      <w:r w:rsidRPr="00A50100">
        <w:rPr>
          <w:color w:val="0061A9"/>
          <w:sz w:val="32"/>
          <w:szCs w:val="32"/>
          <w:lang w:val="el-GR"/>
        </w:rPr>
        <w:t>.</w:t>
      </w:r>
      <w:r w:rsidR="000870E0">
        <w:rPr>
          <w:color w:val="0061A9"/>
          <w:sz w:val="32"/>
          <w:szCs w:val="32"/>
          <w:lang w:val="el-GR"/>
        </w:rPr>
        <w:t>2</w:t>
      </w:r>
      <w:bookmarkEnd w:id="0"/>
      <w:r w:rsidRPr="00A50100">
        <w:rPr>
          <w:color w:val="0061A9"/>
          <w:sz w:val="32"/>
          <w:szCs w:val="32"/>
          <w:lang w:val="el-GR"/>
        </w:rPr>
        <w:t>:</w:t>
      </w:r>
      <w:r w:rsidR="000870E0">
        <w:rPr>
          <w:b w:val="0"/>
          <w:color w:val="0061A9"/>
          <w:sz w:val="32"/>
          <w:szCs w:val="32"/>
          <w:lang w:val="el-GR"/>
        </w:rPr>
        <w:t xml:space="preserve"> </w:t>
      </w:r>
      <w:r w:rsidR="000870E0" w:rsidRPr="000870E0">
        <w:rPr>
          <w:b w:val="0"/>
          <w:color w:val="0061A9"/>
          <w:sz w:val="32"/>
          <w:szCs w:val="32"/>
          <w:lang w:val="el-GR"/>
        </w:rPr>
        <w:t xml:space="preserve">Έκθεση αξιολόγησης της τοξικότητας </w:t>
      </w:r>
      <w:proofErr w:type="spellStart"/>
      <w:r w:rsidR="000870E0" w:rsidRPr="000870E0">
        <w:rPr>
          <w:b w:val="0"/>
          <w:color w:val="0061A9"/>
          <w:sz w:val="32"/>
          <w:szCs w:val="32"/>
          <w:lang w:val="el-GR"/>
        </w:rPr>
        <w:t>βιοεντομοκτόνων</w:t>
      </w:r>
      <w:proofErr w:type="spellEnd"/>
      <w:r w:rsidR="000870E0" w:rsidRPr="000870E0">
        <w:rPr>
          <w:b w:val="0"/>
          <w:color w:val="0061A9"/>
          <w:sz w:val="32"/>
          <w:szCs w:val="32"/>
          <w:lang w:val="el-GR"/>
        </w:rPr>
        <w:t xml:space="preserve">  σε </w:t>
      </w:r>
      <w:proofErr w:type="spellStart"/>
      <w:r w:rsidR="000870E0" w:rsidRPr="000870E0">
        <w:rPr>
          <w:b w:val="0"/>
          <w:color w:val="0061A9"/>
          <w:sz w:val="32"/>
          <w:szCs w:val="32"/>
          <w:lang w:val="el-GR"/>
        </w:rPr>
        <w:t>επικονιαστές</w:t>
      </w:r>
      <w:proofErr w:type="spellEnd"/>
    </w:p>
    <w:p w14:paraId="7F648F90" w14:textId="77777777" w:rsidR="00960AA2" w:rsidRDefault="00960AA2" w:rsidP="00A50100">
      <w:pPr>
        <w:pStyle w:val="Title"/>
        <w:spacing w:line="360" w:lineRule="auto"/>
        <w:ind w:left="0" w:right="-8"/>
        <w:jc w:val="both"/>
        <w:rPr>
          <w:b w:val="0"/>
          <w:color w:val="0061A9"/>
          <w:sz w:val="20"/>
          <w:szCs w:val="20"/>
          <w:lang w:val="el-GR"/>
        </w:rPr>
      </w:pPr>
    </w:p>
    <w:p w14:paraId="1F471CFE" w14:textId="77777777" w:rsidR="00020AAA" w:rsidRDefault="00020AAA" w:rsidP="00A50100">
      <w:pPr>
        <w:pStyle w:val="Title"/>
        <w:spacing w:line="360" w:lineRule="auto"/>
        <w:ind w:left="0" w:right="-8"/>
        <w:jc w:val="both"/>
        <w:rPr>
          <w:b w:val="0"/>
          <w:color w:val="0061A9"/>
          <w:sz w:val="20"/>
          <w:szCs w:val="20"/>
          <w:lang w:val="el-GR"/>
        </w:rPr>
      </w:pPr>
    </w:p>
    <w:p w14:paraId="634D5E78" w14:textId="77777777" w:rsidR="00020AAA" w:rsidRPr="00A50100" w:rsidRDefault="00020AAA" w:rsidP="00A50100">
      <w:pPr>
        <w:pStyle w:val="Title"/>
        <w:spacing w:line="360" w:lineRule="auto"/>
        <w:ind w:left="0" w:right="-8"/>
        <w:jc w:val="both"/>
        <w:rPr>
          <w:b w:val="0"/>
          <w:color w:val="0061A9"/>
          <w:sz w:val="20"/>
          <w:szCs w:val="20"/>
          <w:lang w:val="el-GR"/>
        </w:rPr>
      </w:pPr>
    </w:p>
    <w:p w14:paraId="04422D19" w14:textId="77777777" w:rsidR="000834C0" w:rsidRPr="00A50100" w:rsidRDefault="000834C0" w:rsidP="00A50100">
      <w:pPr>
        <w:spacing w:after="120"/>
        <w:jc w:val="both"/>
        <w:rPr>
          <w:b/>
          <w:color w:val="002060"/>
          <w:sz w:val="28"/>
          <w:szCs w:val="28"/>
          <w:lang w:val="el-GR"/>
        </w:rPr>
      </w:pPr>
      <w:r w:rsidRPr="00A50100">
        <w:rPr>
          <w:b/>
          <w:color w:val="002060"/>
          <w:sz w:val="28"/>
          <w:szCs w:val="28"/>
          <w:lang w:val="el-GR"/>
        </w:rPr>
        <w:t>Πληροφορίες για το έγγραφο</w:t>
      </w:r>
    </w:p>
    <w:p w14:paraId="12877EB6" w14:textId="788EC1CA" w:rsidR="0092120A" w:rsidRPr="002D310F" w:rsidRDefault="000834C0" w:rsidP="0092120A">
      <w:pPr>
        <w:jc w:val="both"/>
        <w:rPr>
          <w:rFonts w:ascii="Times New Roman" w:hAnsi="Times New Roman" w:cs="Times New Roman"/>
          <w:b/>
          <w:sz w:val="24"/>
          <w:szCs w:val="24"/>
          <w:lang w:val="el-GR"/>
        </w:rPr>
      </w:pPr>
      <w:r w:rsidRPr="00A50100">
        <w:rPr>
          <w:color w:val="808080"/>
          <w:lang w:val="el-GR"/>
        </w:rPr>
        <w:t xml:space="preserve">Αριθμός παραδοτέου: </w:t>
      </w:r>
      <w:r w:rsidR="0092120A" w:rsidRPr="002D310F">
        <w:rPr>
          <w:rFonts w:ascii="Times New Roman" w:hAnsi="Times New Roman" w:cs="Times New Roman"/>
          <w:b/>
          <w:sz w:val="24"/>
          <w:szCs w:val="24"/>
          <w:lang w:val="el-GR"/>
        </w:rPr>
        <w:t>Π3.13.2</w:t>
      </w:r>
    </w:p>
    <w:p w14:paraId="26D4A281" w14:textId="5A5FE306" w:rsidR="000834C0" w:rsidRPr="0092120A" w:rsidRDefault="000834C0" w:rsidP="0092120A">
      <w:pPr>
        <w:spacing w:after="60"/>
        <w:jc w:val="both"/>
        <w:rPr>
          <w:color w:val="808080"/>
          <w:lang w:val="el-GR"/>
        </w:rPr>
      </w:pPr>
      <w:r w:rsidRPr="00A50100">
        <w:rPr>
          <w:color w:val="808080"/>
          <w:lang w:val="el-GR"/>
        </w:rPr>
        <w:t xml:space="preserve">Ενότητα εργασίας: </w:t>
      </w:r>
      <w:r w:rsidRPr="00A50100">
        <w:rPr>
          <w:b/>
          <w:bCs/>
          <w:color w:val="808080"/>
          <w:lang w:val="el-GR"/>
        </w:rPr>
        <w:t>ΕΕ</w:t>
      </w:r>
      <w:r w:rsidR="0092120A" w:rsidRPr="0092120A">
        <w:rPr>
          <w:b/>
          <w:bCs/>
          <w:color w:val="808080"/>
          <w:lang w:val="el-GR"/>
        </w:rPr>
        <w:t>3</w:t>
      </w:r>
    </w:p>
    <w:p w14:paraId="466AE88F" w14:textId="23BA9406" w:rsidR="000834C0" w:rsidRPr="005E337F" w:rsidRDefault="000834C0" w:rsidP="00A50100">
      <w:pPr>
        <w:spacing w:after="60"/>
        <w:jc w:val="both"/>
        <w:rPr>
          <w:i/>
          <w:iCs/>
          <w:color w:val="808080"/>
          <w:lang w:val="el-GR"/>
        </w:rPr>
      </w:pPr>
      <w:r w:rsidRPr="00A50100">
        <w:rPr>
          <w:color w:val="808080"/>
          <w:lang w:val="el-GR"/>
        </w:rPr>
        <w:t>Επικεφαλής δικαιούχος:</w:t>
      </w:r>
      <w:r w:rsidR="00E36B37">
        <w:rPr>
          <w:color w:val="808080"/>
          <w:lang w:val="el-GR"/>
        </w:rPr>
        <w:t xml:space="preserve"> </w:t>
      </w:r>
      <w:r w:rsidR="00521101" w:rsidRPr="00521101">
        <w:rPr>
          <w:b/>
          <w:bCs/>
          <w:color w:val="808080"/>
          <w:lang w:val="el-GR"/>
        </w:rPr>
        <w:t>ΕΛΓΟ-ΔΗΜΗΤΡΑ/ΜΦΙ</w:t>
      </w:r>
    </w:p>
    <w:p w14:paraId="0E688A8C" w14:textId="796482AD" w:rsidR="000834C0" w:rsidRPr="0092120A" w:rsidRDefault="000834C0" w:rsidP="00A50100">
      <w:pPr>
        <w:spacing w:after="60"/>
        <w:jc w:val="both"/>
        <w:rPr>
          <w:b/>
          <w:bCs/>
          <w:color w:val="808080"/>
          <w:lang w:val="el-GR"/>
        </w:rPr>
      </w:pPr>
      <w:r w:rsidRPr="00A50100">
        <w:rPr>
          <w:color w:val="808080"/>
          <w:lang w:val="el-GR"/>
        </w:rPr>
        <w:t xml:space="preserve">Συγγραφείς: </w:t>
      </w:r>
      <w:r w:rsidR="0092120A">
        <w:rPr>
          <w:b/>
          <w:bCs/>
          <w:color w:val="808080"/>
          <w:lang w:val="el-GR"/>
        </w:rPr>
        <w:t>Αντωνάτος Σπυρίδων</w:t>
      </w:r>
    </w:p>
    <w:p w14:paraId="5B97D31B" w14:textId="2D704B02" w:rsidR="000834C0" w:rsidRPr="00A50100" w:rsidRDefault="000834C0" w:rsidP="00A50100">
      <w:pPr>
        <w:spacing w:after="60"/>
        <w:jc w:val="both"/>
        <w:rPr>
          <w:b/>
          <w:bCs/>
          <w:color w:val="808080"/>
          <w:lang w:val="el-GR"/>
        </w:rPr>
      </w:pPr>
      <w:r w:rsidRPr="00A50100">
        <w:rPr>
          <w:color w:val="808080"/>
          <w:lang w:val="el-GR"/>
        </w:rPr>
        <w:t xml:space="preserve">Έκδοση: </w:t>
      </w:r>
      <w:r w:rsidRPr="00A50100">
        <w:rPr>
          <w:b/>
          <w:bCs/>
          <w:color w:val="808080"/>
          <w:lang w:val="el-GR"/>
        </w:rPr>
        <w:t>1.</w:t>
      </w:r>
      <w:r w:rsidR="0092120A">
        <w:rPr>
          <w:b/>
          <w:bCs/>
          <w:color w:val="808080"/>
          <w:lang w:val="el-GR"/>
        </w:rPr>
        <w:t>0</w:t>
      </w:r>
    </w:p>
    <w:p w14:paraId="6A8AA020" w14:textId="6C481B26" w:rsidR="000834C0" w:rsidRPr="00A50100" w:rsidRDefault="00004E3F" w:rsidP="00A50100">
      <w:pPr>
        <w:spacing w:after="60"/>
        <w:jc w:val="both"/>
        <w:rPr>
          <w:color w:val="808080"/>
          <w:lang w:val="el-GR"/>
        </w:rPr>
      </w:pPr>
      <w:r w:rsidRPr="00A50100">
        <w:rPr>
          <w:color w:val="808080"/>
          <w:lang w:val="el-GR"/>
        </w:rPr>
        <w:t xml:space="preserve">Είδος Παραδοτέου: </w:t>
      </w:r>
      <w:r w:rsidR="000834C0" w:rsidRPr="00A50100">
        <w:rPr>
          <w:b/>
          <w:bCs/>
          <w:color w:val="808080"/>
          <w:lang w:val="el-GR"/>
        </w:rPr>
        <w:t>Έκθεση</w:t>
      </w:r>
    </w:p>
    <w:p w14:paraId="6E650630" w14:textId="017B4F9E" w:rsidR="000834C0" w:rsidRPr="00A50100" w:rsidRDefault="000834C0" w:rsidP="00A50100">
      <w:pPr>
        <w:spacing w:after="60"/>
        <w:jc w:val="both"/>
        <w:rPr>
          <w:color w:val="808080"/>
          <w:lang w:val="el-GR"/>
        </w:rPr>
      </w:pPr>
      <w:r w:rsidRPr="00A50100">
        <w:rPr>
          <w:color w:val="808080"/>
          <w:lang w:val="el-GR"/>
        </w:rPr>
        <w:t xml:space="preserve">Ημερομηνία παράδοσης: </w:t>
      </w:r>
      <w:r w:rsidR="00960AA2" w:rsidRPr="00A50100">
        <w:rPr>
          <w:b/>
          <w:bCs/>
          <w:color w:val="808080"/>
          <w:lang w:val="el-GR"/>
        </w:rPr>
        <w:t>[</w:t>
      </w:r>
      <w:r w:rsidR="000870E0">
        <w:rPr>
          <w:b/>
          <w:bCs/>
          <w:color w:val="808080"/>
          <w:lang w:val="el-GR"/>
        </w:rPr>
        <w:t>31</w:t>
      </w:r>
      <w:r w:rsidRPr="00A50100">
        <w:rPr>
          <w:b/>
          <w:bCs/>
          <w:color w:val="808080"/>
          <w:lang w:val="el-GR"/>
        </w:rPr>
        <w:t xml:space="preserve">  </w:t>
      </w:r>
      <w:r w:rsidR="00F34C8D">
        <w:rPr>
          <w:b/>
          <w:bCs/>
          <w:color w:val="808080"/>
          <w:lang w:val="el-GR"/>
        </w:rPr>
        <w:t>Οκτωβρίου</w:t>
      </w:r>
      <w:r w:rsidRPr="00A50100">
        <w:rPr>
          <w:b/>
          <w:bCs/>
          <w:color w:val="808080"/>
          <w:lang w:val="el-GR"/>
        </w:rPr>
        <w:t xml:space="preserve"> </w:t>
      </w:r>
      <w:r w:rsidR="000870E0">
        <w:rPr>
          <w:b/>
          <w:bCs/>
          <w:color w:val="808080"/>
          <w:lang w:val="el-GR"/>
        </w:rPr>
        <w:t>2025</w:t>
      </w:r>
      <w:r w:rsidR="00960AA2" w:rsidRPr="00A50100">
        <w:rPr>
          <w:b/>
          <w:bCs/>
          <w:color w:val="808080"/>
          <w:lang w:val="el-GR"/>
        </w:rPr>
        <w:t>]</w:t>
      </w:r>
    </w:p>
    <w:p w14:paraId="279F7A7E" w14:textId="77777777" w:rsidR="00843353" w:rsidRPr="00A50100" w:rsidRDefault="00843353" w:rsidP="00A50100">
      <w:pPr>
        <w:spacing w:before="120" w:after="120"/>
        <w:jc w:val="both"/>
        <w:rPr>
          <w:b/>
          <w:color w:val="002060"/>
          <w:sz w:val="20"/>
          <w:szCs w:val="20"/>
          <w:lang w:val="el-GR"/>
        </w:rPr>
      </w:pPr>
    </w:p>
    <w:p w14:paraId="5CBE6E04" w14:textId="5368931A" w:rsidR="00845280" w:rsidRPr="00A50100" w:rsidRDefault="00843353" w:rsidP="00A50100">
      <w:pPr>
        <w:spacing w:before="120" w:after="120"/>
        <w:jc w:val="both"/>
        <w:rPr>
          <w:b/>
          <w:color w:val="002060"/>
          <w:sz w:val="28"/>
          <w:szCs w:val="28"/>
          <w:lang w:val="el-GR"/>
        </w:rPr>
      </w:pPr>
      <w:r w:rsidRPr="00A50100">
        <w:rPr>
          <w:b/>
          <w:color w:val="002060"/>
          <w:sz w:val="28"/>
          <w:szCs w:val="28"/>
          <w:lang w:val="el-GR"/>
        </w:rPr>
        <w:t>Στοιχεία Πράξης</w:t>
      </w:r>
    </w:p>
    <w:p w14:paraId="0669F6F0" w14:textId="4B0431DF" w:rsidR="00960AA2" w:rsidRPr="00A50100" w:rsidRDefault="00960AA2" w:rsidP="00A50100">
      <w:pPr>
        <w:jc w:val="both"/>
        <w:rPr>
          <w:color w:val="808080"/>
          <w:lang w:val="el-GR"/>
        </w:rPr>
      </w:pPr>
      <w:r w:rsidRPr="00A50100">
        <w:rPr>
          <w:color w:val="808080"/>
          <w:lang w:val="el-GR"/>
        </w:rPr>
        <w:t>Τίτλος: Καινοτόμες λύσεις για τη βιώσιμη και περιβαλλοντικά φιλική φυτοπροστασία</w:t>
      </w:r>
      <w:r w:rsidR="00843353" w:rsidRPr="00A50100">
        <w:rPr>
          <w:color w:val="808080"/>
          <w:lang w:val="el-GR"/>
        </w:rPr>
        <w:t xml:space="preserve"> </w:t>
      </w:r>
      <w:r w:rsidRPr="00A50100">
        <w:rPr>
          <w:color w:val="808080"/>
          <w:lang w:val="el-GR"/>
        </w:rPr>
        <w:t xml:space="preserve">των </w:t>
      </w:r>
      <w:proofErr w:type="spellStart"/>
      <w:r w:rsidRPr="00A50100">
        <w:rPr>
          <w:color w:val="808080"/>
          <w:lang w:val="el-GR"/>
        </w:rPr>
        <w:t>οπωροκηπευτικών</w:t>
      </w:r>
      <w:proofErr w:type="spellEnd"/>
      <w:r w:rsidRPr="00A50100">
        <w:rPr>
          <w:color w:val="808080"/>
          <w:lang w:val="el-GR"/>
        </w:rPr>
        <w:t xml:space="preserve"> της Ελλάδας, στην Ευρώπη του μέλλοντος</w:t>
      </w:r>
    </w:p>
    <w:p w14:paraId="42008920" w14:textId="518334CB" w:rsidR="00843353" w:rsidRPr="004400C3" w:rsidRDefault="00843353" w:rsidP="00A50100">
      <w:pPr>
        <w:jc w:val="both"/>
        <w:rPr>
          <w:color w:val="808080"/>
          <w:lang w:val="en-US"/>
        </w:rPr>
      </w:pPr>
      <w:r w:rsidRPr="00A50100">
        <w:rPr>
          <w:color w:val="808080"/>
          <w:lang w:val="el-GR"/>
        </w:rPr>
        <w:t>Τίτλος</w:t>
      </w:r>
      <w:r w:rsidRPr="004400C3">
        <w:rPr>
          <w:color w:val="808080"/>
          <w:lang w:val="en-US"/>
        </w:rPr>
        <w:t xml:space="preserve"> (EN): </w:t>
      </w:r>
      <w:proofErr w:type="spellStart"/>
      <w:r w:rsidRPr="004400C3">
        <w:rPr>
          <w:color w:val="808080"/>
          <w:lang w:val="en-US"/>
        </w:rPr>
        <w:t>InnoPP</w:t>
      </w:r>
      <w:proofErr w:type="spellEnd"/>
      <w:r w:rsidRPr="004400C3">
        <w:rPr>
          <w:color w:val="808080"/>
          <w:lang w:val="en-US"/>
        </w:rPr>
        <w:t>-Innovations in Plant Protection for sustainable and environmentally friendly pest control</w:t>
      </w:r>
    </w:p>
    <w:p w14:paraId="5CCBE326" w14:textId="0C7B8F8E" w:rsidR="00960AA2" w:rsidRPr="00A50100" w:rsidRDefault="00960AA2" w:rsidP="00A50100">
      <w:pPr>
        <w:jc w:val="both"/>
        <w:rPr>
          <w:color w:val="808080"/>
          <w:lang w:val="el-GR"/>
        </w:rPr>
      </w:pPr>
      <w:r w:rsidRPr="00A50100">
        <w:rPr>
          <w:color w:val="808080"/>
          <w:lang w:val="el-GR"/>
        </w:rPr>
        <w:t>Κωδικός πράξης: TAEDR-0535675</w:t>
      </w:r>
    </w:p>
    <w:p w14:paraId="14D621BE" w14:textId="029DE0ED" w:rsidR="00960AA2" w:rsidRPr="00A50100" w:rsidRDefault="00960AA2" w:rsidP="00A50100">
      <w:pPr>
        <w:jc w:val="both"/>
        <w:rPr>
          <w:color w:val="808080"/>
          <w:lang w:val="el-GR"/>
        </w:rPr>
      </w:pPr>
      <w:r w:rsidRPr="00A50100">
        <w:rPr>
          <w:color w:val="808080"/>
          <w:lang w:val="el-GR"/>
        </w:rPr>
        <w:t xml:space="preserve">Ακρωνύμιο έργου: </w:t>
      </w:r>
      <w:proofErr w:type="spellStart"/>
      <w:r w:rsidRPr="00A50100">
        <w:rPr>
          <w:color w:val="808080"/>
          <w:lang w:val="el-GR"/>
        </w:rPr>
        <w:t>InnoPP</w:t>
      </w:r>
      <w:proofErr w:type="spellEnd"/>
    </w:p>
    <w:p w14:paraId="75D92FF1" w14:textId="46CC182B" w:rsidR="00960AA2" w:rsidRPr="00A50100" w:rsidRDefault="00960AA2" w:rsidP="00A50100">
      <w:pPr>
        <w:jc w:val="both"/>
        <w:rPr>
          <w:color w:val="808080"/>
          <w:lang w:val="el-GR"/>
        </w:rPr>
      </w:pPr>
      <w:r w:rsidRPr="00A50100">
        <w:rPr>
          <w:color w:val="808080"/>
          <w:lang w:val="el-GR"/>
        </w:rPr>
        <w:t>Ημερομηνία έναρξης: 15 Μαΐου 2023</w:t>
      </w:r>
    </w:p>
    <w:p w14:paraId="7A36B7AA" w14:textId="53A2985C" w:rsidR="00960AA2" w:rsidRPr="00A50100" w:rsidRDefault="00960AA2" w:rsidP="00A50100">
      <w:pPr>
        <w:jc w:val="both"/>
        <w:rPr>
          <w:color w:val="808080"/>
          <w:lang w:val="el-GR"/>
        </w:rPr>
      </w:pPr>
      <w:r w:rsidRPr="00A50100">
        <w:rPr>
          <w:color w:val="808080"/>
          <w:lang w:val="el-GR"/>
        </w:rPr>
        <w:t>Διάρκεια: 28 Μήνες</w:t>
      </w:r>
    </w:p>
    <w:p w14:paraId="28111A0D" w14:textId="56EF0FA4" w:rsidR="00960AA2" w:rsidRPr="00A50100" w:rsidRDefault="00960AA2" w:rsidP="00A50100">
      <w:pPr>
        <w:jc w:val="both"/>
        <w:rPr>
          <w:color w:val="808080"/>
          <w:lang w:val="el-GR"/>
        </w:rPr>
      </w:pPr>
      <w:r w:rsidRPr="00A50100">
        <w:rPr>
          <w:color w:val="808080"/>
          <w:lang w:val="el-GR"/>
        </w:rPr>
        <w:lastRenderedPageBreak/>
        <w:t>Συντονιστής Φορέας: Γεωπονικό Πανεπιστήμιο Αθηνών</w:t>
      </w:r>
    </w:p>
    <w:p w14:paraId="2F0EC580" w14:textId="4599B1E6" w:rsidR="00722206" w:rsidRPr="00A50100" w:rsidRDefault="00960AA2" w:rsidP="00A50100">
      <w:pPr>
        <w:jc w:val="both"/>
        <w:rPr>
          <w:color w:val="808080"/>
          <w:lang w:val="el-GR"/>
        </w:rPr>
      </w:pPr>
      <w:r w:rsidRPr="00A50100">
        <w:rPr>
          <w:color w:val="808080"/>
          <w:lang w:val="el-GR"/>
        </w:rPr>
        <w:t>Συντονιστής/</w:t>
      </w:r>
      <w:r w:rsidRPr="00A50100">
        <w:rPr>
          <w:rFonts w:ascii="Roboto-Regular" w:hAnsi="Roboto-Regular" w:cs="Roboto-Regular"/>
          <w:sz w:val="18"/>
          <w:szCs w:val="18"/>
          <w:lang w:val="el-GR"/>
        </w:rPr>
        <w:t xml:space="preserve"> </w:t>
      </w:r>
      <w:r w:rsidRPr="00A50100">
        <w:rPr>
          <w:color w:val="808080"/>
          <w:lang w:val="el-GR"/>
        </w:rPr>
        <w:t xml:space="preserve">Επιστημονικός Υπεύθυνος: Ιωάννης </w:t>
      </w:r>
      <w:proofErr w:type="spellStart"/>
      <w:r w:rsidRPr="00A50100">
        <w:rPr>
          <w:color w:val="808080"/>
          <w:lang w:val="el-GR"/>
        </w:rPr>
        <w:t>Βόντας</w:t>
      </w:r>
      <w:proofErr w:type="spellEnd"/>
    </w:p>
    <w:p w14:paraId="5B0B84DD" w14:textId="2FC974F8" w:rsidR="00845280" w:rsidRPr="00A50100" w:rsidRDefault="001F2FB1" w:rsidP="00A50100">
      <w:pPr>
        <w:keepNext/>
        <w:keepLines/>
        <w:widowControl/>
        <w:pBdr>
          <w:top w:val="nil"/>
          <w:left w:val="nil"/>
          <w:bottom w:val="nil"/>
          <w:right w:val="nil"/>
          <w:between w:val="nil"/>
        </w:pBdr>
        <w:spacing w:before="240" w:line="360" w:lineRule="auto"/>
        <w:jc w:val="both"/>
        <w:rPr>
          <w:b/>
          <w:color w:val="0061A9"/>
          <w:sz w:val="32"/>
          <w:szCs w:val="32"/>
          <w:lang w:val="el-GR"/>
        </w:rPr>
      </w:pPr>
      <w:r w:rsidRPr="00A50100">
        <w:rPr>
          <w:b/>
          <w:color w:val="0061A9"/>
          <w:sz w:val="32"/>
          <w:szCs w:val="32"/>
          <w:lang w:val="el-GR"/>
        </w:rPr>
        <w:t>Πίνακας Περιεχομένων</w:t>
      </w:r>
    </w:p>
    <w:p w14:paraId="63F4FC3B" w14:textId="77777777" w:rsidR="00845280" w:rsidRPr="00A50100" w:rsidRDefault="00845280" w:rsidP="00A50100">
      <w:pPr>
        <w:keepNext/>
        <w:keepLines/>
        <w:widowControl/>
        <w:pBdr>
          <w:top w:val="nil"/>
          <w:left w:val="nil"/>
          <w:bottom w:val="nil"/>
          <w:right w:val="nil"/>
          <w:between w:val="nil"/>
        </w:pBdr>
        <w:spacing w:before="240" w:line="360" w:lineRule="auto"/>
        <w:jc w:val="both"/>
        <w:rPr>
          <w:b/>
          <w:color w:val="0061A9"/>
          <w:sz w:val="32"/>
          <w:szCs w:val="32"/>
          <w:lang w:val="el-GR"/>
        </w:rPr>
      </w:pPr>
    </w:p>
    <w:sdt>
      <w:sdtPr>
        <w:rPr>
          <w:rFonts w:ascii="Verdana" w:hAnsi="Verdana" w:cs="Verdana"/>
          <w:b w:val="0"/>
          <w:bCs w:val="0"/>
          <w:caps w:val="0"/>
          <w:sz w:val="22"/>
          <w:szCs w:val="22"/>
          <w:lang w:val="el-GR"/>
        </w:rPr>
        <w:id w:val="-261456960"/>
        <w:docPartObj>
          <w:docPartGallery w:val="Table of Contents"/>
          <w:docPartUnique/>
        </w:docPartObj>
      </w:sdtPr>
      <w:sdtEndPr/>
      <w:sdtContent>
        <w:p w14:paraId="4BE36E1A" w14:textId="68197C9B" w:rsidR="00CA6D44" w:rsidRPr="00A50100" w:rsidRDefault="00452617" w:rsidP="00A50100">
          <w:pPr>
            <w:pStyle w:val="TOC1"/>
            <w:tabs>
              <w:tab w:val="left" w:pos="440"/>
              <w:tab w:val="right" w:leader="dot" w:pos="9480"/>
            </w:tabs>
            <w:spacing w:after="480"/>
            <w:jc w:val="both"/>
            <w:rPr>
              <w:rFonts w:eastAsiaTheme="minorEastAsia" w:cstheme="minorBidi"/>
              <w:b w:val="0"/>
              <w:bCs w:val="0"/>
              <w:caps w:val="0"/>
              <w:noProof/>
              <w:kern w:val="2"/>
              <w:sz w:val="24"/>
              <w:szCs w:val="24"/>
              <w:lang w:val="el-GR"/>
              <w14:ligatures w14:val="standardContextual"/>
            </w:rPr>
          </w:pPr>
          <w:r w:rsidRPr="00A50100">
            <w:rPr>
              <w:lang w:val="el-GR"/>
            </w:rPr>
            <w:fldChar w:fldCharType="begin"/>
          </w:r>
          <w:r w:rsidRPr="00A50100">
            <w:rPr>
              <w:lang w:val="el-GR"/>
            </w:rPr>
            <w:instrText xml:space="preserve"> TOC \h \u \z \t "Heading 1,1,Heading 2,2,Heading 3,3,"</w:instrText>
          </w:r>
          <w:r w:rsidRPr="00A50100">
            <w:rPr>
              <w:lang w:val="el-GR"/>
            </w:rPr>
            <w:fldChar w:fldCharType="separate"/>
          </w:r>
          <w:hyperlink w:anchor="_Toc175223965" w:history="1">
            <w:r w:rsidR="00CA6D44" w:rsidRPr="00A50100">
              <w:rPr>
                <w:rStyle w:val="Hyperlink"/>
                <w:noProof/>
                <w:lang w:val="el-GR"/>
              </w:rPr>
              <w:t>1</w:t>
            </w:r>
            <w:r w:rsidR="00CA6D44" w:rsidRPr="00A50100">
              <w:rPr>
                <w:rFonts w:eastAsiaTheme="minorEastAsia" w:cstheme="minorBidi"/>
                <w:b w:val="0"/>
                <w:bCs w:val="0"/>
                <w:caps w:val="0"/>
                <w:noProof/>
                <w:kern w:val="2"/>
                <w:sz w:val="24"/>
                <w:szCs w:val="24"/>
                <w:lang w:val="el-GR"/>
                <w14:ligatures w14:val="standardContextual"/>
              </w:rPr>
              <w:tab/>
            </w:r>
            <w:r w:rsidR="00CA6D44" w:rsidRPr="00A50100">
              <w:rPr>
                <w:rStyle w:val="Hyperlink"/>
                <w:noProof/>
                <w:lang w:val="el-GR"/>
              </w:rPr>
              <w:t>ΕΙΣΑΓΩΓΗ ΚΑΙ ΣΤΟΧΟΙ</w:t>
            </w:r>
            <w:r w:rsidR="00CA6D44" w:rsidRPr="00A50100">
              <w:rPr>
                <w:noProof/>
                <w:webHidden/>
                <w:lang w:val="el-GR"/>
              </w:rPr>
              <w:tab/>
            </w:r>
            <w:r w:rsidR="00CA6D44" w:rsidRPr="00A50100">
              <w:rPr>
                <w:noProof/>
                <w:webHidden/>
                <w:lang w:val="el-GR"/>
              </w:rPr>
              <w:fldChar w:fldCharType="begin"/>
            </w:r>
            <w:r w:rsidR="00CA6D44" w:rsidRPr="00A50100">
              <w:rPr>
                <w:noProof/>
                <w:webHidden/>
                <w:lang w:val="el-GR"/>
              </w:rPr>
              <w:instrText xml:space="preserve"> PAGEREF _Toc175223965 \h </w:instrText>
            </w:r>
            <w:r w:rsidR="00CA6D44" w:rsidRPr="00A50100">
              <w:rPr>
                <w:noProof/>
                <w:webHidden/>
                <w:lang w:val="el-GR"/>
              </w:rPr>
            </w:r>
            <w:r w:rsidR="00CA6D44" w:rsidRPr="00A50100">
              <w:rPr>
                <w:noProof/>
                <w:webHidden/>
                <w:lang w:val="el-GR"/>
              </w:rPr>
              <w:fldChar w:fldCharType="separate"/>
            </w:r>
            <w:r w:rsidR="005B2B2E">
              <w:rPr>
                <w:noProof/>
                <w:webHidden/>
                <w:lang w:val="el-GR"/>
              </w:rPr>
              <w:t>4</w:t>
            </w:r>
            <w:r w:rsidR="00CA6D44" w:rsidRPr="00A50100">
              <w:rPr>
                <w:noProof/>
                <w:webHidden/>
                <w:lang w:val="el-GR"/>
              </w:rPr>
              <w:fldChar w:fldCharType="end"/>
            </w:r>
          </w:hyperlink>
        </w:p>
        <w:p w14:paraId="6F03AF4A" w14:textId="64970DBF" w:rsidR="00CA6D44" w:rsidRPr="00A50100" w:rsidRDefault="00CA6D44" w:rsidP="00A50100">
          <w:pPr>
            <w:pStyle w:val="TOC1"/>
            <w:tabs>
              <w:tab w:val="left" w:pos="440"/>
              <w:tab w:val="right" w:leader="dot" w:pos="9480"/>
            </w:tabs>
            <w:spacing w:after="480"/>
            <w:jc w:val="both"/>
            <w:rPr>
              <w:rFonts w:eastAsiaTheme="minorEastAsia" w:cstheme="minorBidi"/>
              <w:b w:val="0"/>
              <w:bCs w:val="0"/>
              <w:caps w:val="0"/>
              <w:noProof/>
              <w:kern w:val="2"/>
              <w:sz w:val="24"/>
              <w:szCs w:val="24"/>
              <w:lang w:val="el-GR"/>
              <w14:ligatures w14:val="standardContextual"/>
            </w:rPr>
          </w:pPr>
          <w:hyperlink w:anchor="_Toc175223966" w:history="1">
            <w:r w:rsidRPr="00A50100">
              <w:rPr>
                <w:rStyle w:val="Hyperlink"/>
                <w:noProof/>
                <w:lang w:val="el-GR"/>
              </w:rPr>
              <w:t>2</w:t>
            </w:r>
            <w:r w:rsidRPr="00A50100">
              <w:rPr>
                <w:rFonts w:eastAsiaTheme="minorEastAsia" w:cstheme="minorBidi"/>
                <w:b w:val="0"/>
                <w:bCs w:val="0"/>
                <w:caps w:val="0"/>
                <w:noProof/>
                <w:kern w:val="2"/>
                <w:sz w:val="24"/>
                <w:szCs w:val="24"/>
                <w:lang w:val="el-GR"/>
                <w14:ligatures w14:val="standardContextual"/>
              </w:rPr>
              <w:tab/>
            </w:r>
            <w:r w:rsidRPr="00A50100">
              <w:rPr>
                <w:rStyle w:val="Hyperlink"/>
                <w:noProof/>
                <w:lang w:val="el-GR"/>
              </w:rPr>
              <w:t>ΠΕΡΙΓΡΑΦΗ ΤΩΝ ΕΡΓΑΣΙΩΝ</w:t>
            </w:r>
            <w:r w:rsidRPr="00A50100">
              <w:rPr>
                <w:noProof/>
                <w:webHidden/>
                <w:lang w:val="el-GR"/>
              </w:rPr>
              <w:tab/>
            </w:r>
            <w:r w:rsidRPr="00A50100">
              <w:rPr>
                <w:noProof/>
                <w:webHidden/>
                <w:lang w:val="el-GR"/>
              </w:rPr>
              <w:fldChar w:fldCharType="begin"/>
            </w:r>
            <w:r w:rsidRPr="00A50100">
              <w:rPr>
                <w:noProof/>
                <w:webHidden/>
                <w:lang w:val="el-GR"/>
              </w:rPr>
              <w:instrText xml:space="preserve"> PAGEREF _Toc175223966 \h </w:instrText>
            </w:r>
            <w:r w:rsidRPr="00A50100">
              <w:rPr>
                <w:noProof/>
                <w:webHidden/>
                <w:lang w:val="el-GR"/>
              </w:rPr>
            </w:r>
            <w:r w:rsidRPr="00A50100">
              <w:rPr>
                <w:noProof/>
                <w:webHidden/>
                <w:lang w:val="el-GR"/>
              </w:rPr>
              <w:fldChar w:fldCharType="separate"/>
            </w:r>
            <w:r w:rsidR="005B2B2E">
              <w:rPr>
                <w:noProof/>
                <w:webHidden/>
                <w:lang w:val="el-GR"/>
              </w:rPr>
              <w:t>5</w:t>
            </w:r>
            <w:r w:rsidRPr="00A50100">
              <w:rPr>
                <w:noProof/>
                <w:webHidden/>
                <w:lang w:val="el-GR"/>
              </w:rPr>
              <w:fldChar w:fldCharType="end"/>
            </w:r>
          </w:hyperlink>
        </w:p>
        <w:p w14:paraId="7B688D89" w14:textId="58B82E68" w:rsidR="00CA6D44" w:rsidRPr="00A50100" w:rsidRDefault="00CA6D44" w:rsidP="00A50100">
          <w:pPr>
            <w:pStyle w:val="TOC2"/>
            <w:tabs>
              <w:tab w:val="left" w:pos="880"/>
              <w:tab w:val="right" w:leader="dot" w:pos="9480"/>
            </w:tabs>
            <w:spacing w:after="240"/>
            <w:ind w:left="221"/>
            <w:jc w:val="both"/>
            <w:rPr>
              <w:rFonts w:eastAsiaTheme="minorEastAsia" w:cstheme="minorBidi"/>
              <w:smallCaps w:val="0"/>
              <w:noProof/>
              <w:kern w:val="2"/>
              <w:sz w:val="24"/>
              <w:szCs w:val="24"/>
              <w:lang w:val="el-GR"/>
              <w14:ligatures w14:val="standardContextual"/>
            </w:rPr>
          </w:pPr>
          <w:hyperlink w:anchor="_Toc175223967" w:history="1">
            <w:r w:rsidRPr="00A50100">
              <w:rPr>
                <w:rStyle w:val="Hyperlink"/>
                <w:noProof/>
                <w:lang w:val="el-GR"/>
              </w:rPr>
              <w:t>2.1</w:t>
            </w:r>
            <w:r w:rsidRPr="00A50100">
              <w:rPr>
                <w:rFonts w:eastAsiaTheme="minorEastAsia" w:cstheme="minorBidi"/>
                <w:smallCaps w:val="0"/>
                <w:noProof/>
                <w:kern w:val="2"/>
                <w:sz w:val="24"/>
                <w:szCs w:val="24"/>
                <w:lang w:val="el-GR"/>
                <w14:ligatures w14:val="standardContextual"/>
              </w:rPr>
              <w:tab/>
            </w:r>
            <w:r w:rsidRPr="00A50100">
              <w:rPr>
                <w:rStyle w:val="Hyperlink"/>
                <w:noProof/>
                <w:lang w:val="el-GR"/>
              </w:rPr>
              <w:t>Τίτλος</w:t>
            </w:r>
            <w:r w:rsidRPr="00A50100">
              <w:rPr>
                <w:noProof/>
                <w:webHidden/>
                <w:lang w:val="el-GR"/>
              </w:rPr>
              <w:tab/>
            </w:r>
            <w:r w:rsidRPr="00A50100">
              <w:rPr>
                <w:noProof/>
                <w:webHidden/>
                <w:lang w:val="el-GR"/>
              </w:rPr>
              <w:fldChar w:fldCharType="begin"/>
            </w:r>
            <w:r w:rsidRPr="00A50100">
              <w:rPr>
                <w:noProof/>
                <w:webHidden/>
                <w:lang w:val="el-GR"/>
              </w:rPr>
              <w:instrText xml:space="preserve"> PAGEREF _Toc175223967 \h </w:instrText>
            </w:r>
            <w:r w:rsidRPr="00A50100">
              <w:rPr>
                <w:noProof/>
                <w:webHidden/>
                <w:lang w:val="el-GR"/>
              </w:rPr>
            </w:r>
            <w:r w:rsidRPr="00A50100">
              <w:rPr>
                <w:noProof/>
                <w:webHidden/>
                <w:lang w:val="el-GR"/>
              </w:rPr>
              <w:fldChar w:fldCharType="separate"/>
            </w:r>
            <w:r w:rsidR="005B2B2E">
              <w:rPr>
                <w:noProof/>
                <w:webHidden/>
                <w:lang w:val="el-GR"/>
              </w:rPr>
              <w:t>5</w:t>
            </w:r>
            <w:r w:rsidRPr="00A50100">
              <w:rPr>
                <w:noProof/>
                <w:webHidden/>
                <w:lang w:val="el-GR"/>
              </w:rPr>
              <w:fldChar w:fldCharType="end"/>
            </w:r>
          </w:hyperlink>
        </w:p>
        <w:p w14:paraId="750AB116" w14:textId="22BB8878" w:rsidR="00CA6D44" w:rsidRPr="00A50100" w:rsidRDefault="00CA6D44" w:rsidP="00A50100">
          <w:pPr>
            <w:pStyle w:val="TOC2"/>
            <w:tabs>
              <w:tab w:val="left" w:pos="880"/>
              <w:tab w:val="right" w:leader="dot" w:pos="9480"/>
            </w:tabs>
            <w:spacing w:after="480"/>
            <w:jc w:val="both"/>
            <w:rPr>
              <w:rFonts w:eastAsiaTheme="minorEastAsia" w:cstheme="minorBidi"/>
              <w:smallCaps w:val="0"/>
              <w:noProof/>
              <w:kern w:val="2"/>
              <w:sz w:val="24"/>
              <w:szCs w:val="24"/>
              <w:lang w:val="el-GR"/>
              <w14:ligatures w14:val="standardContextual"/>
            </w:rPr>
          </w:pPr>
          <w:hyperlink w:anchor="_Toc175223968" w:history="1">
            <w:r w:rsidRPr="00A50100">
              <w:rPr>
                <w:rStyle w:val="Hyperlink"/>
                <w:noProof/>
                <w:lang w:val="el-GR"/>
              </w:rPr>
              <w:t>2.2</w:t>
            </w:r>
            <w:r w:rsidRPr="00A50100">
              <w:rPr>
                <w:rFonts w:eastAsiaTheme="minorEastAsia" w:cstheme="minorBidi"/>
                <w:smallCaps w:val="0"/>
                <w:noProof/>
                <w:kern w:val="2"/>
                <w:sz w:val="24"/>
                <w:szCs w:val="24"/>
                <w:lang w:val="el-GR"/>
                <w14:ligatures w14:val="standardContextual"/>
              </w:rPr>
              <w:tab/>
            </w:r>
            <w:r w:rsidRPr="00A50100">
              <w:rPr>
                <w:rStyle w:val="Hyperlink"/>
                <w:noProof/>
                <w:lang w:val="el-GR"/>
              </w:rPr>
              <w:t>Τίτλος</w:t>
            </w:r>
            <w:r w:rsidRPr="00A50100">
              <w:rPr>
                <w:noProof/>
                <w:webHidden/>
                <w:lang w:val="el-GR"/>
              </w:rPr>
              <w:tab/>
            </w:r>
            <w:r w:rsidRPr="00A50100">
              <w:rPr>
                <w:noProof/>
                <w:webHidden/>
                <w:lang w:val="el-GR"/>
              </w:rPr>
              <w:fldChar w:fldCharType="begin"/>
            </w:r>
            <w:r w:rsidRPr="00A50100">
              <w:rPr>
                <w:noProof/>
                <w:webHidden/>
                <w:lang w:val="el-GR"/>
              </w:rPr>
              <w:instrText xml:space="preserve"> PAGEREF _Toc175223968 \h </w:instrText>
            </w:r>
            <w:r w:rsidRPr="00A50100">
              <w:rPr>
                <w:noProof/>
                <w:webHidden/>
                <w:lang w:val="el-GR"/>
              </w:rPr>
            </w:r>
            <w:r w:rsidRPr="00A50100">
              <w:rPr>
                <w:noProof/>
                <w:webHidden/>
                <w:lang w:val="el-GR"/>
              </w:rPr>
              <w:fldChar w:fldCharType="separate"/>
            </w:r>
            <w:r w:rsidR="005B2B2E">
              <w:rPr>
                <w:noProof/>
                <w:webHidden/>
                <w:lang w:val="el-GR"/>
              </w:rPr>
              <w:t>5</w:t>
            </w:r>
            <w:r w:rsidRPr="00A50100">
              <w:rPr>
                <w:noProof/>
                <w:webHidden/>
                <w:lang w:val="el-GR"/>
              </w:rPr>
              <w:fldChar w:fldCharType="end"/>
            </w:r>
          </w:hyperlink>
        </w:p>
        <w:p w14:paraId="36387D9F" w14:textId="360E059B" w:rsidR="00CA6D44" w:rsidRPr="00A50100" w:rsidRDefault="00CA6D44" w:rsidP="00A50100">
          <w:pPr>
            <w:pStyle w:val="TOC1"/>
            <w:tabs>
              <w:tab w:val="left" w:pos="440"/>
              <w:tab w:val="right" w:leader="dot" w:pos="9480"/>
            </w:tabs>
            <w:spacing w:after="480"/>
            <w:jc w:val="both"/>
            <w:rPr>
              <w:rFonts w:eastAsiaTheme="minorEastAsia" w:cstheme="minorBidi"/>
              <w:b w:val="0"/>
              <w:bCs w:val="0"/>
              <w:caps w:val="0"/>
              <w:noProof/>
              <w:kern w:val="2"/>
              <w:sz w:val="24"/>
              <w:szCs w:val="24"/>
              <w:lang w:val="el-GR"/>
              <w14:ligatures w14:val="standardContextual"/>
            </w:rPr>
          </w:pPr>
          <w:hyperlink w:anchor="_Toc175223969" w:history="1">
            <w:r w:rsidRPr="00A50100">
              <w:rPr>
                <w:rStyle w:val="Hyperlink"/>
                <w:noProof/>
                <w:lang w:val="el-GR"/>
              </w:rPr>
              <w:t>3</w:t>
            </w:r>
            <w:r w:rsidRPr="00A50100">
              <w:rPr>
                <w:rFonts w:eastAsiaTheme="minorEastAsia" w:cstheme="minorBidi"/>
                <w:b w:val="0"/>
                <w:bCs w:val="0"/>
                <w:caps w:val="0"/>
                <w:noProof/>
                <w:kern w:val="2"/>
                <w:sz w:val="24"/>
                <w:szCs w:val="24"/>
                <w:lang w:val="el-GR"/>
                <w14:ligatures w14:val="standardContextual"/>
              </w:rPr>
              <w:tab/>
            </w:r>
            <w:r w:rsidRPr="00A50100">
              <w:rPr>
                <w:rStyle w:val="Hyperlink"/>
                <w:noProof/>
                <w:lang w:val="el-GR"/>
              </w:rPr>
              <w:t>ΣΥΝΟΨΗ ΚΑΙ ΣΥΜΠΕΡΑΣΜΑΤΑ</w:t>
            </w:r>
            <w:r w:rsidRPr="00A50100">
              <w:rPr>
                <w:noProof/>
                <w:webHidden/>
                <w:lang w:val="el-GR"/>
              </w:rPr>
              <w:tab/>
            </w:r>
            <w:r w:rsidRPr="00A50100">
              <w:rPr>
                <w:noProof/>
                <w:webHidden/>
                <w:lang w:val="el-GR"/>
              </w:rPr>
              <w:fldChar w:fldCharType="begin"/>
            </w:r>
            <w:r w:rsidRPr="00A50100">
              <w:rPr>
                <w:noProof/>
                <w:webHidden/>
                <w:lang w:val="el-GR"/>
              </w:rPr>
              <w:instrText xml:space="preserve"> PAGEREF _Toc175223969 \h </w:instrText>
            </w:r>
            <w:r w:rsidRPr="00A50100">
              <w:rPr>
                <w:noProof/>
                <w:webHidden/>
                <w:lang w:val="el-GR"/>
              </w:rPr>
            </w:r>
            <w:r w:rsidRPr="00A50100">
              <w:rPr>
                <w:noProof/>
                <w:webHidden/>
                <w:lang w:val="el-GR"/>
              </w:rPr>
              <w:fldChar w:fldCharType="separate"/>
            </w:r>
            <w:r w:rsidR="005B2B2E">
              <w:rPr>
                <w:noProof/>
                <w:webHidden/>
                <w:lang w:val="el-GR"/>
              </w:rPr>
              <w:t>6</w:t>
            </w:r>
            <w:r w:rsidRPr="00A50100">
              <w:rPr>
                <w:noProof/>
                <w:webHidden/>
                <w:lang w:val="el-GR"/>
              </w:rPr>
              <w:fldChar w:fldCharType="end"/>
            </w:r>
          </w:hyperlink>
        </w:p>
        <w:p w14:paraId="30381481" w14:textId="563AC719" w:rsidR="00CA6D44" w:rsidRPr="00A50100" w:rsidRDefault="00CA6D44" w:rsidP="00A50100">
          <w:pPr>
            <w:pStyle w:val="TOC1"/>
            <w:tabs>
              <w:tab w:val="left" w:pos="440"/>
              <w:tab w:val="right" w:leader="dot" w:pos="9480"/>
            </w:tabs>
            <w:spacing w:after="480"/>
            <w:jc w:val="both"/>
            <w:rPr>
              <w:rFonts w:eastAsiaTheme="minorEastAsia" w:cstheme="minorBidi"/>
              <w:b w:val="0"/>
              <w:bCs w:val="0"/>
              <w:caps w:val="0"/>
              <w:noProof/>
              <w:kern w:val="2"/>
              <w:sz w:val="24"/>
              <w:szCs w:val="24"/>
              <w:lang w:val="el-GR"/>
              <w14:ligatures w14:val="standardContextual"/>
            </w:rPr>
          </w:pPr>
          <w:hyperlink w:anchor="_Toc175223970" w:history="1">
            <w:r w:rsidRPr="00A50100">
              <w:rPr>
                <w:rStyle w:val="Hyperlink"/>
                <w:noProof/>
                <w:lang w:val="el-GR"/>
              </w:rPr>
              <w:t>4</w:t>
            </w:r>
            <w:r w:rsidRPr="00A50100">
              <w:rPr>
                <w:rFonts w:eastAsiaTheme="minorEastAsia" w:cstheme="minorBidi"/>
                <w:b w:val="0"/>
                <w:bCs w:val="0"/>
                <w:caps w:val="0"/>
                <w:noProof/>
                <w:kern w:val="2"/>
                <w:sz w:val="24"/>
                <w:szCs w:val="24"/>
                <w:lang w:val="el-GR"/>
                <w14:ligatures w14:val="standardContextual"/>
              </w:rPr>
              <w:tab/>
            </w:r>
            <w:r w:rsidRPr="00A50100">
              <w:rPr>
                <w:rStyle w:val="Hyperlink"/>
                <w:noProof/>
                <w:lang w:val="el-GR"/>
              </w:rPr>
              <w:t>ΠΑΡΑΡΤΗΜΑΤΑ</w:t>
            </w:r>
            <w:r w:rsidRPr="00A50100">
              <w:rPr>
                <w:noProof/>
                <w:webHidden/>
                <w:lang w:val="el-GR"/>
              </w:rPr>
              <w:tab/>
            </w:r>
            <w:r w:rsidRPr="00A50100">
              <w:rPr>
                <w:noProof/>
                <w:webHidden/>
                <w:lang w:val="el-GR"/>
              </w:rPr>
              <w:fldChar w:fldCharType="begin"/>
            </w:r>
            <w:r w:rsidRPr="00A50100">
              <w:rPr>
                <w:noProof/>
                <w:webHidden/>
                <w:lang w:val="el-GR"/>
              </w:rPr>
              <w:instrText xml:space="preserve"> PAGEREF _Toc175223970 \h </w:instrText>
            </w:r>
            <w:r w:rsidRPr="00A50100">
              <w:rPr>
                <w:noProof/>
                <w:webHidden/>
                <w:lang w:val="el-GR"/>
              </w:rPr>
            </w:r>
            <w:r w:rsidRPr="00A50100">
              <w:rPr>
                <w:noProof/>
                <w:webHidden/>
                <w:lang w:val="el-GR"/>
              </w:rPr>
              <w:fldChar w:fldCharType="separate"/>
            </w:r>
            <w:r w:rsidR="005B2B2E">
              <w:rPr>
                <w:noProof/>
                <w:webHidden/>
                <w:lang w:val="el-GR"/>
              </w:rPr>
              <w:t>7</w:t>
            </w:r>
            <w:r w:rsidRPr="00A50100">
              <w:rPr>
                <w:noProof/>
                <w:webHidden/>
                <w:lang w:val="el-GR"/>
              </w:rPr>
              <w:fldChar w:fldCharType="end"/>
            </w:r>
          </w:hyperlink>
        </w:p>
        <w:p w14:paraId="5C12865E" w14:textId="7277673C" w:rsidR="00845280" w:rsidRPr="00A50100" w:rsidRDefault="00452617" w:rsidP="00A50100">
          <w:pPr>
            <w:spacing w:after="480" w:line="360" w:lineRule="auto"/>
            <w:jc w:val="both"/>
            <w:rPr>
              <w:b/>
              <w:smallCaps/>
              <w:sz w:val="20"/>
              <w:szCs w:val="20"/>
              <w:lang w:val="el-GR"/>
            </w:rPr>
          </w:pPr>
          <w:r w:rsidRPr="00A50100">
            <w:rPr>
              <w:lang w:val="el-GR"/>
            </w:rPr>
            <w:fldChar w:fldCharType="end"/>
          </w:r>
        </w:p>
      </w:sdtContent>
    </w:sdt>
    <w:p w14:paraId="4DB9ACF9" w14:textId="77777777" w:rsidR="00845280" w:rsidRPr="00A50100" w:rsidRDefault="00452617" w:rsidP="00A50100">
      <w:pPr>
        <w:jc w:val="both"/>
        <w:rPr>
          <w:b/>
          <w:smallCaps/>
          <w:sz w:val="20"/>
          <w:szCs w:val="20"/>
          <w:lang w:val="el-GR"/>
        </w:rPr>
      </w:pPr>
      <w:r w:rsidRPr="00A50100">
        <w:rPr>
          <w:lang w:val="el-GR"/>
        </w:rPr>
        <w:br w:type="page"/>
      </w:r>
    </w:p>
    <w:p w14:paraId="0B4B75D6" w14:textId="70473A0F" w:rsidR="009F4793" w:rsidRPr="00A50100" w:rsidRDefault="009F4793" w:rsidP="00ED7BBC">
      <w:pPr>
        <w:spacing w:after="120" w:line="276" w:lineRule="auto"/>
        <w:jc w:val="both"/>
        <w:rPr>
          <w:b/>
          <w:color w:val="0061A9"/>
          <w:sz w:val="28"/>
          <w:szCs w:val="28"/>
          <w:lang w:val="el-GR"/>
        </w:rPr>
      </w:pPr>
      <w:r w:rsidRPr="00A50100">
        <w:rPr>
          <w:b/>
          <w:color w:val="0061A9"/>
          <w:sz w:val="28"/>
          <w:szCs w:val="28"/>
          <w:lang w:val="el-GR"/>
        </w:rPr>
        <w:lastRenderedPageBreak/>
        <w:t xml:space="preserve">Περίληψη του </w:t>
      </w:r>
      <w:r w:rsidR="008C5218" w:rsidRPr="00A50100">
        <w:rPr>
          <w:b/>
          <w:color w:val="0061A9"/>
          <w:sz w:val="28"/>
          <w:szCs w:val="28"/>
          <w:lang w:val="el-GR"/>
        </w:rPr>
        <w:t>Έργου</w:t>
      </w:r>
    </w:p>
    <w:p w14:paraId="72B3DA59" w14:textId="77777777" w:rsidR="00ED7BBC" w:rsidRDefault="00A50100" w:rsidP="00ED7BBC">
      <w:pPr>
        <w:spacing w:line="276" w:lineRule="auto"/>
        <w:jc w:val="both"/>
        <w:rPr>
          <w:lang w:val="el-GR"/>
        </w:rPr>
      </w:pPr>
      <w:r w:rsidRPr="00A50100">
        <w:rPr>
          <w:lang w:val="el-GR"/>
        </w:rPr>
        <w:t>Το έργο</w:t>
      </w:r>
      <w:r w:rsidR="00AB6314">
        <w:rPr>
          <w:lang w:val="el-GR"/>
        </w:rPr>
        <w:t xml:space="preserve"> «</w:t>
      </w:r>
      <w:r w:rsidR="00AB6314" w:rsidRPr="00AB6314">
        <w:rPr>
          <w:lang w:val="el-GR"/>
        </w:rPr>
        <w:t xml:space="preserve">Καινοτόμες λύσεις για τη βιώσιμη και περιβαλλοντικά φιλική φυτοπροστασία των </w:t>
      </w:r>
      <w:proofErr w:type="spellStart"/>
      <w:r w:rsidR="00AB6314" w:rsidRPr="00AB6314">
        <w:rPr>
          <w:lang w:val="el-GR"/>
        </w:rPr>
        <w:t>οπωροκηπευτικών</w:t>
      </w:r>
      <w:proofErr w:type="spellEnd"/>
      <w:r w:rsidR="00AB6314" w:rsidRPr="00AB6314">
        <w:rPr>
          <w:lang w:val="el-GR"/>
        </w:rPr>
        <w:t xml:space="preserve"> της Ελλάδας, στην Ευρώπη του μέλλοντος</w:t>
      </w:r>
      <w:r w:rsidR="00AB6314">
        <w:rPr>
          <w:lang w:val="el-GR"/>
        </w:rPr>
        <w:t>»</w:t>
      </w:r>
      <w:r w:rsidRPr="00A50100">
        <w:rPr>
          <w:lang w:val="el-GR"/>
        </w:rPr>
        <w:t xml:space="preserve"> </w:t>
      </w:r>
      <w:r w:rsidR="00ED7BBC" w:rsidRPr="00ED7BBC">
        <w:rPr>
          <w:lang w:val="el-GR"/>
        </w:rPr>
        <w:t xml:space="preserve">στοχεύει στην ανάπτυξη σύγχρονων και καινοτόμων μεθόδων για την προστασία των καλλιεργειών όπως τα κηπευτικά, τα εσπεριδοειδή και το επιτραπέζιο σταφύλι. Περιλαμβάνει τη δημιουργία προηγμένων διαγνωστικών εργαλείων για την ανίχνευση εχθρών και παθογόνων με τεχνολογίες αιχμής, όπως ηλεκτρονικές παγίδες και </w:t>
      </w:r>
      <w:proofErr w:type="spellStart"/>
      <w:r w:rsidR="00ED7BBC" w:rsidRPr="00ED7BBC">
        <w:rPr>
          <w:lang w:val="el-GR"/>
        </w:rPr>
        <w:t>βιοαισθητήρες</w:t>
      </w:r>
      <w:proofErr w:type="spellEnd"/>
      <w:r w:rsidR="00ED7BBC" w:rsidRPr="00ED7BBC">
        <w:rPr>
          <w:lang w:val="el-GR"/>
        </w:rPr>
        <w:t xml:space="preserve">, καθώς και πλατφόρμες </w:t>
      </w:r>
      <w:proofErr w:type="spellStart"/>
      <w:r w:rsidR="00ED7BBC" w:rsidRPr="00ED7BBC">
        <w:rPr>
          <w:lang w:val="el-GR"/>
        </w:rPr>
        <w:t>αλληλούχισης</w:t>
      </w:r>
      <w:proofErr w:type="spellEnd"/>
      <w:r w:rsidR="00ED7BBC" w:rsidRPr="00ED7BBC">
        <w:rPr>
          <w:lang w:val="el-GR"/>
        </w:rPr>
        <w:t xml:space="preserve"> για τον πλήρη προσδιορισμό των </w:t>
      </w:r>
      <w:proofErr w:type="spellStart"/>
      <w:r w:rsidR="00ED7BBC" w:rsidRPr="00ED7BBC">
        <w:rPr>
          <w:lang w:val="el-GR"/>
        </w:rPr>
        <w:t>ιωμάτων</w:t>
      </w:r>
      <w:proofErr w:type="spellEnd"/>
      <w:r w:rsidR="00ED7BBC" w:rsidRPr="00ED7BBC">
        <w:rPr>
          <w:lang w:val="el-GR"/>
        </w:rPr>
        <w:t xml:space="preserve">. Επιπλέον, θα αναπτυχθούν μοντέλα πρόβλεψης επιδημιών και καινοτόμα </w:t>
      </w:r>
      <w:proofErr w:type="spellStart"/>
      <w:r w:rsidR="00ED7BBC" w:rsidRPr="00ED7BBC">
        <w:rPr>
          <w:lang w:val="el-GR"/>
        </w:rPr>
        <w:t>βιοφυτοπροστατευτικά</w:t>
      </w:r>
      <w:proofErr w:type="spellEnd"/>
      <w:r w:rsidR="00ED7BBC" w:rsidRPr="00ED7BBC">
        <w:rPr>
          <w:lang w:val="el-GR"/>
        </w:rPr>
        <w:t xml:space="preserve"> προϊόντα, τα οποία θα αξιολογηθούν για την ασφάλεια τους σε μη στόχους οργανισμούς. Τέλος, οι νέες τεχνολογίες θα ενσωματωθούν σε συστήματα ολοκληρωμένης διαχείρισης φυτοπροστασίας και θα δοκιμαστούν σε πραγματικές συνθήκες, ενώ θα αξιολογηθούν οι κοινωνικοοικονομικές και περιβαλλοντικές επιπτώσεις τους.</w:t>
      </w:r>
    </w:p>
    <w:p w14:paraId="58FAE8F6" w14:textId="77777777" w:rsidR="00ED7BBC" w:rsidRDefault="00ED7BBC" w:rsidP="00ED7BBC">
      <w:pPr>
        <w:spacing w:line="276" w:lineRule="auto"/>
        <w:jc w:val="both"/>
        <w:rPr>
          <w:lang w:val="el-GR"/>
        </w:rPr>
      </w:pPr>
    </w:p>
    <w:p w14:paraId="1A334545" w14:textId="2189E7E5" w:rsidR="009F4793" w:rsidRPr="00DE42FF" w:rsidRDefault="003A6472" w:rsidP="00ED7BBC">
      <w:pPr>
        <w:spacing w:after="120" w:line="276" w:lineRule="auto"/>
        <w:jc w:val="both"/>
        <w:rPr>
          <w:b/>
          <w:color w:val="0061A9"/>
          <w:sz w:val="28"/>
          <w:szCs w:val="28"/>
          <w:lang w:val="el-GR"/>
        </w:rPr>
      </w:pPr>
      <w:r w:rsidRPr="00A50100">
        <w:rPr>
          <w:b/>
          <w:color w:val="0061A9"/>
          <w:sz w:val="28"/>
          <w:szCs w:val="28"/>
          <w:lang w:val="el-GR"/>
        </w:rPr>
        <w:t xml:space="preserve">Σύνοψη </w:t>
      </w:r>
      <w:r w:rsidR="009F4793" w:rsidRPr="00A50100">
        <w:rPr>
          <w:b/>
          <w:color w:val="0061A9"/>
          <w:sz w:val="28"/>
          <w:szCs w:val="28"/>
          <w:lang w:val="el-GR"/>
        </w:rPr>
        <w:t>της ΕΕ</w:t>
      </w:r>
      <w:r w:rsidR="00321DB1">
        <w:rPr>
          <w:b/>
          <w:color w:val="0061A9"/>
          <w:sz w:val="28"/>
          <w:szCs w:val="28"/>
          <w:lang w:val="el-GR"/>
        </w:rPr>
        <w:t>3</w:t>
      </w:r>
    </w:p>
    <w:p w14:paraId="0A7D3469" w14:textId="03B210A7" w:rsidR="0087155F" w:rsidRPr="00324059" w:rsidRDefault="0087155F" w:rsidP="0087155F">
      <w:pPr>
        <w:shd w:val="clear" w:color="auto" w:fill="FFFFFF" w:themeFill="background1"/>
        <w:spacing w:line="259" w:lineRule="auto"/>
        <w:jc w:val="both"/>
        <w:rPr>
          <w:lang w:val="el-GR"/>
        </w:rPr>
      </w:pPr>
      <w:r w:rsidRPr="00324059">
        <w:rPr>
          <w:lang w:val="el-GR"/>
        </w:rPr>
        <w:t xml:space="preserve">Οι δραστηριότητες της ΕΕ3 περιλαμβάνουν τις </w:t>
      </w:r>
      <w:proofErr w:type="spellStart"/>
      <w:r w:rsidRPr="00324059">
        <w:rPr>
          <w:lang w:val="el-GR"/>
        </w:rPr>
        <w:t>βιοδοκιμές</w:t>
      </w:r>
      <w:proofErr w:type="spellEnd"/>
      <w:r w:rsidRPr="00324059">
        <w:rPr>
          <w:lang w:val="el-GR"/>
        </w:rPr>
        <w:t xml:space="preserve"> αποτελεσματικότητας και τη βελτίωση και ανάπτυξη καινοτόμων μεθόδων και προϊόντων. Κύριες δράσεις της ΕΕ3 περιλαμβάνουν ανάπτυξη και αξιολόγηση καινοτόμων </w:t>
      </w:r>
      <w:proofErr w:type="spellStart"/>
      <w:r w:rsidRPr="00324059">
        <w:rPr>
          <w:lang w:val="el-GR"/>
        </w:rPr>
        <w:t>βιοφυτοπροστατευτικών</w:t>
      </w:r>
      <w:proofErr w:type="spellEnd"/>
      <w:r w:rsidRPr="00324059">
        <w:rPr>
          <w:lang w:val="el-GR"/>
        </w:rPr>
        <w:t xml:space="preserve"> </w:t>
      </w:r>
      <w:proofErr w:type="spellStart"/>
      <w:r w:rsidRPr="00324059">
        <w:rPr>
          <w:lang w:val="el-GR"/>
        </w:rPr>
        <w:t>προιόντων</w:t>
      </w:r>
      <w:proofErr w:type="spellEnd"/>
      <w:r w:rsidRPr="00324059">
        <w:rPr>
          <w:lang w:val="el-GR"/>
        </w:rPr>
        <w:t>, όπως</w:t>
      </w:r>
    </w:p>
    <w:p w14:paraId="00504C22" w14:textId="5D85E4AC" w:rsidR="0087155F" w:rsidRPr="00324059" w:rsidRDefault="0087155F" w:rsidP="0087155F">
      <w:pPr>
        <w:shd w:val="clear" w:color="auto" w:fill="FFFFFF" w:themeFill="background1"/>
        <w:spacing w:line="259" w:lineRule="auto"/>
        <w:jc w:val="both"/>
        <w:rPr>
          <w:lang w:val="el-GR"/>
        </w:rPr>
      </w:pPr>
      <w:r w:rsidRPr="00324059">
        <w:rPr>
          <w:lang w:val="el-GR"/>
        </w:rPr>
        <w:t xml:space="preserve">- </w:t>
      </w:r>
      <w:proofErr w:type="spellStart"/>
      <w:r w:rsidRPr="00324059">
        <w:rPr>
          <w:lang w:val="el-GR"/>
        </w:rPr>
        <w:t>βιοδραστικά</w:t>
      </w:r>
      <w:proofErr w:type="spellEnd"/>
      <w:r w:rsidRPr="00324059">
        <w:rPr>
          <w:lang w:val="el-GR"/>
        </w:rPr>
        <w:t xml:space="preserve"> </w:t>
      </w:r>
      <w:proofErr w:type="spellStart"/>
      <w:r w:rsidRPr="00324059">
        <w:rPr>
          <w:lang w:val="el-GR"/>
        </w:rPr>
        <w:t>μορία</w:t>
      </w:r>
      <w:proofErr w:type="spellEnd"/>
      <w:r w:rsidRPr="00324059">
        <w:rPr>
          <w:lang w:val="el-GR"/>
        </w:rPr>
        <w:t xml:space="preserve"> ανάπτυξης αντοχής στα φυτά (πεπτίδια, </w:t>
      </w:r>
      <w:proofErr w:type="spellStart"/>
      <w:r w:rsidRPr="00324059">
        <w:rPr>
          <w:lang w:val="el-GR"/>
        </w:rPr>
        <w:t>μεταβολίτες</w:t>
      </w:r>
      <w:proofErr w:type="spellEnd"/>
      <w:r w:rsidRPr="00324059">
        <w:rPr>
          <w:lang w:val="el-GR"/>
        </w:rPr>
        <w:t>),</w:t>
      </w:r>
    </w:p>
    <w:p w14:paraId="2385595E" w14:textId="613586EC" w:rsidR="0087155F" w:rsidRPr="00324059" w:rsidRDefault="0087155F" w:rsidP="0087155F">
      <w:pPr>
        <w:shd w:val="clear" w:color="auto" w:fill="FFFFFF" w:themeFill="background1"/>
        <w:spacing w:line="259" w:lineRule="auto"/>
        <w:jc w:val="both"/>
        <w:rPr>
          <w:lang w:val="el-GR"/>
        </w:rPr>
      </w:pPr>
      <w:r w:rsidRPr="00324059">
        <w:rPr>
          <w:lang w:val="el-GR"/>
        </w:rPr>
        <w:t xml:space="preserve">- </w:t>
      </w:r>
      <w:proofErr w:type="spellStart"/>
      <w:r w:rsidRPr="00324059">
        <w:rPr>
          <w:lang w:val="el-GR"/>
        </w:rPr>
        <w:t>φυτοπροστατευτικά</w:t>
      </w:r>
      <w:proofErr w:type="spellEnd"/>
      <w:r w:rsidRPr="00324059">
        <w:rPr>
          <w:lang w:val="el-GR"/>
        </w:rPr>
        <w:t xml:space="preserve"> φυσικής προέλευσης (εκχυλίσματα, μικροβιακοί </w:t>
      </w:r>
      <w:proofErr w:type="spellStart"/>
      <w:r w:rsidRPr="00324059">
        <w:rPr>
          <w:lang w:val="el-GR"/>
        </w:rPr>
        <w:t>μεταβολίτες</w:t>
      </w:r>
      <w:proofErr w:type="spellEnd"/>
      <w:r w:rsidRPr="00324059">
        <w:rPr>
          <w:lang w:val="el-GR"/>
        </w:rPr>
        <w:t>, «</w:t>
      </w:r>
      <w:proofErr w:type="spellStart"/>
      <w:r w:rsidRPr="00324059">
        <w:rPr>
          <w:lang w:val="el-GR"/>
        </w:rPr>
        <w:t>green</w:t>
      </w:r>
      <w:proofErr w:type="spellEnd"/>
      <w:r w:rsidRPr="00324059">
        <w:rPr>
          <w:lang w:val="el-GR"/>
        </w:rPr>
        <w:t>»),</w:t>
      </w:r>
    </w:p>
    <w:p w14:paraId="4DC23AA6" w14:textId="77777777" w:rsidR="0087155F" w:rsidRPr="00324059" w:rsidRDefault="0087155F" w:rsidP="0087155F">
      <w:pPr>
        <w:shd w:val="clear" w:color="auto" w:fill="FFFFFF" w:themeFill="background1"/>
        <w:spacing w:line="259" w:lineRule="auto"/>
        <w:jc w:val="both"/>
        <w:rPr>
          <w:lang w:val="el-GR"/>
        </w:rPr>
      </w:pPr>
      <w:r w:rsidRPr="00324059">
        <w:rPr>
          <w:lang w:val="el-GR"/>
        </w:rPr>
        <w:t>- νέας γενιάς ελκυστικά και απωθητικά (παγίδες, παρεμπόδιση σύζευξης),</w:t>
      </w:r>
    </w:p>
    <w:p w14:paraId="2F50CFD1" w14:textId="77777777" w:rsidR="0087155F" w:rsidRPr="00324059" w:rsidRDefault="0087155F" w:rsidP="0087155F">
      <w:pPr>
        <w:shd w:val="clear" w:color="auto" w:fill="FFFFFF" w:themeFill="background1"/>
        <w:spacing w:line="259" w:lineRule="auto"/>
        <w:jc w:val="both"/>
        <w:rPr>
          <w:lang w:val="el-GR"/>
        </w:rPr>
      </w:pPr>
      <w:r w:rsidRPr="00324059">
        <w:rPr>
          <w:lang w:val="el-GR"/>
        </w:rPr>
        <w:t>- ανθεκτικές ποικιλίες (και αλληλεπιδράσεις με το οικοσύστημα και τα ωφέλιμα).</w:t>
      </w:r>
    </w:p>
    <w:p w14:paraId="4A4152C7" w14:textId="77777777" w:rsidR="0087155F" w:rsidRPr="00324059" w:rsidRDefault="0087155F" w:rsidP="0087155F">
      <w:pPr>
        <w:spacing w:line="276" w:lineRule="auto"/>
        <w:jc w:val="both"/>
        <w:rPr>
          <w:lang w:val="el-GR"/>
        </w:rPr>
      </w:pPr>
      <w:r w:rsidRPr="00324059">
        <w:rPr>
          <w:lang w:val="el-GR"/>
        </w:rPr>
        <w:t xml:space="preserve">Για τα πιο αποτελεσματικά καινοτόμα </w:t>
      </w:r>
      <w:proofErr w:type="spellStart"/>
      <w:r w:rsidRPr="00324059">
        <w:rPr>
          <w:lang w:val="el-GR"/>
        </w:rPr>
        <w:t>βιοφυτοπροστατευτικά</w:t>
      </w:r>
      <w:proofErr w:type="spellEnd"/>
      <w:r w:rsidRPr="00324059">
        <w:rPr>
          <w:lang w:val="el-GR"/>
        </w:rPr>
        <w:t xml:space="preserve">, θα μελετηθούν και οι επιπτώσεις τους σε οργανισμούς μη στόχους (φυσικοί εχθροί, </w:t>
      </w:r>
      <w:proofErr w:type="spellStart"/>
      <w:r w:rsidRPr="00324059">
        <w:rPr>
          <w:lang w:val="el-GR"/>
        </w:rPr>
        <w:t>επικονιαστές</w:t>
      </w:r>
      <w:proofErr w:type="spellEnd"/>
      <w:r w:rsidRPr="00324059">
        <w:rPr>
          <w:lang w:val="el-GR"/>
        </w:rPr>
        <w:t xml:space="preserve">, υδρόβιοι οργανισμοί, </w:t>
      </w:r>
      <w:proofErr w:type="spellStart"/>
      <w:r w:rsidRPr="00324059">
        <w:rPr>
          <w:lang w:val="el-GR"/>
        </w:rPr>
        <w:t>κυτταροκαλλιέργειες</w:t>
      </w:r>
      <w:proofErr w:type="spellEnd"/>
      <w:r w:rsidRPr="00324059">
        <w:rPr>
          <w:lang w:val="el-GR"/>
        </w:rPr>
        <w:t xml:space="preserve"> θηλαστικών).</w:t>
      </w:r>
    </w:p>
    <w:p w14:paraId="43273F29" w14:textId="77777777" w:rsidR="0087155F" w:rsidRPr="00324059" w:rsidRDefault="0087155F" w:rsidP="0087155F">
      <w:pPr>
        <w:spacing w:line="276" w:lineRule="auto"/>
        <w:jc w:val="both"/>
        <w:rPr>
          <w:lang w:val="el-GR"/>
        </w:rPr>
      </w:pPr>
    </w:p>
    <w:p w14:paraId="33D2B989" w14:textId="77777777" w:rsidR="009F4793" w:rsidRPr="00A50100" w:rsidRDefault="009F4793" w:rsidP="00AB6314">
      <w:pPr>
        <w:spacing w:line="276" w:lineRule="auto"/>
        <w:jc w:val="both"/>
        <w:rPr>
          <w:color w:val="000000"/>
          <w:sz w:val="16"/>
          <w:szCs w:val="16"/>
          <w:lang w:val="el-GR"/>
        </w:rPr>
      </w:pPr>
    </w:p>
    <w:p w14:paraId="5DFB1BA6" w14:textId="38FF4AE8" w:rsidR="00845280" w:rsidRPr="008C5218" w:rsidRDefault="00183B14" w:rsidP="00ED7BBC">
      <w:pPr>
        <w:pBdr>
          <w:top w:val="nil"/>
          <w:left w:val="nil"/>
          <w:bottom w:val="nil"/>
          <w:right w:val="nil"/>
          <w:between w:val="nil"/>
        </w:pBdr>
        <w:spacing w:after="120" w:line="276" w:lineRule="auto"/>
        <w:jc w:val="both"/>
        <w:rPr>
          <w:color w:val="000000"/>
          <w:lang w:val="el-GR"/>
        </w:rPr>
      </w:pPr>
      <w:r w:rsidRPr="00A50100">
        <w:rPr>
          <w:b/>
          <w:color w:val="0061A9"/>
          <w:sz w:val="28"/>
          <w:szCs w:val="28"/>
          <w:lang w:val="el-GR"/>
        </w:rPr>
        <w:t>Συνοπτική παρουσίαση του παραδοτέου</w:t>
      </w:r>
      <w:r w:rsidR="008C5218">
        <w:rPr>
          <w:b/>
          <w:color w:val="0061A9"/>
          <w:sz w:val="28"/>
          <w:szCs w:val="28"/>
          <w:lang w:val="el-GR"/>
        </w:rPr>
        <w:t xml:space="preserve"> (</w:t>
      </w:r>
      <w:r w:rsidR="008C5218">
        <w:rPr>
          <w:b/>
          <w:color w:val="0061A9"/>
          <w:sz w:val="28"/>
          <w:szCs w:val="28"/>
          <w:lang w:val="en-US"/>
        </w:rPr>
        <w:t>executive</w:t>
      </w:r>
      <w:r w:rsidR="008C5218" w:rsidRPr="008C5218">
        <w:rPr>
          <w:b/>
          <w:color w:val="0061A9"/>
          <w:sz w:val="28"/>
          <w:szCs w:val="28"/>
          <w:lang w:val="el-GR"/>
        </w:rPr>
        <w:t xml:space="preserve"> </w:t>
      </w:r>
      <w:r w:rsidR="008C5218">
        <w:rPr>
          <w:b/>
          <w:color w:val="0061A9"/>
          <w:sz w:val="28"/>
          <w:szCs w:val="28"/>
          <w:lang w:val="en-US"/>
        </w:rPr>
        <w:t>summary</w:t>
      </w:r>
      <w:r w:rsidR="008C5218" w:rsidRPr="008C5218">
        <w:rPr>
          <w:b/>
          <w:color w:val="0061A9"/>
          <w:sz w:val="28"/>
          <w:szCs w:val="28"/>
          <w:lang w:val="el-GR"/>
        </w:rPr>
        <w:t>)</w:t>
      </w:r>
    </w:p>
    <w:p w14:paraId="56AA7578" w14:textId="6ECD39D9" w:rsidR="00E95DCC" w:rsidRPr="00E87A1D" w:rsidRDefault="00183B14" w:rsidP="003368E8">
      <w:pPr>
        <w:spacing w:line="276" w:lineRule="auto"/>
        <w:ind w:firstLine="432"/>
        <w:jc w:val="both"/>
        <w:rPr>
          <w:rFonts w:asciiTheme="minorBidi" w:hAnsiTheme="minorBidi" w:cstheme="minorBidi"/>
          <w:bCs/>
          <w:sz w:val="24"/>
          <w:szCs w:val="24"/>
          <w:lang w:val="el-GR" w:eastAsia="el-GR"/>
        </w:rPr>
      </w:pPr>
      <w:r w:rsidRPr="00E87A1D">
        <w:rPr>
          <w:rFonts w:asciiTheme="minorBidi" w:hAnsiTheme="minorBidi" w:cstheme="minorBidi"/>
          <w:bCs/>
          <w:sz w:val="24"/>
          <w:szCs w:val="24"/>
          <w:lang w:val="el-GR" w:eastAsia="el-GR"/>
        </w:rPr>
        <w:t xml:space="preserve">Σκοπός του </w:t>
      </w:r>
      <w:r w:rsidR="00E95DCC" w:rsidRPr="00E87A1D">
        <w:rPr>
          <w:rFonts w:asciiTheme="minorBidi" w:hAnsiTheme="minorBidi" w:cstheme="minorBidi"/>
          <w:bCs/>
          <w:sz w:val="24"/>
          <w:szCs w:val="24"/>
          <w:lang w:val="el-GR" w:eastAsia="el-GR"/>
        </w:rPr>
        <w:t xml:space="preserve">παραδοτέου </w:t>
      </w:r>
      <w:bookmarkStart w:id="1" w:name="_Hlk206421994"/>
      <w:r w:rsidR="000870E0" w:rsidRPr="00E87A1D">
        <w:rPr>
          <w:rFonts w:asciiTheme="minorBidi" w:hAnsiTheme="minorBidi" w:cstheme="minorBidi"/>
          <w:bCs/>
          <w:sz w:val="24"/>
          <w:szCs w:val="24"/>
          <w:lang w:val="el-GR" w:eastAsia="el-GR"/>
        </w:rPr>
        <w:t xml:space="preserve">Π3.13.2 </w:t>
      </w:r>
      <w:bookmarkEnd w:id="1"/>
      <w:r w:rsidR="000870E0" w:rsidRPr="00E87A1D">
        <w:rPr>
          <w:rFonts w:asciiTheme="minorBidi" w:hAnsiTheme="minorBidi" w:cstheme="minorBidi"/>
          <w:bCs/>
          <w:sz w:val="24"/>
          <w:szCs w:val="24"/>
          <w:lang w:val="el-GR" w:eastAsia="el-GR"/>
        </w:rPr>
        <w:t>ήταν</w:t>
      </w:r>
      <w:r w:rsidR="00E95DCC" w:rsidRPr="00E87A1D">
        <w:rPr>
          <w:rFonts w:asciiTheme="minorBidi" w:hAnsiTheme="minorBidi" w:cstheme="minorBidi"/>
          <w:bCs/>
          <w:sz w:val="24"/>
          <w:szCs w:val="24"/>
          <w:lang w:val="el-GR" w:eastAsia="el-GR"/>
        </w:rPr>
        <w:t xml:space="preserve"> να</w:t>
      </w:r>
      <w:r w:rsidR="000870E0" w:rsidRPr="00E87A1D">
        <w:rPr>
          <w:rFonts w:asciiTheme="minorBidi" w:hAnsiTheme="minorBidi" w:cstheme="minorBidi"/>
          <w:bCs/>
          <w:sz w:val="24"/>
          <w:szCs w:val="24"/>
          <w:lang w:val="el-GR" w:eastAsia="el-GR"/>
        </w:rPr>
        <w:t xml:space="preserve"> </w:t>
      </w:r>
      <w:r w:rsidR="00823456">
        <w:rPr>
          <w:rFonts w:asciiTheme="minorBidi" w:hAnsiTheme="minorBidi" w:cstheme="minorBidi"/>
          <w:bCs/>
          <w:sz w:val="24"/>
          <w:szCs w:val="24"/>
          <w:lang w:val="el-GR" w:eastAsia="el-GR"/>
        </w:rPr>
        <w:t>εξετάσει</w:t>
      </w:r>
      <w:r w:rsidR="000870E0" w:rsidRPr="00E87A1D">
        <w:rPr>
          <w:rFonts w:asciiTheme="minorBidi" w:hAnsiTheme="minorBidi" w:cstheme="minorBidi"/>
          <w:bCs/>
          <w:sz w:val="24"/>
          <w:szCs w:val="24"/>
          <w:lang w:val="el-GR" w:eastAsia="el-GR"/>
        </w:rPr>
        <w:t xml:space="preserve"> το επίπεδο της τοξικότητας </w:t>
      </w:r>
      <w:r w:rsidR="00CB74BD" w:rsidRPr="00E87A1D">
        <w:rPr>
          <w:rFonts w:asciiTheme="minorBidi" w:hAnsiTheme="minorBidi" w:cstheme="minorBidi"/>
          <w:bCs/>
          <w:sz w:val="24"/>
          <w:szCs w:val="24"/>
          <w:lang w:val="el-GR" w:eastAsia="el-GR"/>
        </w:rPr>
        <w:t xml:space="preserve">στις μέλισσες </w:t>
      </w:r>
      <w:r w:rsidR="00AD0A8D" w:rsidRPr="00E87A1D">
        <w:rPr>
          <w:rFonts w:asciiTheme="minorBidi" w:hAnsiTheme="minorBidi" w:cstheme="minorBidi"/>
          <w:bCs/>
          <w:sz w:val="24"/>
          <w:szCs w:val="24"/>
          <w:lang w:val="el-GR" w:eastAsia="el-GR"/>
        </w:rPr>
        <w:t>πέντε</w:t>
      </w:r>
      <w:r w:rsidR="000870E0" w:rsidRPr="00E87A1D">
        <w:rPr>
          <w:rFonts w:asciiTheme="minorBidi" w:hAnsiTheme="minorBidi" w:cstheme="minorBidi"/>
          <w:bCs/>
          <w:sz w:val="24"/>
          <w:szCs w:val="24"/>
          <w:lang w:val="el-GR" w:eastAsia="el-GR"/>
        </w:rPr>
        <w:t xml:space="preserve"> </w:t>
      </w:r>
      <w:proofErr w:type="spellStart"/>
      <w:r w:rsidR="000870E0" w:rsidRPr="00E87A1D">
        <w:rPr>
          <w:rFonts w:asciiTheme="minorBidi" w:hAnsiTheme="minorBidi" w:cstheme="minorBidi"/>
          <w:bCs/>
          <w:sz w:val="24"/>
          <w:szCs w:val="24"/>
          <w:lang w:val="el-GR" w:eastAsia="el-GR"/>
        </w:rPr>
        <w:t>βιοεντομοκτόνων</w:t>
      </w:r>
      <w:proofErr w:type="spellEnd"/>
      <w:r w:rsidR="000870E0" w:rsidRPr="00E87A1D">
        <w:rPr>
          <w:rFonts w:asciiTheme="minorBidi" w:hAnsiTheme="minorBidi" w:cstheme="minorBidi"/>
          <w:bCs/>
          <w:sz w:val="24"/>
          <w:szCs w:val="24"/>
          <w:lang w:val="el-GR" w:eastAsia="el-GR"/>
        </w:rPr>
        <w:t xml:space="preserve"> που είναι διαθέσιμα ως εμπορικά προϊόντα</w:t>
      </w:r>
      <w:r w:rsidR="00AD0A8D" w:rsidRPr="00E87A1D">
        <w:rPr>
          <w:rFonts w:asciiTheme="minorBidi" w:hAnsiTheme="minorBidi" w:cstheme="minorBidi"/>
          <w:bCs/>
          <w:sz w:val="24"/>
          <w:szCs w:val="24"/>
          <w:lang w:val="el-GR" w:eastAsia="el-GR"/>
        </w:rPr>
        <w:t xml:space="preserve"> (</w:t>
      </w:r>
      <w:proofErr w:type="spellStart"/>
      <w:r w:rsidR="00AD0A8D" w:rsidRPr="00E87A1D">
        <w:rPr>
          <w:rFonts w:asciiTheme="minorBidi" w:hAnsiTheme="minorBidi" w:cstheme="minorBidi"/>
          <w:bCs/>
          <w:sz w:val="24"/>
          <w:szCs w:val="24"/>
          <w:lang w:val="el-GR" w:eastAsia="el-GR"/>
        </w:rPr>
        <w:t>Flipper</w:t>
      </w:r>
      <w:proofErr w:type="spellEnd"/>
      <w:r w:rsidR="00AD0A8D" w:rsidRPr="00E87A1D">
        <w:rPr>
          <w:rFonts w:asciiTheme="minorBidi" w:hAnsiTheme="minorBidi" w:cstheme="minorBidi"/>
          <w:bCs/>
          <w:sz w:val="24"/>
          <w:szCs w:val="24"/>
          <w:lang w:val="el-GR" w:eastAsia="el-GR"/>
        </w:rPr>
        <w:t xml:space="preserve">,  </w:t>
      </w:r>
      <w:proofErr w:type="spellStart"/>
      <w:r w:rsidR="00AD0A8D" w:rsidRPr="00E87A1D">
        <w:rPr>
          <w:rFonts w:asciiTheme="minorBidi" w:hAnsiTheme="minorBidi" w:cstheme="minorBidi"/>
          <w:bCs/>
          <w:sz w:val="24"/>
          <w:szCs w:val="24"/>
          <w:lang w:val="el-GR" w:eastAsia="el-GR"/>
        </w:rPr>
        <w:t>Neemazal</w:t>
      </w:r>
      <w:proofErr w:type="spellEnd"/>
      <w:r w:rsidR="00AD0A8D" w:rsidRPr="00E87A1D">
        <w:rPr>
          <w:rFonts w:asciiTheme="minorBidi" w:hAnsiTheme="minorBidi" w:cstheme="minorBidi"/>
          <w:bCs/>
          <w:sz w:val="24"/>
          <w:szCs w:val="24"/>
          <w:lang w:val="el-GR" w:eastAsia="el-GR"/>
        </w:rPr>
        <w:t xml:space="preserve">, </w:t>
      </w:r>
      <w:proofErr w:type="spellStart"/>
      <w:r w:rsidR="00AD0A8D" w:rsidRPr="00E87A1D">
        <w:rPr>
          <w:rFonts w:asciiTheme="minorBidi" w:hAnsiTheme="minorBidi" w:cstheme="minorBidi"/>
          <w:bCs/>
          <w:sz w:val="24"/>
          <w:szCs w:val="24"/>
          <w:lang w:val="el-GR" w:eastAsia="el-GR"/>
        </w:rPr>
        <w:t>Requiem</w:t>
      </w:r>
      <w:proofErr w:type="spellEnd"/>
      <w:r w:rsidR="00AD0A8D" w:rsidRPr="00E87A1D">
        <w:rPr>
          <w:rFonts w:asciiTheme="minorBidi" w:hAnsiTheme="minorBidi" w:cstheme="minorBidi"/>
          <w:bCs/>
          <w:sz w:val="24"/>
          <w:szCs w:val="24"/>
          <w:lang w:val="el-GR" w:eastAsia="el-GR"/>
        </w:rPr>
        <w:t xml:space="preserve">, </w:t>
      </w:r>
      <w:proofErr w:type="spellStart"/>
      <w:r w:rsidR="00AD0A8D" w:rsidRPr="00E87A1D">
        <w:rPr>
          <w:rFonts w:asciiTheme="minorBidi" w:hAnsiTheme="minorBidi" w:cstheme="minorBidi"/>
          <w:bCs/>
          <w:sz w:val="24"/>
          <w:szCs w:val="24"/>
          <w:lang w:val="el-GR" w:eastAsia="el-GR"/>
        </w:rPr>
        <w:t>Limocide</w:t>
      </w:r>
      <w:proofErr w:type="spellEnd"/>
      <w:r w:rsidR="00AD0A8D" w:rsidRPr="00E87A1D">
        <w:rPr>
          <w:rFonts w:asciiTheme="minorBidi" w:hAnsiTheme="minorBidi" w:cstheme="minorBidi"/>
          <w:bCs/>
          <w:sz w:val="24"/>
          <w:szCs w:val="24"/>
          <w:lang w:val="el-GR" w:eastAsia="el-GR"/>
        </w:rPr>
        <w:t xml:space="preserve"> και </w:t>
      </w:r>
      <w:proofErr w:type="spellStart"/>
      <w:r w:rsidR="00AD0A8D" w:rsidRPr="00E87A1D">
        <w:rPr>
          <w:rFonts w:asciiTheme="minorBidi" w:hAnsiTheme="minorBidi" w:cstheme="minorBidi"/>
          <w:bCs/>
          <w:sz w:val="24"/>
          <w:szCs w:val="24"/>
          <w:lang w:val="el-GR" w:eastAsia="el-GR"/>
        </w:rPr>
        <w:t>Εradicoat</w:t>
      </w:r>
      <w:proofErr w:type="spellEnd"/>
      <w:r w:rsidR="00AD0A8D" w:rsidRPr="00E87A1D">
        <w:rPr>
          <w:rFonts w:asciiTheme="minorBidi" w:hAnsiTheme="minorBidi" w:cstheme="minorBidi"/>
          <w:bCs/>
          <w:sz w:val="24"/>
          <w:szCs w:val="24"/>
          <w:lang w:val="el-GR" w:eastAsia="el-GR"/>
        </w:rPr>
        <w:t xml:space="preserve"> </w:t>
      </w:r>
      <w:proofErr w:type="spellStart"/>
      <w:r w:rsidR="00AD0A8D" w:rsidRPr="00E87A1D">
        <w:rPr>
          <w:rFonts w:asciiTheme="minorBidi" w:hAnsiTheme="minorBidi" w:cstheme="minorBidi"/>
          <w:bCs/>
          <w:sz w:val="24"/>
          <w:szCs w:val="24"/>
          <w:lang w:val="el-GR" w:eastAsia="el-GR"/>
        </w:rPr>
        <w:t>Max</w:t>
      </w:r>
      <w:proofErr w:type="spellEnd"/>
      <w:r w:rsidR="00AD0A8D" w:rsidRPr="00E87A1D">
        <w:rPr>
          <w:rFonts w:asciiTheme="minorBidi" w:hAnsiTheme="minorBidi" w:cstheme="minorBidi"/>
          <w:bCs/>
          <w:sz w:val="24"/>
          <w:szCs w:val="24"/>
          <w:lang w:val="el-GR" w:eastAsia="el-GR"/>
        </w:rPr>
        <w:t>)</w:t>
      </w:r>
      <w:r w:rsidR="00390260" w:rsidRPr="00E87A1D">
        <w:rPr>
          <w:rFonts w:asciiTheme="minorBidi" w:hAnsiTheme="minorBidi" w:cstheme="minorBidi"/>
          <w:bCs/>
          <w:sz w:val="24"/>
          <w:szCs w:val="24"/>
          <w:lang w:val="el-GR" w:eastAsia="el-GR"/>
        </w:rPr>
        <w:t xml:space="preserve">. Επίσης μελετήθηκε η τοξικότητα </w:t>
      </w:r>
      <w:r w:rsidR="000870E0" w:rsidRPr="00E87A1D">
        <w:rPr>
          <w:rFonts w:asciiTheme="minorBidi" w:hAnsiTheme="minorBidi" w:cstheme="minorBidi"/>
          <w:bCs/>
          <w:sz w:val="24"/>
          <w:szCs w:val="24"/>
          <w:lang w:val="el-GR" w:eastAsia="el-GR"/>
        </w:rPr>
        <w:t xml:space="preserve">του </w:t>
      </w:r>
      <w:proofErr w:type="spellStart"/>
      <w:r w:rsidR="000870E0" w:rsidRPr="00E87A1D">
        <w:rPr>
          <w:rFonts w:asciiTheme="minorBidi" w:hAnsiTheme="minorBidi" w:cstheme="minorBidi"/>
          <w:bCs/>
          <w:sz w:val="24"/>
          <w:szCs w:val="24"/>
          <w:lang w:val="el-GR" w:eastAsia="el-GR"/>
        </w:rPr>
        <w:t>αιθερίου</w:t>
      </w:r>
      <w:proofErr w:type="spellEnd"/>
      <w:r w:rsidR="000870E0" w:rsidRPr="00E87A1D">
        <w:rPr>
          <w:rFonts w:asciiTheme="minorBidi" w:hAnsiTheme="minorBidi" w:cstheme="minorBidi"/>
          <w:bCs/>
          <w:sz w:val="24"/>
          <w:szCs w:val="24"/>
          <w:lang w:val="el-GR" w:eastAsia="el-GR"/>
        </w:rPr>
        <w:t xml:space="preserve"> ελαίου του Περγαμότου (1% διαλυμένο σε </w:t>
      </w:r>
      <w:proofErr w:type="spellStart"/>
      <w:r w:rsidR="000870E0" w:rsidRPr="00E87A1D">
        <w:rPr>
          <w:rFonts w:asciiTheme="minorBidi" w:hAnsiTheme="minorBidi" w:cstheme="minorBidi"/>
          <w:bCs/>
          <w:sz w:val="24"/>
          <w:szCs w:val="24"/>
          <w:lang w:val="el-GR" w:eastAsia="el-GR"/>
        </w:rPr>
        <w:t>απιονισμένο</w:t>
      </w:r>
      <w:proofErr w:type="spellEnd"/>
      <w:r w:rsidR="000870E0" w:rsidRPr="00E87A1D">
        <w:rPr>
          <w:rFonts w:asciiTheme="minorBidi" w:hAnsiTheme="minorBidi" w:cstheme="minorBidi"/>
          <w:bCs/>
          <w:sz w:val="24"/>
          <w:szCs w:val="24"/>
          <w:lang w:val="el-GR" w:eastAsia="el-GR"/>
        </w:rPr>
        <w:t xml:space="preserve"> νερό το οποίο περιείχε 0,05% (o/o) </w:t>
      </w:r>
      <w:proofErr w:type="spellStart"/>
      <w:r w:rsidR="000870E0" w:rsidRPr="00E87A1D">
        <w:rPr>
          <w:rFonts w:asciiTheme="minorBidi" w:hAnsiTheme="minorBidi" w:cstheme="minorBidi"/>
          <w:bCs/>
          <w:sz w:val="24"/>
          <w:szCs w:val="24"/>
          <w:lang w:val="el-GR" w:eastAsia="el-GR"/>
        </w:rPr>
        <w:t>triton</w:t>
      </w:r>
      <w:proofErr w:type="spellEnd"/>
      <w:r w:rsidR="000870E0" w:rsidRPr="00E87A1D">
        <w:rPr>
          <w:rFonts w:asciiTheme="minorBidi" w:hAnsiTheme="minorBidi" w:cstheme="minorBidi"/>
          <w:bCs/>
          <w:sz w:val="24"/>
          <w:szCs w:val="24"/>
          <w:lang w:val="el-GR" w:eastAsia="el-GR"/>
        </w:rPr>
        <w:t>)</w:t>
      </w:r>
      <w:r w:rsidR="00390260" w:rsidRPr="00E87A1D">
        <w:rPr>
          <w:rFonts w:asciiTheme="minorBidi" w:hAnsiTheme="minorBidi" w:cstheme="minorBidi"/>
          <w:bCs/>
          <w:sz w:val="24"/>
          <w:szCs w:val="24"/>
          <w:lang w:val="el-GR" w:eastAsia="el-GR"/>
        </w:rPr>
        <w:t>,</w:t>
      </w:r>
      <w:r w:rsidR="000870E0" w:rsidRPr="00E87A1D">
        <w:rPr>
          <w:rFonts w:asciiTheme="minorBidi" w:hAnsiTheme="minorBidi" w:cstheme="minorBidi"/>
          <w:bCs/>
          <w:sz w:val="24"/>
          <w:szCs w:val="24"/>
          <w:lang w:val="el-GR" w:eastAsia="el-GR"/>
        </w:rPr>
        <w:t xml:space="preserve"> </w:t>
      </w:r>
      <w:r w:rsidR="00390260" w:rsidRPr="00E87A1D">
        <w:rPr>
          <w:rFonts w:asciiTheme="minorBidi" w:hAnsiTheme="minorBidi" w:cstheme="minorBidi"/>
          <w:bCs/>
          <w:sz w:val="24"/>
          <w:szCs w:val="24"/>
          <w:lang w:val="el-GR" w:eastAsia="el-GR"/>
        </w:rPr>
        <w:t xml:space="preserve">το οποίο βρέθηκε να έχει καλή αποτελεσματικότητα έναντι των προνυμφών του εντόμου </w:t>
      </w:r>
      <w:proofErr w:type="spellStart"/>
      <w:r w:rsidR="00390260" w:rsidRPr="00E87A1D">
        <w:rPr>
          <w:rFonts w:asciiTheme="minorBidi" w:hAnsiTheme="minorBidi" w:cstheme="minorBidi"/>
          <w:bCs/>
          <w:i/>
          <w:iCs/>
          <w:sz w:val="24"/>
          <w:szCs w:val="24"/>
          <w:lang w:val="el-GR" w:eastAsia="el-GR"/>
        </w:rPr>
        <w:t>Tuta</w:t>
      </w:r>
      <w:proofErr w:type="spellEnd"/>
      <w:r w:rsidR="00390260" w:rsidRPr="00E87A1D">
        <w:rPr>
          <w:rFonts w:asciiTheme="minorBidi" w:hAnsiTheme="minorBidi" w:cstheme="minorBidi"/>
          <w:bCs/>
          <w:i/>
          <w:iCs/>
          <w:sz w:val="24"/>
          <w:szCs w:val="24"/>
          <w:lang w:val="el-GR" w:eastAsia="el-GR"/>
        </w:rPr>
        <w:t xml:space="preserve"> </w:t>
      </w:r>
      <w:proofErr w:type="spellStart"/>
      <w:r w:rsidR="00390260" w:rsidRPr="00E87A1D">
        <w:rPr>
          <w:rFonts w:asciiTheme="minorBidi" w:hAnsiTheme="minorBidi" w:cstheme="minorBidi"/>
          <w:bCs/>
          <w:i/>
          <w:iCs/>
          <w:sz w:val="24"/>
          <w:szCs w:val="24"/>
          <w:lang w:val="el-GR" w:eastAsia="el-GR"/>
        </w:rPr>
        <w:t>absoluta</w:t>
      </w:r>
      <w:proofErr w:type="spellEnd"/>
      <w:r w:rsidR="004B61D5" w:rsidRPr="00E87A1D">
        <w:rPr>
          <w:rFonts w:asciiTheme="minorBidi" w:hAnsiTheme="minorBidi" w:cstheme="minorBidi"/>
          <w:bCs/>
          <w:i/>
          <w:iCs/>
          <w:sz w:val="24"/>
          <w:szCs w:val="24"/>
          <w:lang w:val="el-GR" w:eastAsia="el-GR"/>
        </w:rPr>
        <w:t xml:space="preserve"> </w:t>
      </w:r>
      <w:r w:rsidR="004B61D5" w:rsidRPr="00E87A1D">
        <w:rPr>
          <w:rFonts w:asciiTheme="minorBidi" w:hAnsiTheme="minorBidi" w:cstheme="minorBidi"/>
          <w:bCs/>
          <w:sz w:val="24"/>
          <w:szCs w:val="24"/>
          <w:lang w:val="el-GR" w:eastAsia="el-GR"/>
        </w:rPr>
        <w:t>(</w:t>
      </w:r>
      <w:r w:rsidR="004B61D5" w:rsidRPr="00E87A1D">
        <w:rPr>
          <w:rFonts w:asciiTheme="minorBidi" w:hAnsiTheme="minorBidi" w:cstheme="minorBidi"/>
          <w:bCs/>
          <w:sz w:val="24"/>
          <w:szCs w:val="24"/>
          <w:lang w:val="en-US" w:eastAsia="el-GR"/>
        </w:rPr>
        <w:t>Lepidoptera</w:t>
      </w:r>
      <w:r w:rsidR="004B61D5" w:rsidRPr="00E87A1D">
        <w:rPr>
          <w:rFonts w:asciiTheme="minorBidi" w:hAnsiTheme="minorBidi" w:cstheme="minorBidi"/>
          <w:bCs/>
          <w:sz w:val="24"/>
          <w:szCs w:val="24"/>
          <w:lang w:val="el-GR" w:eastAsia="el-GR"/>
        </w:rPr>
        <w:t xml:space="preserve">: </w:t>
      </w:r>
      <w:proofErr w:type="spellStart"/>
      <w:r w:rsidR="004B61D5" w:rsidRPr="00E87A1D">
        <w:rPr>
          <w:rFonts w:asciiTheme="minorBidi" w:hAnsiTheme="minorBidi" w:cstheme="minorBidi"/>
          <w:bCs/>
          <w:sz w:val="24"/>
          <w:szCs w:val="24"/>
          <w:lang w:val="en-US" w:eastAsia="el-GR"/>
        </w:rPr>
        <w:t>Gelechiidae</w:t>
      </w:r>
      <w:proofErr w:type="spellEnd"/>
      <w:r w:rsidR="004B61D5" w:rsidRPr="00E87A1D">
        <w:rPr>
          <w:rFonts w:asciiTheme="minorBidi" w:hAnsiTheme="minorBidi" w:cstheme="minorBidi"/>
          <w:bCs/>
          <w:sz w:val="24"/>
          <w:szCs w:val="24"/>
          <w:lang w:val="el-GR" w:eastAsia="el-GR"/>
        </w:rPr>
        <w:t>)</w:t>
      </w:r>
      <w:r w:rsidR="00390260" w:rsidRPr="00E87A1D">
        <w:rPr>
          <w:rFonts w:asciiTheme="minorBidi" w:hAnsiTheme="minorBidi" w:cstheme="minorBidi"/>
          <w:bCs/>
          <w:sz w:val="24"/>
          <w:szCs w:val="24"/>
          <w:lang w:val="el-GR" w:eastAsia="el-GR"/>
        </w:rPr>
        <w:t xml:space="preserve">, </w:t>
      </w:r>
      <w:r w:rsidR="000870E0" w:rsidRPr="00E87A1D">
        <w:rPr>
          <w:rFonts w:asciiTheme="minorBidi" w:hAnsiTheme="minorBidi" w:cstheme="minorBidi"/>
          <w:bCs/>
          <w:sz w:val="24"/>
          <w:szCs w:val="24"/>
          <w:lang w:val="el-GR" w:eastAsia="el-GR"/>
        </w:rPr>
        <w:t xml:space="preserve">καθώς και του </w:t>
      </w:r>
      <w:proofErr w:type="spellStart"/>
      <w:r w:rsidR="000870E0" w:rsidRPr="00E87A1D">
        <w:rPr>
          <w:rFonts w:asciiTheme="minorBidi" w:hAnsiTheme="minorBidi" w:cstheme="minorBidi"/>
          <w:bCs/>
          <w:sz w:val="24"/>
          <w:szCs w:val="24"/>
          <w:lang w:val="el-GR" w:eastAsia="el-GR"/>
        </w:rPr>
        <w:t>υδρολύματ</w:t>
      </w:r>
      <w:r w:rsidR="00390260" w:rsidRPr="00E87A1D">
        <w:rPr>
          <w:rFonts w:asciiTheme="minorBidi" w:hAnsiTheme="minorBidi" w:cstheme="minorBidi"/>
          <w:bCs/>
          <w:sz w:val="24"/>
          <w:szCs w:val="24"/>
          <w:lang w:val="el-GR" w:eastAsia="el-GR"/>
        </w:rPr>
        <w:t>ός</w:t>
      </w:r>
      <w:proofErr w:type="spellEnd"/>
      <w:r w:rsidR="00390260" w:rsidRPr="00E87A1D">
        <w:rPr>
          <w:rFonts w:asciiTheme="minorBidi" w:hAnsiTheme="minorBidi" w:cstheme="minorBidi"/>
          <w:bCs/>
          <w:sz w:val="24"/>
          <w:szCs w:val="24"/>
          <w:lang w:val="el-GR" w:eastAsia="el-GR"/>
        </w:rPr>
        <w:t xml:space="preserve"> του. </w:t>
      </w:r>
      <w:r w:rsidR="000870E0" w:rsidRPr="00E87A1D">
        <w:rPr>
          <w:rFonts w:asciiTheme="minorBidi" w:hAnsiTheme="minorBidi" w:cstheme="minorBidi"/>
          <w:bCs/>
          <w:sz w:val="24"/>
          <w:szCs w:val="24"/>
          <w:lang w:val="el-GR" w:eastAsia="el-GR"/>
        </w:rPr>
        <w:t xml:space="preserve">Πραγματοποιήθηκαν εργαστηριακά πειράματα με επαφή των μελισσών σε ψεκασμένη επιφάνεια αφού είχε στεγνώσει καθώς επίσης και με επάλειψη στον θώρακα μικρής ποσότητας </w:t>
      </w:r>
      <w:r w:rsidR="004B61D5" w:rsidRPr="00E87A1D">
        <w:rPr>
          <w:rFonts w:asciiTheme="minorBidi" w:hAnsiTheme="minorBidi" w:cstheme="minorBidi"/>
          <w:bCs/>
          <w:sz w:val="24"/>
          <w:szCs w:val="24"/>
          <w:lang w:val="el-GR" w:eastAsia="el-GR"/>
        </w:rPr>
        <w:t>(2μ</w:t>
      </w:r>
      <w:r w:rsidR="004B61D5" w:rsidRPr="00E87A1D">
        <w:rPr>
          <w:rFonts w:asciiTheme="minorBidi" w:hAnsiTheme="minorBidi" w:cstheme="minorBidi"/>
          <w:bCs/>
          <w:sz w:val="24"/>
          <w:szCs w:val="24"/>
          <w:lang w:val="en-US" w:eastAsia="el-GR"/>
        </w:rPr>
        <w:t>L</w:t>
      </w:r>
      <w:r w:rsidR="004B61D5" w:rsidRPr="00E87A1D">
        <w:rPr>
          <w:rFonts w:asciiTheme="minorBidi" w:hAnsiTheme="minorBidi" w:cstheme="minorBidi"/>
          <w:bCs/>
          <w:sz w:val="24"/>
          <w:szCs w:val="24"/>
          <w:lang w:val="el-GR" w:eastAsia="el-GR"/>
        </w:rPr>
        <w:t xml:space="preserve">) </w:t>
      </w:r>
      <w:r w:rsidR="000870E0" w:rsidRPr="00E87A1D">
        <w:rPr>
          <w:rFonts w:asciiTheme="minorBidi" w:hAnsiTheme="minorBidi" w:cstheme="minorBidi"/>
          <w:bCs/>
          <w:sz w:val="24"/>
          <w:szCs w:val="24"/>
          <w:lang w:val="el-GR" w:eastAsia="el-GR"/>
        </w:rPr>
        <w:t xml:space="preserve">των σκευασμάτων. </w:t>
      </w:r>
      <w:r w:rsidR="00AD0A8D" w:rsidRPr="00E87A1D">
        <w:rPr>
          <w:rFonts w:asciiTheme="minorBidi" w:hAnsiTheme="minorBidi" w:cstheme="minorBidi"/>
          <w:bCs/>
          <w:sz w:val="24"/>
          <w:szCs w:val="24"/>
          <w:lang w:val="el-GR" w:eastAsia="el-GR"/>
        </w:rPr>
        <w:t>Επίσης χρησιμοποιήθηκε</w:t>
      </w:r>
      <w:r w:rsidR="00C06270" w:rsidRPr="00E87A1D">
        <w:rPr>
          <w:rFonts w:asciiTheme="minorBidi" w:hAnsiTheme="minorBidi" w:cstheme="minorBidi"/>
          <w:bCs/>
          <w:sz w:val="24"/>
          <w:szCs w:val="24"/>
          <w:lang w:val="el-GR" w:eastAsia="el-GR"/>
        </w:rPr>
        <w:t xml:space="preserve"> </w:t>
      </w:r>
      <w:proofErr w:type="spellStart"/>
      <w:r w:rsidR="00AD0A8D" w:rsidRPr="00E87A1D">
        <w:rPr>
          <w:rFonts w:asciiTheme="minorBidi" w:hAnsiTheme="minorBidi" w:cstheme="minorBidi"/>
          <w:bCs/>
          <w:sz w:val="24"/>
          <w:szCs w:val="24"/>
          <w:lang w:val="el-GR" w:eastAsia="el-GR"/>
        </w:rPr>
        <w:t>απιονισμένο</w:t>
      </w:r>
      <w:proofErr w:type="spellEnd"/>
      <w:r w:rsidR="00AD0A8D" w:rsidRPr="00E87A1D">
        <w:rPr>
          <w:rFonts w:asciiTheme="minorBidi" w:hAnsiTheme="minorBidi" w:cstheme="minorBidi"/>
          <w:bCs/>
          <w:sz w:val="24"/>
          <w:szCs w:val="24"/>
          <w:lang w:val="el-GR" w:eastAsia="el-GR"/>
        </w:rPr>
        <w:t xml:space="preserve"> νερό και </w:t>
      </w:r>
      <w:proofErr w:type="spellStart"/>
      <w:r w:rsidR="00AD0A8D" w:rsidRPr="00E87A1D">
        <w:rPr>
          <w:rFonts w:asciiTheme="minorBidi" w:hAnsiTheme="minorBidi" w:cstheme="minorBidi"/>
          <w:bCs/>
          <w:sz w:val="24"/>
          <w:szCs w:val="24"/>
          <w:lang w:val="en-US" w:eastAsia="el-GR"/>
        </w:rPr>
        <w:t>Decis</w:t>
      </w:r>
      <w:proofErr w:type="spellEnd"/>
      <w:r w:rsidR="00C06270" w:rsidRPr="00E87A1D">
        <w:rPr>
          <w:rFonts w:asciiTheme="minorBidi" w:hAnsiTheme="minorBidi" w:cstheme="minorBidi"/>
          <w:bCs/>
          <w:sz w:val="24"/>
          <w:szCs w:val="24"/>
          <w:lang w:val="el-GR" w:eastAsia="el-GR"/>
        </w:rPr>
        <w:t xml:space="preserve"> (</w:t>
      </w:r>
      <w:r w:rsidR="00C06270" w:rsidRPr="00E87A1D">
        <w:rPr>
          <w:rFonts w:asciiTheme="minorBidi" w:hAnsiTheme="minorBidi" w:cstheme="minorBidi"/>
          <w:bCs/>
          <w:sz w:val="24"/>
          <w:szCs w:val="24"/>
          <w:lang w:val="en-US" w:eastAsia="el-GR"/>
        </w:rPr>
        <w:t>Deltamethrin</w:t>
      </w:r>
      <w:r w:rsidR="00C06270" w:rsidRPr="00E87A1D">
        <w:rPr>
          <w:rFonts w:asciiTheme="minorBidi" w:hAnsiTheme="minorBidi" w:cstheme="minorBidi"/>
          <w:bCs/>
          <w:sz w:val="24"/>
          <w:szCs w:val="24"/>
          <w:lang w:val="el-GR" w:eastAsia="el-GR"/>
        </w:rPr>
        <w:t>)</w:t>
      </w:r>
      <w:r w:rsidR="00AD0A8D" w:rsidRPr="00E87A1D">
        <w:rPr>
          <w:rFonts w:asciiTheme="minorBidi" w:hAnsiTheme="minorBidi" w:cstheme="minorBidi"/>
          <w:bCs/>
          <w:sz w:val="24"/>
          <w:szCs w:val="24"/>
          <w:lang w:val="el-GR" w:eastAsia="el-GR"/>
        </w:rPr>
        <w:t xml:space="preserve"> ως </w:t>
      </w:r>
      <w:r w:rsidR="00F34C8D" w:rsidRPr="00E87A1D">
        <w:rPr>
          <w:rFonts w:asciiTheme="minorBidi" w:hAnsiTheme="minorBidi" w:cstheme="minorBidi"/>
          <w:bCs/>
          <w:sz w:val="24"/>
          <w:szCs w:val="24"/>
          <w:lang w:val="el-GR" w:eastAsia="el-GR"/>
        </w:rPr>
        <w:t xml:space="preserve">αρνητικός και </w:t>
      </w:r>
      <w:r w:rsidR="00AD0A8D" w:rsidRPr="00E87A1D">
        <w:rPr>
          <w:rFonts w:asciiTheme="minorBidi" w:hAnsiTheme="minorBidi" w:cstheme="minorBidi"/>
          <w:bCs/>
          <w:sz w:val="24"/>
          <w:szCs w:val="24"/>
          <w:lang w:val="el-GR" w:eastAsia="el-GR"/>
        </w:rPr>
        <w:t>θετικός μάρτυρας</w:t>
      </w:r>
      <w:r w:rsidR="00F34C8D" w:rsidRPr="00E87A1D">
        <w:rPr>
          <w:rFonts w:asciiTheme="minorBidi" w:hAnsiTheme="minorBidi" w:cstheme="minorBidi"/>
          <w:bCs/>
          <w:sz w:val="24"/>
          <w:szCs w:val="24"/>
          <w:lang w:val="el-GR" w:eastAsia="el-GR"/>
        </w:rPr>
        <w:t>, αντίστοιχα</w:t>
      </w:r>
      <w:r w:rsidR="00AD0A8D" w:rsidRPr="00E87A1D">
        <w:rPr>
          <w:rFonts w:asciiTheme="minorBidi" w:hAnsiTheme="minorBidi" w:cstheme="minorBidi"/>
          <w:bCs/>
          <w:sz w:val="24"/>
          <w:szCs w:val="24"/>
          <w:lang w:val="el-GR" w:eastAsia="el-GR"/>
        </w:rPr>
        <w:t xml:space="preserve">. Σύμφωνα με τα αποτελέσματα των πειραμάτων όλα τα σκευάσματα είχαν σημαντικά μικρότερη τοξικότητα σε σχέση με τον θετικό μάρτυρα σε όλες τις μετρήσεις </w:t>
      </w:r>
      <w:r w:rsidR="003971A1" w:rsidRPr="00E87A1D">
        <w:rPr>
          <w:rFonts w:asciiTheme="minorBidi" w:hAnsiTheme="minorBidi" w:cstheme="minorBidi"/>
          <w:bCs/>
          <w:sz w:val="24"/>
          <w:szCs w:val="24"/>
          <w:lang w:val="el-GR" w:eastAsia="el-GR"/>
        </w:rPr>
        <w:t xml:space="preserve">που πραγματοποιήθηκαν </w:t>
      </w:r>
      <w:r w:rsidR="00AD0A8D" w:rsidRPr="00E87A1D">
        <w:rPr>
          <w:rFonts w:asciiTheme="minorBidi" w:hAnsiTheme="minorBidi" w:cstheme="minorBidi"/>
          <w:bCs/>
          <w:sz w:val="24"/>
          <w:szCs w:val="24"/>
          <w:lang w:val="el-GR" w:eastAsia="el-GR"/>
        </w:rPr>
        <w:t xml:space="preserve">τόσο με </w:t>
      </w:r>
      <w:r w:rsidR="00AD0A8D" w:rsidRPr="00E87A1D">
        <w:rPr>
          <w:rFonts w:asciiTheme="minorBidi" w:hAnsiTheme="minorBidi" w:cstheme="minorBidi"/>
          <w:bCs/>
          <w:sz w:val="24"/>
          <w:szCs w:val="24"/>
          <w:lang w:val="el-GR" w:eastAsia="el-GR"/>
        </w:rPr>
        <w:lastRenderedPageBreak/>
        <w:t xml:space="preserve">την μέθοδο της επαφής των μελισσών πάνω σε ψεκασμένη επιφάνεια όσο και με την επάλειψη στο θώρακά τους μικρής ποσότητας σκευάσματος. </w:t>
      </w:r>
      <w:r w:rsidR="00AB5E97" w:rsidRPr="00E87A1D">
        <w:rPr>
          <w:rFonts w:asciiTheme="minorBidi" w:hAnsiTheme="minorBidi" w:cstheme="minorBidi"/>
          <w:bCs/>
          <w:sz w:val="24"/>
          <w:szCs w:val="24"/>
          <w:lang w:val="el-GR" w:eastAsia="el-GR"/>
        </w:rPr>
        <w:t xml:space="preserve">Επίσης όλα τα σκευάσματα εκτός από το αιθέριο έλαιο Περγαμότου δεν διέφεραν από τον αρνητικό μάρτυρα. </w:t>
      </w:r>
      <w:r w:rsidR="003971A1" w:rsidRPr="00E87A1D">
        <w:rPr>
          <w:rFonts w:asciiTheme="minorBidi" w:hAnsiTheme="minorBidi" w:cstheme="minorBidi"/>
          <w:bCs/>
          <w:sz w:val="24"/>
          <w:szCs w:val="24"/>
          <w:lang w:val="el-GR" w:eastAsia="el-GR"/>
        </w:rPr>
        <w:t>Τέλος</w:t>
      </w:r>
      <w:r w:rsidR="00AD0A8D" w:rsidRPr="00E87A1D">
        <w:rPr>
          <w:rFonts w:asciiTheme="minorBidi" w:hAnsiTheme="minorBidi" w:cstheme="minorBidi"/>
          <w:bCs/>
          <w:sz w:val="24"/>
          <w:szCs w:val="24"/>
          <w:lang w:val="el-GR" w:eastAsia="el-GR"/>
        </w:rPr>
        <w:t xml:space="preserve"> το αιθέριο έλαιο </w:t>
      </w:r>
      <w:r w:rsidR="003971A1" w:rsidRPr="00E87A1D">
        <w:rPr>
          <w:rFonts w:asciiTheme="minorBidi" w:hAnsiTheme="minorBidi" w:cstheme="minorBidi"/>
          <w:bCs/>
          <w:sz w:val="24"/>
          <w:szCs w:val="24"/>
          <w:lang w:val="el-GR" w:eastAsia="el-GR"/>
        </w:rPr>
        <w:t>Π</w:t>
      </w:r>
      <w:r w:rsidR="00AD0A8D" w:rsidRPr="00E87A1D">
        <w:rPr>
          <w:rFonts w:asciiTheme="minorBidi" w:hAnsiTheme="minorBidi" w:cstheme="minorBidi"/>
          <w:bCs/>
          <w:sz w:val="24"/>
          <w:szCs w:val="24"/>
          <w:lang w:val="el-GR" w:eastAsia="el-GR"/>
        </w:rPr>
        <w:t xml:space="preserve">εργαμότου είχε </w:t>
      </w:r>
      <w:r w:rsidR="00AB5E97" w:rsidRPr="00E87A1D">
        <w:rPr>
          <w:rFonts w:asciiTheme="minorBidi" w:hAnsiTheme="minorBidi" w:cstheme="minorBidi"/>
          <w:bCs/>
          <w:sz w:val="24"/>
          <w:szCs w:val="24"/>
          <w:lang w:val="el-GR" w:eastAsia="el-GR"/>
        </w:rPr>
        <w:t xml:space="preserve">σε κάποιες περιπτώσεις </w:t>
      </w:r>
      <w:r w:rsidR="00AD0A8D" w:rsidRPr="00E87A1D">
        <w:rPr>
          <w:rFonts w:asciiTheme="minorBidi" w:hAnsiTheme="minorBidi" w:cstheme="minorBidi"/>
          <w:bCs/>
          <w:sz w:val="24"/>
          <w:szCs w:val="24"/>
          <w:lang w:val="el-GR" w:eastAsia="el-GR"/>
        </w:rPr>
        <w:t xml:space="preserve">υψηλότερη τοξικότητα </w:t>
      </w:r>
      <w:r w:rsidR="00AB5E97" w:rsidRPr="00E87A1D">
        <w:rPr>
          <w:rFonts w:asciiTheme="minorBidi" w:hAnsiTheme="minorBidi" w:cstheme="minorBidi"/>
          <w:bCs/>
          <w:sz w:val="24"/>
          <w:szCs w:val="24"/>
          <w:lang w:val="el-GR" w:eastAsia="el-GR"/>
        </w:rPr>
        <w:t xml:space="preserve">και </w:t>
      </w:r>
      <w:r w:rsidR="00AD0A8D" w:rsidRPr="00E87A1D">
        <w:rPr>
          <w:rFonts w:asciiTheme="minorBidi" w:hAnsiTheme="minorBidi" w:cstheme="minorBidi"/>
          <w:bCs/>
          <w:sz w:val="24"/>
          <w:szCs w:val="24"/>
          <w:lang w:val="el-GR" w:eastAsia="el-GR"/>
        </w:rPr>
        <w:t xml:space="preserve">σε σχέση </w:t>
      </w:r>
      <w:r w:rsidR="00AB5E97" w:rsidRPr="00E87A1D">
        <w:rPr>
          <w:rFonts w:asciiTheme="minorBidi" w:hAnsiTheme="minorBidi" w:cstheme="minorBidi"/>
          <w:bCs/>
          <w:sz w:val="24"/>
          <w:szCs w:val="24"/>
          <w:lang w:val="el-GR" w:eastAsia="el-GR"/>
        </w:rPr>
        <w:t xml:space="preserve">και </w:t>
      </w:r>
      <w:r w:rsidR="00AD0A8D" w:rsidRPr="00E87A1D">
        <w:rPr>
          <w:rFonts w:asciiTheme="minorBidi" w:hAnsiTheme="minorBidi" w:cstheme="minorBidi"/>
          <w:bCs/>
          <w:sz w:val="24"/>
          <w:szCs w:val="24"/>
          <w:lang w:val="el-GR" w:eastAsia="el-GR"/>
        </w:rPr>
        <w:t xml:space="preserve">με τα άλλα σκευάσματα. </w:t>
      </w:r>
    </w:p>
    <w:p w14:paraId="3811C7D6" w14:textId="5C80818F" w:rsidR="00ED7BBC" w:rsidRPr="003B0FC2" w:rsidRDefault="00ED7BBC">
      <w:pPr>
        <w:rPr>
          <w:highlight w:val="yellow"/>
          <w:lang w:val="el-GR"/>
        </w:rPr>
      </w:pPr>
    </w:p>
    <w:p w14:paraId="2814CD68" w14:textId="77777777" w:rsidR="00AE4DD6" w:rsidRPr="003B0FC2" w:rsidRDefault="00AE4DD6">
      <w:pPr>
        <w:rPr>
          <w:highlight w:val="yellow"/>
          <w:lang w:val="el-GR"/>
        </w:rPr>
      </w:pPr>
    </w:p>
    <w:p w14:paraId="0E76BFBC" w14:textId="77777777" w:rsidR="00AE4DD6" w:rsidRPr="003B0FC2" w:rsidRDefault="00AE4DD6">
      <w:pPr>
        <w:rPr>
          <w:highlight w:val="yellow"/>
          <w:lang w:val="el-GR"/>
        </w:rPr>
      </w:pPr>
    </w:p>
    <w:p w14:paraId="50531CA0" w14:textId="77777777" w:rsidR="00E87A1D" w:rsidRPr="003B0FC2" w:rsidRDefault="00E87A1D">
      <w:pPr>
        <w:rPr>
          <w:highlight w:val="yellow"/>
          <w:lang w:val="el-GR"/>
        </w:rPr>
      </w:pPr>
    </w:p>
    <w:p w14:paraId="1D2C2773" w14:textId="3B4E2ECE" w:rsidR="00845280" w:rsidRDefault="00E95DCC" w:rsidP="008C5218">
      <w:pPr>
        <w:pStyle w:val="Heading1"/>
        <w:numPr>
          <w:ilvl w:val="0"/>
          <w:numId w:val="1"/>
        </w:numPr>
        <w:spacing w:after="120" w:line="276" w:lineRule="auto"/>
        <w:jc w:val="both"/>
        <w:rPr>
          <w:lang w:val="el-GR"/>
        </w:rPr>
      </w:pPr>
      <w:bookmarkStart w:id="2" w:name="_Toc175223965"/>
      <w:r w:rsidRPr="00A50100">
        <w:rPr>
          <w:lang w:val="el-GR"/>
        </w:rPr>
        <w:t>ΕΙΣΑΓΩΓΗ ΚΑΙ ΣΤΟΧΟΙ</w:t>
      </w:r>
      <w:bookmarkEnd w:id="2"/>
    </w:p>
    <w:p w14:paraId="27758092" w14:textId="337AE4FD" w:rsidR="007A1E4D" w:rsidRPr="00E87A1D" w:rsidRDefault="007A1E4D" w:rsidP="007A1E4D">
      <w:pPr>
        <w:ind w:firstLine="720"/>
        <w:jc w:val="both"/>
        <w:rPr>
          <w:rFonts w:asciiTheme="minorBidi" w:hAnsiTheme="minorBidi" w:cstheme="minorBidi"/>
          <w:bCs/>
          <w:sz w:val="24"/>
          <w:szCs w:val="24"/>
          <w:lang w:val="el-GR" w:eastAsia="el-GR"/>
        </w:rPr>
      </w:pPr>
      <w:r w:rsidRPr="00E87A1D">
        <w:rPr>
          <w:rFonts w:asciiTheme="minorBidi" w:hAnsiTheme="minorBidi" w:cstheme="minorBidi"/>
          <w:bCs/>
          <w:sz w:val="24"/>
          <w:szCs w:val="24"/>
          <w:lang w:val="el-GR" w:eastAsia="el-GR"/>
        </w:rPr>
        <w:t xml:space="preserve">Η επικονίαση των φυτών από τα έντομα/ζώα είναι σημαντική για τη αναπαραγωγή πολλών καλλιεργειών. Σύμφωνα με τον </w:t>
      </w:r>
      <w:proofErr w:type="spellStart"/>
      <w:r w:rsidRPr="00E87A1D">
        <w:rPr>
          <w:rFonts w:asciiTheme="minorBidi" w:hAnsiTheme="minorBidi" w:cstheme="minorBidi"/>
          <w:bCs/>
          <w:sz w:val="24"/>
          <w:szCs w:val="24"/>
          <w:lang w:val="el-GR" w:eastAsia="el-GR"/>
        </w:rPr>
        <w:t>Williams</w:t>
      </w:r>
      <w:proofErr w:type="spellEnd"/>
      <w:r w:rsidRPr="00E87A1D">
        <w:rPr>
          <w:rFonts w:asciiTheme="minorBidi" w:hAnsiTheme="minorBidi" w:cstheme="minorBidi"/>
          <w:bCs/>
          <w:sz w:val="24"/>
          <w:szCs w:val="24"/>
          <w:lang w:val="el-GR" w:eastAsia="el-GR"/>
        </w:rPr>
        <w:t xml:space="preserve"> (1994) στην Ευρώπη 264 είδη καλλιεργειών απαιτούν επικονίαση και </w:t>
      </w:r>
      <w:r w:rsidR="001E476C" w:rsidRPr="00E87A1D">
        <w:rPr>
          <w:rFonts w:asciiTheme="minorBidi" w:hAnsiTheme="minorBidi" w:cstheme="minorBidi"/>
          <w:bCs/>
          <w:sz w:val="24"/>
          <w:szCs w:val="24"/>
          <w:lang w:val="el-GR" w:eastAsia="el-GR"/>
        </w:rPr>
        <w:t>στο 84% από αυτές η π</w:t>
      </w:r>
      <w:r w:rsidRPr="00E87A1D">
        <w:rPr>
          <w:rFonts w:asciiTheme="minorBidi" w:hAnsiTheme="minorBidi" w:cstheme="minorBidi"/>
          <w:bCs/>
          <w:sz w:val="24"/>
          <w:szCs w:val="24"/>
          <w:lang w:val="el-GR" w:eastAsia="el-GR"/>
        </w:rPr>
        <w:t>αραγωγή εξαρτάται τουλάχιστον σε κάποιο βαθμό από την επικονίαση από</w:t>
      </w:r>
      <w:r w:rsidR="001E476C" w:rsidRPr="00E87A1D">
        <w:rPr>
          <w:rFonts w:asciiTheme="minorBidi" w:hAnsiTheme="minorBidi" w:cstheme="minorBidi"/>
          <w:bCs/>
          <w:sz w:val="24"/>
          <w:szCs w:val="24"/>
          <w:lang w:val="el-GR" w:eastAsia="el-GR"/>
        </w:rPr>
        <w:t xml:space="preserve"> τα</w:t>
      </w:r>
      <w:r w:rsidRPr="00E87A1D">
        <w:rPr>
          <w:rFonts w:asciiTheme="minorBidi" w:hAnsiTheme="minorBidi" w:cstheme="minorBidi"/>
          <w:bCs/>
          <w:sz w:val="24"/>
          <w:szCs w:val="24"/>
          <w:lang w:val="el-GR" w:eastAsia="el-GR"/>
        </w:rPr>
        <w:t xml:space="preserve"> έντομα/ζώα. Τα έντομα δρουν ως </w:t>
      </w:r>
      <w:proofErr w:type="spellStart"/>
      <w:r w:rsidRPr="00E87A1D">
        <w:rPr>
          <w:rFonts w:asciiTheme="minorBidi" w:hAnsiTheme="minorBidi" w:cstheme="minorBidi"/>
          <w:bCs/>
          <w:sz w:val="24"/>
          <w:szCs w:val="24"/>
          <w:lang w:val="el-GR" w:eastAsia="el-GR"/>
        </w:rPr>
        <w:t>επικονιαστές</w:t>
      </w:r>
      <w:proofErr w:type="spellEnd"/>
      <w:r w:rsidRPr="00E87A1D">
        <w:rPr>
          <w:rFonts w:asciiTheme="minorBidi" w:hAnsiTheme="minorBidi" w:cstheme="minorBidi"/>
          <w:bCs/>
          <w:sz w:val="24"/>
          <w:szCs w:val="24"/>
          <w:lang w:val="el-GR" w:eastAsia="el-GR"/>
        </w:rPr>
        <w:t xml:space="preserve"> σε πάνω από το 70% των καλλιεργειών ανά τον κόσμο και στο δεύτερο μισό του περασμένου αιώνα συνέβαλαν στην αύξηση της παγκόσμιας παραγωγής τροφίμων μεταξύ 15% και 30% (</w:t>
      </w:r>
      <w:proofErr w:type="spellStart"/>
      <w:r w:rsidRPr="00E87A1D">
        <w:rPr>
          <w:rFonts w:asciiTheme="minorBidi" w:hAnsiTheme="minorBidi" w:cstheme="minorBidi"/>
          <w:bCs/>
          <w:sz w:val="24"/>
          <w:szCs w:val="24"/>
          <w:lang w:val="el-GR" w:eastAsia="el-GR"/>
        </w:rPr>
        <w:t>McGregor</w:t>
      </w:r>
      <w:proofErr w:type="spellEnd"/>
      <w:r w:rsidRPr="00E87A1D">
        <w:rPr>
          <w:rFonts w:asciiTheme="minorBidi" w:hAnsiTheme="minorBidi" w:cstheme="minorBidi"/>
          <w:bCs/>
          <w:sz w:val="24"/>
          <w:szCs w:val="24"/>
          <w:lang w:val="el-GR" w:eastAsia="el-GR"/>
        </w:rPr>
        <w:t xml:space="preserve"> </w:t>
      </w:r>
      <w:proofErr w:type="spellStart"/>
      <w:r w:rsidRPr="00E87A1D">
        <w:rPr>
          <w:rFonts w:asciiTheme="minorBidi" w:hAnsiTheme="minorBidi" w:cstheme="minorBidi"/>
          <w:bCs/>
          <w:sz w:val="24"/>
          <w:szCs w:val="24"/>
          <w:lang w:val="el-GR" w:eastAsia="el-GR"/>
        </w:rPr>
        <w:t>et</w:t>
      </w:r>
      <w:proofErr w:type="spellEnd"/>
      <w:r w:rsidRPr="00E87A1D">
        <w:rPr>
          <w:rFonts w:asciiTheme="minorBidi" w:hAnsiTheme="minorBidi" w:cstheme="minorBidi"/>
          <w:bCs/>
          <w:sz w:val="24"/>
          <w:szCs w:val="24"/>
          <w:lang w:val="el-GR" w:eastAsia="el-GR"/>
        </w:rPr>
        <w:t xml:space="preserve"> </w:t>
      </w:r>
      <w:proofErr w:type="spellStart"/>
      <w:r w:rsidRPr="00E87A1D">
        <w:rPr>
          <w:rFonts w:asciiTheme="minorBidi" w:hAnsiTheme="minorBidi" w:cstheme="minorBidi"/>
          <w:bCs/>
          <w:sz w:val="24"/>
          <w:szCs w:val="24"/>
          <w:lang w:val="el-GR" w:eastAsia="el-GR"/>
        </w:rPr>
        <w:t>al</w:t>
      </w:r>
      <w:proofErr w:type="spellEnd"/>
      <w:r w:rsidRPr="00E87A1D">
        <w:rPr>
          <w:rFonts w:asciiTheme="minorBidi" w:hAnsiTheme="minorBidi" w:cstheme="minorBidi"/>
          <w:bCs/>
          <w:sz w:val="24"/>
          <w:szCs w:val="24"/>
          <w:lang w:val="el-GR" w:eastAsia="el-GR"/>
        </w:rPr>
        <w:t xml:space="preserve">., 1976; FAO, 1995). Οι μέλισσες, και κυρίως το είδος </w:t>
      </w:r>
      <w:proofErr w:type="spellStart"/>
      <w:r w:rsidRPr="00E87A1D">
        <w:rPr>
          <w:rFonts w:asciiTheme="minorBidi" w:hAnsiTheme="minorBidi" w:cstheme="minorBidi"/>
          <w:bCs/>
          <w:i/>
          <w:iCs/>
          <w:sz w:val="24"/>
          <w:szCs w:val="24"/>
          <w:lang w:val="el-GR" w:eastAsia="el-GR"/>
        </w:rPr>
        <w:t>Apis</w:t>
      </w:r>
      <w:proofErr w:type="spellEnd"/>
      <w:r w:rsidRPr="00E87A1D">
        <w:rPr>
          <w:rFonts w:asciiTheme="minorBidi" w:hAnsiTheme="minorBidi" w:cstheme="minorBidi"/>
          <w:bCs/>
          <w:i/>
          <w:iCs/>
          <w:sz w:val="24"/>
          <w:szCs w:val="24"/>
          <w:lang w:val="el-GR" w:eastAsia="el-GR"/>
        </w:rPr>
        <w:t xml:space="preserve"> </w:t>
      </w:r>
      <w:proofErr w:type="spellStart"/>
      <w:r w:rsidRPr="00E87A1D">
        <w:rPr>
          <w:rFonts w:asciiTheme="minorBidi" w:hAnsiTheme="minorBidi" w:cstheme="minorBidi"/>
          <w:bCs/>
          <w:i/>
          <w:iCs/>
          <w:sz w:val="24"/>
          <w:szCs w:val="24"/>
          <w:lang w:val="el-GR" w:eastAsia="el-GR"/>
        </w:rPr>
        <w:t>mellifera</w:t>
      </w:r>
      <w:proofErr w:type="spellEnd"/>
      <w:r w:rsidR="003E1EE3" w:rsidRPr="00E87A1D">
        <w:rPr>
          <w:rFonts w:asciiTheme="minorBidi" w:hAnsiTheme="minorBidi" w:cstheme="minorBidi"/>
          <w:bCs/>
          <w:i/>
          <w:iCs/>
          <w:sz w:val="24"/>
          <w:szCs w:val="24"/>
          <w:lang w:val="el-GR" w:eastAsia="el-GR"/>
        </w:rPr>
        <w:t xml:space="preserve"> </w:t>
      </w:r>
      <w:r w:rsidR="003E1EE3" w:rsidRPr="00E87A1D">
        <w:rPr>
          <w:rFonts w:asciiTheme="minorBidi" w:hAnsiTheme="minorBidi" w:cstheme="minorBidi"/>
          <w:bCs/>
          <w:sz w:val="24"/>
          <w:szCs w:val="24"/>
          <w:lang w:val="el-GR" w:eastAsia="el-GR"/>
        </w:rPr>
        <w:t>(</w:t>
      </w:r>
      <w:r w:rsidR="003E1EE3" w:rsidRPr="00E87A1D">
        <w:rPr>
          <w:rFonts w:asciiTheme="minorBidi" w:hAnsiTheme="minorBidi" w:cstheme="minorBidi"/>
          <w:bCs/>
          <w:sz w:val="24"/>
          <w:szCs w:val="24"/>
          <w:lang w:val="en-US" w:eastAsia="el-GR"/>
        </w:rPr>
        <w:t>Hymenoptera</w:t>
      </w:r>
      <w:r w:rsidR="003E1EE3" w:rsidRPr="00E87A1D">
        <w:rPr>
          <w:rFonts w:asciiTheme="minorBidi" w:hAnsiTheme="minorBidi" w:cstheme="minorBidi"/>
          <w:bCs/>
          <w:sz w:val="24"/>
          <w:szCs w:val="24"/>
          <w:lang w:val="el-GR" w:eastAsia="el-GR"/>
        </w:rPr>
        <w:t xml:space="preserve">: </w:t>
      </w:r>
      <w:r w:rsidR="003E1EE3" w:rsidRPr="00E87A1D">
        <w:rPr>
          <w:rFonts w:asciiTheme="minorBidi" w:hAnsiTheme="minorBidi" w:cstheme="minorBidi"/>
          <w:bCs/>
          <w:sz w:val="24"/>
          <w:szCs w:val="24"/>
          <w:lang w:val="en-US" w:eastAsia="el-GR"/>
        </w:rPr>
        <w:t>Apidae</w:t>
      </w:r>
      <w:r w:rsidR="003E1EE3" w:rsidRPr="00E87A1D">
        <w:rPr>
          <w:rFonts w:asciiTheme="minorBidi" w:hAnsiTheme="minorBidi" w:cstheme="minorBidi"/>
          <w:bCs/>
          <w:sz w:val="24"/>
          <w:szCs w:val="24"/>
          <w:lang w:val="el-GR" w:eastAsia="el-GR"/>
        </w:rPr>
        <w:t>)</w:t>
      </w:r>
      <w:r w:rsidRPr="00E87A1D">
        <w:rPr>
          <w:rFonts w:asciiTheme="minorBidi" w:hAnsiTheme="minorBidi" w:cstheme="minorBidi"/>
          <w:bCs/>
          <w:sz w:val="24"/>
          <w:szCs w:val="24"/>
          <w:lang w:val="el-GR" w:eastAsia="el-GR"/>
        </w:rPr>
        <w:t xml:space="preserve">, παραμένουν οι πιο σημαντικοί </w:t>
      </w:r>
      <w:proofErr w:type="spellStart"/>
      <w:r w:rsidRPr="00E87A1D">
        <w:rPr>
          <w:rFonts w:asciiTheme="minorBidi" w:hAnsiTheme="minorBidi" w:cstheme="minorBidi"/>
          <w:bCs/>
          <w:sz w:val="24"/>
          <w:szCs w:val="24"/>
          <w:lang w:val="el-GR" w:eastAsia="el-GR"/>
        </w:rPr>
        <w:t>επικονιαστές</w:t>
      </w:r>
      <w:proofErr w:type="spellEnd"/>
      <w:r w:rsidRPr="00E87A1D">
        <w:rPr>
          <w:rFonts w:asciiTheme="minorBidi" w:hAnsiTheme="minorBidi" w:cstheme="minorBidi"/>
          <w:bCs/>
          <w:sz w:val="24"/>
          <w:szCs w:val="24"/>
          <w:lang w:val="el-GR" w:eastAsia="el-GR"/>
        </w:rPr>
        <w:t xml:space="preserve"> παγκοσμίως. Οι αποδόσεις ορισμένων καλλιεργειών μειώνονται έως και 90% χωρίς </w:t>
      </w:r>
      <w:proofErr w:type="spellStart"/>
      <w:r w:rsidRPr="00E87A1D">
        <w:rPr>
          <w:rFonts w:asciiTheme="minorBidi" w:hAnsiTheme="minorBidi" w:cstheme="minorBidi"/>
          <w:bCs/>
          <w:sz w:val="24"/>
          <w:szCs w:val="24"/>
          <w:lang w:val="el-GR" w:eastAsia="el-GR"/>
        </w:rPr>
        <w:t>επικονιαστές</w:t>
      </w:r>
      <w:proofErr w:type="spellEnd"/>
      <w:r w:rsidRPr="00E87A1D">
        <w:rPr>
          <w:rFonts w:asciiTheme="minorBidi" w:hAnsiTheme="minorBidi" w:cstheme="minorBidi"/>
          <w:bCs/>
          <w:sz w:val="24"/>
          <w:szCs w:val="24"/>
          <w:lang w:val="el-GR" w:eastAsia="el-GR"/>
        </w:rPr>
        <w:t xml:space="preserve"> (</w:t>
      </w:r>
      <w:proofErr w:type="spellStart"/>
      <w:r w:rsidRPr="00E87A1D">
        <w:rPr>
          <w:rFonts w:asciiTheme="minorBidi" w:hAnsiTheme="minorBidi" w:cstheme="minorBidi"/>
          <w:bCs/>
          <w:sz w:val="24"/>
          <w:szCs w:val="24"/>
          <w:lang w:val="el-GR" w:eastAsia="el-GR"/>
        </w:rPr>
        <w:t>Klein</w:t>
      </w:r>
      <w:proofErr w:type="spellEnd"/>
      <w:r w:rsidRPr="00E87A1D">
        <w:rPr>
          <w:rFonts w:asciiTheme="minorBidi" w:hAnsiTheme="minorBidi" w:cstheme="minorBidi"/>
          <w:bCs/>
          <w:sz w:val="24"/>
          <w:szCs w:val="24"/>
          <w:lang w:val="el-GR" w:eastAsia="el-GR"/>
        </w:rPr>
        <w:t xml:space="preserve"> </w:t>
      </w:r>
      <w:proofErr w:type="spellStart"/>
      <w:r w:rsidRPr="00E87A1D">
        <w:rPr>
          <w:rFonts w:asciiTheme="minorBidi" w:hAnsiTheme="minorBidi" w:cstheme="minorBidi"/>
          <w:bCs/>
          <w:sz w:val="24"/>
          <w:szCs w:val="24"/>
          <w:lang w:val="el-GR" w:eastAsia="el-GR"/>
        </w:rPr>
        <w:t>et</w:t>
      </w:r>
      <w:proofErr w:type="spellEnd"/>
      <w:r w:rsidRPr="00E87A1D">
        <w:rPr>
          <w:rFonts w:asciiTheme="minorBidi" w:hAnsiTheme="minorBidi" w:cstheme="minorBidi"/>
          <w:bCs/>
          <w:sz w:val="24"/>
          <w:szCs w:val="24"/>
          <w:lang w:val="el-GR" w:eastAsia="el-GR"/>
        </w:rPr>
        <w:t xml:space="preserve"> </w:t>
      </w:r>
      <w:proofErr w:type="spellStart"/>
      <w:r w:rsidRPr="00E87A1D">
        <w:rPr>
          <w:rFonts w:asciiTheme="minorBidi" w:hAnsiTheme="minorBidi" w:cstheme="minorBidi"/>
          <w:bCs/>
          <w:sz w:val="24"/>
          <w:szCs w:val="24"/>
          <w:lang w:val="el-GR" w:eastAsia="el-GR"/>
        </w:rPr>
        <w:t>al</w:t>
      </w:r>
      <w:proofErr w:type="spellEnd"/>
      <w:r w:rsidRPr="00E87A1D">
        <w:rPr>
          <w:rFonts w:asciiTheme="minorBidi" w:hAnsiTheme="minorBidi" w:cstheme="minorBidi"/>
          <w:bCs/>
          <w:sz w:val="24"/>
          <w:szCs w:val="24"/>
          <w:lang w:val="el-GR" w:eastAsia="el-GR"/>
        </w:rPr>
        <w:t xml:space="preserve">., 2007). Το είδος </w:t>
      </w:r>
      <w:r w:rsidRPr="00E87A1D">
        <w:rPr>
          <w:rFonts w:asciiTheme="minorBidi" w:hAnsiTheme="minorBidi" w:cstheme="minorBidi"/>
          <w:bCs/>
          <w:i/>
          <w:iCs/>
          <w:sz w:val="24"/>
          <w:szCs w:val="24"/>
          <w:lang w:val="el-GR" w:eastAsia="el-GR"/>
        </w:rPr>
        <w:t xml:space="preserve">A. </w:t>
      </w:r>
      <w:proofErr w:type="spellStart"/>
      <w:r w:rsidRPr="00E87A1D">
        <w:rPr>
          <w:rFonts w:asciiTheme="minorBidi" w:hAnsiTheme="minorBidi" w:cstheme="minorBidi"/>
          <w:bCs/>
          <w:i/>
          <w:iCs/>
          <w:sz w:val="24"/>
          <w:szCs w:val="24"/>
          <w:lang w:val="el-GR" w:eastAsia="el-GR"/>
        </w:rPr>
        <w:t>mellifera</w:t>
      </w:r>
      <w:proofErr w:type="spellEnd"/>
      <w:r w:rsidRPr="00E87A1D">
        <w:rPr>
          <w:rFonts w:asciiTheme="minorBidi" w:hAnsiTheme="minorBidi" w:cstheme="minorBidi"/>
          <w:bCs/>
          <w:sz w:val="24"/>
          <w:szCs w:val="24"/>
          <w:lang w:val="el-GR" w:eastAsia="el-GR"/>
        </w:rPr>
        <w:t xml:space="preserve"> είναι εύκολο στη διαχείριση και τη μεταφορά και για τον λόγο αυτό θεωρείται το πιο πολύτιμο έντομο </w:t>
      </w:r>
      <w:proofErr w:type="spellStart"/>
      <w:r w:rsidRPr="00E87A1D">
        <w:rPr>
          <w:rFonts w:asciiTheme="minorBidi" w:hAnsiTheme="minorBidi" w:cstheme="minorBidi"/>
          <w:bCs/>
          <w:sz w:val="24"/>
          <w:szCs w:val="24"/>
          <w:lang w:val="el-GR" w:eastAsia="el-GR"/>
        </w:rPr>
        <w:t>επικονιαστής</w:t>
      </w:r>
      <w:proofErr w:type="spellEnd"/>
      <w:r w:rsidRPr="00E87A1D">
        <w:rPr>
          <w:rFonts w:asciiTheme="minorBidi" w:hAnsiTheme="minorBidi" w:cstheme="minorBidi"/>
          <w:bCs/>
          <w:sz w:val="24"/>
          <w:szCs w:val="24"/>
          <w:lang w:val="el-GR" w:eastAsia="el-GR"/>
        </w:rPr>
        <w:t xml:space="preserve"> που χρησιμοποιείται για την ενίσχυση της γεωργικής παραγωγής από την αρχαιότητα.</w:t>
      </w:r>
    </w:p>
    <w:p w14:paraId="7A7E5B04" w14:textId="072849B3" w:rsidR="002D6CC0" w:rsidRPr="00E87A1D" w:rsidRDefault="007A1E4D" w:rsidP="007A1E4D">
      <w:pPr>
        <w:ind w:firstLine="720"/>
        <w:jc w:val="both"/>
        <w:rPr>
          <w:rFonts w:asciiTheme="minorBidi" w:hAnsiTheme="minorBidi" w:cstheme="minorBidi"/>
          <w:bCs/>
          <w:sz w:val="24"/>
          <w:szCs w:val="24"/>
          <w:lang w:val="el-GR" w:eastAsia="el-GR"/>
        </w:rPr>
      </w:pPr>
      <w:r w:rsidRPr="00E87A1D">
        <w:rPr>
          <w:rFonts w:asciiTheme="minorBidi" w:hAnsiTheme="minorBidi" w:cstheme="minorBidi"/>
          <w:bCs/>
          <w:sz w:val="24"/>
          <w:szCs w:val="24"/>
          <w:lang w:val="el-GR" w:eastAsia="el-GR"/>
        </w:rPr>
        <w:t xml:space="preserve">Δραματικές απώλειες και μείωση </w:t>
      </w:r>
      <w:r w:rsidR="003B0FC2">
        <w:rPr>
          <w:rFonts w:asciiTheme="minorBidi" w:hAnsiTheme="minorBidi" w:cstheme="minorBidi"/>
          <w:bCs/>
          <w:sz w:val="24"/>
          <w:szCs w:val="24"/>
          <w:lang w:val="el-GR" w:eastAsia="el-GR"/>
        </w:rPr>
        <w:t xml:space="preserve">του πληθυσμού </w:t>
      </w:r>
      <w:r w:rsidRPr="00E87A1D">
        <w:rPr>
          <w:rFonts w:asciiTheme="minorBidi" w:hAnsiTheme="minorBidi" w:cstheme="minorBidi"/>
          <w:bCs/>
          <w:sz w:val="24"/>
          <w:szCs w:val="24"/>
          <w:lang w:val="el-GR" w:eastAsia="el-GR"/>
        </w:rPr>
        <w:t xml:space="preserve">των </w:t>
      </w:r>
      <w:proofErr w:type="spellStart"/>
      <w:r w:rsidRPr="00E87A1D">
        <w:rPr>
          <w:rFonts w:asciiTheme="minorBidi" w:hAnsiTheme="minorBidi" w:cstheme="minorBidi"/>
          <w:bCs/>
          <w:sz w:val="24"/>
          <w:szCs w:val="24"/>
          <w:lang w:val="el-GR" w:eastAsia="el-GR"/>
        </w:rPr>
        <w:t>επικονιαστών</w:t>
      </w:r>
      <w:proofErr w:type="spellEnd"/>
      <w:r w:rsidRPr="00E87A1D">
        <w:rPr>
          <w:rFonts w:asciiTheme="minorBidi" w:hAnsiTheme="minorBidi" w:cstheme="minorBidi"/>
          <w:bCs/>
          <w:sz w:val="24"/>
          <w:szCs w:val="24"/>
          <w:lang w:val="el-GR" w:eastAsia="el-GR"/>
        </w:rPr>
        <w:t xml:space="preserve">, συμπεριλαμβανομένων των μελισσών, έχουν αναφερθεί σε αρκετές περιοχές του κόσμου με αποτέλεσμα να υπάρχει σοβαρή απειλή για τη μελισσοκομική παραγωγή </w:t>
      </w:r>
      <w:r w:rsidR="00404B63" w:rsidRPr="00E87A1D">
        <w:rPr>
          <w:rFonts w:asciiTheme="minorBidi" w:hAnsiTheme="minorBidi" w:cstheme="minorBidi"/>
          <w:bCs/>
          <w:sz w:val="24"/>
          <w:szCs w:val="24"/>
          <w:lang w:val="el-GR" w:eastAsia="el-GR"/>
        </w:rPr>
        <w:t xml:space="preserve">αλλά </w:t>
      </w:r>
      <w:r w:rsidRPr="00E87A1D">
        <w:rPr>
          <w:rFonts w:asciiTheme="minorBidi" w:hAnsiTheme="minorBidi" w:cstheme="minorBidi"/>
          <w:bCs/>
          <w:sz w:val="24"/>
          <w:szCs w:val="24"/>
          <w:lang w:val="el-GR" w:eastAsia="el-GR"/>
        </w:rPr>
        <w:t>και την παγκόσμια επισιτιστική ασφάλεια (</w:t>
      </w:r>
      <w:proofErr w:type="spellStart"/>
      <w:r w:rsidRPr="00E87A1D">
        <w:rPr>
          <w:rFonts w:asciiTheme="minorBidi" w:hAnsiTheme="minorBidi" w:cstheme="minorBidi"/>
          <w:bCs/>
          <w:sz w:val="24"/>
          <w:szCs w:val="24"/>
          <w:lang w:val="el-GR" w:eastAsia="el-GR"/>
        </w:rPr>
        <w:t>Zattara</w:t>
      </w:r>
      <w:proofErr w:type="spellEnd"/>
      <w:r w:rsidRPr="00E87A1D">
        <w:rPr>
          <w:rFonts w:asciiTheme="minorBidi" w:hAnsiTheme="minorBidi" w:cstheme="minorBidi"/>
          <w:bCs/>
          <w:sz w:val="24"/>
          <w:szCs w:val="24"/>
          <w:lang w:val="el-GR" w:eastAsia="el-GR"/>
        </w:rPr>
        <w:t xml:space="preserve"> </w:t>
      </w:r>
      <w:proofErr w:type="spellStart"/>
      <w:r w:rsidRPr="00E87A1D">
        <w:rPr>
          <w:rFonts w:asciiTheme="minorBidi" w:hAnsiTheme="minorBidi" w:cstheme="minorBidi"/>
          <w:bCs/>
          <w:sz w:val="24"/>
          <w:szCs w:val="24"/>
          <w:lang w:val="el-GR" w:eastAsia="el-GR"/>
        </w:rPr>
        <w:t>et</w:t>
      </w:r>
      <w:proofErr w:type="spellEnd"/>
      <w:r w:rsidRPr="00E87A1D">
        <w:rPr>
          <w:rFonts w:asciiTheme="minorBidi" w:hAnsiTheme="minorBidi" w:cstheme="minorBidi"/>
          <w:bCs/>
          <w:sz w:val="24"/>
          <w:szCs w:val="24"/>
          <w:lang w:val="el-GR" w:eastAsia="el-GR"/>
        </w:rPr>
        <w:t xml:space="preserve"> </w:t>
      </w:r>
      <w:proofErr w:type="spellStart"/>
      <w:r w:rsidRPr="00E87A1D">
        <w:rPr>
          <w:rFonts w:asciiTheme="minorBidi" w:hAnsiTheme="minorBidi" w:cstheme="minorBidi"/>
          <w:bCs/>
          <w:sz w:val="24"/>
          <w:szCs w:val="24"/>
          <w:lang w:val="el-GR" w:eastAsia="el-GR"/>
        </w:rPr>
        <w:t>al</w:t>
      </w:r>
      <w:proofErr w:type="spellEnd"/>
      <w:r w:rsidRPr="00E87A1D">
        <w:rPr>
          <w:rFonts w:asciiTheme="minorBidi" w:hAnsiTheme="minorBidi" w:cstheme="minorBidi"/>
          <w:bCs/>
          <w:sz w:val="24"/>
          <w:szCs w:val="24"/>
          <w:lang w:val="el-GR" w:eastAsia="el-GR"/>
        </w:rPr>
        <w:t xml:space="preserve">., 2021; </w:t>
      </w:r>
      <w:proofErr w:type="spellStart"/>
      <w:r w:rsidRPr="00E87A1D">
        <w:rPr>
          <w:rFonts w:asciiTheme="minorBidi" w:hAnsiTheme="minorBidi" w:cstheme="minorBidi"/>
          <w:bCs/>
          <w:sz w:val="24"/>
          <w:szCs w:val="24"/>
          <w:lang w:val="el-GR" w:eastAsia="el-GR"/>
        </w:rPr>
        <w:t>Chmiel</w:t>
      </w:r>
      <w:proofErr w:type="spellEnd"/>
      <w:r w:rsidRPr="00E87A1D">
        <w:rPr>
          <w:rFonts w:asciiTheme="minorBidi" w:hAnsiTheme="minorBidi" w:cstheme="minorBidi"/>
          <w:bCs/>
          <w:sz w:val="24"/>
          <w:szCs w:val="24"/>
          <w:lang w:val="el-GR" w:eastAsia="el-GR"/>
        </w:rPr>
        <w:t xml:space="preserve"> </w:t>
      </w:r>
      <w:proofErr w:type="spellStart"/>
      <w:r w:rsidRPr="00E87A1D">
        <w:rPr>
          <w:rFonts w:asciiTheme="minorBidi" w:hAnsiTheme="minorBidi" w:cstheme="minorBidi"/>
          <w:bCs/>
          <w:sz w:val="24"/>
          <w:szCs w:val="24"/>
          <w:lang w:val="el-GR" w:eastAsia="el-GR"/>
        </w:rPr>
        <w:t>et</w:t>
      </w:r>
      <w:proofErr w:type="spellEnd"/>
      <w:r w:rsidRPr="00E87A1D">
        <w:rPr>
          <w:rFonts w:asciiTheme="minorBidi" w:hAnsiTheme="minorBidi" w:cstheme="minorBidi"/>
          <w:bCs/>
          <w:sz w:val="24"/>
          <w:szCs w:val="24"/>
          <w:lang w:val="el-GR" w:eastAsia="el-GR"/>
        </w:rPr>
        <w:t xml:space="preserve"> </w:t>
      </w:r>
      <w:proofErr w:type="spellStart"/>
      <w:r w:rsidRPr="00E87A1D">
        <w:rPr>
          <w:rFonts w:asciiTheme="minorBidi" w:hAnsiTheme="minorBidi" w:cstheme="minorBidi"/>
          <w:bCs/>
          <w:sz w:val="24"/>
          <w:szCs w:val="24"/>
          <w:lang w:val="el-GR" w:eastAsia="el-GR"/>
        </w:rPr>
        <w:t>al</w:t>
      </w:r>
      <w:proofErr w:type="spellEnd"/>
      <w:r w:rsidRPr="00E87A1D">
        <w:rPr>
          <w:rFonts w:asciiTheme="minorBidi" w:hAnsiTheme="minorBidi" w:cstheme="minorBidi"/>
          <w:bCs/>
          <w:sz w:val="24"/>
          <w:szCs w:val="24"/>
          <w:lang w:val="el-GR" w:eastAsia="el-GR"/>
        </w:rPr>
        <w:t xml:space="preserve">., 2020; </w:t>
      </w:r>
      <w:proofErr w:type="spellStart"/>
      <w:r w:rsidRPr="00E87A1D">
        <w:rPr>
          <w:rFonts w:asciiTheme="minorBidi" w:hAnsiTheme="minorBidi" w:cstheme="minorBidi"/>
          <w:bCs/>
          <w:sz w:val="24"/>
          <w:szCs w:val="24"/>
          <w:lang w:val="el-GR" w:eastAsia="el-GR"/>
        </w:rPr>
        <w:t>Neumann</w:t>
      </w:r>
      <w:proofErr w:type="spellEnd"/>
      <w:r w:rsidRPr="00E87A1D">
        <w:rPr>
          <w:rFonts w:asciiTheme="minorBidi" w:hAnsiTheme="minorBidi" w:cstheme="minorBidi"/>
          <w:bCs/>
          <w:sz w:val="24"/>
          <w:szCs w:val="24"/>
          <w:lang w:val="el-GR" w:eastAsia="el-GR"/>
        </w:rPr>
        <w:t xml:space="preserve"> </w:t>
      </w:r>
      <w:proofErr w:type="spellStart"/>
      <w:r w:rsidRPr="00E87A1D">
        <w:rPr>
          <w:rFonts w:asciiTheme="minorBidi" w:hAnsiTheme="minorBidi" w:cstheme="minorBidi"/>
          <w:bCs/>
          <w:sz w:val="24"/>
          <w:szCs w:val="24"/>
          <w:lang w:val="el-GR" w:eastAsia="el-GR"/>
        </w:rPr>
        <w:t>et</w:t>
      </w:r>
      <w:proofErr w:type="spellEnd"/>
      <w:r w:rsidRPr="00E87A1D">
        <w:rPr>
          <w:rFonts w:asciiTheme="minorBidi" w:hAnsiTheme="minorBidi" w:cstheme="minorBidi"/>
          <w:bCs/>
          <w:sz w:val="24"/>
          <w:szCs w:val="24"/>
          <w:lang w:val="el-GR" w:eastAsia="el-GR"/>
        </w:rPr>
        <w:t xml:space="preserve"> </w:t>
      </w:r>
      <w:proofErr w:type="spellStart"/>
      <w:r w:rsidRPr="00E87A1D">
        <w:rPr>
          <w:rFonts w:asciiTheme="minorBidi" w:hAnsiTheme="minorBidi" w:cstheme="minorBidi"/>
          <w:bCs/>
          <w:sz w:val="24"/>
          <w:szCs w:val="24"/>
          <w:lang w:val="el-GR" w:eastAsia="el-GR"/>
        </w:rPr>
        <w:t>al</w:t>
      </w:r>
      <w:proofErr w:type="spellEnd"/>
      <w:r w:rsidRPr="00E87A1D">
        <w:rPr>
          <w:rFonts w:asciiTheme="minorBidi" w:hAnsiTheme="minorBidi" w:cstheme="minorBidi"/>
          <w:bCs/>
          <w:sz w:val="24"/>
          <w:szCs w:val="24"/>
          <w:lang w:val="el-GR" w:eastAsia="el-GR"/>
        </w:rPr>
        <w:t xml:space="preserve">., 2010; </w:t>
      </w:r>
      <w:proofErr w:type="spellStart"/>
      <w:r w:rsidRPr="00E87A1D">
        <w:rPr>
          <w:rFonts w:asciiTheme="minorBidi" w:hAnsiTheme="minorBidi" w:cstheme="minorBidi"/>
          <w:bCs/>
          <w:sz w:val="24"/>
          <w:szCs w:val="24"/>
          <w:lang w:val="el-GR" w:eastAsia="el-GR"/>
        </w:rPr>
        <w:t>Williams</w:t>
      </w:r>
      <w:proofErr w:type="spellEnd"/>
      <w:r w:rsidRPr="00E87A1D">
        <w:rPr>
          <w:rFonts w:asciiTheme="minorBidi" w:hAnsiTheme="minorBidi" w:cstheme="minorBidi"/>
          <w:bCs/>
          <w:sz w:val="24"/>
          <w:szCs w:val="24"/>
          <w:lang w:val="el-GR" w:eastAsia="el-GR"/>
        </w:rPr>
        <w:t xml:space="preserve"> et </w:t>
      </w:r>
      <w:proofErr w:type="spellStart"/>
      <w:r w:rsidRPr="00E87A1D">
        <w:rPr>
          <w:rFonts w:asciiTheme="minorBidi" w:hAnsiTheme="minorBidi" w:cstheme="minorBidi"/>
          <w:bCs/>
          <w:sz w:val="24"/>
          <w:szCs w:val="24"/>
          <w:lang w:val="el-GR" w:eastAsia="el-GR"/>
        </w:rPr>
        <w:t>al</w:t>
      </w:r>
      <w:proofErr w:type="spellEnd"/>
      <w:r w:rsidRPr="00E87A1D">
        <w:rPr>
          <w:rFonts w:asciiTheme="minorBidi" w:hAnsiTheme="minorBidi" w:cstheme="minorBidi"/>
          <w:bCs/>
          <w:sz w:val="24"/>
          <w:szCs w:val="24"/>
          <w:lang w:val="el-GR" w:eastAsia="el-GR"/>
        </w:rPr>
        <w:t>., 2010). Οι μελισσοκόμοι στις Ηνωμένες Πολιτείες έχασαν περίπου το 50,8% των αποικιών τους το 2021 (</w:t>
      </w:r>
      <w:proofErr w:type="spellStart"/>
      <w:r w:rsidRPr="00E87A1D">
        <w:rPr>
          <w:rFonts w:asciiTheme="minorBidi" w:hAnsiTheme="minorBidi" w:cstheme="minorBidi"/>
          <w:bCs/>
          <w:sz w:val="24"/>
          <w:szCs w:val="24"/>
          <w:lang w:val="el-GR" w:eastAsia="el-GR"/>
        </w:rPr>
        <w:t>Aurell</w:t>
      </w:r>
      <w:proofErr w:type="spellEnd"/>
      <w:r w:rsidRPr="00E87A1D">
        <w:rPr>
          <w:rFonts w:asciiTheme="minorBidi" w:hAnsiTheme="minorBidi" w:cstheme="minorBidi"/>
          <w:bCs/>
          <w:sz w:val="24"/>
          <w:szCs w:val="24"/>
          <w:lang w:val="el-GR" w:eastAsia="el-GR"/>
        </w:rPr>
        <w:t>, 2022). Η εκτεταμένη έκθεση των μελισσών σε φυτοφάρμακα είναι πιθανώς ένας σημαντικός παράγοντας για την απώλεια των μελισσών [</w:t>
      </w:r>
      <w:proofErr w:type="spellStart"/>
      <w:r w:rsidRPr="00E87A1D">
        <w:rPr>
          <w:rFonts w:asciiTheme="minorBidi" w:hAnsiTheme="minorBidi" w:cstheme="minorBidi"/>
          <w:bCs/>
          <w:sz w:val="24"/>
          <w:szCs w:val="24"/>
          <w:lang w:val="el-GR" w:eastAsia="el-GR"/>
        </w:rPr>
        <w:t>Hristov</w:t>
      </w:r>
      <w:proofErr w:type="spellEnd"/>
      <w:r w:rsidRPr="00E87A1D">
        <w:rPr>
          <w:rFonts w:asciiTheme="minorBidi" w:hAnsiTheme="minorBidi" w:cstheme="minorBidi"/>
          <w:bCs/>
          <w:sz w:val="24"/>
          <w:szCs w:val="24"/>
          <w:lang w:val="el-GR" w:eastAsia="el-GR"/>
        </w:rPr>
        <w:t xml:space="preserve"> </w:t>
      </w:r>
      <w:proofErr w:type="spellStart"/>
      <w:r w:rsidRPr="00E87A1D">
        <w:rPr>
          <w:rFonts w:asciiTheme="minorBidi" w:hAnsiTheme="minorBidi" w:cstheme="minorBidi"/>
          <w:bCs/>
          <w:sz w:val="24"/>
          <w:szCs w:val="24"/>
          <w:lang w:val="el-GR" w:eastAsia="el-GR"/>
        </w:rPr>
        <w:t>et</w:t>
      </w:r>
      <w:proofErr w:type="spellEnd"/>
      <w:r w:rsidRPr="00E87A1D">
        <w:rPr>
          <w:rFonts w:asciiTheme="minorBidi" w:hAnsiTheme="minorBidi" w:cstheme="minorBidi"/>
          <w:bCs/>
          <w:sz w:val="24"/>
          <w:szCs w:val="24"/>
          <w:lang w:val="el-GR" w:eastAsia="el-GR"/>
        </w:rPr>
        <w:t xml:space="preserve"> </w:t>
      </w:r>
      <w:proofErr w:type="spellStart"/>
      <w:r w:rsidRPr="00E87A1D">
        <w:rPr>
          <w:rFonts w:asciiTheme="minorBidi" w:hAnsiTheme="minorBidi" w:cstheme="minorBidi"/>
          <w:bCs/>
          <w:sz w:val="24"/>
          <w:szCs w:val="24"/>
          <w:lang w:val="el-GR" w:eastAsia="el-GR"/>
        </w:rPr>
        <w:t>al</w:t>
      </w:r>
      <w:proofErr w:type="spellEnd"/>
      <w:r w:rsidRPr="00E87A1D">
        <w:rPr>
          <w:rFonts w:asciiTheme="minorBidi" w:hAnsiTheme="minorBidi" w:cstheme="minorBidi"/>
          <w:bCs/>
          <w:sz w:val="24"/>
          <w:szCs w:val="24"/>
          <w:lang w:val="el-GR" w:eastAsia="el-GR"/>
        </w:rPr>
        <w:t xml:space="preserve">., 2021; </w:t>
      </w:r>
      <w:proofErr w:type="spellStart"/>
      <w:r w:rsidRPr="00E87A1D">
        <w:rPr>
          <w:rFonts w:asciiTheme="minorBidi" w:hAnsiTheme="minorBidi" w:cstheme="minorBidi"/>
          <w:bCs/>
          <w:sz w:val="24"/>
          <w:szCs w:val="24"/>
          <w:lang w:val="el-GR" w:eastAsia="el-GR"/>
        </w:rPr>
        <w:t>Potts</w:t>
      </w:r>
      <w:proofErr w:type="spellEnd"/>
      <w:r w:rsidRPr="00E87A1D">
        <w:rPr>
          <w:rFonts w:asciiTheme="minorBidi" w:hAnsiTheme="minorBidi" w:cstheme="minorBidi"/>
          <w:bCs/>
          <w:sz w:val="24"/>
          <w:szCs w:val="24"/>
          <w:lang w:val="el-GR" w:eastAsia="el-GR"/>
        </w:rPr>
        <w:t xml:space="preserve"> </w:t>
      </w:r>
      <w:proofErr w:type="spellStart"/>
      <w:r w:rsidRPr="00E87A1D">
        <w:rPr>
          <w:rFonts w:asciiTheme="minorBidi" w:hAnsiTheme="minorBidi" w:cstheme="minorBidi"/>
          <w:bCs/>
          <w:sz w:val="24"/>
          <w:szCs w:val="24"/>
          <w:lang w:val="el-GR" w:eastAsia="el-GR"/>
        </w:rPr>
        <w:t>et</w:t>
      </w:r>
      <w:proofErr w:type="spellEnd"/>
      <w:r w:rsidRPr="00E87A1D">
        <w:rPr>
          <w:rFonts w:asciiTheme="minorBidi" w:hAnsiTheme="minorBidi" w:cstheme="minorBidi"/>
          <w:bCs/>
          <w:sz w:val="24"/>
          <w:szCs w:val="24"/>
          <w:lang w:val="el-GR" w:eastAsia="el-GR"/>
        </w:rPr>
        <w:t xml:space="preserve"> </w:t>
      </w:r>
      <w:proofErr w:type="spellStart"/>
      <w:r w:rsidRPr="00E87A1D">
        <w:rPr>
          <w:rFonts w:asciiTheme="minorBidi" w:hAnsiTheme="minorBidi" w:cstheme="minorBidi"/>
          <w:bCs/>
          <w:sz w:val="24"/>
          <w:szCs w:val="24"/>
          <w:lang w:val="el-GR" w:eastAsia="el-GR"/>
        </w:rPr>
        <w:t>al</w:t>
      </w:r>
      <w:proofErr w:type="spellEnd"/>
      <w:r w:rsidRPr="00E87A1D">
        <w:rPr>
          <w:rFonts w:asciiTheme="minorBidi" w:hAnsiTheme="minorBidi" w:cstheme="minorBidi"/>
          <w:bCs/>
          <w:sz w:val="24"/>
          <w:szCs w:val="24"/>
          <w:lang w:val="el-GR" w:eastAsia="el-GR"/>
        </w:rPr>
        <w:t xml:space="preserve">., 2010; </w:t>
      </w:r>
      <w:proofErr w:type="spellStart"/>
      <w:r w:rsidRPr="00E87A1D">
        <w:rPr>
          <w:rFonts w:asciiTheme="minorBidi" w:hAnsiTheme="minorBidi" w:cstheme="minorBidi"/>
          <w:bCs/>
          <w:sz w:val="24"/>
          <w:szCs w:val="24"/>
          <w:lang w:val="el-GR" w:eastAsia="el-GR"/>
        </w:rPr>
        <w:t>Vanengelsdorp</w:t>
      </w:r>
      <w:proofErr w:type="spellEnd"/>
      <w:r w:rsidRPr="00E87A1D">
        <w:rPr>
          <w:rFonts w:asciiTheme="minorBidi" w:hAnsiTheme="minorBidi" w:cstheme="minorBidi"/>
          <w:bCs/>
          <w:sz w:val="24"/>
          <w:szCs w:val="24"/>
          <w:lang w:val="el-GR" w:eastAsia="el-GR"/>
        </w:rPr>
        <w:t xml:space="preserve"> </w:t>
      </w:r>
      <w:proofErr w:type="spellStart"/>
      <w:r w:rsidRPr="00E87A1D">
        <w:rPr>
          <w:rFonts w:asciiTheme="minorBidi" w:hAnsiTheme="minorBidi" w:cstheme="minorBidi"/>
          <w:bCs/>
          <w:sz w:val="24"/>
          <w:szCs w:val="24"/>
          <w:lang w:val="el-GR" w:eastAsia="el-GR"/>
        </w:rPr>
        <w:t>et</w:t>
      </w:r>
      <w:proofErr w:type="spellEnd"/>
      <w:r w:rsidRPr="00E87A1D">
        <w:rPr>
          <w:rFonts w:asciiTheme="minorBidi" w:hAnsiTheme="minorBidi" w:cstheme="minorBidi"/>
          <w:bCs/>
          <w:sz w:val="24"/>
          <w:szCs w:val="24"/>
          <w:lang w:val="el-GR" w:eastAsia="el-GR"/>
        </w:rPr>
        <w:t xml:space="preserve"> </w:t>
      </w:r>
      <w:proofErr w:type="spellStart"/>
      <w:r w:rsidRPr="00E87A1D">
        <w:rPr>
          <w:rFonts w:asciiTheme="minorBidi" w:hAnsiTheme="minorBidi" w:cstheme="minorBidi"/>
          <w:bCs/>
          <w:sz w:val="24"/>
          <w:szCs w:val="24"/>
          <w:lang w:val="el-GR" w:eastAsia="el-GR"/>
        </w:rPr>
        <w:t>al</w:t>
      </w:r>
      <w:proofErr w:type="spellEnd"/>
      <w:r w:rsidRPr="00E87A1D">
        <w:rPr>
          <w:rFonts w:asciiTheme="minorBidi" w:hAnsiTheme="minorBidi" w:cstheme="minorBidi"/>
          <w:bCs/>
          <w:sz w:val="24"/>
          <w:szCs w:val="24"/>
          <w:lang w:val="el-GR" w:eastAsia="el-GR"/>
        </w:rPr>
        <w:t xml:space="preserve">., 2012). </w:t>
      </w:r>
    </w:p>
    <w:p w14:paraId="61D221B3" w14:textId="350D0E5F" w:rsidR="007A1E4D" w:rsidRPr="00E87A1D" w:rsidRDefault="002D6CC0" w:rsidP="00B5136C">
      <w:pPr>
        <w:ind w:firstLine="720"/>
        <w:jc w:val="both"/>
        <w:rPr>
          <w:rFonts w:asciiTheme="minorBidi" w:hAnsiTheme="minorBidi" w:cstheme="minorBidi"/>
          <w:bCs/>
          <w:sz w:val="24"/>
          <w:szCs w:val="24"/>
          <w:lang w:val="el-GR" w:eastAsia="el-GR"/>
        </w:rPr>
      </w:pPr>
      <w:r w:rsidRPr="00E87A1D">
        <w:rPr>
          <w:rFonts w:asciiTheme="minorBidi" w:hAnsiTheme="minorBidi" w:cstheme="minorBidi"/>
          <w:bCs/>
          <w:sz w:val="24"/>
          <w:szCs w:val="24"/>
          <w:lang w:val="el-GR" w:eastAsia="el-GR"/>
        </w:rPr>
        <w:t xml:space="preserve">Η χρήση εντομοκτόνων φυτικής προέλευσης μπορεί να αποτελέσει μια εναλλακτική πρόταση για την προστασία των καλλιεργειών από επιβλαβή έντομα </w:t>
      </w:r>
      <w:r w:rsidR="001237DE" w:rsidRPr="00E87A1D">
        <w:rPr>
          <w:rFonts w:asciiTheme="minorBidi" w:hAnsiTheme="minorBidi" w:cstheme="minorBidi"/>
          <w:bCs/>
          <w:sz w:val="24"/>
          <w:szCs w:val="24"/>
          <w:lang w:val="el-GR" w:eastAsia="el-GR"/>
        </w:rPr>
        <w:t xml:space="preserve">έχοντας </w:t>
      </w:r>
      <w:r w:rsidRPr="00E87A1D">
        <w:rPr>
          <w:rFonts w:asciiTheme="minorBidi" w:hAnsiTheme="minorBidi" w:cstheme="minorBidi"/>
          <w:bCs/>
          <w:sz w:val="24"/>
          <w:szCs w:val="24"/>
          <w:lang w:val="el-GR" w:eastAsia="el-GR"/>
        </w:rPr>
        <w:t>ταυτόχρονα</w:t>
      </w:r>
      <w:r w:rsidR="00B5136C" w:rsidRPr="00E87A1D">
        <w:rPr>
          <w:rFonts w:asciiTheme="minorBidi" w:hAnsiTheme="minorBidi" w:cstheme="minorBidi"/>
          <w:bCs/>
          <w:sz w:val="24"/>
          <w:szCs w:val="24"/>
          <w:lang w:val="el-GR" w:eastAsia="el-GR"/>
        </w:rPr>
        <w:t>,</w:t>
      </w:r>
      <w:r w:rsidRPr="00E87A1D">
        <w:rPr>
          <w:rFonts w:asciiTheme="minorBidi" w:hAnsiTheme="minorBidi" w:cstheme="minorBidi"/>
          <w:bCs/>
          <w:sz w:val="24"/>
          <w:szCs w:val="24"/>
          <w:lang w:val="el-GR" w:eastAsia="el-GR"/>
        </w:rPr>
        <w:t xml:space="preserve"> </w:t>
      </w:r>
      <w:r w:rsidR="00B5136C" w:rsidRPr="00E87A1D">
        <w:rPr>
          <w:rFonts w:asciiTheme="minorBidi" w:hAnsiTheme="minorBidi" w:cstheme="minorBidi"/>
          <w:bCs/>
          <w:sz w:val="24"/>
          <w:szCs w:val="24"/>
          <w:lang w:val="el-GR" w:eastAsia="el-GR"/>
        </w:rPr>
        <w:t xml:space="preserve">στις περισσότερες περιπτώσεις, </w:t>
      </w:r>
      <w:r w:rsidR="001237DE" w:rsidRPr="00E87A1D">
        <w:rPr>
          <w:rFonts w:asciiTheme="minorBidi" w:hAnsiTheme="minorBidi" w:cstheme="minorBidi"/>
          <w:bCs/>
          <w:sz w:val="24"/>
          <w:szCs w:val="24"/>
          <w:lang w:val="el-GR" w:eastAsia="el-GR"/>
        </w:rPr>
        <w:t xml:space="preserve">μικρότερες αρνητικές επιπτώσεις στους </w:t>
      </w:r>
      <w:proofErr w:type="spellStart"/>
      <w:r w:rsidRPr="00E87A1D">
        <w:rPr>
          <w:rFonts w:asciiTheme="minorBidi" w:hAnsiTheme="minorBidi" w:cstheme="minorBidi"/>
          <w:bCs/>
          <w:sz w:val="24"/>
          <w:szCs w:val="24"/>
          <w:lang w:val="el-GR" w:eastAsia="el-GR"/>
        </w:rPr>
        <w:t>επικονιαστ</w:t>
      </w:r>
      <w:r w:rsidR="001237DE" w:rsidRPr="00E87A1D">
        <w:rPr>
          <w:rFonts w:asciiTheme="minorBidi" w:hAnsiTheme="minorBidi" w:cstheme="minorBidi"/>
          <w:bCs/>
          <w:sz w:val="24"/>
          <w:szCs w:val="24"/>
          <w:lang w:val="el-GR" w:eastAsia="el-GR"/>
        </w:rPr>
        <w:t>ές</w:t>
      </w:r>
      <w:proofErr w:type="spellEnd"/>
      <w:r w:rsidRPr="00E87A1D">
        <w:rPr>
          <w:rFonts w:asciiTheme="minorBidi" w:hAnsiTheme="minorBidi" w:cstheme="minorBidi"/>
          <w:bCs/>
          <w:sz w:val="24"/>
          <w:szCs w:val="24"/>
          <w:lang w:val="el-GR" w:eastAsia="el-GR"/>
        </w:rPr>
        <w:t xml:space="preserve"> όπως η μέλισσα</w:t>
      </w:r>
      <w:r w:rsidR="00B5136C" w:rsidRPr="00E87A1D">
        <w:rPr>
          <w:rFonts w:asciiTheme="minorBidi" w:hAnsiTheme="minorBidi" w:cstheme="minorBidi"/>
          <w:bCs/>
          <w:sz w:val="24"/>
          <w:szCs w:val="24"/>
          <w:lang w:val="el-GR" w:eastAsia="el-GR"/>
        </w:rPr>
        <w:t xml:space="preserve"> (</w:t>
      </w:r>
      <w:proofErr w:type="spellStart"/>
      <w:r w:rsidR="00B5136C" w:rsidRPr="00E87A1D">
        <w:rPr>
          <w:rFonts w:asciiTheme="minorBidi" w:hAnsiTheme="minorBidi" w:cstheme="minorBidi"/>
          <w:bCs/>
          <w:sz w:val="24"/>
          <w:szCs w:val="24"/>
          <w:lang w:val="el-GR" w:eastAsia="el-GR"/>
        </w:rPr>
        <w:t>Catania</w:t>
      </w:r>
      <w:proofErr w:type="spellEnd"/>
      <w:r w:rsidR="00B5136C" w:rsidRPr="00E87A1D">
        <w:rPr>
          <w:rFonts w:asciiTheme="minorBidi" w:hAnsiTheme="minorBidi" w:cstheme="minorBidi"/>
          <w:bCs/>
          <w:sz w:val="24"/>
          <w:szCs w:val="24"/>
          <w:lang w:val="el-GR" w:eastAsia="el-GR"/>
        </w:rPr>
        <w:t xml:space="preserve"> </w:t>
      </w:r>
      <w:proofErr w:type="spellStart"/>
      <w:r w:rsidR="00B5136C" w:rsidRPr="00E87A1D">
        <w:rPr>
          <w:rFonts w:asciiTheme="minorBidi" w:hAnsiTheme="minorBidi" w:cstheme="minorBidi"/>
          <w:bCs/>
          <w:sz w:val="24"/>
          <w:szCs w:val="24"/>
          <w:lang w:val="el-GR" w:eastAsia="el-GR"/>
        </w:rPr>
        <w:t>et</w:t>
      </w:r>
      <w:proofErr w:type="spellEnd"/>
      <w:r w:rsidR="00B5136C" w:rsidRPr="00E87A1D">
        <w:rPr>
          <w:rFonts w:asciiTheme="minorBidi" w:hAnsiTheme="minorBidi" w:cstheme="minorBidi"/>
          <w:bCs/>
          <w:sz w:val="24"/>
          <w:szCs w:val="24"/>
          <w:lang w:val="el-GR" w:eastAsia="el-GR"/>
        </w:rPr>
        <w:t xml:space="preserve"> </w:t>
      </w:r>
      <w:proofErr w:type="spellStart"/>
      <w:r w:rsidR="00B5136C" w:rsidRPr="00E87A1D">
        <w:rPr>
          <w:rFonts w:asciiTheme="minorBidi" w:hAnsiTheme="minorBidi" w:cstheme="minorBidi"/>
          <w:bCs/>
          <w:sz w:val="24"/>
          <w:szCs w:val="24"/>
          <w:lang w:val="el-GR" w:eastAsia="el-GR"/>
        </w:rPr>
        <w:t>al</w:t>
      </w:r>
      <w:proofErr w:type="spellEnd"/>
      <w:r w:rsidR="00B5136C" w:rsidRPr="00E87A1D">
        <w:rPr>
          <w:rFonts w:asciiTheme="minorBidi" w:hAnsiTheme="minorBidi" w:cstheme="minorBidi"/>
          <w:bCs/>
          <w:sz w:val="24"/>
          <w:szCs w:val="24"/>
          <w:lang w:val="el-GR" w:eastAsia="el-GR"/>
        </w:rPr>
        <w:t>., 2023)</w:t>
      </w:r>
      <w:r w:rsidRPr="00E87A1D">
        <w:rPr>
          <w:rFonts w:asciiTheme="minorBidi" w:hAnsiTheme="minorBidi" w:cstheme="minorBidi"/>
          <w:bCs/>
          <w:sz w:val="24"/>
          <w:szCs w:val="24"/>
          <w:lang w:val="el-GR" w:eastAsia="el-GR"/>
        </w:rPr>
        <w:t xml:space="preserve">. </w:t>
      </w:r>
      <w:r w:rsidR="00404B63" w:rsidRPr="00E87A1D">
        <w:rPr>
          <w:rFonts w:asciiTheme="minorBidi" w:hAnsiTheme="minorBidi" w:cstheme="minorBidi"/>
          <w:bCs/>
          <w:sz w:val="24"/>
          <w:szCs w:val="24"/>
          <w:lang w:val="el-GR" w:eastAsia="el-GR"/>
        </w:rPr>
        <w:t xml:space="preserve">Σκοπός της παρούσας </w:t>
      </w:r>
      <w:r w:rsidR="007A1E4D" w:rsidRPr="00E87A1D">
        <w:rPr>
          <w:rFonts w:asciiTheme="minorBidi" w:hAnsiTheme="minorBidi" w:cstheme="minorBidi"/>
          <w:bCs/>
          <w:sz w:val="24"/>
          <w:szCs w:val="24"/>
          <w:lang w:val="el-GR" w:eastAsia="el-GR"/>
        </w:rPr>
        <w:t>μελέτη</w:t>
      </w:r>
      <w:r w:rsidR="00404B63" w:rsidRPr="00E87A1D">
        <w:rPr>
          <w:rFonts w:asciiTheme="minorBidi" w:hAnsiTheme="minorBidi" w:cstheme="minorBidi"/>
          <w:bCs/>
          <w:sz w:val="24"/>
          <w:szCs w:val="24"/>
          <w:lang w:val="el-GR" w:eastAsia="el-GR"/>
        </w:rPr>
        <w:t>ς</w:t>
      </w:r>
      <w:r w:rsidR="007A1E4D" w:rsidRPr="00E87A1D">
        <w:rPr>
          <w:rFonts w:asciiTheme="minorBidi" w:hAnsiTheme="minorBidi" w:cstheme="minorBidi"/>
          <w:bCs/>
          <w:sz w:val="24"/>
          <w:szCs w:val="24"/>
          <w:lang w:val="el-GR" w:eastAsia="el-GR"/>
        </w:rPr>
        <w:t xml:space="preserve"> </w:t>
      </w:r>
      <w:r w:rsidR="00404B63" w:rsidRPr="00E87A1D">
        <w:rPr>
          <w:rFonts w:asciiTheme="minorBidi" w:hAnsiTheme="minorBidi" w:cstheme="minorBidi"/>
          <w:bCs/>
          <w:sz w:val="24"/>
          <w:szCs w:val="24"/>
          <w:lang w:val="el-GR" w:eastAsia="el-GR"/>
        </w:rPr>
        <w:t xml:space="preserve">ήταν να </w:t>
      </w:r>
      <w:r w:rsidR="007A1E4D" w:rsidRPr="00E87A1D">
        <w:rPr>
          <w:rFonts w:asciiTheme="minorBidi" w:hAnsiTheme="minorBidi" w:cstheme="minorBidi"/>
          <w:bCs/>
          <w:sz w:val="24"/>
          <w:szCs w:val="24"/>
          <w:lang w:val="el-GR" w:eastAsia="el-GR"/>
        </w:rPr>
        <w:t>προσδιορ</w:t>
      </w:r>
      <w:r w:rsidR="00404B63" w:rsidRPr="00E87A1D">
        <w:rPr>
          <w:rFonts w:asciiTheme="minorBidi" w:hAnsiTheme="minorBidi" w:cstheme="minorBidi"/>
          <w:bCs/>
          <w:sz w:val="24"/>
          <w:szCs w:val="24"/>
          <w:lang w:val="el-GR" w:eastAsia="el-GR"/>
        </w:rPr>
        <w:t>ίσει</w:t>
      </w:r>
      <w:r w:rsidR="007A1E4D" w:rsidRPr="00E87A1D">
        <w:rPr>
          <w:rFonts w:asciiTheme="minorBidi" w:hAnsiTheme="minorBidi" w:cstheme="minorBidi"/>
          <w:bCs/>
          <w:sz w:val="24"/>
          <w:szCs w:val="24"/>
          <w:lang w:val="el-GR" w:eastAsia="el-GR"/>
        </w:rPr>
        <w:t xml:space="preserve"> </w:t>
      </w:r>
      <w:r w:rsidR="00404B63" w:rsidRPr="00E87A1D">
        <w:rPr>
          <w:rFonts w:asciiTheme="minorBidi" w:hAnsiTheme="minorBidi" w:cstheme="minorBidi"/>
          <w:bCs/>
          <w:sz w:val="24"/>
          <w:szCs w:val="24"/>
          <w:lang w:val="el-GR" w:eastAsia="el-GR"/>
        </w:rPr>
        <w:t>το επίπεδο της</w:t>
      </w:r>
      <w:r w:rsidR="007A1E4D" w:rsidRPr="00E87A1D">
        <w:rPr>
          <w:rFonts w:asciiTheme="minorBidi" w:hAnsiTheme="minorBidi" w:cstheme="minorBidi"/>
          <w:bCs/>
          <w:sz w:val="24"/>
          <w:szCs w:val="24"/>
          <w:lang w:val="el-GR" w:eastAsia="el-GR"/>
        </w:rPr>
        <w:t xml:space="preserve"> τοξικότητας ορισμένων </w:t>
      </w:r>
      <w:proofErr w:type="spellStart"/>
      <w:r w:rsidR="007A1E4D" w:rsidRPr="00E87A1D">
        <w:rPr>
          <w:rFonts w:asciiTheme="minorBidi" w:hAnsiTheme="minorBidi" w:cstheme="minorBidi"/>
          <w:bCs/>
          <w:sz w:val="24"/>
          <w:szCs w:val="24"/>
          <w:lang w:val="el-GR" w:eastAsia="el-GR"/>
        </w:rPr>
        <w:t>βιοεντομοκτόνων</w:t>
      </w:r>
      <w:proofErr w:type="spellEnd"/>
      <w:r w:rsidR="007A1E4D" w:rsidRPr="00E87A1D">
        <w:rPr>
          <w:rFonts w:asciiTheme="minorBidi" w:hAnsiTheme="minorBidi" w:cstheme="minorBidi"/>
          <w:bCs/>
          <w:sz w:val="24"/>
          <w:szCs w:val="24"/>
          <w:lang w:val="el-GR" w:eastAsia="el-GR"/>
        </w:rPr>
        <w:t xml:space="preserve"> </w:t>
      </w:r>
      <w:r w:rsidR="00404B63" w:rsidRPr="00E87A1D">
        <w:rPr>
          <w:rFonts w:asciiTheme="minorBidi" w:hAnsiTheme="minorBidi" w:cstheme="minorBidi"/>
          <w:bCs/>
          <w:sz w:val="24"/>
          <w:szCs w:val="24"/>
          <w:lang w:val="el-GR" w:eastAsia="el-GR"/>
        </w:rPr>
        <w:t>που είναι διαθέσιμα ως εμπορικά προϊόντα</w:t>
      </w:r>
      <w:r w:rsidR="003E1EE3" w:rsidRPr="00E87A1D">
        <w:rPr>
          <w:rFonts w:asciiTheme="minorBidi" w:hAnsiTheme="minorBidi" w:cstheme="minorBidi"/>
          <w:bCs/>
          <w:sz w:val="24"/>
          <w:szCs w:val="24"/>
          <w:lang w:val="el-GR" w:eastAsia="el-GR"/>
        </w:rPr>
        <w:t>,</w:t>
      </w:r>
      <w:r w:rsidR="000870E0" w:rsidRPr="00E87A1D">
        <w:rPr>
          <w:rFonts w:asciiTheme="minorBidi" w:hAnsiTheme="minorBidi" w:cstheme="minorBidi"/>
          <w:bCs/>
          <w:sz w:val="24"/>
          <w:szCs w:val="24"/>
          <w:lang w:val="el-GR" w:eastAsia="el-GR"/>
        </w:rPr>
        <w:t xml:space="preserve"> </w:t>
      </w:r>
      <w:r w:rsidR="003E1EE3" w:rsidRPr="00E87A1D">
        <w:rPr>
          <w:rFonts w:asciiTheme="minorBidi" w:hAnsiTheme="minorBidi" w:cstheme="minorBidi"/>
          <w:bCs/>
          <w:sz w:val="24"/>
          <w:szCs w:val="24"/>
          <w:lang w:val="el-GR" w:eastAsia="el-GR"/>
        </w:rPr>
        <w:t>το</w:t>
      </w:r>
      <w:r w:rsidR="00404B63" w:rsidRPr="00E87A1D">
        <w:rPr>
          <w:rFonts w:asciiTheme="minorBidi" w:hAnsiTheme="minorBidi" w:cstheme="minorBidi"/>
          <w:bCs/>
          <w:sz w:val="24"/>
          <w:szCs w:val="24"/>
          <w:lang w:val="el-GR" w:eastAsia="el-GR"/>
        </w:rPr>
        <w:t xml:space="preserve">υ </w:t>
      </w:r>
      <w:proofErr w:type="spellStart"/>
      <w:r w:rsidR="00404B63" w:rsidRPr="00E87A1D">
        <w:rPr>
          <w:rFonts w:asciiTheme="minorBidi" w:hAnsiTheme="minorBidi" w:cstheme="minorBidi"/>
          <w:bCs/>
          <w:sz w:val="24"/>
          <w:szCs w:val="24"/>
          <w:lang w:val="el-GR" w:eastAsia="el-GR"/>
        </w:rPr>
        <w:t>αιθερίου</w:t>
      </w:r>
      <w:proofErr w:type="spellEnd"/>
      <w:r w:rsidR="00404B63" w:rsidRPr="00E87A1D">
        <w:rPr>
          <w:rFonts w:asciiTheme="minorBidi" w:hAnsiTheme="minorBidi" w:cstheme="minorBidi"/>
          <w:bCs/>
          <w:sz w:val="24"/>
          <w:szCs w:val="24"/>
          <w:lang w:val="el-GR" w:eastAsia="el-GR"/>
        </w:rPr>
        <w:t xml:space="preserve"> ελαίου του </w:t>
      </w:r>
      <w:r w:rsidRPr="00E87A1D">
        <w:rPr>
          <w:rFonts w:asciiTheme="minorBidi" w:hAnsiTheme="minorBidi" w:cstheme="minorBidi"/>
          <w:bCs/>
          <w:sz w:val="24"/>
          <w:szCs w:val="24"/>
          <w:lang w:val="el-GR" w:eastAsia="el-GR"/>
        </w:rPr>
        <w:t xml:space="preserve">Περγαμότου </w:t>
      </w:r>
      <w:bookmarkStart w:id="3" w:name="_Hlk193965265"/>
      <w:r w:rsidRPr="00E87A1D">
        <w:rPr>
          <w:rFonts w:asciiTheme="minorBidi" w:hAnsiTheme="minorBidi" w:cstheme="minorBidi"/>
          <w:bCs/>
          <w:sz w:val="24"/>
          <w:szCs w:val="24"/>
          <w:lang w:val="el-GR" w:eastAsia="el-GR"/>
        </w:rPr>
        <w:t>(</w:t>
      </w:r>
      <w:r w:rsidR="00F100D5" w:rsidRPr="00E87A1D">
        <w:rPr>
          <w:rFonts w:asciiTheme="minorBidi" w:hAnsiTheme="minorBidi" w:cstheme="minorBidi"/>
          <w:bCs/>
          <w:sz w:val="24"/>
          <w:szCs w:val="24"/>
          <w:lang w:val="el-GR" w:eastAsia="el-GR"/>
        </w:rPr>
        <w:t xml:space="preserve">1% διαλυμένο σε </w:t>
      </w:r>
      <w:proofErr w:type="spellStart"/>
      <w:r w:rsidR="00F100D5" w:rsidRPr="00E87A1D">
        <w:rPr>
          <w:rFonts w:asciiTheme="minorBidi" w:hAnsiTheme="minorBidi" w:cstheme="minorBidi"/>
          <w:bCs/>
          <w:sz w:val="24"/>
          <w:szCs w:val="24"/>
          <w:lang w:val="el-GR" w:eastAsia="el-GR"/>
        </w:rPr>
        <w:t>απιονισμένο</w:t>
      </w:r>
      <w:proofErr w:type="spellEnd"/>
      <w:r w:rsidR="00F100D5" w:rsidRPr="00E87A1D">
        <w:rPr>
          <w:rFonts w:asciiTheme="minorBidi" w:hAnsiTheme="minorBidi" w:cstheme="minorBidi"/>
          <w:bCs/>
          <w:sz w:val="24"/>
          <w:szCs w:val="24"/>
          <w:lang w:val="el-GR" w:eastAsia="el-GR"/>
        </w:rPr>
        <w:t xml:space="preserve"> νερό το οποίο περιείχε 0,05% (o/o) </w:t>
      </w:r>
      <w:proofErr w:type="spellStart"/>
      <w:r w:rsidR="00F100D5" w:rsidRPr="00E87A1D">
        <w:rPr>
          <w:rFonts w:asciiTheme="minorBidi" w:hAnsiTheme="minorBidi" w:cstheme="minorBidi"/>
          <w:bCs/>
          <w:sz w:val="24"/>
          <w:szCs w:val="24"/>
          <w:lang w:val="el-GR" w:eastAsia="el-GR"/>
        </w:rPr>
        <w:t>triton</w:t>
      </w:r>
      <w:proofErr w:type="spellEnd"/>
      <w:r w:rsidRPr="00E87A1D">
        <w:rPr>
          <w:rFonts w:asciiTheme="minorBidi" w:hAnsiTheme="minorBidi" w:cstheme="minorBidi"/>
          <w:bCs/>
          <w:sz w:val="24"/>
          <w:szCs w:val="24"/>
          <w:lang w:val="el-GR" w:eastAsia="el-GR"/>
        </w:rPr>
        <w:t>)</w:t>
      </w:r>
      <w:bookmarkEnd w:id="3"/>
      <w:r w:rsidRPr="00E87A1D">
        <w:rPr>
          <w:rFonts w:asciiTheme="minorBidi" w:hAnsiTheme="minorBidi" w:cstheme="minorBidi"/>
          <w:bCs/>
          <w:sz w:val="24"/>
          <w:szCs w:val="24"/>
          <w:lang w:val="el-GR" w:eastAsia="el-GR"/>
        </w:rPr>
        <w:t xml:space="preserve"> </w:t>
      </w:r>
      <w:r w:rsidR="00A14CD1" w:rsidRPr="00E87A1D">
        <w:rPr>
          <w:rFonts w:asciiTheme="minorBidi" w:hAnsiTheme="minorBidi" w:cstheme="minorBidi"/>
          <w:bCs/>
          <w:sz w:val="24"/>
          <w:szCs w:val="24"/>
          <w:lang w:val="el-GR" w:eastAsia="el-GR"/>
        </w:rPr>
        <w:t xml:space="preserve">καθώς και του </w:t>
      </w:r>
      <w:proofErr w:type="spellStart"/>
      <w:r w:rsidR="00A14CD1" w:rsidRPr="00E87A1D">
        <w:rPr>
          <w:rFonts w:asciiTheme="minorBidi" w:hAnsiTheme="minorBidi" w:cstheme="minorBidi"/>
          <w:bCs/>
          <w:sz w:val="24"/>
          <w:szCs w:val="24"/>
          <w:lang w:val="el-GR" w:eastAsia="el-GR"/>
        </w:rPr>
        <w:t>υδρολύματος</w:t>
      </w:r>
      <w:proofErr w:type="spellEnd"/>
      <w:r w:rsidR="00A14CD1" w:rsidRPr="00E87A1D">
        <w:rPr>
          <w:rFonts w:asciiTheme="minorBidi" w:hAnsiTheme="minorBidi" w:cstheme="minorBidi"/>
          <w:bCs/>
          <w:sz w:val="24"/>
          <w:szCs w:val="24"/>
          <w:lang w:val="el-GR" w:eastAsia="el-GR"/>
        </w:rPr>
        <w:t xml:space="preserve"> Περγαμότου </w:t>
      </w:r>
      <w:r w:rsidRPr="00E87A1D">
        <w:rPr>
          <w:rFonts w:asciiTheme="minorBidi" w:hAnsiTheme="minorBidi" w:cstheme="minorBidi"/>
          <w:bCs/>
          <w:sz w:val="24"/>
          <w:szCs w:val="24"/>
          <w:lang w:val="el-GR" w:eastAsia="el-GR"/>
        </w:rPr>
        <w:t xml:space="preserve">στις </w:t>
      </w:r>
      <w:r w:rsidR="007A1E4D" w:rsidRPr="00E87A1D">
        <w:rPr>
          <w:rFonts w:asciiTheme="minorBidi" w:hAnsiTheme="minorBidi" w:cstheme="minorBidi"/>
          <w:bCs/>
          <w:sz w:val="24"/>
          <w:szCs w:val="24"/>
          <w:lang w:val="el-GR" w:eastAsia="el-GR"/>
        </w:rPr>
        <w:t xml:space="preserve">μέλισσες </w:t>
      </w:r>
      <w:r w:rsidRPr="00E87A1D">
        <w:rPr>
          <w:rFonts w:asciiTheme="minorBidi" w:hAnsiTheme="minorBidi" w:cstheme="minorBidi"/>
          <w:bCs/>
          <w:sz w:val="24"/>
          <w:szCs w:val="24"/>
          <w:lang w:val="el-GR" w:eastAsia="el-GR"/>
        </w:rPr>
        <w:t>υπό</w:t>
      </w:r>
      <w:r w:rsidR="007A1E4D" w:rsidRPr="00E87A1D">
        <w:rPr>
          <w:rFonts w:asciiTheme="minorBidi" w:hAnsiTheme="minorBidi" w:cstheme="minorBidi"/>
          <w:bCs/>
          <w:sz w:val="24"/>
          <w:szCs w:val="24"/>
          <w:lang w:val="el-GR" w:eastAsia="el-GR"/>
        </w:rPr>
        <w:t xml:space="preserve"> εργαστηριακές συνθήκες.</w:t>
      </w:r>
    </w:p>
    <w:p w14:paraId="6C3E99CF" w14:textId="3A8DE973" w:rsidR="00845280" w:rsidRPr="00E87A1D" w:rsidRDefault="00845280" w:rsidP="00AB6314">
      <w:pPr>
        <w:widowControl/>
        <w:pBdr>
          <w:top w:val="nil"/>
          <w:left w:val="nil"/>
          <w:bottom w:val="nil"/>
          <w:right w:val="nil"/>
          <w:between w:val="nil"/>
        </w:pBdr>
        <w:spacing w:line="276" w:lineRule="auto"/>
        <w:jc w:val="both"/>
        <w:rPr>
          <w:bCs/>
          <w:sz w:val="18"/>
          <w:szCs w:val="18"/>
          <w:lang w:val="el-GR"/>
        </w:rPr>
      </w:pPr>
    </w:p>
    <w:p w14:paraId="389F796F" w14:textId="77777777" w:rsidR="00845280" w:rsidRPr="00A50100" w:rsidRDefault="00452617" w:rsidP="00AB6314">
      <w:pPr>
        <w:spacing w:line="276" w:lineRule="auto"/>
        <w:jc w:val="both"/>
        <w:rPr>
          <w:color w:val="000000"/>
          <w:lang w:val="el-GR"/>
        </w:rPr>
      </w:pPr>
      <w:r w:rsidRPr="00A50100">
        <w:rPr>
          <w:lang w:val="el-GR"/>
        </w:rPr>
        <w:br w:type="page"/>
      </w:r>
    </w:p>
    <w:p w14:paraId="59026C11" w14:textId="17C4FBF3" w:rsidR="00845280" w:rsidRPr="00A50100" w:rsidRDefault="00E145E5" w:rsidP="00AB6314">
      <w:pPr>
        <w:pStyle w:val="Heading1"/>
        <w:numPr>
          <w:ilvl w:val="0"/>
          <w:numId w:val="1"/>
        </w:numPr>
        <w:spacing w:line="276" w:lineRule="auto"/>
        <w:jc w:val="both"/>
        <w:rPr>
          <w:lang w:val="el-GR"/>
        </w:rPr>
      </w:pPr>
      <w:bookmarkStart w:id="4" w:name="_Toc175223966"/>
      <w:r w:rsidRPr="00A50100">
        <w:rPr>
          <w:lang w:val="el-GR"/>
        </w:rPr>
        <w:lastRenderedPageBreak/>
        <w:t>ΠΕΡΙΓΡΑΦΗ ΤΩΝ ΕΡΓΑΣΙΩΝ</w:t>
      </w:r>
      <w:bookmarkEnd w:id="4"/>
    </w:p>
    <w:p w14:paraId="4CF8B2B9" w14:textId="32324EB1" w:rsidR="00845280" w:rsidRDefault="0029394A" w:rsidP="00AB6314">
      <w:pPr>
        <w:pStyle w:val="Heading2"/>
        <w:numPr>
          <w:ilvl w:val="1"/>
          <w:numId w:val="1"/>
        </w:numPr>
        <w:spacing w:line="276" w:lineRule="auto"/>
      </w:pPr>
      <w:r w:rsidRPr="0029394A">
        <w:t xml:space="preserve">Έκθεση αξιολόγησης της τοξικότητας </w:t>
      </w:r>
      <w:proofErr w:type="spellStart"/>
      <w:r w:rsidRPr="0029394A">
        <w:t>βιοεντομοκτόνων</w:t>
      </w:r>
      <w:proofErr w:type="spellEnd"/>
      <w:r w:rsidRPr="0029394A">
        <w:t xml:space="preserve"> σε </w:t>
      </w:r>
      <w:proofErr w:type="spellStart"/>
      <w:r w:rsidRPr="0029394A">
        <w:t>επικονιαστές</w:t>
      </w:r>
      <w:proofErr w:type="spellEnd"/>
    </w:p>
    <w:p w14:paraId="6289C7BF" w14:textId="77777777" w:rsidR="00324059" w:rsidRPr="00324059" w:rsidRDefault="00324059" w:rsidP="00324059">
      <w:pPr>
        <w:rPr>
          <w:lang w:val="el-GR"/>
        </w:rPr>
      </w:pPr>
    </w:p>
    <w:p w14:paraId="00837051" w14:textId="322CC95E" w:rsidR="0029394A" w:rsidRPr="0091141F" w:rsidRDefault="0029394A" w:rsidP="00AE4DD6">
      <w:pPr>
        <w:pStyle w:val="NextGenHeader1"/>
        <w:rPr>
          <w:b w:val="0"/>
          <w:bCs/>
        </w:rPr>
      </w:pPr>
      <w:r w:rsidRPr="0091141F">
        <w:rPr>
          <w:b w:val="0"/>
          <w:bCs/>
        </w:rPr>
        <w:t xml:space="preserve">Στα πειράματα χρησιμοποιήθηκαν </w:t>
      </w:r>
      <w:r w:rsidR="00555AAD" w:rsidRPr="0091141F">
        <w:rPr>
          <w:b w:val="0"/>
          <w:bCs/>
        </w:rPr>
        <w:t xml:space="preserve">υγιείς </w:t>
      </w:r>
      <w:r w:rsidRPr="0091141F">
        <w:rPr>
          <w:b w:val="0"/>
          <w:bCs/>
        </w:rPr>
        <w:t xml:space="preserve">ενήλικες εργάτριες μέλισσες του είδους </w:t>
      </w:r>
      <w:r w:rsidRPr="0091141F">
        <w:rPr>
          <w:b w:val="0"/>
          <w:bCs/>
          <w:i/>
          <w:iCs/>
        </w:rPr>
        <w:t>A</w:t>
      </w:r>
      <w:r w:rsidR="003E1EE3" w:rsidRPr="0091141F">
        <w:rPr>
          <w:b w:val="0"/>
          <w:bCs/>
          <w:i/>
          <w:iCs/>
        </w:rPr>
        <w:t xml:space="preserve">. </w:t>
      </w:r>
      <w:proofErr w:type="spellStart"/>
      <w:r w:rsidRPr="0091141F">
        <w:rPr>
          <w:b w:val="0"/>
          <w:bCs/>
          <w:i/>
          <w:iCs/>
        </w:rPr>
        <w:t>mellifera</w:t>
      </w:r>
      <w:proofErr w:type="spellEnd"/>
      <w:r w:rsidRPr="0091141F">
        <w:rPr>
          <w:b w:val="0"/>
          <w:bCs/>
        </w:rPr>
        <w:t>. Οι μέλισσες προέρχονταν από κυψέλες που διατηρούνται υπό συνθήκες αγρού και βρίσκονταν στο χώρο του Γεωπονικού Πανεπιστημίου Αθηνών. Οι μέλισσες συλλέχθηκαν από πλαίσια χωρίς γόνο μια ημέρα πριν από τα πειράματα και διατηρήθηκαν</w:t>
      </w:r>
      <w:r w:rsidR="00EF292F" w:rsidRPr="0091141F">
        <w:rPr>
          <w:b w:val="0"/>
          <w:bCs/>
        </w:rPr>
        <w:t xml:space="preserve"> σε εργαστηριακές συνθήκες</w:t>
      </w:r>
      <w:r w:rsidRPr="0091141F">
        <w:rPr>
          <w:b w:val="0"/>
          <w:bCs/>
        </w:rPr>
        <w:t xml:space="preserve"> </w:t>
      </w:r>
      <w:r w:rsidR="00EF292F" w:rsidRPr="0091141F">
        <w:rPr>
          <w:b w:val="0"/>
          <w:bCs/>
        </w:rPr>
        <w:t>(25 ± 2°C, 65 ± 5% R.H, 16L:8D)</w:t>
      </w:r>
      <w:r w:rsidRPr="0091141F">
        <w:rPr>
          <w:b w:val="0"/>
          <w:bCs/>
        </w:rPr>
        <w:t xml:space="preserve"> μέχρι την επόμενη </w:t>
      </w:r>
      <w:r w:rsidR="001E476C" w:rsidRPr="0091141F">
        <w:rPr>
          <w:b w:val="0"/>
          <w:bCs/>
        </w:rPr>
        <w:t>η</w:t>
      </w:r>
      <w:r w:rsidRPr="0091141F">
        <w:rPr>
          <w:b w:val="0"/>
          <w:bCs/>
        </w:rPr>
        <w:t>μέρα</w:t>
      </w:r>
      <w:r w:rsidR="003E1EE3" w:rsidRPr="0091141F">
        <w:rPr>
          <w:b w:val="0"/>
          <w:bCs/>
        </w:rPr>
        <w:t xml:space="preserve"> (Εικόνα 1α).</w:t>
      </w:r>
      <w:r w:rsidRPr="0091141F">
        <w:rPr>
          <w:b w:val="0"/>
          <w:bCs/>
        </w:rPr>
        <w:t xml:space="preserve"> Οι μέλισσες των κυψελών </w:t>
      </w:r>
      <w:proofErr w:type="spellStart"/>
      <w:r w:rsidRPr="0091141F">
        <w:rPr>
          <w:b w:val="0"/>
          <w:bCs/>
        </w:rPr>
        <w:t>ελέχθηκαν</w:t>
      </w:r>
      <w:proofErr w:type="spellEnd"/>
      <w:r w:rsidRPr="0091141F">
        <w:rPr>
          <w:b w:val="0"/>
          <w:bCs/>
        </w:rPr>
        <w:t xml:space="preserve"> για την παρουσία εχθρών και ασθενειών (</w:t>
      </w:r>
      <w:proofErr w:type="spellStart"/>
      <w:r w:rsidRPr="0091141F">
        <w:rPr>
          <w:b w:val="0"/>
          <w:bCs/>
          <w:i/>
          <w:iCs/>
        </w:rPr>
        <w:t>Varroa</w:t>
      </w:r>
      <w:proofErr w:type="spellEnd"/>
      <w:r w:rsidRPr="0091141F">
        <w:rPr>
          <w:b w:val="0"/>
          <w:bCs/>
        </w:rPr>
        <w:t xml:space="preserve"> </w:t>
      </w:r>
      <w:proofErr w:type="spellStart"/>
      <w:r w:rsidRPr="0091141F">
        <w:rPr>
          <w:b w:val="0"/>
          <w:bCs/>
        </w:rPr>
        <w:t>sp</w:t>
      </w:r>
      <w:proofErr w:type="spellEnd"/>
      <w:r w:rsidRPr="0091141F">
        <w:rPr>
          <w:b w:val="0"/>
          <w:bCs/>
        </w:rPr>
        <w:t xml:space="preserve">., </w:t>
      </w:r>
      <w:proofErr w:type="spellStart"/>
      <w:r w:rsidRPr="0091141F">
        <w:rPr>
          <w:b w:val="0"/>
          <w:bCs/>
          <w:i/>
          <w:iCs/>
        </w:rPr>
        <w:t>Nosema</w:t>
      </w:r>
      <w:proofErr w:type="spellEnd"/>
      <w:r w:rsidRPr="0091141F">
        <w:rPr>
          <w:b w:val="0"/>
          <w:bCs/>
        </w:rPr>
        <w:t xml:space="preserve"> </w:t>
      </w:r>
      <w:proofErr w:type="spellStart"/>
      <w:r w:rsidRPr="0091141F">
        <w:rPr>
          <w:b w:val="0"/>
          <w:bCs/>
        </w:rPr>
        <w:t>spp</w:t>
      </w:r>
      <w:proofErr w:type="spellEnd"/>
      <w:r w:rsidRPr="0091141F">
        <w:rPr>
          <w:b w:val="0"/>
          <w:bCs/>
        </w:rPr>
        <w:t>.) πριν την πραγματοποίηση των πειραμάτων. Τα εργαστηριακά πειράματα διεξήχθησαν σε συνθήκες 25</w:t>
      </w:r>
      <w:r w:rsidR="0046704E" w:rsidRPr="0091141F">
        <w:rPr>
          <w:b w:val="0"/>
          <w:bCs/>
        </w:rPr>
        <w:t xml:space="preserve"> </w:t>
      </w:r>
      <w:r w:rsidRPr="0091141F">
        <w:rPr>
          <w:b w:val="0"/>
          <w:bCs/>
        </w:rPr>
        <w:t>±</w:t>
      </w:r>
      <w:r w:rsidR="0046704E" w:rsidRPr="0091141F">
        <w:rPr>
          <w:b w:val="0"/>
          <w:bCs/>
        </w:rPr>
        <w:t xml:space="preserve"> </w:t>
      </w:r>
      <w:r w:rsidRPr="0091141F">
        <w:rPr>
          <w:b w:val="0"/>
          <w:bCs/>
        </w:rPr>
        <w:t>2</w:t>
      </w:r>
      <w:r w:rsidRPr="0091141F">
        <w:rPr>
          <w:b w:val="0"/>
          <w:bCs/>
          <w:vertAlign w:val="superscript"/>
        </w:rPr>
        <w:t>o</w:t>
      </w:r>
      <w:r w:rsidRPr="0091141F">
        <w:rPr>
          <w:b w:val="0"/>
          <w:bCs/>
        </w:rPr>
        <w:t>C, 6</w:t>
      </w:r>
      <w:r w:rsidR="0046704E" w:rsidRPr="0091141F">
        <w:rPr>
          <w:b w:val="0"/>
          <w:bCs/>
        </w:rPr>
        <w:t xml:space="preserve">5 </w:t>
      </w:r>
      <w:r w:rsidRPr="0091141F">
        <w:rPr>
          <w:b w:val="0"/>
          <w:bCs/>
        </w:rPr>
        <w:t>±</w:t>
      </w:r>
      <w:r w:rsidR="0046704E" w:rsidRPr="0091141F">
        <w:rPr>
          <w:b w:val="0"/>
          <w:bCs/>
        </w:rPr>
        <w:t xml:space="preserve"> </w:t>
      </w:r>
      <w:r w:rsidRPr="0091141F">
        <w:rPr>
          <w:b w:val="0"/>
          <w:bCs/>
        </w:rPr>
        <w:t>5%</w:t>
      </w:r>
      <w:r w:rsidR="00A60FE5" w:rsidRPr="0091141F">
        <w:rPr>
          <w:b w:val="0"/>
          <w:bCs/>
        </w:rPr>
        <w:t xml:space="preserve"> </w:t>
      </w:r>
      <w:r w:rsidRPr="0091141F">
        <w:rPr>
          <w:b w:val="0"/>
          <w:bCs/>
        </w:rPr>
        <w:t xml:space="preserve">RH και </w:t>
      </w:r>
      <w:proofErr w:type="spellStart"/>
      <w:r w:rsidRPr="0091141F">
        <w:rPr>
          <w:b w:val="0"/>
          <w:bCs/>
        </w:rPr>
        <w:t>φωτοπερίοδο</w:t>
      </w:r>
      <w:proofErr w:type="spellEnd"/>
      <w:r w:rsidRPr="0091141F">
        <w:rPr>
          <w:b w:val="0"/>
          <w:bCs/>
        </w:rPr>
        <w:t xml:space="preserve"> 16L</w:t>
      </w:r>
      <w:r w:rsidR="0046704E" w:rsidRPr="0091141F">
        <w:rPr>
          <w:b w:val="0"/>
          <w:bCs/>
        </w:rPr>
        <w:t>:</w:t>
      </w:r>
      <w:r w:rsidRPr="0091141F">
        <w:rPr>
          <w:b w:val="0"/>
          <w:bCs/>
        </w:rPr>
        <w:t>8D. Τα έντομα είχαν στην διάθεσή τους σιρόπι ζάχαρης 50% (β/ο) και νερό κατά βούληση</w:t>
      </w:r>
      <w:r w:rsidR="003E1EE3" w:rsidRPr="0091141F">
        <w:rPr>
          <w:b w:val="0"/>
          <w:bCs/>
        </w:rPr>
        <w:t>.</w:t>
      </w:r>
    </w:p>
    <w:p w14:paraId="124AE911" w14:textId="72F0D6B8" w:rsidR="00EF292F" w:rsidRPr="0091141F" w:rsidRDefault="00EF292F" w:rsidP="00AE4DD6">
      <w:pPr>
        <w:pStyle w:val="NextGenHeader1"/>
        <w:rPr>
          <w:b w:val="0"/>
          <w:bCs/>
        </w:rPr>
      </w:pPr>
      <w:r w:rsidRPr="0091141F">
        <w:rPr>
          <w:b w:val="0"/>
          <w:bCs/>
        </w:rPr>
        <w:t xml:space="preserve">Στα πειράματα χρησιμοποιήθηκαν 5 </w:t>
      </w:r>
      <w:proofErr w:type="spellStart"/>
      <w:r w:rsidRPr="0091141F">
        <w:rPr>
          <w:b w:val="0"/>
          <w:bCs/>
        </w:rPr>
        <w:t>βιοεντομοκτόνα</w:t>
      </w:r>
      <w:proofErr w:type="spellEnd"/>
      <w:r w:rsidRPr="0091141F">
        <w:rPr>
          <w:b w:val="0"/>
          <w:bCs/>
        </w:rPr>
        <w:t xml:space="preserve"> εμπορικά διαθέσιμα</w:t>
      </w:r>
      <w:r w:rsidR="00390260" w:rsidRPr="0091141F">
        <w:rPr>
          <w:b w:val="0"/>
          <w:bCs/>
        </w:rPr>
        <w:t>. Επίσης μελετήθηκε η τοξικότητα του</w:t>
      </w:r>
      <w:r w:rsidRPr="0091141F">
        <w:rPr>
          <w:b w:val="0"/>
          <w:bCs/>
        </w:rPr>
        <w:t xml:space="preserve"> δι</w:t>
      </w:r>
      <w:r w:rsidR="00390260" w:rsidRPr="0091141F">
        <w:rPr>
          <w:b w:val="0"/>
          <w:bCs/>
        </w:rPr>
        <w:t>αλύ</w:t>
      </w:r>
      <w:r w:rsidRPr="0091141F">
        <w:rPr>
          <w:b w:val="0"/>
          <w:bCs/>
        </w:rPr>
        <w:t>μα</w:t>
      </w:r>
      <w:r w:rsidR="00390260" w:rsidRPr="0091141F">
        <w:rPr>
          <w:b w:val="0"/>
          <w:bCs/>
        </w:rPr>
        <w:t>τος</w:t>
      </w:r>
      <w:r w:rsidRPr="0091141F">
        <w:rPr>
          <w:b w:val="0"/>
          <w:bCs/>
        </w:rPr>
        <w:t xml:space="preserve"> </w:t>
      </w:r>
      <w:proofErr w:type="spellStart"/>
      <w:r w:rsidRPr="0091141F">
        <w:rPr>
          <w:b w:val="0"/>
          <w:bCs/>
        </w:rPr>
        <w:t>αιθερίου</w:t>
      </w:r>
      <w:proofErr w:type="spellEnd"/>
      <w:r w:rsidRPr="0091141F">
        <w:rPr>
          <w:b w:val="0"/>
          <w:bCs/>
        </w:rPr>
        <w:t xml:space="preserve"> ελαίου Περγαμότου </w:t>
      </w:r>
      <w:r w:rsidR="00F100D5" w:rsidRPr="0091141F">
        <w:rPr>
          <w:b w:val="0"/>
          <w:bCs/>
        </w:rPr>
        <w:t xml:space="preserve">1% διαλυμένο σε </w:t>
      </w:r>
      <w:proofErr w:type="spellStart"/>
      <w:r w:rsidR="00F100D5" w:rsidRPr="0091141F">
        <w:rPr>
          <w:b w:val="0"/>
          <w:bCs/>
        </w:rPr>
        <w:t>απιονισμένο</w:t>
      </w:r>
      <w:proofErr w:type="spellEnd"/>
      <w:r w:rsidR="00F100D5" w:rsidRPr="0091141F">
        <w:rPr>
          <w:b w:val="0"/>
          <w:bCs/>
        </w:rPr>
        <w:t xml:space="preserve"> νερό το οποίο περιείχε 0,05% (o/o) </w:t>
      </w:r>
      <w:proofErr w:type="spellStart"/>
      <w:r w:rsidR="00F100D5" w:rsidRPr="0091141F">
        <w:rPr>
          <w:b w:val="0"/>
          <w:bCs/>
        </w:rPr>
        <w:t>triton</w:t>
      </w:r>
      <w:proofErr w:type="spellEnd"/>
      <w:r w:rsidR="00390260" w:rsidRPr="0091141F">
        <w:rPr>
          <w:b w:val="0"/>
          <w:bCs/>
        </w:rPr>
        <w:t xml:space="preserve">, καθώς βρέθηκε να έχει καλή αποτελεσματικότητα έναντι των προνυμφών του εντόμου </w:t>
      </w:r>
      <w:proofErr w:type="spellStart"/>
      <w:r w:rsidR="00390260" w:rsidRPr="0091141F">
        <w:rPr>
          <w:b w:val="0"/>
          <w:bCs/>
          <w:i/>
          <w:iCs/>
        </w:rPr>
        <w:t>Tuta</w:t>
      </w:r>
      <w:proofErr w:type="spellEnd"/>
      <w:r w:rsidR="00390260" w:rsidRPr="0091141F">
        <w:rPr>
          <w:b w:val="0"/>
          <w:bCs/>
          <w:i/>
          <w:iCs/>
        </w:rPr>
        <w:t xml:space="preserve"> </w:t>
      </w:r>
      <w:proofErr w:type="spellStart"/>
      <w:r w:rsidR="00390260" w:rsidRPr="0091141F">
        <w:rPr>
          <w:b w:val="0"/>
          <w:bCs/>
          <w:i/>
          <w:iCs/>
        </w:rPr>
        <w:t>absoluta</w:t>
      </w:r>
      <w:proofErr w:type="spellEnd"/>
      <w:r w:rsidR="00390260" w:rsidRPr="0091141F">
        <w:rPr>
          <w:b w:val="0"/>
          <w:bCs/>
        </w:rPr>
        <w:t xml:space="preserve"> </w:t>
      </w:r>
      <w:r w:rsidR="0046704E" w:rsidRPr="0091141F">
        <w:rPr>
          <w:b w:val="0"/>
          <w:bCs/>
        </w:rPr>
        <w:t>(</w:t>
      </w:r>
      <w:proofErr w:type="spellStart"/>
      <w:r w:rsidR="0046704E" w:rsidRPr="0091141F">
        <w:rPr>
          <w:b w:val="0"/>
          <w:bCs/>
        </w:rPr>
        <w:t>Lepidoptera</w:t>
      </w:r>
      <w:proofErr w:type="spellEnd"/>
      <w:r w:rsidR="0046704E" w:rsidRPr="0091141F">
        <w:rPr>
          <w:b w:val="0"/>
          <w:bCs/>
        </w:rPr>
        <w:t xml:space="preserve">: </w:t>
      </w:r>
      <w:proofErr w:type="spellStart"/>
      <w:r w:rsidR="0046704E" w:rsidRPr="0091141F">
        <w:rPr>
          <w:b w:val="0"/>
          <w:bCs/>
        </w:rPr>
        <w:t>Gelechiidae</w:t>
      </w:r>
      <w:proofErr w:type="spellEnd"/>
      <w:r w:rsidR="0046704E" w:rsidRPr="0091141F">
        <w:rPr>
          <w:b w:val="0"/>
          <w:bCs/>
        </w:rPr>
        <w:t xml:space="preserve">) </w:t>
      </w:r>
      <w:r w:rsidR="00390260" w:rsidRPr="0091141F">
        <w:rPr>
          <w:b w:val="0"/>
          <w:bCs/>
        </w:rPr>
        <w:t>και του</w:t>
      </w:r>
      <w:r w:rsidR="003C7EAA" w:rsidRPr="0091141F">
        <w:rPr>
          <w:b w:val="0"/>
          <w:bCs/>
        </w:rPr>
        <w:t xml:space="preserve"> </w:t>
      </w:r>
      <w:proofErr w:type="spellStart"/>
      <w:r w:rsidR="00CA3AB1" w:rsidRPr="0091141F">
        <w:rPr>
          <w:b w:val="0"/>
          <w:bCs/>
        </w:rPr>
        <w:t>υδρ</w:t>
      </w:r>
      <w:r w:rsidR="00390260" w:rsidRPr="0091141F">
        <w:rPr>
          <w:b w:val="0"/>
          <w:bCs/>
        </w:rPr>
        <w:t>ολύματός</w:t>
      </w:r>
      <w:proofErr w:type="spellEnd"/>
      <w:r w:rsidR="00390260" w:rsidRPr="0091141F">
        <w:rPr>
          <w:b w:val="0"/>
          <w:bCs/>
        </w:rPr>
        <w:t xml:space="preserve"> του.  Ως </w:t>
      </w:r>
      <w:r w:rsidR="00CA3AB1" w:rsidRPr="0091141F">
        <w:rPr>
          <w:b w:val="0"/>
          <w:bCs/>
        </w:rPr>
        <w:t xml:space="preserve">θετικός μάρτυρας </w:t>
      </w:r>
      <w:r w:rsidR="00390260" w:rsidRPr="0091141F">
        <w:rPr>
          <w:b w:val="0"/>
          <w:bCs/>
        </w:rPr>
        <w:t xml:space="preserve">χρησιμοποιήθηκε το </w:t>
      </w:r>
      <w:proofErr w:type="spellStart"/>
      <w:r w:rsidR="00390260" w:rsidRPr="0091141F">
        <w:rPr>
          <w:b w:val="0"/>
          <w:bCs/>
          <w:lang w:val="en-US"/>
        </w:rPr>
        <w:t>Decis</w:t>
      </w:r>
      <w:proofErr w:type="spellEnd"/>
      <w:r w:rsidR="00390260" w:rsidRPr="0091141F">
        <w:rPr>
          <w:b w:val="0"/>
          <w:bCs/>
        </w:rPr>
        <w:t xml:space="preserve"> </w:t>
      </w:r>
      <w:r w:rsidR="00CA3AB1" w:rsidRPr="0091141F">
        <w:rPr>
          <w:b w:val="0"/>
          <w:bCs/>
        </w:rPr>
        <w:t>(</w:t>
      </w:r>
      <w:r w:rsidRPr="0091141F">
        <w:rPr>
          <w:b w:val="0"/>
          <w:bCs/>
          <w:lang w:val="en-US"/>
        </w:rPr>
        <w:t>Deltamethrin</w:t>
      </w:r>
      <w:r w:rsidR="00831EB4" w:rsidRPr="0091141F">
        <w:rPr>
          <w:b w:val="0"/>
          <w:bCs/>
        </w:rPr>
        <w:t>)</w:t>
      </w:r>
      <w:r w:rsidRPr="0091141F">
        <w:rPr>
          <w:b w:val="0"/>
          <w:bCs/>
        </w:rPr>
        <w:t xml:space="preserve"> </w:t>
      </w:r>
      <w:r w:rsidR="00390260" w:rsidRPr="0091141F">
        <w:rPr>
          <w:b w:val="0"/>
          <w:bCs/>
        </w:rPr>
        <w:t xml:space="preserve">ενώ ως </w:t>
      </w:r>
      <w:r w:rsidR="00CA3AB1" w:rsidRPr="0091141F">
        <w:rPr>
          <w:b w:val="0"/>
          <w:bCs/>
        </w:rPr>
        <w:t xml:space="preserve">αρνητικός μάρτυρας </w:t>
      </w:r>
      <w:r w:rsidR="00390260" w:rsidRPr="0091141F">
        <w:rPr>
          <w:b w:val="0"/>
          <w:bCs/>
        </w:rPr>
        <w:t xml:space="preserve">το </w:t>
      </w:r>
      <w:proofErr w:type="spellStart"/>
      <w:r w:rsidRPr="0091141F">
        <w:rPr>
          <w:b w:val="0"/>
          <w:bCs/>
        </w:rPr>
        <w:t>απιονισμένο</w:t>
      </w:r>
      <w:proofErr w:type="spellEnd"/>
      <w:r w:rsidRPr="0091141F">
        <w:rPr>
          <w:b w:val="0"/>
          <w:bCs/>
        </w:rPr>
        <w:t xml:space="preserve"> νερό.</w:t>
      </w:r>
      <w:r w:rsidR="005C5A58" w:rsidRPr="0091141F">
        <w:rPr>
          <w:b w:val="0"/>
          <w:bCs/>
        </w:rPr>
        <w:t xml:space="preserve"> Στον Πίνακα 1 παρατίθενται τα σκευάσματα (εμπορικό όνομα και δραστική ουσία) καθώς και οι δόσεις που χρησιμοποιήθηκαν. Στα εμπορικά σκευάσματα η δόση</w:t>
      </w:r>
      <w:r w:rsidR="00740942" w:rsidRPr="0091141F">
        <w:rPr>
          <w:b w:val="0"/>
          <w:bCs/>
        </w:rPr>
        <w:t xml:space="preserve"> που χρησιμοποιήθηκε </w:t>
      </w:r>
      <w:r w:rsidR="005C5A58" w:rsidRPr="0091141F">
        <w:rPr>
          <w:b w:val="0"/>
          <w:bCs/>
        </w:rPr>
        <w:t xml:space="preserve">ήταν η μέση </w:t>
      </w:r>
      <w:proofErr w:type="spellStart"/>
      <w:r w:rsidR="005C5A58" w:rsidRPr="0091141F">
        <w:rPr>
          <w:b w:val="0"/>
          <w:bCs/>
        </w:rPr>
        <w:t>συνιστώμενη</w:t>
      </w:r>
      <w:proofErr w:type="spellEnd"/>
      <w:r w:rsidR="005C5A58" w:rsidRPr="0091141F">
        <w:rPr>
          <w:b w:val="0"/>
          <w:bCs/>
        </w:rPr>
        <w:t xml:space="preserve"> σύμφωνα με την ετικέτα.</w:t>
      </w:r>
    </w:p>
    <w:p w14:paraId="3D6FB11A" w14:textId="77777777" w:rsidR="007935AC" w:rsidRPr="0091141F" w:rsidRDefault="007935AC" w:rsidP="00AE4DD6">
      <w:pPr>
        <w:pStyle w:val="NextGenHeader1"/>
        <w:rPr>
          <w:b w:val="0"/>
          <w:bCs/>
        </w:rPr>
      </w:pPr>
    </w:p>
    <w:tbl>
      <w:tblPr>
        <w:tblStyle w:val="TableGrid"/>
        <w:tblW w:w="99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4255"/>
        <w:gridCol w:w="2552"/>
      </w:tblGrid>
      <w:tr w:rsidR="00E87A1D" w:rsidRPr="00823456" w14:paraId="0F15ACE0" w14:textId="77777777" w:rsidTr="005C5A58">
        <w:trPr>
          <w:jc w:val="center"/>
        </w:trPr>
        <w:tc>
          <w:tcPr>
            <w:tcW w:w="9923" w:type="dxa"/>
            <w:gridSpan w:val="3"/>
            <w:tcBorders>
              <w:bottom w:val="single" w:sz="4" w:space="0" w:color="auto"/>
            </w:tcBorders>
            <w:vAlign w:val="center"/>
          </w:tcPr>
          <w:p w14:paraId="0DD3BD66" w14:textId="1DD4C225" w:rsidR="005C5A58" w:rsidRPr="00E87A1D" w:rsidRDefault="005C5A58" w:rsidP="005C5A58">
            <w:pPr>
              <w:spacing w:line="360" w:lineRule="auto"/>
              <w:jc w:val="both"/>
              <w:rPr>
                <w:rFonts w:asciiTheme="minorBidi" w:hAnsiTheme="minorBidi" w:cstheme="minorBidi"/>
                <w:bCs/>
                <w:sz w:val="24"/>
                <w:szCs w:val="24"/>
                <w:lang w:val="el-GR" w:eastAsia="el-GR"/>
              </w:rPr>
            </w:pPr>
            <w:r w:rsidRPr="00E87A1D">
              <w:rPr>
                <w:rFonts w:asciiTheme="minorBidi" w:hAnsiTheme="minorBidi" w:cstheme="minorBidi"/>
                <w:bCs/>
                <w:sz w:val="24"/>
                <w:szCs w:val="24"/>
                <w:lang w:val="el-GR" w:eastAsia="el-GR"/>
              </w:rPr>
              <w:t xml:space="preserve">Πίνακας 1. </w:t>
            </w:r>
            <w:proofErr w:type="spellStart"/>
            <w:r w:rsidRPr="00E87A1D">
              <w:rPr>
                <w:rFonts w:asciiTheme="minorBidi" w:hAnsiTheme="minorBidi" w:cstheme="minorBidi"/>
                <w:bCs/>
                <w:sz w:val="24"/>
                <w:szCs w:val="24"/>
                <w:lang w:val="el-GR" w:eastAsia="el-GR"/>
              </w:rPr>
              <w:t>Βιοεντομοκτόνα</w:t>
            </w:r>
            <w:proofErr w:type="spellEnd"/>
            <w:r w:rsidRPr="00E87A1D">
              <w:rPr>
                <w:rFonts w:asciiTheme="minorBidi" w:hAnsiTheme="minorBidi" w:cstheme="minorBidi"/>
                <w:bCs/>
                <w:sz w:val="24"/>
                <w:szCs w:val="24"/>
                <w:lang w:val="el-GR" w:eastAsia="el-GR"/>
              </w:rPr>
              <w:t xml:space="preserve"> που χρησιμοποιήθηκαν στα πειράματα τοξικότητας σε μέλισσες (</w:t>
            </w:r>
            <w:proofErr w:type="spellStart"/>
            <w:r w:rsidRPr="00E87A1D">
              <w:rPr>
                <w:rFonts w:asciiTheme="minorBidi" w:hAnsiTheme="minorBidi" w:cstheme="minorBidi"/>
                <w:bCs/>
                <w:i/>
                <w:iCs/>
                <w:sz w:val="24"/>
                <w:szCs w:val="24"/>
                <w:lang w:val="el-GR" w:eastAsia="el-GR"/>
              </w:rPr>
              <w:t>Apis</w:t>
            </w:r>
            <w:proofErr w:type="spellEnd"/>
            <w:r w:rsidRPr="00E87A1D">
              <w:rPr>
                <w:rFonts w:asciiTheme="minorBidi" w:hAnsiTheme="minorBidi" w:cstheme="minorBidi"/>
                <w:bCs/>
                <w:i/>
                <w:iCs/>
                <w:sz w:val="24"/>
                <w:szCs w:val="24"/>
                <w:lang w:val="el-GR" w:eastAsia="el-GR"/>
              </w:rPr>
              <w:t xml:space="preserve"> </w:t>
            </w:r>
            <w:proofErr w:type="spellStart"/>
            <w:r w:rsidRPr="00E87A1D">
              <w:rPr>
                <w:rFonts w:asciiTheme="minorBidi" w:hAnsiTheme="minorBidi" w:cstheme="minorBidi"/>
                <w:bCs/>
                <w:i/>
                <w:iCs/>
                <w:sz w:val="24"/>
                <w:szCs w:val="24"/>
                <w:lang w:val="el-GR" w:eastAsia="el-GR"/>
              </w:rPr>
              <w:t>mellifera</w:t>
            </w:r>
            <w:proofErr w:type="spellEnd"/>
            <w:r w:rsidRPr="00E87A1D">
              <w:rPr>
                <w:rFonts w:asciiTheme="minorBidi" w:hAnsiTheme="minorBidi" w:cstheme="minorBidi"/>
                <w:bCs/>
                <w:sz w:val="24"/>
                <w:szCs w:val="24"/>
                <w:lang w:val="el-GR" w:eastAsia="el-GR"/>
              </w:rPr>
              <w:t>)</w:t>
            </w:r>
          </w:p>
        </w:tc>
      </w:tr>
      <w:tr w:rsidR="00E87A1D" w:rsidRPr="00E87A1D" w14:paraId="78C6982C" w14:textId="77777777" w:rsidTr="001F4053">
        <w:trPr>
          <w:trHeight w:val="548"/>
          <w:jc w:val="center"/>
        </w:trPr>
        <w:tc>
          <w:tcPr>
            <w:tcW w:w="3116" w:type="dxa"/>
            <w:tcBorders>
              <w:top w:val="single" w:sz="4" w:space="0" w:color="auto"/>
              <w:bottom w:val="single" w:sz="4" w:space="0" w:color="auto"/>
            </w:tcBorders>
            <w:vAlign w:val="center"/>
          </w:tcPr>
          <w:p w14:paraId="38FC675D" w14:textId="77777777" w:rsidR="007935AC" w:rsidRPr="00E87A1D" w:rsidRDefault="007935AC" w:rsidP="005C5A58">
            <w:pPr>
              <w:spacing w:line="360" w:lineRule="auto"/>
              <w:rPr>
                <w:rFonts w:asciiTheme="minorBidi" w:hAnsiTheme="minorBidi" w:cstheme="minorBidi"/>
                <w:bCs/>
                <w:sz w:val="24"/>
                <w:szCs w:val="24"/>
                <w:lang w:val="el-GR" w:eastAsia="el-GR"/>
              </w:rPr>
            </w:pPr>
            <w:r w:rsidRPr="00E87A1D">
              <w:rPr>
                <w:rFonts w:asciiTheme="minorBidi" w:hAnsiTheme="minorBidi" w:cstheme="minorBidi"/>
                <w:bCs/>
                <w:sz w:val="24"/>
                <w:szCs w:val="24"/>
                <w:lang w:val="el-GR" w:eastAsia="el-GR"/>
              </w:rPr>
              <w:t>Εμπορικό όνομα</w:t>
            </w:r>
          </w:p>
        </w:tc>
        <w:tc>
          <w:tcPr>
            <w:tcW w:w="4255" w:type="dxa"/>
            <w:tcBorders>
              <w:top w:val="single" w:sz="4" w:space="0" w:color="auto"/>
              <w:bottom w:val="single" w:sz="4" w:space="0" w:color="auto"/>
            </w:tcBorders>
            <w:vAlign w:val="center"/>
          </w:tcPr>
          <w:p w14:paraId="46161D8C" w14:textId="77777777" w:rsidR="007935AC" w:rsidRPr="00E87A1D" w:rsidRDefault="007935AC" w:rsidP="005C5A58">
            <w:pPr>
              <w:spacing w:line="360" w:lineRule="auto"/>
              <w:rPr>
                <w:rFonts w:asciiTheme="minorBidi" w:hAnsiTheme="minorBidi" w:cstheme="minorBidi"/>
                <w:bCs/>
                <w:sz w:val="24"/>
                <w:szCs w:val="24"/>
                <w:lang w:val="el-GR" w:eastAsia="el-GR"/>
              </w:rPr>
            </w:pPr>
            <w:r w:rsidRPr="00E87A1D">
              <w:rPr>
                <w:rFonts w:asciiTheme="minorBidi" w:hAnsiTheme="minorBidi" w:cstheme="minorBidi"/>
                <w:bCs/>
                <w:sz w:val="24"/>
                <w:szCs w:val="24"/>
                <w:lang w:val="el-GR" w:eastAsia="el-GR"/>
              </w:rPr>
              <w:t>Δραστική ουσία</w:t>
            </w:r>
          </w:p>
        </w:tc>
        <w:tc>
          <w:tcPr>
            <w:tcW w:w="2552" w:type="dxa"/>
            <w:tcBorders>
              <w:top w:val="single" w:sz="4" w:space="0" w:color="auto"/>
              <w:bottom w:val="single" w:sz="4" w:space="0" w:color="auto"/>
            </w:tcBorders>
            <w:vAlign w:val="center"/>
          </w:tcPr>
          <w:p w14:paraId="597857A1" w14:textId="77777777" w:rsidR="007935AC" w:rsidRPr="00E87A1D" w:rsidRDefault="007935AC" w:rsidP="005C5A58">
            <w:pPr>
              <w:spacing w:line="360" w:lineRule="auto"/>
              <w:rPr>
                <w:rFonts w:asciiTheme="minorBidi" w:hAnsiTheme="minorBidi" w:cstheme="minorBidi"/>
                <w:bCs/>
                <w:sz w:val="24"/>
                <w:szCs w:val="24"/>
                <w:lang w:val="el-GR" w:eastAsia="el-GR"/>
              </w:rPr>
            </w:pPr>
            <w:r w:rsidRPr="00E87A1D">
              <w:rPr>
                <w:rFonts w:asciiTheme="minorBidi" w:hAnsiTheme="minorBidi" w:cstheme="minorBidi"/>
                <w:bCs/>
                <w:sz w:val="24"/>
                <w:szCs w:val="24"/>
                <w:lang w:val="el-GR" w:eastAsia="el-GR"/>
              </w:rPr>
              <w:t>Δόση</w:t>
            </w:r>
          </w:p>
        </w:tc>
      </w:tr>
      <w:tr w:rsidR="00E87A1D" w:rsidRPr="00E87A1D" w14:paraId="50EBDC2B" w14:textId="77777777" w:rsidTr="001F4053">
        <w:trPr>
          <w:trHeight w:val="981"/>
          <w:jc w:val="center"/>
        </w:trPr>
        <w:tc>
          <w:tcPr>
            <w:tcW w:w="3116" w:type="dxa"/>
            <w:tcBorders>
              <w:top w:val="single" w:sz="4" w:space="0" w:color="auto"/>
            </w:tcBorders>
            <w:vAlign w:val="center"/>
          </w:tcPr>
          <w:p w14:paraId="75C8C445" w14:textId="77777777" w:rsidR="007935AC" w:rsidRPr="00E87A1D" w:rsidRDefault="007935AC" w:rsidP="005C5A58">
            <w:pPr>
              <w:spacing w:line="360" w:lineRule="auto"/>
              <w:rPr>
                <w:rFonts w:asciiTheme="minorBidi" w:hAnsiTheme="minorBidi" w:cstheme="minorBidi"/>
                <w:bCs/>
                <w:sz w:val="24"/>
                <w:szCs w:val="24"/>
                <w:lang w:val="el-GR" w:eastAsia="el-GR"/>
              </w:rPr>
            </w:pPr>
            <w:proofErr w:type="spellStart"/>
            <w:r w:rsidRPr="00E87A1D">
              <w:rPr>
                <w:rFonts w:asciiTheme="minorBidi" w:hAnsiTheme="minorBidi" w:cstheme="minorBidi"/>
                <w:bCs/>
                <w:sz w:val="24"/>
                <w:szCs w:val="24"/>
                <w:lang w:val="el-GR" w:eastAsia="el-GR"/>
              </w:rPr>
              <w:t>Flipper</w:t>
            </w:r>
            <w:proofErr w:type="spellEnd"/>
          </w:p>
        </w:tc>
        <w:tc>
          <w:tcPr>
            <w:tcW w:w="4255" w:type="dxa"/>
            <w:tcBorders>
              <w:top w:val="single" w:sz="4" w:space="0" w:color="auto"/>
            </w:tcBorders>
            <w:vAlign w:val="center"/>
          </w:tcPr>
          <w:p w14:paraId="321E87AC" w14:textId="56D916BC" w:rsidR="007935AC" w:rsidRPr="00E87A1D" w:rsidRDefault="007935AC" w:rsidP="00851161">
            <w:pPr>
              <w:spacing w:line="360" w:lineRule="auto"/>
              <w:ind w:right="314"/>
              <w:rPr>
                <w:rFonts w:asciiTheme="minorBidi" w:hAnsiTheme="minorBidi" w:cstheme="minorBidi"/>
                <w:bCs/>
                <w:sz w:val="24"/>
                <w:szCs w:val="24"/>
                <w:lang w:val="el-GR" w:eastAsia="el-GR"/>
              </w:rPr>
            </w:pPr>
            <w:r w:rsidRPr="00E87A1D">
              <w:rPr>
                <w:rFonts w:asciiTheme="minorBidi" w:hAnsiTheme="minorBidi" w:cstheme="minorBidi"/>
                <w:bCs/>
                <w:sz w:val="24"/>
                <w:szCs w:val="24"/>
                <w:lang w:val="el-GR" w:eastAsia="el-GR"/>
              </w:rPr>
              <w:t>Άλατα καλίου λιπαρών οξέων 47,98% β/ο</w:t>
            </w:r>
          </w:p>
        </w:tc>
        <w:tc>
          <w:tcPr>
            <w:tcW w:w="2552" w:type="dxa"/>
            <w:tcBorders>
              <w:top w:val="single" w:sz="4" w:space="0" w:color="auto"/>
            </w:tcBorders>
            <w:vAlign w:val="center"/>
          </w:tcPr>
          <w:p w14:paraId="5847AE05" w14:textId="2E47754E" w:rsidR="007935AC" w:rsidRPr="00E87A1D" w:rsidRDefault="007935AC" w:rsidP="005C5A58">
            <w:pPr>
              <w:spacing w:line="360" w:lineRule="auto"/>
              <w:rPr>
                <w:rFonts w:asciiTheme="minorBidi" w:hAnsiTheme="minorBidi" w:cstheme="minorBidi"/>
                <w:bCs/>
                <w:sz w:val="24"/>
                <w:szCs w:val="24"/>
                <w:lang w:val="el-GR" w:eastAsia="el-GR"/>
              </w:rPr>
            </w:pPr>
            <w:r w:rsidRPr="00E87A1D">
              <w:rPr>
                <w:rFonts w:asciiTheme="minorBidi" w:hAnsiTheme="minorBidi" w:cstheme="minorBidi"/>
                <w:bCs/>
                <w:sz w:val="24"/>
                <w:szCs w:val="24"/>
                <w:lang w:val="el-GR" w:eastAsia="el-GR"/>
              </w:rPr>
              <w:t xml:space="preserve">500μL/100mL </w:t>
            </w:r>
            <w:r w:rsidR="005C5A58" w:rsidRPr="00E87A1D">
              <w:rPr>
                <w:rFonts w:asciiTheme="minorBidi" w:hAnsiTheme="minorBidi" w:cstheme="minorBidi"/>
                <w:bCs/>
                <w:sz w:val="24"/>
                <w:szCs w:val="24"/>
                <w:lang w:val="el-GR" w:eastAsia="el-GR"/>
              </w:rPr>
              <w:t>Η</w:t>
            </w:r>
            <w:r w:rsidR="005C5A58" w:rsidRPr="00E87A1D">
              <w:rPr>
                <w:rFonts w:asciiTheme="minorBidi" w:hAnsiTheme="minorBidi" w:cstheme="minorBidi"/>
                <w:bCs/>
                <w:sz w:val="24"/>
                <w:szCs w:val="24"/>
                <w:vertAlign w:val="subscript"/>
                <w:lang w:val="el-GR" w:eastAsia="el-GR"/>
              </w:rPr>
              <w:t>2</w:t>
            </w:r>
            <w:r w:rsidR="005C5A58" w:rsidRPr="00E87A1D">
              <w:rPr>
                <w:rFonts w:asciiTheme="minorBidi" w:hAnsiTheme="minorBidi" w:cstheme="minorBidi"/>
                <w:bCs/>
                <w:sz w:val="24"/>
                <w:szCs w:val="24"/>
                <w:lang w:val="el-GR" w:eastAsia="el-GR"/>
              </w:rPr>
              <w:t>Ο</w:t>
            </w:r>
          </w:p>
        </w:tc>
      </w:tr>
      <w:tr w:rsidR="00E87A1D" w:rsidRPr="00E87A1D" w14:paraId="6D51ED79" w14:textId="77777777" w:rsidTr="001F4053">
        <w:trPr>
          <w:trHeight w:val="565"/>
          <w:jc w:val="center"/>
        </w:trPr>
        <w:tc>
          <w:tcPr>
            <w:tcW w:w="3116" w:type="dxa"/>
            <w:vAlign w:val="center"/>
          </w:tcPr>
          <w:p w14:paraId="036A3C1C" w14:textId="77777777" w:rsidR="007935AC" w:rsidRPr="00E87A1D" w:rsidRDefault="007935AC" w:rsidP="005C5A58">
            <w:pPr>
              <w:spacing w:line="360" w:lineRule="auto"/>
              <w:rPr>
                <w:rFonts w:asciiTheme="minorBidi" w:hAnsiTheme="minorBidi" w:cstheme="minorBidi"/>
                <w:bCs/>
                <w:sz w:val="24"/>
                <w:szCs w:val="24"/>
                <w:lang w:val="el-GR" w:eastAsia="el-GR"/>
              </w:rPr>
            </w:pPr>
            <w:proofErr w:type="spellStart"/>
            <w:r w:rsidRPr="00E87A1D">
              <w:rPr>
                <w:rFonts w:asciiTheme="minorBidi" w:hAnsiTheme="minorBidi" w:cstheme="minorBidi"/>
                <w:bCs/>
                <w:sz w:val="24"/>
                <w:szCs w:val="24"/>
                <w:lang w:val="el-GR" w:eastAsia="el-GR"/>
              </w:rPr>
              <w:t>Neemazal</w:t>
            </w:r>
            <w:proofErr w:type="spellEnd"/>
          </w:p>
        </w:tc>
        <w:tc>
          <w:tcPr>
            <w:tcW w:w="4255" w:type="dxa"/>
            <w:vAlign w:val="center"/>
          </w:tcPr>
          <w:p w14:paraId="1D90B386" w14:textId="77777777" w:rsidR="007935AC" w:rsidRPr="00E87A1D" w:rsidRDefault="007935AC" w:rsidP="00851161">
            <w:pPr>
              <w:spacing w:line="360" w:lineRule="auto"/>
              <w:ind w:right="314"/>
              <w:rPr>
                <w:rFonts w:asciiTheme="minorBidi" w:hAnsiTheme="minorBidi" w:cstheme="minorBidi"/>
                <w:bCs/>
                <w:sz w:val="24"/>
                <w:szCs w:val="24"/>
                <w:lang w:val="el-GR" w:eastAsia="el-GR"/>
              </w:rPr>
            </w:pPr>
            <w:proofErr w:type="spellStart"/>
            <w:r w:rsidRPr="00E87A1D">
              <w:rPr>
                <w:rFonts w:asciiTheme="minorBidi" w:hAnsiTheme="minorBidi" w:cstheme="minorBidi"/>
                <w:bCs/>
                <w:sz w:val="24"/>
                <w:szCs w:val="24"/>
                <w:lang w:val="el-GR" w:eastAsia="el-GR"/>
              </w:rPr>
              <w:t>Azadirachtin</w:t>
            </w:r>
            <w:proofErr w:type="spellEnd"/>
            <w:r w:rsidRPr="00E87A1D">
              <w:rPr>
                <w:rFonts w:asciiTheme="minorBidi" w:hAnsiTheme="minorBidi" w:cstheme="minorBidi"/>
                <w:bCs/>
                <w:sz w:val="24"/>
                <w:szCs w:val="24"/>
                <w:lang w:val="el-GR" w:eastAsia="el-GR"/>
              </w:rPr>
              <w:t xml:space="preserve"> 1% β/ο</w:t>
            </w:r>
          </w:p>
        </w:tc>
        <w:tc>
          <w:tcPr>
            <w:tcW w:w="2552" w:type="dxa"/>
            <w:vAlign w:val="center"/>
          </w:tcPr>
          <w:p w14:paraId="5343DBBE" w14:textId="7658DC21" w:rsidR="007935AC" w:rsidRPr="00E87A1D" w:rsidRDefault="007935AC" w:rsidP="005C5A58">
            <w:pPr>
              <w:spacing w:line="360" w:lineRule="auto"/>
              <w:rPr>
                <w:rFonts w:asciiTheme="minorBidi" w:hAnsiTheme="minorBidi" w:cstheme="minorBidi"/>
                <w:bCs/>
                <w:sz w:val="24"/>
                <w:szCs w:val="24"/>
                <w:lang w:val="el-GR" w:eastAsia="el-GR"/>
              </w:rPr>
            </w:pPr>
            <w:r w:rsidRPr="00E87A1D">
              <w:rPr>
                <w:rFonts w:asciiTheme="minorBidi" w:hAnsiTheme="minorBidi" w:cstheme="minorBidi"/>
                <w:bCs/>
                <w:sz w:val="24"/>
                <w:szCs w:val="24"/>
                <w:lang w:val="el-GR" w:eastAsia="el-GR"/>
              </w:rPr>
              <w:t xml:space="preserve">250μL/100mL </w:t>
            </w:r>
            <w:r w:rsidR="005C5A58" w:rsidRPr="00E87A1D">
              <w:rPr>
                <w:rFonts w:asciiTheme="minorBidi" w:hAnsiTheme="minorBidi" w:cstheme="minorBidi"/>
                <w:bCs/>
                <w:sz w:val="24"/>
                <w:szCs w:val="24"/>
                <w:lang w:val="el-GR" w:eastAsia="el-GR"/>
              </w:rPr>
              <w:t>Η</w:t>
            </w:r>
            <w:r w:rsidR="005C5A58" w:rsidRPr="00E87A1D">
              <w:rPr>
                <w:rFonts w:asciiTheme="minorBidi" w:hAnsiTheme="minorBidi" w:cstheme="minorBidi"/>
                <w:bCs/>
                <w:sz w:val="24"/>
                <w:szCs w:val="24"/>
                <w:vertAlign w:val="subscript"/>
                <w:lang w:val="el-GR" w:eastAsia="el-GR"/>
              </w:rPr>
              <w:t>2</w:t>
            </w:r>
            <w:r w:rsidR="005C5A58" w:rsidRPr="00E87A1D">
              <w:rPr>
                <w:rFonts w:asciiTheme="minorBidi" w:hAnsiTheme="minorBidi" w:cstheme="minorBidi"/>
                <w:bCs/>
                <w:sz w:val="24"/>
                <w:szCs w:val="24"/>
                <w:lang w:val="el-GR" w:eastAsia="el-GR"/>
              </w:rPr>
              <w:t>Ο</w:t>
            </w:r>
          </w:p>
        </w:tc>
      </w:tr>
      <w:tr w:rsidR="00E87A1D" w:rsidRPr="00E87A1D" w14:paraId="25D94F15" w14:textId="77777777" w:rsidTr="001F4053">
        <w:trPr>
          <w:trHeight w:val="999"/>
          <w:jc w:val="center"/>
        </w:trPr>
        <w:tc>
          <w:tcPr>
            <w:tcW w:w="3116" w:type="dxa"/>
            <w:vAlign w:val="center"/>
          </w:tcPr>
          <w:p w14:paraId="7B1038E9" w14:textId="77777777" w:rsidR="007935AC" w:rsidRPr="00E87A1D" w:rsidRDefault="007935AC" w:rsidP="005C5A58">
            <w:pPr>
              <w:spacing w:line="360" w:lineRule="auto"/>
              <w:rPr>
                <w:rFonts w:asciiTheme="minorBidi" w:hAnsiTheme="minorBidi" w:cstheme="minorBidi"/>
                <w:bCs/>
                <w:sz w:val="24"/>
                <w:szCs w:val="24"/>
                <w:lang w:val="el-GR" w:eastAsia="el-GR"/>
              </w:rPr>
            </w:pPr>
            <w:proofErr w:type="spellStart"/>
            <w:r w:rsidRPr="00E87A1D">
              <w:rPr>
                <w:rFonts w:asciiTheme="minorBidi" w:hAnsiTheme="minorBidi" w:cstheme="minorBidi"/>
                <w:bCs/>
                <w:sz w:val="24"/>
                <w:szCs w:val="24"/>
                <w:lang w:val="el-GR" w:eastAsia="el-GR"/>
              </w:rPr>
              <w:t>Requiem</w:t>
            </w:r>
            <w:proofErr w:type="spellEnd"/>
          </w:p>
        </w:tc>
        <w:tc>
          <w:tcPr>
            <w:tcW w:w="4255" w:type="dxa"/>
            <w:vAlign w:val="center"/>
          </w:tcPr>
          <w:p w14:paraId="38642986" w14:textId="45147CF4" w:rsidR="007935AC" w:rsidRPr="00E87A1D" w:rsidRDefault="007935AC" w:rsidP="00851161">
            <w:pPr>
              <w:ind w:right="314"/>
              <w:rPr>
                <w:rFonts w:asciiTheme="minorBidi" w:hAnsiTheme="minorBidi" w:cstheme="minorBidi"/>
                <w:bCs/>
                <w:sz w:val="24"/>
                <w:szCs w:val="24"/>
                <w:lang w:val="el-GR" w:eastAsia="el-GR"/>
              </w:rPr>
            </w:pPr>
            <w:r w:rsidRPr="00E87A1D">
              <w:rPr>
                <w:rFonts w:asciiTheme="minorBidi" w:hAnsiTheme="minorBidi" w:cstheme="minorBidi"/>
                <w:bCs/>
                <w:sz w:val="24"/>
                <w:szCs w:val="24"/>
                <w:lang w:val="el-GR" w:eastAsia="el-GR"/>
              </w:rPr>
              <w:t xml:space="preserve">Μίγμα </w:t>
            </w:r>
            <w:proofErr w:type="spellStart"/>
            <w:r w:rsidRPr="00E87A1D">
              <w:rPr>
                <w:rFonts w:asciiTheme="minorBidi" w:hAnsiTheme="minorBidi" w:cstheme="minorBidi"/>
                <w:bCs/>
                <w:sz w:val="24"/>
                <w:szCs w:val="24"/>
                <w:lang w:val="el-GR" w:eastAsia="el-GR"/>
              </w:rPr>
              <w:t>τερπενίων</w:t>
            </w:r>
            <w:proofErr w:type="spellEnd"/>
            <w:r w:rsidRPr="00E87A1D">
              <w:rPr>
                <w:rFonts w:asciiTheme="minorBidi" w:hAnsiTheme="minorBidi" w:cstheme="minorBidi"/>
                <w:bCs/>
                <w:sz w:val="24"/>
                <w:szCs w:val="24"/>
                <w:lang w:val="el-GR" w:eastAsia="el-GR"/>
              </w:rPr>
              <w:t xml:space="preserve"> (α-</w:t>
            </w:r>
            <w:proofErr w:type="spellStart"/>
            <w:r w:rsidRPr="00E87A1D">
              <w:rPr>
                <w:rFonts w:asciiTheme="minorBidi" w:hAnsiTheme="minorBidi" w:cstheme="minorBidi"/>
                <w:bCs/>
                <w:sz w:val="24"/>
                <w:szCs w:val="24"/>
                <w:lang w:val="el-GR" w:eastAsia="el-GR"/>
              </w:rPr>
              <w:t>terpinene</w:t>
            </w:r>
            <w:proofErr w:type="spellEnd"/>
            <w:r w:rsidRPr="00E87A1D">
              <w:rPr>
                <w:rFonts w:asciiTheme="minorBidi" w:hAnsiTheme="minorBidi" w:cstheme="minorBidi"/>
                <w:bCs/>
                <w:sz w:val="24"/>
                <w:szCs w:val="24"/>
                <w:lang w:val="el-GR" w:eastAsia="el-GR"/>
              </w:rPr>
              <w:t>,</w:t>
            </w:r>
            <w:r w:rsidR="00851161" w:rsidRPr="00E87A1D">
              <w:rPr>
                <w:rFonts w:asciiTheme="minorBidi" w:hAnsiTheme="minorBidi" w:cstheme="minorBidi"/>
                <w:bCs/>
                <w:sz w:val="24"/>
                <w:szCs w:val="24"/>
                <w:lang w:val="el-GR" w:eastAsia="el-GR"/>
              </w:rPr>
              <w:t xml:space="preserve">    </w:t>
            </w:r>
            <w:r w:rsidRPr="00E87A1D">
              <w:rPr>
                <w:rFonts w:asciiTheme="minorBidi" w:hAnsiTheme="minorBidi" w:cstheme="minorBidi"/>
                <w:bCs/>
                <w:sz w:val="24"/>
                <w:szCs w:val="24"/>
                <w:lang w:val="el-GR" w:eastAsia="el-GR"/>
              </w:rPr>
              <w:t xml:space="preserve"> p-</w:t>
            </w:r>
            <w:proofErr w:type="spellStart"/>
            <w:r w:rsidRPr="00E87A1D">
              <w:rPr>
                <w:rFonts w:asciiTheme="minorBidi" w:hAnsiTheme="minorBidi" w:cstheme="minorBidi"/>
                <w:bCs/>
                <w:sz w:val="24"/>
                <w:szCs w:val="24"/>
                <w:lang w:val="el-GR" w:eastAsia="el-GR"/>
              </w:rPr>
              <w:t>cymene</w:t>
            </w:r>
            <w:proofErr w:type="spellEnd"/>
            <w:r w:rsidRPr="00E87A1D">
              <w:rPr>
                <w:rFonts w:asciiTheme="minorBidi" w:hAnsiTheme="minorBidi" w:cstheme="minorBidi"/>
                <w:bCs/>
                <w:sz w:val="24"/>
                <w:szCs w:val="24"/>
                <w:lang w:val="el-GR" w:eastAsia="el-GR"/>
              </w:rPr>
              <w:t> και d-</w:t>
            </w:r>
            <w:proofErr w:type="spellStart"/>
            <w:r w:rsidRPr="00E87A1D">
              <w:rPr>
                <w:rFonts w:asciiTheme="minorBidi" w:hAnsiTheme="minorBidi" w:cstheme="minorBidi"/>
                <w:bCs/>
                <w:sz w:val="24"/>
                <w:szCs w:val="24"/>
                <w:lang w:val="el-GR" w:eastAsia="el-GR"/>
              </w:rPr>
              <w:t>limonene</w:t>
            </w:r>
            <w:proofErr w:type="spellEnd"/>
            <w:r w:rsidRPr="00E87A1D">
              <w:rPr>
                <w:rFonts w:asciiTheme="minorBidi" w:hAnsiTheme="minorBidi" w:cstheme="minorBidi"/>
                <w:bCs/>
                <w:sz w:val="24"/>
                <w:szCs w:val="24"/>
                <w:lang w:val="el-GR" w:eastAsia="el-GR"/>
              </w:rPr>
              <w:t xml:space="preserve">) </w:t>
            </w:r>
            <w:r w:rsidR="00851161" w:rsidRPr="00E87A1D">
              <w:rPr>
                <w:rFonts w:asciiTheme="minorBidi" w:hAnsiTheme="minorBidi" w:cstheme="minorBidi"/>
                <w:bCs/>
                <w:sz w:val="24"/>
                <w:szCs w:val="24"/>
                <w:lang w:val="el-GR" w:eastAsia="el-GR"/>
              </w:rPr>
              <w:t xml:space="preserve">   </w:t>
            </w:r>
            <w:r w:rsidRPr="00E87A1D">
              <w:rPr>
                <w:rFonts w:asciiTheme="minorBidi" w:hAnsiTheme="minorBidi" w:cstheme="minorBidi"/>
                <w:bCs/>
                <w:sz w:val="24"/>
                <w:szCs w:val="24"/>
                <w:lang w:val="el-GR" w:eastAsia="el-GR"/>
              </w:rPr>
              <w:t>13,55% β/ο</w:t>
            </w:r>
          </w:p>
        </w:tc>
        <w:tc>
          <w:tcPr>
            <w:tcW w:w="2552" w:type="dxa"/>
            <w:vAlign w:val="center"/>
          </w:tcPr>
          <w:p w14:paraId="7599BC4A" w14:textId="4417B696" w:rsidR="007935AC" w:rsidRPr="00E87A1D" w:rsidRDefault="007935AC" w:rsidP="005C5A58">
            <w:pPr>
              <w:spacing w:line="360" w:lineRule="auto"/>
              <w:rPr>
                <w:rFonts w:asciiTheme="minorBidi" w:hAnsiTheme="minorBidi" w:cstheme="minorBidi"/>
                <w:bCs/>
                <w:sz w:val="24"/>
                <w:szCs w:val="24"/>
                <w:lang w:val="el-GR" w:eastAsia="el-GR"/>
              </w:rPr>
            </w:pPr>
            <w:r w:rsidRPr="00E87A1D">
              <w:rPr>
                <w:rFonts w:asciiTheme="minorBidi" w:hAnsiTheme="minorBidi" w:cstheme="minorBidi"/>
                <w:bCs/>
                <w:sz w:val="24"/>
                <w:szCs w:val="24"/>
                <w:lang w:val="el-GR" w:eastAsia="el-GR"/>
              </w:rPr>
              <w:t xml:space="preserve">650μL/100mL </w:t>
            </w:r>
            <w:r w:rsidR="005C5A58" w:rsidRPr="00E87A1D">
              <w:rPr>
                <w:rFonts w:asciiTheme="minorBidi" w:hAnsiTheme="minorBidi" w:cstheme="minorBidi"/>
                <w:bCs/>
                <w:sz w:val="24"/>
                <w:szCs w:val="24"/>
                <w:lang w:val="el-GR" w:eastAsia="el-GR"/>
              </w:rPr>
              <w:t>Η</w:t>
            </w:r>
            <w:r w:rsidR="005C5A58" w:rsidRPr="00E87A1D">
              <w:rPr>
                <w:rFonts w:asciiTheme="minorBidi" w:hAnsiTheme="minorBidi" w:cstheme="minorBidi"/>
                <w:bCs/>
                <w:sz w:val="24"/>
                <w:szCs w:val="24"/>
                <w:vertAlign w:val="subscript"/>
                <w:lang w:val="el-GR" w:eastAsia="el-GR"/>
              </w:rPr>
              <w:t>2</w:t>
            </w:r>
            <w:r w:rsidR="005C5A58" w:rsidRPr="00E87A1D">
              <w:rPr>
                <w:rFonts w:asciiTheme="minorBidi" w:hAnsiTheme="minorBidi" w:cstheme="minorBidi"/>
                <w:bCs/>
                <w:sz w:val="24"/>
                <w:szCs w:val="24"/>
                <w:lang w:val="el-GR" w:eastAsia="el-GR"/>
              </w:rPr>
              <w:t>Ο</w:t>
            </w:r>
          </w:p>
        </w:tc>
      </w:tr>
      <w:tr w:rsidR="00E87A1D" w:rsidRPr="00E87A1D" w14:paraId="5B24B8FB" w14:textId="77777777" w:rsidTr="001F4053">
        <w:trPr>
          <w:trHeight w:val="1410"/>
          <w:jc w:val="center"/>
        </w:trPr>
        <w:tc>
          <w:tcPr>
            <w:tcW w:w="3116" w:type="dxa"/>
            <w:vAlign w:val="center"/>
          </w:tcPr>
          <w:p w14:paraId="78AD1059" w14:textId="77777777" w:rsidR="007935AC" w:rsidRPr="00E87A1D" w:rsidRDefault="007935AC" w:rsidP="005C5A58">
            <w:pPr>
              <w:spacing w:line="360" w:lineRule="auto"/>
              <w:rPr>
                <w:rFonts w:asciiTheme="minorBidi" w:hAnsiTheme="minorBidi" w:cstheme="minorBidi"/>
                <w:bCs/>
                <w:sz w:val="24"/>
                <w:szCs w:val="24"/>
                <w:lang w:val="el-GR" w:eastAsia="el-GR"/>
              </w:rPr>
            </w:pPr>
            <w:proofErr w:type="spellStart"/>
            <w:r w:rsidRPr="00E87A1D">
              <w:rPr>
                <w:rFonts w:asciiTheme="minorBidi" w:hAnsiTheme="minorBidi" w:cstheme="minorBidi"/>
                <w:bCs/>
                <w:sz w:val="24"/>
                <w:szCs w:val="24"/>
                <w:lang w:val="el-GR" w:eastAsia="el-GR"/>
              </w:rPr>
              <w:t>Limocide</w:t>
            </w:r>
            <w:proofErr w:type="spellEnd"/>
          </w:p>
        </w:tc>
        <w:tc>
          <w:tcPr>
            <w:tcW w:w="4255" w:type="dxa"/>
            <w:vAlign w:val="center"/>
          </w:tcPr>
          <w:p w14:paraId="22592C28" w14:textId="4BD681FA" w:rsidR="007935AC" w:rsidRPr="00E87A1D" w:rsidRDefault="007935AC" w:rsidP="00851161">
            <w:pPr>
              <w:spacing w:line="360" w:lineRule="auto"/>
              <w:ind w:right="314"/>
              <w:rPr>
                <w:rFonts w:asciiTheme="minorBidi" w:hAnsiTheme="minorBidi" w:cstheme="minorBidi"/>
                <w:bCs/>
                <w:sz w:val="24"/>
                <w:szCs w:val="24"/>
                <w:lang w:val="el-GR" w:eastAsia="el-GR"/>
              </w:rPr>
            </w:pPr>
            <w:r w:rsidRPr="00E87A1D">
              <w:rPr>
                <w:rFonts w:asciiTheme="minorBidi" w:hAnsiTheme="minorBidi" w:cstheme="minorBidi"/>
                <w:bCs/>
                <w:sz w:val="24"/>
                <w:szCs w:val="24"/>
                <w:lang w:val="el-GR" w:eastAsia="el-GR"/>
              </w:rPr>
              <w:t>Έλαιο πορτοκαλιού (</w:t>
            </w:r>
            <w:proofErr w:type="spellStart"/>
            <w:r w:rsidRPr="00E87A1D">
              <w:rPr>
                <w:rFonts w:asciiTheme="minorBidi" w:hAnsiTheme="minorBidi" w:cstheme="minorBidi"/>
                <w:bCs/>
                <w:sz w:val="24"/>
                <w:szCs w:val="24"/>
                <w:lang w:val="el-GR" w:eastAsia="el-GR"/>
              </w:rPr>
              <w:t>μονοτερπένιo</w:t>
            </w:r>
            <w:proofErr w:type="spellEnd"/>
            <w:r w:rsidRPr="00E87A1D">
              <w:rPr>
                <w:rFonts w:asciiTheme="minorBidi" w:hAnsiTheme="minorBidi" w:cstheme="minorBidi"/>
                <w:bCs/>
                <w:sz w:val="24"/>
                <w:szCs w:val="24"/>
                <w:lang w:val="el-GR" w:eastAsia="el-GR"/>
              </w:rPr>
              <w:t>,</w:t>
            </w:r>
            <w:r w:rsidR="005C5A58" w:rsidRPr="00E87A1D">
              <w:rPr>
                <w:rFonts w:asciiTheme="minorBidi" w:hAnsiTheme="minorBidi" w:cstheme="minorBidi"/>
                <w:bCs/>
                <w:sz w:val="24"/>
                <w:szCs w:val="24"/>
                <w:lang w:val="el-GR" w:eastAsia="el-GR"/>
              </w:rPr>
              <w:t xml:space="preserve"> </w:t>
            </w:r>
            <w:r w:rsidRPr="00E87A1D">
              <w:rPr>
                <w:rFonts w:asciiTheme="minorBidi" w:hAnsiTheme="minorBidi" w:cstheme="minorBidi"/>
                <w:bCs/>
                <w:sz w:val="24"/>
                <w:szCs w:val="24"/>
                <w:lang w:val="el-GR" w:eastAsia="el-GR"/>
              </w:rPr>
              <w:t xml:space="preserve"> d-</w:t>
            </w:r>
            <w:proofErr w:type="spellStart"/>
            <w:r w:rsidRPr="00E87A1D">
              <w:rPr>
                <w:rFonts w:asciiTheme="minorBidi" w:hAnsiTheme="minorBidi" w:cstheme="minorBidi"/>
                <w:bCs/>
                <w:sz w:val="24"/>
                <w:szCs w:val="24"/>
                <w:lang w:val="el-GR" w:eastAsia="el-GR"/>
              </w:rPr>
              <w:t>limonene</w:t>
            </w:r>
            <w:proofErr w:type="spellEnd"/>
            <w:r w:rsidRPr="00E87A1D">
              <w:rPr>
                <w:rFonts w:asciiTheme="minorBidi" w:hAnsiTheme="minorBidi" w:cstheme="minorBidi"/>
                <w:bCs/>
                <w:sz w:val="24"/>
                <w:szCs w:val="24"/>
                <w:lang w:val="el-GR" w:eastAsia="el-GR"/>
              </w:rPr>
              <w:t>) 5,67%β/o</w:t>
            </w:r>
          </w:p>
        </w:tc>
        <w:tc>
          <w:tcPr>
            <w:tcW w:w="2552" w:type="dxa"/>
            <w:vAlign w:val="center"/>
          </w:tcPr>
          <w:p w14:paraId="51FFBDE4" w14:textId="76CA9F67" w:rsidR="007935AC" w:rsidRPr="00E87A1D" w:rsidRDefault="007935AC" w:rsidP="005C5A58">
            <w:pPr>
              <w:spacing w:line="360" w:lineRule="auto"/>
              <w:rPr>
                <w:rFonts w:asciiTheme="minorBidi" w:hAnsiTheme="minorBidi" w:cstheme="minorBidi"/>
                <w:bCs/>
                <w:sz w:val="24"/>
                <w:szCs w:val="24"/>
                <w:lang w:val="el-GR" w:eastAsia="el-GR"/>
              </w:rPr>
            </w:pPr>
            <w:r w:rsidRPr="00E87A1D">
              <w:rPr>
                <w:rFonts w:asciiTheme="minorBidi" w:hAnsiTheme="minorBidi" w:cstheme="minorBidi"/>
                <w:bCs/>
                <w:sz w:val="24"/>
                <w:szCs w:val="24"/>
                <w:lang w:val="el-GR" w:eastAsia="el-GR"/>
              </w:rPr>
              <w:t xml:space="preserve">600μL/100mL </w:t>
            </w:r>
            <w:r w:rsidR="005C5A58" w:rsidRPr="00E87A1D">
              <w:rPr>
                <w:rFonts w:asciiTheme="minorBidi" w:hAnsiTheme="minorBidi" w:cstheme="minorBidi"/>
                <w:bCs/>
                <w:sz w:val="24"/>
                <w:szCs w:val="24"/>
                <w:lang w:val="el-GR" w:eastAsia="el-GR"/>
              </w:rPr>
              <w:t>Η</w:t>
            </w:r>
            <w:r w:rsidR="005C5A58" w:rsidRPr="00E87A1D">
              <w:rPr>
                <w:rFonts w:asciiTheme="minorBidi" w:hAnsiTheme="minorBidi" w:cstheme="minorBidi"/>
                <w:bCs/>
                <w:sz w:val="24"/>
                <w:szCs w:val="24"/>
                <w:vertAlign w:val="subscript"/>
                <w:lang w:val="el-GR" w:eastAsia="el-GR"/>
              </w:rPr>
              <w:t>2</w:t>
            </w:r>
            <w:r w:rsidR="005C5A58" w:rsidRPr="00E87A1D">
              <w:rPr>
                <w:rFonts w:asciiTheme="minorBidi" w:hAnsiTheme="minorBidi" w:cstheme="minorBidi"/>
                <w:bCs/>
                <w:sz w:val="24"/>
                <w:szCs w:val="24"/>
                <w:lang w:val="el-GR" w:eastAsia="el-GR"/>
              </w:rPr>
              <w:t>Ο</w:t>
            </w:r>
          </w:p>
        </w:tc>
      </w:tr>
      <w:tr w:rsidR="00E87A1D" w:rsidRPr="00E87A1D" w14:paraId="46E4ED19" w14:textId="77777777" w:rsidTr="001F4053">
        <w:trPr>
          <w:trHeight w:val="566"/>
          <w:jc w:val="center"/>
        </w:trPr>
        <w:tc>
          <w:tcPr>
            <w:tcW w:w="3116" w:type="dxa"/>
            <w:vAlign w:val="center"/>
          </w:tcPr>
          <w:p w14:paraId="2AD95744" w14:textId="77777777" w:rsidR="007935AC" w:rsidRPr="00E87A1D" w:rsidRDefault="007935AC" w:rsidP="005C5A58">
            <w:pPr>
              <w:spacing w:line="360" w:lineRule="auto"/>
              <w:rPr>
                <w:rFonts w:asciiTheme="minorBidi" w:hAnsiTheme="minorBidi" w:cstheme="minorBidi"/>
                <w:bCs/>
                <w:sz w:val="24"/>
                <w:szCs w:val="24"/>
                <w:lang w:val="el-GR" w:eastAsia="el-GR"/>
              </w:rPr>
            </w:pPr>
            <w:proofErr w:type="spellStart"/>
            <w:r w:rsidRPr="00E87A1D">
              <w:rPr>
                <w:rFonts w:asciiTheme="minorBidi" w:hAnsiTheme="minorBidi" w:cstheme="minorBidi"/>
                <w:bCs/>
                <w:sz w:val="24"/>
                <w:szCs w:val="24"/>
                <w:lang w:val="el-GR" w:eastAsia="el-GR"/>
              </w:rPr>
              <w:t>Eradicoat</w:t>
            </w:r>
            <w:proofErr w:type="spellEnd"/>
            <w:r w:rsidRPr="00E87A1D">
              <w:rPr>
                <w:rFonts w:asciiTheme="minorBidi" w:hAnsiTheme="minorBidi" w:cstheme="minorBidi"/>
                <w:bCs/>
                <w:sz w:val="24"/>
                <w:szCs w:val="24"/>
                <w:lang w:val="el-GR" w:eastAsia="el-GR"/>
              </w:rPr>
              <w:t xml:space="preserve"> </w:t>
            </w:r>
            <w:proofErr w:type="spellStart"/>
            <w:r w:rsidRPr="00E87A1D">
              <w:rPr>
                <w:rFonts w:asciiTheme="minorBidi" w:hAnsiTheme="minorBidi" w:cstheme="minorBidi"/>
                <w:bCs/>
                <w:sz w:val="24"/>
                <w:szCs w:val="24"/>
                <w:lang w:val="el-GR" w:eastAsia="el-GR"/>
              </w:rPr>
              <w:t>Max</w:t>
            </w:r>
            <w:proofErr w:type="spellEnd"/>
          </w:p>
        </w:tc>
        <w:tc>
          <w:tcPr>
            <w:tcW w:w="4255" w:type="dxa"/>
            <w:vAlign w:val="center"/>
          </w:tcPr>
          <w:p w14:paraId="6EF59CA0" w14:textId="4A186632" w:rsidR="007935AC" w:rsidRPr="00E87A1D" w:rsidRDefault="007935AC" w:rsidP="00851161">
            <w:pPr>
              <w:spacing w:line="360" w:lineRule="auto"/>
              <w:ind w:right="314"/>
              <w:rPr>
                <w:rFonts w:asciiTheme="minorBidi" w:hAnsiTheme="minorBidi" w:cstheme="minorBidi"/>
                <w:bCs/>
                <w:sz w:val="24"/>
                <w:szCs w:val="24"/>
                <w:lang w:val="el-GR" w:eastAsia="el-GR"/>
              </w:rPr>
            </w:pPr>
            <w:proofErr w:type="spellStart"/>
            <w:r w:rsidRPr="00E87A1D">
              <w:rPr>
                <w:rFonts w:asciiTheme="minorBidi" w:hAnsiTheme="minorBidi" w:cstheme="minorBidi"/>
                <w:bCs/>
                <w:sz w:val="24"/>
                <w:szCs w:val="24"/>
                <w:lang w:val="el-GR" w:eastAsia="el-GR"/>
              </w:rPr>
              <w:t>Μaltodextrin</w:t>
            </w:r>
            <w:proofErr w:type="spellEnd"/>
            <w:r w:rsidRPr="00E87A1D">
              <w:rPr>
                <w:rFonts w:asciiTheme="minorBidi" w:hAnsiTheme="minorBidi" w:cstheme="minorBidi"/>
                <w:bCs/>
                <w:sz w:val="24"/>
                <w:szCs w:val="24"/>
                <w:lang w:val="el-GR" w:eastAsia="el-GR"/>
              </w:rPr>
              <w:t xml:space="preserve"> 47</w:t>
            </w:r>
            <w:r w:rsidR="00831EB4" w:rsidRPr="00E87A1D">
              <w:rPr>
                <w:rFonts w:asciiTheme="minorBidi" w:hAnsiTheme="minorBidi" w:cstheme="minorBidi"/>
                <w:bCs/>
                <w:sz w:val="24"/>
                <w:szCs w:val="24"/>
                <w:lang w:val="el-GR" w:eastAsia="el-GR"/>
              </w:rPr>
              <w:t>,</w:t>
            </w:r>
            <w:r w:rsidRPr="00E87A1D">
              <w:rPr>
                <w:rFonts w:asciiTheme="minorBidi" w:hAnsiTheme="minorBidi" w:cstheme="minorBidi"/>
                <w:bCs/>
                <w:sz w:val="24"/>
                <w:szCs w:val="24"/>
                <w:lang w:val="el-GR" w:eastAsia="el-GR"/>
              </w:rPr>
              <w:t>6% β/ο</w:t>
            </w:r>
          </w:p>
        </w:tc>
        <w:tc>
          <w:tcPr>
            <w:tcW w:w="2552" w:type="dxa"/>
            <w:vAlign w:val="center"/>
          </w:tcPr>
          <w:p w14:paraId="5F86868E" w14:textId="28984484" w:rsidR="007935AC" w:rsidRPr="00E87A1D" w:rsidRDefault="007935AC" w:rsidP="005C5A58">
            <w:pPr>
              <w:spacing w:line="360" w:lineRule="auto"/>
              <w:rPr>
                <w:rFonts w:asciiTheme="minorBidi" w:hAnsiTheme="minorBidi" w:cstheme="minorBidi"/>
                <w:bCs/>
                <w:sz w:val="24"/>
                <w:szCs w:val="24"/>
                <w:lang w:val="el-GR" w:eastAsia="el-GR"/>
              </w:rPr>
            </w:pPr>
            <w:r w:rsidRPr="00E87A1D">
              <w:rPr>
                <w:rFonts w:asciiTheme="minorBidi" w:hAnsiTheme="minorBidi" w:cstheme="minorBidi"/>
                <w:bCs/>
                <w:sz w:val="24"/>
                <w:szCs w:val="24"/>
                <w:lang w:val="el-GR" w:eastAsia="el-GR"/>
              </w:rPr>
              <w:t xml:space="preserve">2000μL/100mL </w:t>
            </w:r>
            <w:r w:rsidR="005C5A58" w:rsidRPr="00E87A1D">
              <w:rPr>
                <w:rFonts w:asciiTheme="minorBidi" w:hAnsiTheme="minorBidi" w:cstheme="minorBidi"/>
                <w:bCs/>
                <w:sz w:val="24"/>
                <w:szCs w:val="24"/>
                <w:lang w:val="el-GR" w:eastAsia="el-GR"/>
              </w:rPr>
              <w:t>Η</w:t>
            </w:r>
            <w:r w:rsidR="005C5A58" w:rsidRPr="00E87A1D">
              <w:rPr>
                <w:rFonts w:asciiTheme="minorBidi" w:hAnsiTheme="minorBidi" w:cstheme="minorBidi"/>
                <w:bCs/>
                <w:sz w:val="24"/>
                <w:szCs w:val="24"/>
                <w:vertAlign w:val="subscript"/>
                <w:lang w:val="el-GR" w:eastAsia="el-GR"/>
              </w:rPr>
              <w:t>2</w:t>
            </w:r>
            <w:r w:rsidR="005C5A58" w:rsidRPr="00E87A1D">
              <w:rPr>
                <w:rFonts w:asciiTheme="minorBidi" w:hAnsiTheme="minorBidi" w:cstheme="minorBidi"/>
                <w:bCs/>
                <w:sz w:val="24"/>
                <w:szCs w:val="24"/>
                <w:lang w:val="el-GR" w:eastAsia="el-GR"/>
              </w:rPr>
              <w:t>Ο</w:t>
            </w:r>
          </w:p>
        </w:tc>
      </w:tr>
      <w:tr w:rsidR="00E87A1D" w:rsidRPr="00E87A1D" w14:paraId="5DD93412" w14:textId="77777777" w:rsidTr="001F4053">
        <w:trPr>
          <w:trHeight w:val="574"/>
          <w:jc w:val="center"/>
        </w:trPr>
        <w:tc>
          <w:tcPr>
            <w:tcW w:w="3116" w:type="dxa"/>
            <w:vAlign w:val="center"/>
          </w:tcPr>
          <w:p w14:paraId="5170AD23" w14:textId="612E1483" w:rsidR="00650529" w:rsidRPr="00E87A1D" w:rsidRDefault="00650529" w:rsidP="00F5772D">
            <w:pPr>
              <w:spacing w:line="360" w:lineRule="auto"/>
              <w:rPr>
                <w:rFonts w:asciiTheme="minorBidi" w:hAnsiTheme="minorBidi" w:cstheme="minorBidi"/>
                <w:bCs/>
                <w:sz w:val="24"/>
                <w:szCs w:val="24"/>
                <w:lang w:val="el-GR" w:eastAsia="el-GR"/>
              </w:rPr>
            </w:pPr>
            <w:r w:rsidRPr="00E87A1D">
              <w:rPr>
                <w:rFonts w:asciiTheme="minorBidi" w:hAnsiTheme="minorBidi" w:cstheme="minorBidi"/>
                <w:bCs/>
                <w:sz w:val="24"/>
                <w:szCs w:val="24"/>
                <w:lang w:val="el-GR" w:eastAsia="el-GR"/>
              </w:rPr>
              <w:t>Μη εμπορικό σκεύασμα</w:t>
            </w:r>
          </w:p>
        </w:tc>
        <w:tc>
          <w:tcPr>
            <w:tcW w:w="4255" w:type="dxa"/>
            <w:vAlign w:val="center"/>
          </w:tcPr>
          <w:p w14:paraId="6AAEF7EC" w14:textId="5D135496" w:rsidR="00650529" w:rsidRPr="00E87A1D" w:rsidRDefault="00650529" w:rsidP="00851161">
            <w:pPr>
              <w:spacing w:line="360" w:lineRule="auto"/>
              <w:ind w:right="314"/>
              <w:rPr>
                <w:rFonts w:asciiTheme="minorBidi" w:hAnsiTheme="minorBidi" w:cstheme="minorBidi"/>
                <w:bCs/>
                <w:sz w:val="24"/>
                <w:szCs w:val="24"/>
                <w:lang w:val="el-GR" w:eastAsia="el-GR"/>
              </w:rPr>
            </w:pPr>
            <w:proofErr w:type="spellStart"/>
            <w:r w:rsidRPr="00E87A1D">
              <w:rPr>
                <w:rFonts w:asciiTheme="minorBidi" w:hAnsiTheme="minorBidi" w:cstheme="minorBidi"/>
                <w:bCs/>
                <w:sz w:val="24"/>
                <w:szCs w:val="24"/>
                <w:lang w:val="el-GR" w:eastAsia="el-GR"/>
              </w:rPr>
              <w:t>Υδρόλυμα</w:t>
            </w:r>
            <w:proofErr w:type="spellEnd"/>
            <w:r w:rsidRPr="00E87A1D">
              <w:rPr>
                <w:rFonts w:asciiTheme="minorBidi" w:hAnsiTheme="minorBidi" w:cstheme="minorBidi"/>
                <w:bCs/>
                <w:sz w:val="24"/>
                <w:szCs w:val="24"/>
                <w:lang w:val="el-GR" w:eastAsia="el-GR"/>
              </w:rPr>
              <w:t xml:space="preserve"> </w:t>
            </w:r>
            <w:r w:rsidR="00A14CD1" w:rsidRPr="00E87A1D">
              <w:rPr>
                <w:rFonts w:asciiTheme="minorBidi" w:hAnsiTheme="minorBidi" w:cstheme="minorBidi"/>
                <w:bCs/>
                <w:sz w:val="24"/>
                <w:szCs w:val="24"/>
                <w:lang w:val="el-GR" w:eastAsia="el-GR"/>
              </w:rPr>
              <w:t>Περγαμότου</w:t>
            </w:r>
          </w:p>
        </w:tc>
        <w:tc>
          <w:tcPr>
            <w:tcW w:w="2552" w:type="dxa"/>
            <w:vAlign w:val="center"/>
          </w:tcPr>
          <w:p w14:paraId="5569FB44" w14:textId="5F00CF60" w:rsidR="00650529" w:rsidRPr="00E87A1D" w:rsidRDefault="00A14CD1" w:rsidP="005C5A58">
            <w:pPr>
              <w:spacing w:line="360" w:lineRule="auto"/>
              <w:rPr>
                <w:rFonts w:asciiTheme="minorBidi" w:hAnsiTheme="minorBidi" w:cstheme="minorBidi"/>
                <w:bCs/>
                <w:sz w:val="24"/>
                <w:szCs w:val="24"/>
                <w:lang w:val="el-GR" w:eastAsia="el-GR"/>
              </w:rPr>
            </w:pPr>
            <w:r w:rsidRPr="00E87A1D">
              <w:rPr>
                <w:rFonts w:asciiTheme="minorBidi" w:hAnsiTheme="minorBidi" w:cstheme="minorBidi"/>
                <w:bCs/>
                <w:sz w:val="24"/>
                <w:szCs w:val="24"/>
                <w:lang w:val="el-GR" w:eastAsia="el-GR"/>
              </w:rPr>
              <w:t>Αδιάλυτο</w:t>
            </w:r>
          </w:p>
        </w:tc>
      </w:tr>
      <w:tr w:rsidR="00E87A1D" w:rsidRPr="00823456" w14:paraId="15D41E2C" w14:textId="77777777" w:rsidTr="001F4053">
        <w:trPr>
          <w:trHeight w:val="574"/>
          <w:jc w:val="center"/>
        </w:trPr>
        <w:tc>
          <w:tcPr>
            <w:tcW w:w="3116" w:type="dxa"/>
            <w:vAlign w:val="center"/>
          </w:tcPr>
          <w:p w14:paraId="32662A10" w14:textId="0FB8AB3C" w:rsidR="00EF292F" w:rsidRPr="00E87A1D" w:rsidRDefault="00F5772D" w:rsidP="00F5772D">
            <w:pPr>
              <w:spacing w:line="360" w:lineRule="auto"/>
              <w:rPr>
                <w:rFonts w:asciiTheme="minorBidi" w:hAnsiTheme="minorBidi" w:cstheme="minorBidi"/>
                <w:bCs/>
                <w:sz w:val="24"/>
                <w:szCs w:val="24"/>
                <w:lang w:val="el-GR" w:eastAsia="el-GR"/>
              </w:rPr>
            </w:pPr>
            <w:r w:rsidRPr="00E87A1D">
              <w:rPr>
                <w:rFonts w:asciiTheme="minorBidi" w:hAnsiTheme="minorBidi" w:cstheme="minorBidi"/>
                <w:bCs/>
                <w:sz w:val="24"/>
                <w:szCs w:val="24"/>
                <w:lang w:val="el-GR" w:eastAsia="el-GR"/>
              </w:rPr>
              <w:lastRenderedPageBreak/>
              <w:t>Μη εμπορικό σκεύασμα</w:t>
            </w:r>
          </w:p>
        </w:tc>
        <w:tc>
          <w:tcPr>
            <w:tcW w:w="4255" w:type="dxa"/>
            <w:vAlign w:val="center"/>
          </w:tcPr>
          <w:p w14:paraId="14688447" w14:textId="38D25940" w:rsidR="00EF292F" w:rsidRPr="00E87A1D" w:rsidRDefault="00EF292F" w:rsidP="00851161">
            <w:pPr>
              <w:spacing w:line="360" w:lineRule="auto"/>
              <w:ind w:right="314"/>
              <w:rPr>
                <w:rFonts w:asciiTheme="minorBidi" w:hAnsiTheme="minorBidi" w:cstheme="minorBidi"/>
                <w:bCs/>
                <w:sz w:val="24"/>
                <w:szCs w:val="24"/>
                <w:lang w:val="el-GR" w:eastAsia="el-GR"/>
              </w:rPr>
            </w:pPr>
            <w:r w:rsidRPr="00E87A1D">
              <w:rPr>
                <w:rFonts w:asciiTheme="minorBidi" w:hAnsiTheme="minorBidi" w:cstheme="minorBidi"/>
                <w:bCs/>
                <w:sz w:val="24"/>
                <w:szCs w:val="24"/>
                <w:lang w:val="el-GR" w:eastAsia="el-GR"/>
              </w:rPr>
              <w:t>Αιθέριο έλαιο περγαμότου</w:t>
            </w:r>
            <w:r w:rsidR="001264E4" w:rsidRPr="00E87A1D">
              <w:rPr>
                <w:rFonts w:asciiTheme="minorBidi" w:hAnsiTheme="minorBidi" w:cstheme="minorBidi"/>
                <w:bCs/>
                <w:sz w:val="24"/>
                <w:szCs w:val="24"/>
                <w:lang w:val="el-GR" w:eastAsia="el-GR"/>
              </w:rPr>
              <w:t xml:space="preserve"> 1%</w:t>
            </w:r>
          </w:p>
        </w:tc>
        <w:tc>
          <w:tcPr>
            <w:tcW w:w="2552" w:type="dxa"/>
            <w:vAlign w:val="center"/>
          </w:tcPr>
          <w:p w14:paraId="08A750D1" w14:textId="16ED541C" w:rsidR="00EF292F" w:rsidRPr="00E87A1D" w:rsidRDefault="00EF292F" w:rsidP="005C5A58">
            <w:pPr>
              <w:spacing w:line="360" w:lineRule="auto"/>
              <w:rPr>
                <w:rFonts w:asciiTheme="minorBidi" w:hAnsiTheme="minorBidi" w:cstheme="minorBidi"/>
                <w:bCs/>
                <w:sz w:val="24"/>
                <w:szCs w:val="24"/>
                <w:lang w:val="el-GR" w:eastAsia="el-GR"/>
              </w:rPr>
            </w:pPr>
            <w:r w:rsidRPr="00E87A1D">
              <w:rPr>
                <w:rFonts w:asciiTheme="minorBidi" w:hAnsiTheme="minorBidi" w:cstheme="minorBidi"/>
                <w:bCs/>
                <w:sz w:val="24"/>
                <w:szCs w:val="24"/>
                <w:lang w:val="el-GR" w:eastAsia="el-GR"/>
              </w:rPr>
              <w:t>100</w:t>
            </w:r>
            <w:r w:rsidR="001264E4" w:rsidRPr="00E87A1D">
              <w:rPr>
                <w:rFonts w:asciiTheme="minorBidi" w:hAnsiTheme="minorBidi" w:cstheme="minorBidi"/>
                <w:bCs/>
                <w:sz w:val="24"/>
                <w:szCs w:val="24"/>
                <w:lang w:val="el-GR" w:eastAsia="el-GR"/>
              </w:rPr>
              <w:t>0</w:t>
            </w:r>
            <w:r w:rsidRPr="00E87A1D">
              <w:rPr>
                <w:rFonts w:asciiTheme="minorBidi" w:hAnsiTheme="minorBidi" w:cstheme="minorBidi"/>
                <w:bCs/>
                <w:sz w:val="24"/>
                <w:szCs w:val="24"/>
                <w:lang w:val="el-GR" w:eastAsia="el-GR"/>
              </w:rPr>
              <w:t xml:space="preserve">μL/100mL </w:t>
            </w:r>
            <w:r w:rsidR="005C5A58" w:rsidRPr="00E87A1D">
              <w:rPr>
                <w:rFonts w:asciiTheme="minorBidi" w:hAnsiTheme="minorBidi" w:cstheme="minorBidi"/>
                <w:bCs/>
                <w:sz w:val="24"/>
                <w:szCs w:val="24"/>
                <w:lang w:val="el-GR" w:eastAsia="el-GR"/>
              </w:rPr>
              <w:t>Η</w:t>
            </w:r>
            <w:r w:rsidR="005C5A58" w:rsidRPr="00E87A1D">
              <w:rPr>
                <w:rFonts w:asciiTheme="minorBidi" w:hAnsiTheme="minorBidi" w:cstheme="minorBidi"/>
                <w:bCs/>
                <w:sz w:val="24"/>
                <w:szCs w:val="24"/>
                <w:vertAlign w:val="subscript"/>
                <w:lang w:val="el-GR" w:eastAsia="el-GR"/>
              </w:rPr>
              <w:t>2</w:t>
            </w:r>
            <w:r w:rsidR="005C5A58" w:rsidRPr="00E87A1D">
              <w:rPr>
                <w:rFonts w:asciiTheme="minorBidi" w:hAnsiTheme="minorBidi" w:cstheme="minorBidi"/>
                <w:bCs/>
                <w:sz w:val="24"/>
                <w:szCs w:val="24"/>
                <w:lang w:val="el-GR" w:eastAsia="el-GR"/>
              </w:rPr>
              <w:t>Ο</w:t>
            </w:r>
            <w:r w:rsidR="001264E4" w:rsidRPr="00E87A1D">
              <w:rPr>
                <w:rFonts w:asciiTheme="minorBidi" w:hAnsiTheme="minorBidi" w:cstheme="minorBidi"/>
                <w:bCs/>
                <w:sz w:val="24"/>
                <w:szCs w:val="24"/>
                <w:lang w:val="el-GR" w:eastAsia="el-GR"/>
              </w:rPr>
              <w:t xml:space="preserve"> + 0,05% (o/o) </w:t>
            </w:r>
            <w:proofErr w:type="spellStart"/>
            <w:r w:rsidR="001264E4" w:rsidRPr="00E87A1D">
              <w:rPr>
                <w:rFonts w:asciiTheme="minorBidi" w:hAnsiTheme="minorBidi" w:cstheme="minorBidi"/>
                <w:bCs/>
                <w:sz w:val="24"/>
                <w:szCs w:val="24"/>
                <w:lang w:val="el-GR" w:eastAsia="el-GR"/>
              </w:rPr>
              <w:t>triton</w:t>
            </w:r>
            <w:proofErr w:type="spellEnd"/>
          </w:p>
        </w:tc>
      </w:tr>
      <w:tr w:rsidR="00AE4DD6" w:rsidRPr="00E87A1D" w14:paraId="2D83A7CF" w14:textId="77777777" w:rsidTr="001F4053">
        <w:trPr>
          <w:trHeight w:val="554"/>
          <w:jc w:val="center"/>
        </w:trPr>
        <w:tc>
          <w:tcPr>
            <w:tcW w:w="3116" w:type="dxa"/>
            <w:tcBorders>
              <w:bottom w:val="single" w:sz="4" w:space="0" w:color="auto"/>
            </w:tcBorders>
            <w:vAlign w:val="center"/>
          </w:tcPr>
          <w:p w14:paraId="5768A70E" w14:textId="77777777" w:rsidR="00EF292F" w:rsidRPr="00E87A1D" w:rsidRDefault="00EF292F" w:rsidP="005C5A58">
            <w:pPr>
              <w:spacing w:line="360" w:lineRule="auto"/>
              <w:rPr>
                <w:rFonts w:asciiTheme="minorBidi" w:hAnsiTheme="minorBidi" w:cstheme="minorBidi"/>
                <w:bCs/>
                <w:sz w:val="24"/>
                <w:szCs w:val="24"/>
                <w:lang w:val="el-GR" w:eastAsia="el-GR"/>
              </w:rPr>
            </w:pPr>
            <w:proofErr w:type="spellStart"/>
            <w:r w:rsidRPr="00E87A1D">
              <w:rPr>
                <w:rFonts w:asciiTheme="minorBidi" w:hAnsiTheme="minorBidi" w:cstheme="minorBidi"/>
                <w:bCs/>
                <w:sz w:val="24"/>
                <w:szCs w:val="24"/>
                <w:lang w:val="el-GR" w:eastAsia="el-GR"/>
              </w:rPr>
              <w:t>Decis</w:t>
            </w:r>
            <w:proofErr w:type="spellEnd"/>
            <w:r w:rsidRPr="00E87A1D">
              <w:rPr>
                <w:rFonts w:asciiTheme="minorBidi" w:hAnsiTheme="minorBidi" w:cstheme="minorBidi"/>
                <w:bCs/>
                <w:sz w:val="24"/>
                <w:szCs w:val="24"/>
                <w:lang w:val="el-GR" w:eastAsia="el-GR"/>
              </w:rPr>
              <w:t xml:space="preserve"> (θετικός μάρτυρας)</w:t>
            </w:r>
          </w:p>
        </w:tc>
        <w:tc>
          <w:tcPr>
            <w:tcW w:w="4255" w:type="dxa"/>
            <w:tcBorders>
              <w:bottom w:val="single" w:sz="4" w:space="0" w:color="auto"/>
            </w:tcBorders>
            <w:vAlign w:val="center"/>
          </w:tcPr>
          <w:p w14:paraId="64DDAF28" w14:textId="77777777" w:rsidR="00EF292F" w:rsidRPr="00E87A1D" w:rsidRDefault="00EF292F" w:rsidP="00851161">
            <w:pPr>
              <w:spacing w:line="360" w:lineRule="auto"/>
              <w:ind w:right="314"/>
              <w:rPr>
                <w:rFonts w:asciiTheme="minorBidi" w:hAnsiTheme="minorBidi" w:cstheme="minorBidi"/>
                <w:bCs/>
                <w:sz w:val="24"/>
                <w:szCs w:val="24"/>
                <w:lang w:val="el-GR" w:eastAsia="el-GR"/>
              </w:rPr>
            </w:pPr>
            <w:proofErr w:type="spellStart"/>
            <w:r w:rsidRPr="00E87A1D">
              <w:rPr>
                <w:rFonts w:asciiTheme="minorBidi" w:hAnsiTheme="minorBidi" w:cstheme="minorBidi"/>
                <w:bCs/>
                <w:sz w:val="24"/>
                <w:szCs w:val="24"/>
                <w:lang w:val="el-GR" w:eastAsia="el-GR"/>
              </w:rPr>
              <w:t>Deltamethrin</w:t>
            </w:r>
            <w:proofErr w:type="spellEnd"/>
            <w:r w:rsidRPr="00E87A1D">
              <w:rPr>
                <w:rFonts w:asciiTheme="minorBidi" w:hAnsiTheme="minorBidi" w:cstheme="minorBidi"/>
                <w:bCs/>
                <w:sz w:val="24"/>
                <w:szCs w:val="24"/>
                <w:lang w:val="el-GR" w:eastAsia="el-GR"/>
              </w:rPr>
              <w:t xml:space="preserve"> 2,5% β/ο</w:t>
            </w:r>
          </w:p>
        </w:tc>
        <w:tc>
          <w:tcPr>
            <w:tcW w:w="2552" w:type="dxa"/>
            <w:tcBorders>
              <w:bottom w:val="single" w:sz="4" w:space="0" w:color="auto"/>
            </w:tcBorders>
            <w:vAlign w:val="center"/>
          </w:tcPr>
          <w:p w14:paraId="27958107" w14:textId="5299DC53" w:rsidR="00EF292F" w:rsidRPr="00E87A1D" w:rsidRDefault="00EF292F" w:rsidP="005C5A58">
            <w:pPr>
              <w:spacing w:line="360" w:lineRule="auto"/>
              <w:rPr>
                <w:rFonts w:asciiTheme="minorBidi" w:hAnsiTheme="minorBidi" w:cstheme="minorBidi"/>
                <w:bCs/>
                <w:sz w:val="24"/>
                <w:szCs w:val="24"/>
                <w:lang w:val="el-GR" w:eastAsia="el-GR"/>
              </w:rPr>
            </w:pPr>
            <w:r w:rsidRPr="00E87A1D">
              <w:rPr>
                <w:rFonts w:asciiTheme="minorBidi" w:hAnsiTheme="minorBidi" w:cstheme="minorBidi"/>
                <w:bCs/>
                <w:sz w:val="24"/>
                <w:szCs w:val="24"/>
                <w:lang w:val="el-GR" w:eastAsia="el-GR"/>
              </w:rPr>
              <w:t xml:space="preserve">50μL/100mL </w:t>
            </w:r>
            <w:r w:rsidR="005C5A58" w:rsidRPr="00E87A1D">
              <w:rPr>
                <w:rFonts w:asciiTheme="minorBidi" w:hAnsiTheme="minorBidi" w:cstheme="minorBidi"/>
                <w:bCs/>
                <w:sz w:val="24"/>
                <w:szCs w:val="24"/>
                <w:lang w:val="el-GR" w:eastAsia="el-GR"/>
              </w:rPr>
              <w:t>Η</w:t>
            </w:r>
            <w:r w:rsidR="005C5A58" w:rsidRPr="00E87A1D">
              <w:rPr>
                <w:rFonts w:asciiTheme="minorBidi" w:hAnsiTheme="minorBidi" w:cstheme="minorBidi"/>
                <w:bCs/>
                <w:sz w:val="24"/>
                <w:szCs w:val="24"/>
                <w:vertAlign w:val="subscript"/>
                <w:lang w:val="el-GR" w:eastAsia="el-GR"/>
              </w:rPr>
              <w:t>2</w:t>
            </w:r>
            <w:r w:rsidR="005C5A58" w:rsidRPr="00E87A1D">
              <w:rPr>
                <w:rFonts w:asciiTheme="minorBidi" w:hAnsiTheme="minorBidi" w:cstheme="minorBidi"/>
                <w:bCs/>
                <w:sz w:val="24"/>
                <w:szCs w:val="24"/>
                <w:lang w:val="el-GR" w:eastAsia="el-GR"/>
              </w:rPr>
              <w:t>Ο</w:t>
            </w:r>
          </w:p>
        </w:tc>
      </w:tr>
    </w:tbl>
    <w:p w14:paraId="729AD579" w14:textId="77777777" w:rsidR="007935AC" w:rsidRPr="00E87A1D" w:rsidRDefault="007935AC" w:rsidP="00AE4DD6">
      <w:pPr>
        <w:pStyle w:val="NextGenHeader1"/>
      </w:pPr>
    </w:p>
    <w:p w14:paraId="130E8414" w14:textId="77777777" w:rsidR="00AE4DD6" w:rsidRDefault="00AE4DD6" w:rsidP="00AE4DD6">
      <w:pPr>
        <w:pStyle w:val="NextGenHeader1"/>
      </w:pPr>
      <w:bookmarkStart w:id="5" w:name="_Hlk185239522"/>
    </w:p>
    <w:p w14:paraId="6275A0C6" w14:textId="7CA64E15" w:rsidR="00851161" w:rsidRPr="00AE4DD6" w:rsidRDefault="00851161" w:rsidP="00AE4DD6">
      <w:pPr>
        <w:pStyle w:val="NextGenHeader1"/>
      </w:pPr>
      <w:r w:rsidRPr="00AE4DD6">
        <w:t>Πείραμα 1.</w:t>
      </w:r>
    </w:p>
    <w:bookmarkEnd w:id="5"/>
    <w:p w14:paraId="0AB08C03" w14:textId="61264A83" w:rsidR="00EF292F" w:rsidRPr="0091141F" w:rsidRDefault="00EF292F" w:rsidP="00AE4DD6">
      <w:pPr>
        <w:pStyle w:val="NextGenHeader1"/>
        <w:rPr>
          <w:b w:val="0"/>
          <w:bCs/>
        </w:rPr>
      </w:pPr>
      <w:r w:rsidRPr="0091141F">
        <w:rPr>
          <w:b w:val="0"/>
          <w:bCs/>
        </w:rPr>
        <w:t xml:space="preserve">Στις </w:t>
      </w:r>
      <w:proofErr w:type="spellStart"/>
      <w:r w:rsidRPr="0091141F">
        <w:rPr>
          <w:b w:val="0"/>
          <w:bCs/>
        </w:rPr>
        <w:t>βιοδοκιμές</w:t>
      </w:r>
      <w:proofErr w:type="spellEnd"/>
      <w:r w:rsidRPr="0091141F">
        <w:rPr>
          <w:b w:val="0"/>
          <w:bCs/>
        </w:rPr>
        <w:t xml:space="preserve"> επαφής χρησιμοποιήθηκαν γυάλινα βάζα όγκου </w:t>
      </w:r>
      <w:r w:rsidR="00B326D6" w:rsidRPr="0091141F">
        <w:rPr>
          <w:b w:val="0"/>
          <w:bCs/>
        </w:rPr>
        <w:t>720</w:t>
      </w:r>
      <w:r w:rsidR="00B326D6" w:rsidRPr="0091141F">
        <w:rPr>
          <w:b w:val="0"/>
          <w:bCs/>
          <w:lang w:val="en-US"/>
        </w:rPr>
        <w:t>cm</w:t>
      </w:r>
      <w:r w:rsidR="00B326D6" w:rsidRPr="0091141F">
        <w:rPr>
          <w:b w:val="0"/>
          <w:bCs/>
          <w:vertAlign w:val="superscript"/>
        </w:rPr>
        <w:t>3</w:t>
      </w:r>
      <w:r w:rsidRPr="0091141F">
        <w:rPr>
          <w:b w:val="0"/>
          <w:bCs/>
        </w:rPr>
        <w:t xml:space="preserve"> με εσωτερική επιφάνεια (340 cm</w:t>
      </w:r>
      <w:r w:rsidRPr="0091141F">
        <w:rPr>
          <w:b w:val="0"/>
          <w:bCs/>
          <w:vertAlign w:val="superscript"/>
        </w:rPr>
        <w:t>2</w:t>
      </w:r>
      <w:r w:rsidRPr="0091141F">
        <w:rPr>
          <w:b w:val="0"/>
          <w:bCs/>
        </w:rPr>
        <w:t>) για βραχυχρόνιες εκθέσεις</w:t>
      </w:r>
      <w:r w:rsidR="00747FB8" w:rsidRPr="0091141F">
        <w:rPr>
          <w:b w:val="0"/>
          <w:bCs/>
        </w:rPr>
        <w:t xml:space="preserve"> (Εικόνα 1</w:t>
      </w:r>
      <w:r w:rsidR="00597154" w:rsidRPr="0091141F">
        <w:rPr>
          <w:b w:val="0"/>
          <w:bCs/>
        </w:rPr>
        <w:t>β, 2α</w:t>
      </w:r>
      <w:r w:rsidR="00747FB8" w:rsidRPr="0091141F">
        <w:rPr>
          <w:b w:val="0"/>
          <w:bCs/>
        </w:rPr>
        <w:t>)</w:t>
      </w:r>
      <w:r w:rsidRPr="0091141F">
        <w:rPr>
          <w:b w:val="0"/>
          <w:bCs/>
        </w:rPr>
        <w:t xml:space="preserve">. Η </w:t>
      </w:r>
      <w:proofErr w:type="spellStart"/>
      <w:r w:rsidRPr="0091141F">
        <w:rPr>
          <w:b w:val="0"/>
          <w:bCs/>
        </w:rPr>
        <w:t>συνιστώμενη</w:t>
      </w:r>
      <w:proofErr w:type="spellEnd"/>
      <w:r w:rsidRPr="0091141F">
        <w:rPr>
          <w:b w:val="0"/>
          <w:bCs/>
        </w:rPr>
        <w:t xml:space="preserve"> δόση </w:t>
      </w:r>
      <w:r w:rsidR="003938AA" w:rsidRPr="0091141F">
        <w:rPr>
          <w:b w:val="0"/>
          <w:bCs/>
        </w:rPr>
        <w:t xml:space="preserve">των </w:t>
      </w:r>
      <w:proofErr w:type="spellStart"/>
      <w:r w:rsidRPr="0091141F">
        <w:rPr>
          <w:b w:val="0"/>
          <w:bCs/>
        </w:rPr>
        <w:t>βιο</w:t>
      </w:r>
      <w:r w:rsidR="00A60FE5" w:rsidRPr="0091141F">
        <w:rPr>
          <w:b w:val="0"/>
          <w:bCs/>
        </w:rPr>
        <w:t>εντομο</w:t>
      </w:r>
      <w:r w:rsidRPr="0091141F">
        <w:rPr>
          <w:b w:val="0"/>
          <w:bCs/>
        </w:rPr>
        <w:t>κτόνων</w:t>
      </w:r>
      <w:proofErr w:type="spellEnd"/>
      <w:r w:rsidRPr="0091141F">
        <w:rPr>
          <w:b w:val="0"/>
          <w:bCs/>
        </w:rPr>
        <w:t xml:space="preserve"> ή βοτανικών εκχυλισμάτων ψεκάστηκε στην εσωτερική επιφάνεια των βάζων και στη συνέχεια αφέθηκαν να στεγνώσουν για 3 ώρες στους 25</w:t>
      </w:r>
      <w:r w:rsidRPr="0091141F">
        <w:rPr>
          <w:b w:val="0"/>
          <w:bCs/>
          <w:vertAlign w:val="superscript"/>
        </w:rPr>
        <w:t>o</w:t>
      </w:r>
      <w:r w:rsidRPr="0091141F">
        <w:rPr>
          <w:b w:val="0"/>
          <w:bCs/>
        </w:rPr>
        <w:t>C σε κλειστό και σκοτεινό περιβάλλον. Χρησιμοποιήθηκε επίσης θετικός μάρτυρας και αρνητικός μάρτυρας. Σε κάθε βάζο στο οποίο πραγματοποιήθηκε επέμβαση προστέθηκαν 20 εργάτριες μέλισσες</w:t>
      </w:r>
      <w:r w:rsidR="00B326D6" w:rsidRPr="0091141F">
        <w:rPr>
          <w:b w:val="0"/>
          <w:bCs/>
        </w:rPr>
        <w:t>. Το στόμιο τοποθετήθηκε τούλι για την ελεύθερη κυκλοφορία του αέρα εντός του βάζου (Εικόνα 1</w:t>
      </w:r>
      <w:r w:rsidR="00597154" w:rsidRPr="0091141F">
        <w:rPr>
          <w:b w:val="0"/>
          <w:bCs/>
        </w:rPr>
        <w:t>β, 2α</w:t>
      </w:r>
      <w:r w:rsidR="00B326D6" w:rsidRPr="0091141F">
        <w:rPr>
          <w:b w:val="0"/>
          <w:bCs/>
        </w:rPr>
        <w:t>)</w:t>
      </w:r>
      <w:r w:rsidRPr="0091141F">
        <w:rPr>
          <w:b w:val="0"/>
          <w:bCs/>
        </w:rPr>
        <w:t>. Μετά από 3 ώρες επαφής, οι μέλισσες μεταφέρθηκαν σε πλαστικούς κλωβούς (30x30x30cm) που δεν είχαν υποστεί κάποια επέμβαση και τους παρασχέθηκε σιρόπι ζάχαρης 50% (</w:t>
      </w:r>
      <w:r w:rsidR="003938AA" w:rsidRPr="0091141F">
        <w:rPr>
          <w:b w:val="0"/>
          <w:bCs/>
        </w:rPr>
        <w:t>β</w:t>
      </w:r>
      <w:r w:rsidRPr="0091141F">
        <w:rPr>
          <w:b w:val="0"/>
          <w:bCs/>
        </w:rPr>
        <w:t>/</w:t>
      </w:r>
      <w:r w:rsidR="003938AA" w:rsidRPr="0091141F">
        <w:rPr>
          <w:b w:val="0"/>
          <w:bCs/>
        </w:rPr>
        <w:t>ο</w:t>
      </w:r>
      <w:r w:rsidRPr="0091141F">
        <w:rPr>
          <w:b w:val="0"/>
          <w:bCs/>
        </w:rPr>
        <w:t>) και νερό κατά βούληση</w:t>
      </w:r>
      <w:r w:rsidR="00417009" w:rsidRPr="0091141F">
        <w:rPr>
          <w:b w:val="0"/>
          <w:bCs/>
        </w:rPr>
        <w:t xml:space="preserve"> (Εικόνα </w:t>
      </w:r>
      <w:r w:rsidR="00597154" w:rsidRPr="0091141F">
        <w:rPr>
          <w:b w:val="0"/>
          <w:bCs/>
        </w:rPr>
        <w:t>2</w:t>
      </w:r>
      <w:r w:rsidR="00417009" w:rsidRPr="0091141F">
        <w:rPr>
          <w:b w:val="0"/>
          <w:bCs/>
        </w:rPr>
        <w:t>β)</w:t>
      </w:r>
      <w:r w:rsidRPr="0091141F">
        <w:rPr>
          <w:b w:val="0"/>
          <w:bCs/>
        </w:rPr>
        <w:t xml:space="preserve">. Η θνησιμότητα των μελισσών καταγράφηκε μετά από 4, 24, 48, 72 και 96 ώρες και οι μέλισσες θεωρήθηκαν νεκρές όταν δεν εμφάνιζαν κάποια </w:t>
      </w:r>
      <w:r w:rsidR="003938AA" w:rsidRPr="0091141F">
        <w:rPr>
          <w:b w:val="0"/>
          <w:bCs/>
        </w:rPr>
        <w:t>κίνηση</w:t>
      </w:r>
      <w:r w:rsidRPr="0091141F">
        <w:rPr>
          <w:b w:val="0"/>
          <w:bCs/>
        </w:rPr>
        <w:t xml:space="preserve"> μετά από ελαφριά ενόχληση. Τα βάζα και οι κλωβοί με τις μέλισσες διατηρήθηκαν σε χώρο με </w:t>
      </w:r>
      <w:bookmarkStart w:id="6" w:name="_Hlk199431336"/>
      <w:r w:rsidRPr="0091141F">
        <w:rPr>
          <w:b w:val="0"/>
          <w:bCs/>
        </w:rPr>
        <w:t>ελεγχόμενες συνθήκες (25 ± 2°C, 65 ± 5% R.H, 16L:8D)</w:t>
      </w:r>
      <w:bookmarkEnd w:id="6"/>
      <w:r w:rsidRPr="0091141F">
        <w:rPr>
          <w:b w:val="0"/>
          <w:bCs/>
        </w:rPr>
        <w:t>. (</w:t>
      </w:r>
      <w:r w:rsidR="00A318AB" w:rsidRPr="0091141F">
        <w:rPr>
          <w:b w:val="0"/>
          <w:bCs/>
          <w:lang w:val="en-US"/>
        </w:rPr>
        <w:t>Cunha</w:t>
      </w:r>
      <w:r w:rsidR="00A318AB" w:rsidRPr="0091141F">
        <w:rPr>
          <w:b w:val="0"/>
          <w:bCs/>
        </w:rPr>
        <w:t xml:space="preserve"> </w:t>
      </w:r>
      <w:proofErr w:type="spellStart"/>
      <w:r w:rsidRPr="0091141F">
        <w:rPr>
          <w:b w:val="0"/>
          <w:bCs/>
        </w:rPr>
        <w:t>Pereira</w:t>
      </w:r>
      <w:proofErr w:type="spellEnd"/>
      <w:r w:rsidRPr="0091141F">
        <w:rPr>
          <w:b w:val="0"/>
          <w:bCs/>
        </w:rPr>
        <w:t xml:space="preserve"> </w:t>
      </w:r>
      <w:proofErr w:type="spellStart"/>
      <w:r w:rsidRPr="0091141F">
        <w:rPr>
          <w:b w:val="0"/>
          <w:bCs/>
        </w:rPr>
        <w:t>et</w:t>
      </w:r>
      <w:proofErr w:type="spellEnd"/>
      <w:r w:rsidRPr="0091141F">
        <w:rPr>
          <w:b w:val="0"/>
          <w:bCs/>
        </w:rPr>
        <w:t xml:space="preserve"> </w:t>
      </w:r>
      <w:proofErr w:type="spellStart"/>
      <w:r w:rsidRPr="0091141F">
        <w:rPr>
          <w:b w:val="0"/>
          <w:bCs/>
        </w:rPr>
        <w:t>al</w:t>
      </w:r>
      <w:proofErr w:type="spellEnd"/>
      <w:r w:rsidRPr="0091141F">
        <w:rPr>
          <w:b w:val="0"/>
          <w:bCs/>
        </w:rPr>
        <w:t xml:space="preserve">., 2020). Κάθε επέμβαση επαναλήφθηκε </w:t>
      </w:r>
      <w:r w:rsidR="003C7EAA" w:rsidRPr="0091141F">
        <w:rPr>
          <w:b w:val="0"/>
          <w:bCs/>
        </w:rPr>
        <w:t>6-10</w:t>
      </w:r>
      <w:r w:rsidRPr="0091141F">
        <w:rPr>
          <w:b w:val="0"/>
          <w:bCs/>
        </w:rPr>
        <w:t xml:space="preserve"> φορές.</w:t>
      </w:r>
    </w:p>
    <w:p w14:paraId="316ACEF7" w14:textId="77777777" w:rsidR="00851161" w:rsidRPr="0091141F" w:rsidRDefault="00851161" w:rsidP="00AE4DD6">
      <w:pPr>
        <w:pStyle w:val="NextGenHeader1"/>
        <w:rPr>
          <w:b w:val="0"/>
          <w:bCs/>
        </w:rPr>
      </w:pPr>
    </w:p>
    <w:p w14:paraId="6CCF67F4" w14:textId="77777777" w:rsidR="00AE4DD6" w:rsidRPr="0091141F" w:rsidRDefault="00AE4DD6" w:rsidP="00AE4DD6">
      <w:pPr>
        <w:pStyle w:val="NextGenHeader1"/>
        <w:rPr>
          <w:b w:val="0"/>
          <w:bCs/>
        </w:rPr>
      </w:pPr>
    </w:p>
    <w:p w14:paraId="7BC07E91" w14:textId="2EED9DE7" w:rsidR="00851161" w:rsidRPr="00E87A1D" w:rsidRDefault="00851161" w:rsidP="00AE4DD6">
      <w:pPr>
        <w:pStyle w:val="NextGenHeader1"/>
        <w:rPr>
          <w:bCs/>
        </w:rPr>
      </w:pPr>
      <w:r w:rsidRPr="00AE4DD6">
        <w:t>Πείραμα 2.</w:t>
      </w:r>
    </w:p>
    <w:p w14:paraId="434932D0" w14:textId="0A2DDC73" w:rsidR="00851161" w:rsidRPr="00E87A1D" w:rsidRDefault="00555AAD" w:rsidP="002B777F">
      <w:pPr>
        <w:spacing w:line="276" w:lineRule="auto"/>
        <w:ind w:firstLine="432"/>
        <w:jc w:val="both"/>
        <w:rPr>
          <w:rFonts w:asciiTheme="minorBidi" w:hAnsiTheme="minorBidi" w:cstheme="minorBidi"/>
          <w:bCs/>
          <w:sz w:val="24"/>
          <w:szCs w:val="24"/>
          <w:lang w:val="el-GR" w:eastAsia="el-GR"/>
        </w:rPr>
      </w:pPr>
      <w:r w:rsidRPr="00E87A1D">
        <w:rPr>
          <w:rFonts w:asciiTheme="minorBidi" w:hAnsiTheme="minorBidi" w:cstheme="minorBidi"/>
          <w:bCs/>
          <w:sz w:val="24"/>
          <w:szCs w:val="24"/>
          <w:lang w:val="el-GR" w:eastAsia="el-GR"/>
        </w:rPr>
        <w:t xml:space="preserve">Δέκα (10) εργάτριες μέλισσες </w:t>
      </w:r>
      <w:r w:rsidR="00851161" w:rsidRPr="00E87A1D">
        <w:rPr>
          <w:rFonts w:asciiTheme="minorBidi" w:hAnsiTheme="minorBidi" w:cstheme="minorBidi"/>
          <w:bCs/>
          <w:sz w:val="24"/>
          <w:szCs w:val="24"/>
          <w:lang w:val="el-GR" w:eastAsia="el-GR"/>
        </w:rPr>
        <w:t xml:space="preserve">συλλέχθηκαν </w:t>
      </w:r>
      <w:r w:rsidRPr="00E87A1D">
        <w:rPr>
          <w:rFonts w:asciiTheme="minorBidi" w:hAnsiTheme="minorBidi" w:cstheme="minorBidi"/>
          <w:bCs/>
          <w:sz w:val="24"/>
          <w:szCs w:val="24"/>
          <w:lang w:val="el-GR" w:eastAsia="el-GR"/>
        </w:rPr>
        <w:t xml:space="preserve">και </w:t>
      </w:r>
      <w:r w:rsidR="00851161" w:rsidRPr="00E87A1D">
        <w:rPr>
          <w:rFonts w:asciiTheme="minorBidi" w:hAnsiTheme="minorBidi" w:cstheme="minorBidi"/>
          <w:bCs/>
          <w:sz w:val="24"/>
          <w:szCs w:val="24"/>
          <w:lang w:val="el-GR" w:eastAsia="el-GR"/>
        </w:rPr>
        <w:t xml:space="preserve">αναισθητοποιήθηκαν </w:t>
      </w:r>
      <w:r w:rsidRPr="00E87A1D">
        <w:rPr>
          <w:rFonts w:asciiTheme="minorBidi" w:hAnsiTheme="minorBidi" w:cstheme="minorBidi"/>
          <w:bCs/>
          <w:sz w:val="24"/>
          <w:szCs w:val="24"/>
          <w:lang w:val="el-GR" w:eastAsia="el-GR"/>
        </w:rPr>
        <w:t xml:space="preserve">με </w:t>
      </w:r>
      <w:r w:rsidR="00851161" w:rsidRPr="00E87A1D">
        <w:rPr>
          <w:rFonts w:asciiTheme="minorBidi" w:hAnsiTheme="minorBidi" w:cstheme="minorBidi"/>
          <w:bCs/>
          <w:sz w:val="24"/>
          <w:szCs w:val="24"/>
          <w:lang w:val="el-GR" w:eastAsia="el-GR"/>
        </w:rPr>
        <w:t>τοποθ</w:t>
      </w:r>
      <w:r w:rsidRPr="00E87A1D">
        <w:rPr>
          <w:rFonts w:asciiTheme="minorBidi" w:hAnsiTheme="minorBidi" w:cstheme="minorBidi"/>
          <w:bCs/>
          <w:sz w:val="24"/>
          <w:szCs w:val="24"/>
          <w:lang w:val="el-GR" w:eastAsia="el-GR"/>
        </w:rPr>
        <w:t>έτηση τους</w:t>
      </w:r>
      <w:r w:rsidR="00851161" w:rsidRPr="00E87A1D">
        <w:rPr>
          <w:rFonts w:asciiTheme="minorBidi" w:hAnsiTheme="minorBidi" w:cstheme="minorBidi"/>
          <w:bCs/>
          <w:sz w:val="24"/>
          <w:szCs w:val="24"/>
          <w:lang w:val="el-GR" w:eastAsia="el-GR"/>
        </w:rPr>
        <w:t xml:space="preserve"> σε </w:t>
      </w:r>
      <w:r w:rsidR="00BD692E" w:rsidRPr="00E87A1D">
        <w:rPr>
          <w:rFonts w:asciiTheme="minorBidi" w:hAnsiTheme="minorBidi" w:cstheme="minorBidi"/>
          <w:bCs/>
          <w:sz w:val="24"/>
          <w:szCs w:val="24"/>
          <w:lang w:val="el-GR" w:eastAsia="el-GR"/>
        </w:rPr>
        <w:t>κατάψυξη</w:t>
      </w:r>
      <w:r w:rsidR="00851161" w:rsidRPr="00E87A1D">
        <w:rPr>
          <w:rFonts w:asciiTheme="minorBidi" w:hAnsiTheme="minorBidi" w:cstheme="minorBidi"/>
          <w:bCs/>
          <w:sz w:val="24"/>
          <w:szCs w:val="24"/>
          <w:lang w:val="el-GR" w:eastAsia="el-GR"/>
        </w:rPr>
        <w:t xml:space="preserve"> στους -18</w:t>
      </w:r>
      <w:r w:rsidR="00851161" w:rsidRPr="00E87A1D">
        <w:rPr>
          <w:rFonts w:asciiTheme="minorBidi" w:hAnsiTheme="minorBidi" w:cstheme="minorBidi"/>
          <w:bCs/>
          <w:sz w:val="24"/>
          <w:szCs w:val="24"/>
          <w:vertAlign w:val="superscript"/>
          <w:lang w:val="el-GR" w:eastAsia="el-GR"/>
        </w:rPr>
        <w:t>ο</w:t>
      </w:r>
      <w:r w:rsidR="00851161" w:rsidRPr="00E87A1D">
        <w:rPr>
          <w:rFonts w:asciiTheme="minorBidi" w:hAnsiTheme="minorBidi" w:cstheme="minorBidi"/>
          <w:bCs/>
          <w:sz w:val="24"/>
          <w:szCs w:val="24"/>
          <w:lang w:val="el-GR" w:eastAsia="el-GR"/>
        </w:rPr>
        <w:t>C για 7 λεπτά</w:t>
      </w:r>
      <w:r w:rsidRPr="00E87A1D">
        <w:rPr>
          <w:rFonts w:asciiTheme="minorBidi" w:hAnsiTheme="minorBidi" w:cstheme="minorBidi"/>
          <w:bCs/>
          <w:sz w:val="24"/>
          <w:szCs w:val="24"/>
          <w:lang w:val="el-GR" w:eastAsia="el-GR"/>
        </w:rPr>
        <w:t xml:space="preserve"> εντός γυάλινου κυλινδρικού σωλήνα</w:t>
      </w:r>
      <w:r w:rsidR="00851161" w:rsidRPr="00E87A1D">
        <w:rPr>
          <w:rFonts w:asciiTheme="minorBidi" w:hAnsiTheme="minorBidi" w:cstheme="minorBidi"/>
          <w:bCs/>
          <w:sz w:val="24"/>
          <w:szCs w:val="24"/>
          <w:lang w:val="el-GR" w:eastAsia="el-GR"/>
        </w:rPr>
        <w:t xml:space="preserve">. </w:t>
      </w:r>
      <w:r w:rsidRPr="00E87A1D">
        <w:rPr>
          <w:rFonts w:asciiTheme="minorBidi" w:hAnsiTheme="minorBidi" w:cstheme="minorBidi"/>
          <w:bCs/>
          <w:sz w:val="24"/>
          <w:szCs w:val="24"/>
          <w:lang w:val="el-GR" w:eastAsia="el-GR"/>
        </w:rPr>
        <w:t xml:space="preserve">Μετά την αναισθητοποίησή τους </w:t>
      </w:r>
      <w:r w:rsidR="003938AA" w:rsidRPr="00E87A1D">
        <w:rPr>
          <w:rFonts w:asciiTheme="minorBidi" w:hAnsiTheme="minorBidi" w:cstheme="minorBidi"/>
          <w:bCs/>
          <w:sz w:val="24"/>
          <w:szCs w:val="24"/>
          <w:lang w:val="el-GR" w:eastAsia="el-GR"/>
        </w:rPr>
        <w:t xml:space="preserve">2μl από το κάθε </w:t>
      </w:r>
      <w:r w:rsidR="00BD692E" w:rsidRPr="00E87A1D">
        <w:rPr>
          <w:rFonts w:asciiTheme="minorBidi" w:hAnsiTheme="minorBidi" w:cstheme="minorBidi"/>
          <w:bCs/>
          <w:sz w:val="24"/>
          <w:szCs w:val="24"/>
          <w:lang w:val="el-GR" w:eastAsia="el-GR"/>
        </w:rPr>
        <w:t>σκεύασμα και τους μάρτυρες</w:t>
      </w:r>
      <w:r w:rsidR="00851161" w:rsidRPr="00E87A1D">
        <w:rPr>
          <w:rFonts w:asciiTheme="minorBidi" w:hAnsiTheme="minorBidi" w:cstheme="minorBidi"/>
          <w:bCs/>
          <w:sz w:val="24"/>
          <w:szCs w:val="24"/>
          <w:lang w:val="el-GR" w:eastAsia="el-GR"/>
        </w:rPr>
        <w:t xml:space="preserve"> χορηγ</w:t>
      </w:r>
      <w:r w:rsidR="003938AA" w:rsidRPr="00E87A1D">
        <w:rPr>
          <w:rFonts w:asciiTheme="minorBidi" w:hAnsiTheme="minorBidi" w:cstheme="minorBidi"/>
          <w:bCs/>
          <w:sz w:val="24"/>
          <w:szCs w:val="24"/>
          <w:lang w:val="el-GR" w:eastAsia="el-GR"/>
        </w:rPr>
        <w:t>ήθηκε</w:t>
      </w:r>
      <w:r w:rsidR="00851161" w:rsidRPr="00E87A1D">
        <w:rPr>
          <w:rFonts w:asciiTheme="minorBidi" w:hAnsiTheme="minorBidi" w:cstheme="minorBidi"/>
          <w:bCs/>
          <w:sz w:val="24"/>
          <w:szCs w:val="24"/>
          <w:lang w:val="el-GR" w:eastAsia="el-GR"/>
        </w:rPr>
        <w:t xml:space="preserve"> </w:t>
      </w:r>
      <w:r w:rsidRPr="00E87A1D">
        <w:rPr>
          <w:rFonts w:asciiTheme="minorBidi" w:hAnsiTheme="minorBidi" w:cstheme="minorBidi"/>
          <w:bCs/>
          <w:sz w:val="24"/>
          <w:szCs w:val="24"/>
          <w:lang w:val="el-GR" w:eastAsia="el-GR"/>
        </w:rPr>
        <w:t xml:space="preserve">με επάλειψη </w:t>
      </w:r>
      <w:r w:rsidR="00851161" w:rsidRPr="00E87A1D">
        <w:rPr>
          <w:rFonts w:asciiTheme="minorBidi" w:hAnsiTheme="minorBidi" w:cstheme="minorBidi"/>
          <w:bCs/>
          <w:sz w:val="24"/>
          <w:szCs w:val="24"/>
          <w:lang w:val="el-GR" w:eastAsia="el-GR"/>
        </w:rPr>
        <w:t xml:space="preserve">στον θώρακα. Μετά την </w:t>
      </w:r>
      <w:r w:rsidR="003938AA" w:rsidRPr="00E87A1D">
        <w:rPr>
          <w:rFonts w:asciiTheme="minorBidi" w:hAnsiTheme="minorBidi" w:cstheme="minorBidi"/>
          <w:bCs/>
          <w:sz w:val="24"/>
          <w:szCs w:val="24"/>
          <w:lang w:val="el-GR" w:eastAsia="el-GR"/>
        </w:rPr>
        <w:t>εφαρμογή</w:t>
      </w:r>
      <w:r w:rsidR="00851161" w:rsidRPr="00E87A1D">
        <w:rPr>
          <w:rFonts w:asciiTheme="minorBidi" w:hAnsiTheme="minorBidi" w:cstheme="minorBidi"/>
          <w:bCs/>
          <w:sz w:val="24"/>
          <w:szCs w:val="24"/>
          <w:lang w:val="el-GR" w:eastAsia="el-GR"/>
        </w:rPr>
        <w:t xml:space="preserve"> οι μέλισσες </w:t>
      </w:r>
      <w:r w:rsidR="003938AA" w:rsidRPr="00E87A1D">
        <w:rPr>
          <w:rFonts w:asciiTheme="minorBidi" w:hAnsiTheme="minorBidi" w:cstheme="minorBidi"/>
          <w:bCs/>
          <w:sz w:val="24"/>
          <w:szCs w:val="24"/>
          <w:lang w:val="el-GR" w:eastAsia="el-GR"/>
        </w:rPr>
        <w:t xml:space="preserve">μεταφέρθηκαν σε πλαστικούς κλωβούς (30x30x30cm) </w:t>
      </w:r>
      <w:r w:rsidR="003C7EAA" w:rsidRPr="00E87A1D">
        <w:rPr>
          <w:rFonts w:asciiTheme="minorBidi" w:hAnsiTheme="minorBidi" w:cstheme="minorBidi"/>
          <w:bCs/>
          <w:sz w:val="24"/>
          <w:szCs w:val="24"/>
          <w:lang w:val="el-GR" w:eastAsia="el-GR"/>
        </w:rPr>
        <w:t xml:space="preserve">σε ελεγχόμενες συνθήκες (25 ± 2°C, 65 ± 5% R.H, 16L:8D) </w:t>
      </w:r>
      <w:r w:rsidR="003938AA" w:rsidRPr="00E87A1D">
        <w:rPr>
          <w:rFonts w:asciiTheme="minorBidi" w:hAnsiTheme="minorBidi" w:cstheme="minorBidi"/>
          <w:bCs/>
          <w:sz w:val="24"/>
          <w:szCs w:val="24"/>
          <w:lang w:val="el-GR" w:eastAsia="el-GR"/>
        </w:rPr>
        <w:t xml:space="preserve">και είχαν στην διάθεσή τους </w:t>
      </w:r>
      <w:r w:rsidR="00BD692E" w:rsidRPr="00E87A1D">
        <w:rPr>
          <w:rFonts w:asciiTheme="minorBidi" w:hAnsiTheme="minorBidi" w:cstheme="minorBidi"/>
          <w:bCs/>
          <w:sz w:val="24"/>
          <w:szCs w:val="24"/>
          <w:lang w:val="el-GR" w:eastAsia="el-GR"/>
        </w:rPr>
        <w:t xml:space="preserve">σιρόπι ζάχαρης 50% (β/ο) </w:t>
      </w:r>
      <w:r w:rsidR="003938AA" w:rsidRPr="00E87A1D">
        <w:rPr>
          <w:rFonts w:asciiTheme="minorBidi" w:hAnsiTheme="minorBidi" w:cstheme="minorBidi"/>
          <w:bCs/>
          <w:sz w:val="24"/>
          <w:szCs w:val="24"/>
          <w:lang w:val="el-GR" w:eastAsia="el-GR"/>
        </w:rPr>
        <w:t>και νερό κατά βούληση.</w:t>
      </w:r>
      <w:r w:rsidR="00851161" w:rsidRPr="00E87A1D">
        <w:rPr>
          <w:rFonts w:asciiTheme="minorBidi" w:hAnsiTheme="minorBidi" w:cstheme="minorBidi"/>
          <w:bCs/>
          <w:sz w:val="24"/>
          <w:szCs w:val="24"/>
          <w:lang w:val="el-GR" w:eastAsia="el-GR"/>
        </w:rPr>
        <w:t xml:space="preserve"> </w:t>
      </w:r>
      <w:r w:rsidR="003938AA" w:rsidRPr="00E87A1D">
        <w:rPr>
          <w:rFonts w:asciiTheme="minorBidi" w:hAnsiTheme="minorBidi" w:cstheme="minorBidi"/>
          <w:bCs/>
          <w:sz w:val="24"/>
          <w:szCs w:val="24"/>
          <w:lang w:val="el-GR" w:eastAsia="el-GR"/>
        </w:rPr>
        <w:t xml:space="preserve">Η </w:t>
      </w:r>
      <w:r w:rsidR="00851161" w:rsidRPr="00E87A1D">
        <w:rPr>
          <w:rFonts w:asciiTheme="minorBidi" w:hAnsiTheme="minorBidi" w:cstheme="minorBidi"/>
          <w:bCs/>
          <w:sz w:val="24"/>
          <w:szCs w:val="24"/>
          <w:lang w:val="el-GR" w:eastAsia="el-GR"/>
        </w:rPr>
        <w:t>θνησιμότητα καταγράφηκε μετά από 4, 24, 48</w:t>
      </w:r>
      <w:r w:rsidRPr="00E87A1D">
        <w:rPr>
          <w:rFonts w:asciiTheme="minorBidi" w:hAnsiTheme="minorBidi" w:cstheme="minorBidi"/>
          <w:bCs/>
          <w:sz w:val="24"/>
          <w:szCs w:val="24"/>
          <w:lang w:val="el-GR" w:eastAsia="el-GR"/>
        </w:rPr>
        <w:t>,</w:t>
      </w:r>
      <w:r w:rsidR="00851161" w:rsidRPr="00E87A1D">
        <w:rPr>
          <w:rFonts w:asciiTheme="minorBidi" w:hAnsiTheme="minorBidi" w:cstheme="minorBidi"/>
          <w:bCs/>
          <w:sz w:val="24"/>
          <w:szCs w:val="24"/>
          <w:lang w:val="el-GR" w:eastAsia="el-GR"/>
        </w:rPr>
        <w:t xml:space="preserve"> 72 και 96 ώρες.</w:t>
      </w:r>
    </w:p>
    <w:p w14:paraId="0095BD1A" w14:textId="585F1B3E" w:rsidR="00F5772D" w:rsidRPr="003B0FC2" w:rsidRDefault="00F5772D">
      <w:pPr>
        <w:rPr>
          <w:rFonts w:asciiTheme="minorBidi" w:hAnsiTheme="minorBidi" w:cstheme="minorBidi"/>
          <w:bCs/>
          <w:sz w:val="24"/>
          <w:szCs w:val="24"/>
          <w:lang w:val="el-GR" w:eastAsia="el-GR"/>
        </w:rPr>
      </w:pPr>
    </w:p>
    <w:p w14:paraId="5A56B6ED" w14:textId="77777777" w:rsidR="00AE4DD6" w:rsidRPr="003B0FC2" w:rsidRDefault="00AE4DD6">
      <w:pPr>
        <w:rPr>
          <w:rFonts w:asciiTheme="minorBidi" w:hAnsiTheme="minorBidi" w:cstheme="minorBidi"/>
          <w:bCs/>
          <w:sz w:val="24"/>
          <w:szCs w:val="24"/>
          <w:lang w:val="el-GR" w:eastAsia="el-GR"/>
        </w:rPr>
      </w:pPr>
    </w:p>
    <w:p w14:paraId="7C29F0A8" w14:textId="5A5B64F1" w:rsidR="007D6351" w:rsidRPr="00AE4DD6" w:rsidRDefault="007D6351">
      <w:pPr>
        <w:rPr>
          <w:rFonts w:asciiTheme="minorBidi" w:hAnsiTheme="minorBidi" w:cstheme="minorBidi"/>
          <w:b/>
          <w:sz w:val="24"/>
          <w:szCs w:val="24"/>
          <w:lang w:val="el-GR" w:eastAsia="el-GR"/>
        </w:rPr>
      </w:pPr>
      <w:r w:rsidRPr="00AE4DD6">
        <w:rPr>
          <w:rFonts w:asciiTheme="minorBidi" w:hAnsiTheme="minorBidi" w:cstheme="minorBidi"/>
          <w:b/>
          <w:sz w:val="24"/>
          <w:szCs w:val="24"/>
          <w:lang w:val="el-GR" w:eastAsia="el-GR"/>
        </w:rPr>
        <w:t>Στατιστική ανάλυση</w:t>
      </w:r>
    </w:p>
    <w:p w14:paraId="64555B65" w14:textId="5A8DBC8C" w:rsidR="007D6351" w:rsidRPr="00E87A1D" w:rsidRDefault="00706451" w:rsidP="00706451">
      <w:pPr>
        <w:jc w:val="both"/>
        <w:rPr>
          <w:rFonts w:asciiTheme="minorBidi" w:hAnsiTheme="minorBidi" w:cstheme="minorBidi"/>
          <w:bCs/>
          <w:sz w:val="24"/>
          <w:szCs w:val="24"/>
          <w:lang w:val="el-GR" w:eastAsia="el-GR"/>
        </w:rPr>
      </w:pPr>
      <w:r w:rsidRPr="00E87A1D">
        <w:rPr>
          <w:rFonts w:asciiTheme="minorBidi" w:hAnsiTheme="minorBidi" w:cstheme="minorBidi"/>
          <w:bCs/>
          <w:sz w:val="24"/>
          <w:szCs w:val="24"/>
          <w:lang w:val="el-GR" w:eastAsia="el-GR"/>
        </w:rPr>
        <w:t xml:space="preserve">Τα αποτελέσματα αναλύθηκαν με </w:t>
      </w:r>
      <w:r w:rsidRPr="00E87A1D">
        <w:rPr>
          <w:rFonts w:asciiTheme="minorBidi" w:hAnsiTheme="minorBidi" w:cstheme="minorBidi"/>
          <w:bCs/>
          <w:sz w:val="24"/>
          <w:szCs w:val="24"/>
          <w:lang w:val="en-US" w:eastAsia="el-GR"/>
        </w:rPr>
        <w:t>o</w:t>
      </w:r>
      <w:r w:rsidR="007D6351" w:rsidRPr="00E87A1D">
        <w:rPr>
          <w:rFonts w:asciiTheme="minorBidi" w:hAnsiTheme="minorBidi" w:cstheme="minorBidi"/>
          <w:bCs/>
          <w:sz w:val="24"/>
          <w:szCs w:val="24"/>
          <w:lang w:val="en-US" w:eastAsia="el-GR"/>
        </w:rPr>
        <w:t>ne</w:t>
      </w:r>
      <w:r w:rsidR="007D6351" w:rsidRPr="00E87A1D">
        <w:rPr>
          <w:rFonts w:asciiTheme="minorBidi" w:hAnsiTheme="minorBidi" w:cstheme="minorBidi"/>
          <w:bCs/>
          <w:sz w:val="24"/>
          <w:szCs w:val="24"/>
          <w:lang w:val="el-GR" w:eastAsia="el-GR"/>
        </w:rPr>
        <w:t xml:space="preserve"> – </w:t>
      </w:r>
      <w:r w:rsidR="007D6351" w:rsidRPr="00E87A1D">
        <w:rPr>
          <w:rFonts w:asciiTheme="minorBidi" w:hAnsiTheme="minorBidi" w:cstheme="minorBidi"/>
          <w:bCs/>
          <w:sz w:val="24"/>
          <w:szCs w:val="24"/>
          <w:lang w:val="en-US" w:eastAsia="el-GR"/>
        </w:rPr>
        <w:t>way</w:t>
      </w:r>
      <w:r w:rsidR="007D6351" w:rsidRPr="00E87A1D">
        <w:rPr>
          <w:rFonts w:asciiTheme="minorBidi" w:hAnsiTheme="minorBidi" w:cstheme="minorBidi"/>
          <w:bCs/>
          <w:sz w:val="24"/>
          <w:szCs w:val="24"/>
          <w:lang w:val="el-GR" w:eastAsia="el-GR"/>
        </w:rPr>
        <w:t xml:space="preserve"> </w:t>
      </w:r>
      <w:r w:rsidR="007D6351" w:rsidRPr="00E87A1D">
        <w:rPr>
          <w:rFonts w:asciiTheme="minorBidi" w:hAnsiTheme="minorBidi" w:cstheme="minorBidi"/>
          <w:bCs/>
          <w:sz w:val="24"/>
          <w:szCs w:val="24"/>
          <w:lang w:val="en-US" w:eastAsia="el-GR"/>
        </w:rPr>
        <w:t>ANOVA</w:t>
      </w:r>
      <w:r w:rsidR="007D6351" w:rsidRPr="00E87A1D">
        <w:rPr>
          <w:rFonts w:asciiTheme="minorBidi" w:hAnsiTheme="minorBidi" w:cstheme="minorBidi"/>
          <w:bCs/>
          <w:sz w:val="24"/>
          <w:szCs w:val="24"/>
          <w:lang w:val="el-GR" w:eastAsia="el-GR"/>
        </w:rPr>
        <w:t xml:space="preserve"> και </w:t>
      </w:r>
      <w:r w:rsidRPr="00E87A1D">
        <w:rPr>
          <w:rFonts w:asciiTheme="minorBidi" w:hAnsiTheme="minorBidi" w:cstheme="minorBidi"/>
          <w:bCs/>
          <w:sz w:val="24"/>
          <w:szCs w:val="24"/>
          <w:lang w:val="el-GR" w:eastAsia="el-GR"/>
        </w:rPr>
        <w:t xml:space="preserve">η </w:t>
      </w:r>
      <w:r w:rsidR="007D6351" w:rsidRPr="00E87A1D">
        <w:rPr>
          <w:rFonts w:asciiTheme="minorBidi" w:hAnsiTheme="minorBidi" w:cstheme="minorBidi"/>
          <w:bCs/>
          <w:sz w:val="24"/>
          <w:szCs w:val="24"/>
          <w:lang w:val="el-GR" w:eastAsia="el-GR"/>
        </w:rPr>
        <w:t>σύγκριση των μέσων</w:t>
      </w:r>
      <w:r w:rsidRPr="00E87A1D">
        <w:rPr>
          <w:rFonts w:asciiTheme="minorBidi" w:hAnsiTheme="minorBidi" w:cstheme="minorBidi"/>
          <w:bCs/>
          <w:sz w:val="24"/>
          <w:szCs w:val="24"/>
          <w:lang w:val="el-GR" w:eastAsia="el-GR"/>
        </w:rPr>
        <w:t xml:space="preserve"> πραγματοποιήθηκε </w:t>
      </w:r>
      <w:r w:rsidR="007D6351" w:rsidRPr="00E87A1D">
        <w:rPr>
          <w:rFonts w:asciiTheme="minorBidi" w:hAnsiTheme="minorBidi" w:cstheme="minorBidi"/>
          <w:bCs/>
          <w:sz w:val="24"/>
          <w:szCs w:val="24"/>
          <w:lang w:val="el-GR" w:eastAsia="el-GR"/>
        </w:rPr>
        <w:t xml:space="preserve">με το κριτήριο του </w:t>
      </w:r>
      <w:r w:rsidR="007D6351" w:rsidRPr="00E87A1D">
        <w:rPr>
          <w:rFonts w:asciiTheme="minorBidi" w:hAnsiTheme="minorBidi" w:cstheme="minorBidi"/>
          <w:bCs/>
          <w:sz w:val="24"/>
          <w:szCs w:val="24"/>
          <w:lang w:val="en-US" w:eastAsia="el-GR"/>
        </w:rPr>
        <w:t>Tuckey</w:t>
      </w:r>
      <w:r w:rsidRPr="00E87A1D">
        <w:rPr>
          <w:rFonts w:asciiTheme="minorBidi" w:hAnsiTheme="minorBidi" w:cstheme="minorBidi"/>
          <w:bCs/>
          <w:sz w:val="24"/>
          <w:szCs w:val="24"/>
          <w:lang w:val="el-GR" w:eastAsia="el-GR"/>
        </w:rPr>
        <w:t xml:space="preserve"> για να εξεταστεί εάν διέφεραν σημαντικά.</w:t>
      </w:r>
    </w:p>
    <w:p w14:paraId="6DD96927" w14:textId="77777777" w:rsidR="00163D54" w:rsidRPr="00E87A1D" w:rsidRDefault="00163D54" w:rsidP="00706451">
      <w:pPr>
        <w:jc w:val="both"/>
        <w:rPr>
          <w:rFonts w:asciiTheme="minorBidi" w:hAnsiTheme="minorBidi" w:cstheme="minorBidi"/>
          <w:bCs/>
          <w:sz w:val="24"/>
          <w:szCs w:val="24"/>
          <w:lang w:val="el-GR" w:eastAsia="el-GR"/>
        </w:rPr>
      </w:pPr>
    </w:p>
    <w:p w14:paraId="47D07DF5" w14:textId="77777777" w:rsidR="00911742" w:rsidRPr="00E87A1D" w:rsidRDefault="00911742" w:rsidP="00706451">
      <w:pPr>
        <w:jc w:val="both"/>
        <w:rPr>
          <w:rFonts w:asciiTheme="minorBidi" w:hAnsiTheme="minorBidi" w:cstheme="minorBidi"/>
          <w:bCs/>
          <w:sz w:val="24"/>
          <w:szCs w:val="24"/>
          <w:lang w:val="el-GR" w:eastAsia="el-GR"/>
        </w:rPr>
      </w:pPr>
    </w:p>
    <w:p w14:paraId="6BC88B46" w14:textId="77777777" w:rsidR="00911742" w:rsidRPr="00E87A1D" w:rsidRDefault="00911742" w:rsidP="00706451">
      <w:pPr>
        <w:jc w:val="both"/>
        <w:rPr>
          <w:rFonts w:asciiTheme="minorBidi" w:hAnsiTheme="minorBidi" w:cstheme="minorBidi"/>
          <w:bCs/>
          <w:sz w:val="24"/>
          <w:szCs w:val="24"/>
          <w:lang w:val="el-GR" w:eastAsia="el-GR"/>
        </w:rPr>
      </w:pPr>
    </w:p>
    <w:p w14:paraId="50758572" w14:textId="77777777" w:rsidR="00911742" w:rsidRPr="00E87A1D" w:rsidRDefault="00911742" w:rsidP="00706451">
      <w:pPr>
        <w:jc w:val="both"/>
        <w:rPr>
          <w:rFonts w:asciiTheme="minorBidi" w:hAnsiTheme="minorBidi" w:cstheme="minorBidi"/>
          <w:bCs/>
          <w:sz w:val="24"/>
          <w:szCs w:val="24"/>
          <w:lang w:val="el-GR" w:eastAsia="el-GR"/>
        </w:rPr>
      </w:pPr>
    </w:p>
    <w:p w14:paraId="13849128" w14:textId="77777777" w:rsidR="00911742" w:rsidRPr="00E87A1D" w:rsidRDefault="00911742" w:rsidP="00706451">
      <w:pPr>
        <w:jc w:val="both"/>
        <w:rPr>
          <w:rFonts w:asciiTheme="minorBidi" w:hAnsiTheme="minorBidi" w:cstheme="minorBidi"/>
          <w:bCs/>
          <w:sz w:val="24"/>
          <w:szCs w:val="24"/>
          <w:lang w:val="el-GR" w:eastAsia="el-GR"/>
        </w:rPr>
      </w:pPr>
    </w:p>
    <w:p w14:paraId="182A441E" w14:textId="77777777" w:rsidR="00911742" w:rsidRPr="00E87A1D" w:rsidRDefault="00911742" w:rsidP="00706451">
      <w:pPr>
        <w:jc w:val="both"/>
        <w:rPr>
          <w:rFonts w:asciiTheme="minorBidi" w:hAnsiTheme="minorBidi" w:cstheme="minorBidi"/>
          <w:bCs/>
          <w:sz w:val="24"/>
          <w:szCs w:val="24"/>
          <w:lang w:val="el-GR" w:eastAsia="el-GR"/>
        </w:rPr>
      </w:pPr>
    </w:p>
    <w:p w14:paraId="68911261" w14:textId="77777777" w:rsidR="00911742" w:rsidRPr="00E87A1D" w:rsidRDefault="00911742" w:rsidP="00706451">
      <w:pPr>
        <w:jc w:val="both"/>
        <w:rPr>
          <w:rFonts w:asciiTheme="minorBidi" w:hAnsiTheme="minorBidi" w:cstheme="minorBidi"/>
          <w:bCs/>
          <w:sz w:val="24"/>
          <w:szCs w:val="24"/>
          <w:lang w:val="el-GR" w:eastAsia="el-GR"/>
        </w:rPr>
      </w:pPr>
    </w:p>
    <w:p w14:paraId="2A1EE4D3" w14:textId="77777777" w:rsidR="00911742" w:rsidRPr="00E87A1D" w:rsidRDefault="00911742" w:rsidP="00706451">
      <w:pPr>
        <w:jc w:val="both"/>
        <w:rPr>
          <w:rFonts w:asciiTheme="minorBidi" w:hAnsiTheme="minorBidi" w:cstheme="minorBidi"/>
          <w:bCs/>
          <w:sz w:val="24"/>
          <w:szCs w:val="24"/>
          <w:lang w:val="el-GR" w:eastAsia="el-GR"/>
        </w:rPr>
      </w:pPr>
    </w:p>
    <w:p w14:paraId="0BD56730" w14:textId="77777777" w:rsidR="00911742" w:rsidRPr="00E87A1D" w:rsidRDefault="00911742" w:rsidP="00706451">
      <w:pPr>
        <w:jc w:val="both"/>
        <w:rPr>
          <w:rFonts w:asciiTheme="minorBidi" w:hAnsiTheme="minorBidi" w:cstheme="minorBidi"/>
          <w:bCs/>
          <w:sz w:val="24"/>
          <w:szCs w:val="24"/>
          <w:lang w:val="el-GR" w:eastAsia="el-GR"/>
        </w:rPr>
      </w:pPr>
    </w:p>
    <w:p w14:paraId="1784028B" w14:textId="77777777" w:rsidR="00911742" w:rsidRPr="00E87A1D" w:rsidRDefault="00911742" w:rsidP="00706451">
      <w:pPr>
        <w:jc w:val="both"/>
        <w:rPr>
          <w:rFonts w:asciiTheme="minorBidi" w:hAnsiTheme="minorBidi" w:cstheme="minorBidi"/>
          <w:bCs/>
          <w:sz w:val="24"/>
          <w:szCs w:val="24"/>
          <w:lang w:val="el-GR" w:eastAsia="el-GR"/>
        </w:rPr>
      </w:pPr>
    </w:p>
    <w:p w14:paraId="12F2EA30" w14:textId="77777777" w:rsidR="00911742" w:rsidRPr="00E87A1D" w:rsidRDefault="00911742" w:rsidP="00706451">
      <w:pPr>
        <w:jc w:val="both"/>
        <w:rPr>
          <w:rFonts w:asciiTheme="minorBidi" w:hAnsiTheme="minorBidi" w:cstheme="minorBidi"/>
          <w:bCs/>
          <w:sz w:val="24"/>
          <w:szCs w:val="24"/>
          <w:lang w:val="el-GR" w:eastAsia="el-GR"/>
        </w:rPr>
      </w:pPr>
    </w:p>
    <w:p w14:paraId="34D6F87F" w14:textId="63E34D79" w:rsidR="00911742" w:rsidRPr="00E87A1D" w:rsidRDefault="00911742" w:rsidP="00706451">
      <w:pPr>
        <w:jc w:val="both"/>
        <w:rPr>
          <w:rFonts w:asciiTheme="minorBidi" w:hAnsiTheme="minorBidi" w:cstheme="minorBidi"/>
          <w:bCs/>
          <w:sz w:val="24"/>
          <w:szCs w:val="24"/>
          <w:lang w:val="el-GR" w:eastAsia="el-GR"/>
        </w:rPr>
      </w:pPr>
    </w:p>
    <w:p w14:paraId="5CBCBC63" w14:textId="4992A669" w:rsidR="00911742" w:rsidRPr="00E87A1D" w:rsidRDefault="002E7C5E" w:rsidP="00911742">
      <w:pPr>
        <w:jc w:val="both"/>
        <w:rPr>
          <w:rFonts w:asciiTheme="minorBidi" w:hAnsiTheme="minorBidi" w:cstheme="minorBidi"/>
          <w:bCs/>
          <w:lang w:val="el-GR"/>
        </w:rPr>
      </w:pPr>
      <w:r w:rsidRPr="00E87A1D">
        <w:rPr>
          <w:rFonts w:asciiTheme="minorBidi" w:hAnsiTheme="minorBidi" w:cstheme="minorBidi"/>
          <w:bCs/>
          <w:noProof/>
          <w:sz w:val="24"/>
          <w:szCs w:val="24"/>
          <w:lang w:val="el-GR" w:eastAsia="el-GR"/>
        </w:rPr>
        <w:drawing>
          <wp:inline distT="0" distB="0" distL="0" distR="0" wp14:anchorId="16339A62" wp14:editId="0153ECA4">
            <wp:extent cx="2506345" cy="2506345"/>
            <wp:effectExtent l="0" t="0" r="8255" b="8255"/>
            <wp:docPr id="2608448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6345" cy="2506345"/>
                    </a:xfrm>
                    <a:prstGeom prst="rect">
                      <a:avLst/>
                    </a:prstGeom>
                    <a:noFill/>
                  </pic:spPr>
                </pic:pic>
              </a:graphicData>
            </a:graphic>
          </wp:inline>
        </w:drawing>
      </w:r>
      <w:r w:rsidR="00911742" w:rsidRPr="00E87A1D">
        <w:rPr>
          <w:rFonts w:asciiTheme="minorBidi" w:hAnsiTheme="minorBidi" w:cstheme="minorBidi"/>
          <w:bCs/>
          <w:sz w:val="24"/>
          <w:szCs w:val="24"/>
          <w:lang w:val="el-GR" w:eastAsia="el-GR"/>
        </w:rPr>
        <w:t xml:space="preserve"> </w:t>
      </w:r>
      <w:r w:rsidR="00911742" w:rsidRPr="00E87A1D">
        <w:rPr>
          <w:rFonts w:asciiTheme="minorBidi" w:hAnsiTheme="minorBidi" w:cstheme="minorBidi"/>
          <w:bCs/>
          <w:lang w:val="el-GR"/>
        </w:rPr>
        <w:t xml:space="preserve">  </w:t>
      </w:r>
      <w:r w:rsidRPr="00E87A1D">
        <w:rPr>
          <w:rFonts w:asciiTheme="minorBidi" w:hAnsiTheme="minorBidi" w:cstheme="minorBidi"/>
          <w:bCs/>
          <w:noProof/>
          <w:lang w:val="el-GR"/>
        </w:rPr>
        <w:drawing>
          <wp:inline distT="0" distB="0" distL="0" distR="0" wp14:anchorId="61FE8D3C" wp14:editId="722D0357">
            <wp:extent cx="3328068" cy="2502535"/>
            <wp:effectExtent l="0" t="0" r="5715" b="0"/>
            <wp:docPr id="8842072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1657" cy="2505234"/>
                    </a:xfrm>
                    <a:prstGeom prst="rect">
                      <a:avLst/>
                    </a:prstGeom>
                    <a:noFill/>
                  </pic:spPr>
                </pic:pic>
              </a:graphicData>
            </a:graphic>
          </wp:inline>
        </w:drawing>
      </w:r>
    </w:p>
    <w:p w14:paraId="52476AC2" w14:textId="4F93F74F" w:rsidR="00911742" w:rsidRPr="00E87A1D" w:rsidRDefault="00911742" w:rsidP="00911742">
      <w:pPr>
        <w:jc w:val="both"/>
        <w:rPr>
          <w:rFonts w:asciiTheme="minorBidi" w:hAnsiTheme="minorBidi" w:cstheme="minorBidi"/>
          <w:bCs/>
          <w:sz w:val="24"/>
          <w:szCs w:val="24"/>
          <w:lang w:val="el-GR" w:eastAsia="el-GR"/>
        </w:rPr>
      </w:pPr>
    </w:p>
    <w:p w14:paraId="7EA5528C" w14:textId="6563478F" w:rsidR="00911742" w:rsidRPr="00E87A1D" w:rsidRDefault="00911742" w:rsidP="00911742">
      <w:pPr>
        <w:jc w:val="both"/>
        <w:rPr>
          <w:rFonts w:asciiTheme="minorBidi" w:hAnsiTheme="minorBidi" w:cstheme="minorBidi"/>
          <w:bCs/>
          <w:sz w:val="24"/>
          <w:szCs w:val="24"/>
          <w:lang w:val="el-GR" w:eastAsia="el-GR"/>
        </w:rPr>
      </w:pPr>
      <w:r w:rsidRPr="00E87A1D">
        <w:rPr>
          <w:rFonts w:asciiTheme="minorBidi" w:hAnsiTheme="minorBidi" w:cstheme="minorBidi"/>
          <w:bCs/>
          <w:sz w:val="24"/>
          <w:szCs w:val="24"/>
          <w:lang w:val="el-GR" w:eastAsia="el-GR"/>
        </w:rPr>
        <w:t xml:space="preserve">Εικόνα 1. Κλωβός με μέλισσες μετά την συλλογή τους από κυψέλη του ΓΠΑ (α), </w:t>
      </w:r>
      <w:r w:rsidR="00650529" w:rsidRPr="00E87A1D">
        <w:rPr>
          <w:rFonts w:asciiTheme="minorBidi" w:hAnsiTheme="minorBidi" w:cstheme="minorBidi"/>
          <w:bCs/>
          <w:sz w:val="24"/>
          <w:szCs w:val="24"/>
          <w:lang w:val="el-GR" w:eastAsia="el-GR"/>
        </w:rPr>
        <w:t>Γυάλινα βάζα με μέλισσες κατά την</w:t>
      </w:r>
      <w:r w:rsidR="00597154" w:rsidRPr="00E87A1D">
        <w:rPr>
          <w:rFonts w:asciiTheme="minorBidi" w:hAnsiTheme="minorBidi" w:cstheme="minorBidi"/>
          <w:bCs/>
          <w:sz w:val="24"/>
          <w:szCs w:val="24"/>
          <w:lang w:val="el-GR" w:eastAsia="el-GR"/>
        </w:rPr>
        <w:t xml:space="preserve"> διάρκεια </w:t>
      </w:r>
      <w:proofErr w:type="spellStart"/>
      <w:r w:rsidR="00650529" w:rsidRPr="00E87A1D">
        <w:rPr>
          <w:rFonts w:asciiTheme="minorBidi" w:hAnsiTheme="minorBidi" w:cstheme="minorBidi"/>
          <w:bCs/>
          <w:sz w:val="24"/>
          <w:szCs w:val="24"/>
          <w:lang w:val="el-GR" w:eastAsia="el-GR"/>
        </w:rPr>
        <w:t>βιοδοκιμή</w:t>
      </w:r>
      <w:r w:rsidR="00597154" w:rsidRPr="00E87A1D">
        <w:rPr>
          <w:rFonts w:asciiTheme="minorBidi" w:hAnsiTheme="minorBidi" w:cstheme="minorBidi"/>
          <w:bCs/>
          <w:sz w:val="24"/>
          <w:szCs w:val="24"/>
          <w:lang w:val="el-GR" w:eastAsia="el-GR"/>
        </w:rPr>
        <w:t>ς</w:t>
      </w:r>
      <w:proofErr w:type="spellEnd"/>
      <w:r w:rsidR="00650529" w:rsidRPr="00E87A1D">
        <w:rPr>
          <w:rFonts w:asciiTheme="minorBidi" w:hAnsiTheme="minorBidi" w:cstheme="minorBidi"/>
          <w:bCs/>
          <w:sz w:val="24"/>
          <w:szCs w:val="24"/>
          <w:lang w:val="el-GR" w:eastAsia="el-GR"/>
        </w:rPr>
        <w:t xml:space="preserve"> τοξικότητας </w:t>
      </w:r>
      <w:proofErr w:type="spellStart"/>
      <w:r w:rsidR="00650529" w:rsidRPr="00E87A1D">
        <w:rPr>
          <w:rFonts w:asciiTheme="minorBidi" w:hAnsiTheme="minorBidi" w:cstheme="minorBidi"/>
          <w:bCs/>
          <w:sz w:val="24"/>
          <w:szCs w:val="24"/>
          <w:lang w:val="el-GR" w:eastAsia="el-GR"/>
        </w:rPr>
        <w:t>βιοεντομοκτόνων</w:t>
      </w:r>
      <w:proofErr w:type="spellEnd"/>
      <w:r w:rsidR="00650529" w:rsidRPr="00E87A1D">
        <w:rPr>
          <w:rFonts w:asciiTheme="minorBidi" w:hAnsiTheme="minorBidi" w:cstheme="minorBidi"/>
          <w:bCs/>
          <w:sz w:val="24"/>
          <w:szCs w:val="24"/>
          <w:lang w:val="el-GR" w:eastAsia="el-GR"/>
        </w:rPr>
        <w:t xml:space="preserve"> </w:t>
      </w:r>
      <w:r w:rsidRPr="00E87A1D">
        <w:rPr>
          <w:rFonts w:asciiTheme="minorBidi" w:hAnsiTheme="minorBidi" w:cstheme="minorBidi"/>
          <w:bCs/>
          <w:sz w:val="24"/>
          <w:szCs w:val="24"/>
          <w:lang w:val="el-GR" w:eastAsia="el-GR"/>
        </w:rPr>
        <w:t>(β).</w:t>
      </w:r>
    </w:p>
    <w:p w14:paraId="6A7B2416" w14:textId="77777777" w:rsidR="00911742" w:rsidRPr="003B0FC2" w:rsidRDefault="00911742" w:rsidP="00706451">
      <w:pPr>
        <w:jc w:val="both"/>
        <w:rPr>
          <w:rFonts w:asciiTheme="minorBidi" w:hAnsiTheme="minorBidi" w:cstheme="minorBidi"/>
          <w:bCs/>
          <w:sz w:val="24"/>
          <w:szCs w:val="24"/>
          <w:lang w:val="el-GR" w:eastAsia="el-GR"/>
        </w:rPr>
      </w:pPr>
    </w:p>
    <w:p w14:paraId="558C3F81" w14:textId="77777777" w:rsidR="00911742" w:rsidRPr="00E87A1D" w:rsidRDefault="00911742" w:rsidP="00706451">
      <w:pPr>
        <w:jc w:val="both"/>
        <w:rPr>
          <w:rFonts w:asciiTheme="minorBidi" w:hAnsiTheme="minorBidi" w:cstheme="minorBidi"/>
          <w:bCs/>
          <w:sz w:val="24"/>
          <w:szCs w:val="24"/>
          <w:lang w:val="el-GR" w:eastAsia="el-GR"/>
        </w:rPr>
      </w:pPr>
    </w:p>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4756"/>
      </w:tblGrid>
      <w:tr w:rsidR="00E87A1D" w:rsidRPr="00E87A1D" w14:paraId="7DFB6B65" w14:textId="77777777" w:rsidTr="00EF5ABE">
        <w:trPr>
          <w:trHeight w:val="5260"/>
        </w:trPr>
        <w:tc>
          <w:tcPr>
            <w:tcW w:w="4746" w:type="dxa"/>
          </w:tcPr>
          <w:p w14:paraId="37B6169F" w14:textId="0FE3AB54" w:rsidR="00163D54" w:rsidRPr="00E87A1D" w:rsidRDefault="0090672C" w:rsidP="00163D54">
            <w:pPr>
              <w:jc w:val="both"/>
              <w:rPr>
                <w:rFonts w:asciiTheme="minorBidi" w:hAnsiTheme="minorBidi" w:cstheme="minorBidi"/>
                <w:bCs/>
                <w:sz w:val="24"/>
                <w:szCs w:val="24"/>
                <w:lang w:val="el-GR" w:eastAsia="el-GR"/>
              </w:rPr>
            </w:pPr>
            <w:r w:rsidRPr="00E87A1D">
              <w:rPr>
                <w:rFonts w:asciiTheme="minorBidi" w:hAnsiTheme="minorBidi" w:cstheme="minorBidi"/>
                <w:bCs/>
                <w:noProof/>
                <w:sz w:val="24"/>
                <w:szCs w:val="24"/>
                <w:lang w:val="el-GR" w:eastAsia="el-GR"/>
              </w:rPr>
              <w:drawing>
                <wp:inline distT="0" distB="0" distL="0" distR="0" wp14:anchorId="2D45E5D4" wp14:editId="4D824525">
                  <wp:extent cx="2933395" cy="3585260"/>
                  <wp:effectExtent l="0" t="0" r="635" b="0"/>
                  <wp:docPr id="125452208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0529" cy="3606201"/>
                          </a:xfrm>
                          <a:prstGeom prst="rect">
                            <a:avLst/>
                          </a:prstGeom>
                          <a:noFill/>
                        </pic:spPr>
                      </pic:pic>
                    </a:graphicData>
                  </a:graphic>
                </wp:inline>
              </w:drawing>
            </w:r>
          </w:p>
        </w:tc>
        <w:tc>
          <w:tcPr>
            <w:tcW w:w="4747" w:type="dxa"/>
          </w:tcPr>
          <w:p w14:paraId="5F8EA276" w14:textId="4339060F" w:rsidR="00163D54" w:rsidRPr="00E87A1D" w:rsidRDefault="0090672C" w:rsidP="00163D54">
            <w:pPr>
              <w:jc w:val="both"/>
              <w:rPr>
                <w:rFonts w:asciiTheme="minorBidi" w:hAnsiTheme="minorBidi" w:cstheme="minorBidi"/>
                <w:bCs/>
                <w:sz w:val="24"/>
                <w:szCs w:val="24"/>
                <w:lang w:val="el-GR" w:eastAsia="el-GR"/>
              </w:rPr>
            </w:pPr>
            <w:r w:rsidRPr="00E87A1D">
              <w:rPr>
                <w:rFonts w:asciiTheme="minorBidi" w:hAnsiTheme="minorBidi" w:cstheme="minorBidi"/>
                <w:bCs/>
                <w:noProof/>
                <w:sz w:val="24"/>
                <w:szCs w:val="24"/>
                <w:lang w:val="el-GR" w:eastAsia="el-GR"/>
              </w:rPr>
              <w:drawing>
                <wp:inline distT="0" distB="0" distL="0" distR="0" wp14:anchorId="0977759A" wp14:editId="58064EE4">
                  <wp:extent cx="2883213" cy="3495675"/>
                  <wp:effectExtent l="0" t="0" r="0" b="0"/>
                  <wp:docPr id="689821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1891" cy="3518321"/>
                          </a:xfrm>
                          <a:prstGeom prst="rect">
                            <a:avLst/>
                          </a:prstGeom>
                          <a:noFill/>
                        </pic:spPr>
                      </pic:pic>
                    </a:graphicData>
                  </a:graphic>
                </wp:inline>
              </w:drawing>
            </w:r>
          </w:p>
        </w:tc>
      </w:tr>
    </w:tbl>
    <w:p w14:paraId="52BDFF67" w14:textId="2BFA841F" w:rsidR="00163D54" w:rsidRPr="00E87A1D" w:rsidRDefault="00EF5ABE" w:rsidP="00706451">
      <w:pPr>
        <w:jc w:val="both"/>
        <w:rPr>
          <w:rFonts w:asciiTheme="minorBidi" w:hAnsiTheme="minorBidi" w:cstheme="minorBidi"/>
          <w:bCs/>
          <w:sz w:val="24"/>
          <w:szCs w:val="24"/>
          <w:lang w:val="el-GR" w:eastAsia="el-GR"/>
        </w:rPr>
      </w:pPr>
      <w:r w:rsidRPr="00E87A1D">
        <w:rPr>
          <w:rFonts w:asciiTheme="minorBidi" w:hAnsiTheme="minorBidi" w:cstheme="minorBidi"/>
          <w:bCs/>
          <w:sz w:val="24"/>
          <w:szCs w:val="24"/>
          <w:lang w:val="el-GR" w:eastAsia="el-GR"/>
        </w:rPr>
        <w:t xml:space="preserve">Εικόνα </w:t>
      </w:r>
      <w:r w:rsidR="00911742" w:rsidRPr="00E87A1D">
        <w:rPr>
          <w:rFonts w:asciiTheme="minorBidi" w:hAnsiTheme="minorBidi" w:cstheme="minorBidi"/>
          <w:bCs/>
          <w:sz w:val="24"/>
          <w:szCs w:val="24"/>
          <w:lang w:val="el-GR" w:eastAsia="el-GR"/>
        </w:rPr>
        <w:t>2</w:t>
      </w:r>
      <w:r w:rsidRPr="00E87A1D">
        <w:rPr>
          <w:rFonts w:asciiTheme="minorBidi" w:hAnsiTheme="minorBidi" w:cstheme="minorBidi"/>
          <w:bCs/>
          <w:sz w:val="24"/>
          <w:szCs w:val="24"/>
          <w:lang w:val="el-GR" w:eastAsia="el-GR"/>
        </w:rPr>
        <w:t xml:space="preserve">. </w:t>
      </w:r>
      <w:proofErr w:type="spellStart"/>
      <w:r w:rsidRPr="00E87A1D">
        <w:rPr>
          <w:rFonts w:asciiTheme="minorBidi" w:hAnsiTheme="minorBidi" w:cstheme="minorBidi"/>
          <w:bCs/>
          <w:sz w:val="24"/>
          <w:szCs w:val="24"/>
          <w:lang w:val="el-GR" w:eastAsia="el-GR"/>
        </w:rPr>
        <w:t>Βιοδοκιμή</w:t>
      </w:r>
      <w:proofErr w:type="spellEnd"/>
      <w:r w:rsidRPr="00E87A1D">
        <w:rPr>
          <w:rFonts w:asciiTheme="minorBidi" w:hAnsiTheme="minorBidi" w:cstheme="minorBidi"/>
          <w:bCs/>
          <w:sz w:val="24"/>
          <w:szCs w:val="24"/>
          <w:lang w:val="el-GR" w:eastAsia="el-GR"/>
        </w:rPr>
        <w:t xml:space="preserve"> τοξικότητας </w:t>
      </w:r>
      <w:proofErr w:type="spellStart"/>
      <w:r w:rsidRPr="00E87A1D">
        <w:rPr>
          <w:rFonts w:asciiTheme="minorBidi" w:hAnsiTheme="minorBidi" w:cstheme="minorBidi"/>
          <w:bCs/>
          <w:sz w:val="24"/>
          <w:szCs w:val="24"/>
          <w:lang w:val="el-GR" w:eastAsia="el-GR"/>
        </w:rPr>
        <w:t>βιοεντομοκτόνου</w:t>
      </w:r>
      <w:proofErr w:type="spellEnd"/>
      <w:r w:rsidRPr="00E87A1D">
        <w:rPr>
          <w:rFonts w:asciiTheme="minorBidi" w:hAnsiTheme="minorBidi" w:cstheme="minorBidi"/>
          <w:bCs/>
          <w:sz w:val="24"/>
          <w:szCs w:val="24"/>
          <w:lang w:val="el-GR" w:eastAsia="el-GR"/>
        </w:rPr>
        <w:t xml:space="preserve"> σε γυάλινο βάζο (α), πλαστικοί κλωβοί για την παραμονή των μελισσών μετά την επέμβαση (</w:t>
      </w:r>
      <w:r w:rsidR="0090672C" w:rsidRPr="00E87A1D">
        <w:rPr>
          <w:rFonts w:asciiTheme="minorBidi" w:hAnsiTheme="minorBidi" w:cstheme="minorBidi"/>
          <w:bCs/>
          <w:sz w:val="24"/>
          <w:szCs w:val="24"/>
          <w:lang w:val="el-GR" w:eastAsia="el-GR"/>
        </w:rPr>
        <w:t>β</w:t>
      </w:r>
      <w:r w:rsidRPr="00E87A1D">
        <w:rPr>
          <w:rFonts w:asciiTheme="minorBidi" w:hAnsiTheme="minorBidi" w:cstheme="minorBidi"/>
          <w:bCs/>
          <w:sz w:val="24"/>
          <w:szCs w:val="24"/>
          <w:lang w:val="el-GR" w:eastAsia="el-GR"/>
        </w:rPr>
        <w:t>).</w:t>
      </w:r>
    </w:p>
    <w:p w14:paraId="56C1EC2F" w14:textId="77777777" w:rsidR="00911742" w:rsidRDefault="00911742" w:rsidP="00706451">
      <w:pPr>
        <w:jc w:val="both"/>
        <w:rPr>
          <w:rFonts w:asciiTheme="minorBidi" w:hAnsiTheme="minorBidi" w:cstheme="minorBidi"/>
          <w:b/>
          <w:color w:val="39B54A"/>
          <w:sz w:val="24"/>
          <w:szCs w:val="24"/>
          <w:lang w:val="el-GR" w:eastAsia="el-GR"/>
        </w:rPr>
      </w:pPr>
    </w:p>
    <w:p w14:paraId="438379E3" w14:textId="77777777" w:rsidR="00911742" w:rsidRPr="00EF5ABE" w:rsidRDefault="00911742" w:rsidP="00706451">
      <w:pPr>
        <w:jc w:val="both"/>
        <w:rPr>
          <w:rFonts w:asciiTheme="minorBidi" w:hAnsiTheme="minorBidi" w:cstheme="minorBidi"/>
          <w:b/>
          <w:color w:val="39B54A"/>
          <w:sz w:val="24"/>
          <w:szCs w:val="24"/>
          <w:lang w:val="el-GR" w:eastAsia="el-GR"/>
        </w:rPr>
      </w:pPr>
    </w:p>
    <w:p w14:paraId="3BFD5239" w14:textId="432832E0" w:rsidR="00706451" w:rsidRDefault="00706451">
      <w:pPr>
        <w:rPr>
          <w:rFonts w:asciiTheme="minorBidi" w:hAnsiTheme="minorBidi" w:cstheme="minorBidi"/>
          <w:b/>
          <w:color w:val="39B54A"/>
          <w:sz w:val="24"/>
          <w:szCs w:val="24"/>
          <w:lang w:val="el-GR" w:eastAsia="el-GR"/>
        </w:rPr>
      </w:pPr>
      <w:r>
        <w:rPr>
          <w:rFonts w:asciiTheme="minorBidi" w:hAnsiTheme="minorBidi" w:cstheme="minorBidi"/>
          <w:b/>
          <w:color w:val="39B54A"/>
          <w:sz w:val="24"/>
          <w:szCs w:val="24"/>
          <w:lang w:val="el-GR" w:eastAsia="el-GR"/>
        </w:rPr>
        <w:br w:type="page"/>
      </w:r>
    </w:p>
    <w:p w14:paraId="7D5AEECB" w14:textId="34A2D4D7" w:rsidR="00845280" w:rsidRPr="00A50100" w:rsidRDefault="00E145E5" w:rsidP="00AB6314">
      <w:pPr>
        <w:pStyle w:val="Heading1"/>
        <w:numPr>
          <w:ilvl w:val="0"/>
          <w:numId w:val="1"/>
        </w:numPr>
        <w:spacing w:line="276" w:lineRule="auto"/>
        <w:jc w:val="both"/>
        <w:rPr>
          <w:lang w:val="el-GR"/>
        </w:rPr>
      </w:pPr>
      <w:bookmarkStart w:id="7" w:name="_Toc175223969"/>
      <w:r w:rsidRPr="00A50100">
        <w:rPr>
          <w:lang w:val="el-GR"/>
        </w:rPr>
        <w:lastRenderedPageBreak/>
        <w:t>ΣΥΝΟΨΗ ΚΑΙ ΣΥΜΠΕΡΑΣΜΑΤΑ</w:t>
      </w:r>
      <w:bookmarkEnd w:id="7"/>
    </w:p>
    <w:p w14:paraId="59F2B536" w14:textId="77777777" w:rsidR="001F372D" w:rsidRPr="00AE4DD6" w:rsidRDefault="001F372D" w:rsidP="00AE4DD6">
      <w:pPr>
        <w:pStyle w:val="NextGenHeader1"/>
      </w:pPr>
      <w:r w:rsidRPr="00AE4DD6">
        <w:t>Πείραμα 1.</w:t>
      </w:r>
    </w:p>
    <w:p w14:paraId="3C5C3D32" w14:textId="3317241F" w:rsidR="007E5A88" w:rsidRPr="00E87A1D" w:rsidRDefault="00905858" w:rsidP="00905858">
      <w:pPr>
        <w:spacing w:line="276" w:lineRule="auto"/>
        <w:jc w:val="both"/>
        <w:rPr>
          <w:rFonts w:asciiTheme="minorBidi" w:hAnsiTheme="minorBidi" w:cstheme="minorBidi"/>
          <w:bCs/>
          <w:sz w:val="24"/>
          <w:szCs w:val="24"/>
          <w:lang w:val="el-GR" w:eastAsia="el-GR"/>
        </w:rPr>
      </w:pPr>
      <w:r w:rsidRPr="00E87A1D">
        <w:rPr>
          <w:rFonts w:asciiTheme="minorBidi" w:hAnsiTheme="minorBidi" w:cstheme="minorBidi"/>
          <w:bCs/>
          <w:sz w:val="24"/>
          <w:szCs w:val="24"/>
          <w:lang w:val="el-GR" w:eastAsia="el-GR"/>
        </w:rPr>
        <w:t xml:space="preserve">Σύμφωνα με τα αποτελέσματα της στατιστικής ανάλυσης σημαντικές διαφορές παρατηρήθηκαν σε όλες τις μετρήσεις που πραγματοποιήθηκαν και συγκεκριμένα στις 4h (F=16.565, P&lt;0.001, </w:t>
      </w:r>
      <w:proofErr w:type="spellStart"/>
      <w:r w:rsidRPr="00E87A1D">
        <w:rPr>
          <w:rFonts w:asciiTheme="minorBidi" w:hAnsiTheme="minorBidi" w:cstheme="minorBidi"/>
          <w:bCs/>
          <w:sz w:val="24"/>
          <w:szCs w:val="24"/>
          <w:lang w:val="el-GR" w:eastAsia="el-GR"/>
        </w:rPr>
        <w:t>Df</w:t>
      </w:r>
      <w:proofErr w:type="spellEnd"/>
      <w:r w:rsidRPr="00E87A1D">
        <w:rPr>
          <w:rFonts w:asciiTheme="minorBidi" w:hAnsiTheme="minorBidi" w:cstheme="minorBidi"/>
          <w:bCs/>
          <w:sz w:val="24"/>
          <w:szCs w:val="24"/>
          <w:lang w:val="el-GR" w:eastAsia="el-GR"/>
        </w:rPr>
        <w:t xml:space="preserve">=8), στις 24h (F=22.275, P&lt;0.001, </w:t>
      </w:r>
      <w:proofErr w:type="spellStart"/>
      <w:r w:rsidRPr="00E87A1D">
        <w:rPr>
          <w:rFonts w:asciiTheme="minorBidi" w:hAnsiTheme="minorBidi" w:cstheme="minorBidi"/>
          <w:bCs/>
          <w:sz w:val="24"/>
          <w:szCs w:val="24"/>
          <w:lang w:val="el-GR" w:eastAsia="el-GR"/>
        </w:rPr>
        <w:t>Df</w:t>
      </w:r>
      <w:proofErr w:type="spellEnd"/>
      <w:r w:rsidRPr="00E87A1D">
        <w:rPr>
          <w:rFonts w:asciiTheme="minorBidi" w:hAnsiTheme="minorBidi" w:cstheme="minorBidi"/>
          <w:bCs/>
          <w:sz w:val="24"/>
          <w:szCs w:val="24"/>
          <w:lang w:val="el-GR" w:eastAsia="el-GR"/>
        </w:rPr>
        <w:t xml:space="preserve">=8), στις 48h (F=28.514, P&lt;0.001, </w:t>
      </w:r>
      <w:proofErr w:type="spellStart"/>
      <w:r w:rsidRPr="00E87A1D">
        <w:rPr>
          <w:rFonts w:asciiTheme="minorBidi" w:hAnsiTheme="minorBidi" w:cstheme="minorBidi"/>
          <w:bCs/>
          <w:sz w:val="24"/>
          <w:szCs w:val="24"/>
          <w:lang w:val="el-GR" w:eastAsia="el-GR"/>
        </w:rPr>
        <w:t>Df</w:t>
      </w:r>
      <w:proofErr w:type="spellEnd"/>
      <w:r w:rsidRPr="00E87A1D">
        <w:rPr>
          <w:rFonts w:asciiTheme="minorBidi" w:hAnsiTheme="minorBidi" w:cstheme="minorBidi"/>
          <w:bCs/>
          <w:sz w:val="24"/>
          <w:szCs w:val="24"/>
          <w:lang w:val="el-GR" w:eastAsia="el-GR"/>
        </w:rPr>
        <w:t xml:space="preserve">=8), στις 72h (F=26.169, P&lt;0.001, </w:t>
      </w:r>
      <w:proofErr w:type="spellStart"/>
      <w:r w:rsidRPr="00E87A1D">
        <w:rPr>
          <w:rFonts w:asciiTheme="minorBidi" w:hAnsiTheme="minorBidi" w:cstheme="minorBidi"/>
          <w:bCs/>
          <w:sz w:val="24"/>
          <w:szCs w:val="24"/>
          <w:lang w:val="el-GR" w:eastAsia="el-GR"/>
        </w:rPr>
        <w:t>Df</w:t>
      </w:r>
      <w:proofErr w:type="spellEnd"/>
      <w:r w:rsidRPr="00E87A1D">
        <w:rPr>
          <w:rFonts w:asciiTheme="minorBidi" w:hAnsiTheme="minorBidi" w:cstheme="minorBidi"/>
          <w:bCs/>
          <w:sz w:val="24"/>
          <w:szCs w:val="24"/>
          <w:lang w:val="el-GR" w:eastAsia="el-GR"/>
        </w:rPr>
        <w:t xml:space="preserve">=8) και στις 96h (F=19.893, P&lt;0.001, </w:t>
      </w:r>
      <w:proofErr w:type="spellStart"/>
      <w:r w:rsidRPr="00E87A1D">
        <w:rPr>
          <w:rFonts w:asciiTheme="minorBidi" w:hAnsiTheme="minorBidi" w:cstheme="minorBidi"/>
          <w:bCs/>
          <w:sz w:val="24"/>
          <w:szCs w:val="24"/>
          <w:lang w:val="el-GR" w:eastAsia="el-GR"/>
        </w:rPr>
        <w:t>Df</w:t>
      </w:r>
      <w:proofErr w:type="spellEnd"/>
      <w:r w:rsidRPr="00E87A1D">
        <w:rPr>
          <w:rFonts w:asciiTheme="minorBidi" w:hAnsiTheme="minorBidi" w:cstheme="minorBidi"/>
          <w:bCs/>
          <w:sz w:val="24"/>
          <w:szCs w:val="24"/>
          <w:lang w:val="el-GR" w:eastAsia="el-GR"/>
        </w:rPr>
        <w:t>=8).</w:t>
      </w:r>
    </w:p>
    <w:p w14:paraId="518FD379" w14:textId="77777777" w:rsidR="00905858" w:rsidRPr="00E87A1D" w:rsidRDefault="00905858" w:rsidP="00905858">
      <w:pPr>
        <w:spacing w:line="276" w:lineRule="auto"/>
        <w:jc w:val="both"/>
        <w:rPr>
          <w:rFonts w:asciiTheme="minorBidi" w:hAnsiTheme="minorBidi" w:cstheme="minorBidi"/>
          <w:bCs/>
          <w:sz w:val="24"/>
          <w:szCs w:val="24"/>
          <w:lang w:val="el-GR" w:eastAsia="el-GR"/>
        </w:rPr>
      </w:pPr>
    </w:p>
    <w:p w14:paraId="5D17FF5F" w14:textId="71C81852" w:rsidR="000C4FD7" w:rsidRPr="00E87A1D" w:rsidRDefault="00E373CE" w:rsidP="0048068B">
      <w:pPr>
        <w:spacing w:line="276" w:lineRule="auto"/>
        <w:ind w:hanging="851"/>
        <w:jc w:val="both"/>
        <w:rPr>
          <w:bCs/>
          <w:lang w:val="en-US"/>
        </w:rPr>
      </w:pPr>
      <w:r w:rsidRPr="00E87A1D">
        <w:rPr>
          <w:bCs/>
          <w:noProof/>
          <w:lang w:val="en-US"/>
        </w:rPr>
        <w:drawing>
          <wp:inline distT="0" distB="0" distL="0" distR="0" wp14:anchorId="2459F448" wp14:editId="1A2E31DA">
            <wp:extent cx="7026532" cy="4347713"/>
            <wp:effectExtent l="0" t="0" r="3175" b="0"/>
            <wp:docPr id="2086651623"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651623" name="Picture 1" descr="A graph of different colored bars&#10;&#10;AI-generated content may be incorrect."/>
                    <pic:cNvPicPr/>
                  </pic:nvPicPr>
                  <pic:blipFill>
                    <a:blip r:embed="rId13"/>
                    <a:stretch>
                      <a:fillRect/>
                    </a:stretch>
                  </pic:blipFill>
                  <pic:spPr>
                    <a:xfrm>
                      <a:off x="0" y="0"/>
                      <a:ext cx="7043770" cy="4358379"/>
                    </a:xfrm>
                    <a:prstGeom prst="rect">
                      <a:avLst/>
                    </a:prstGeom>
                  </pic:spPr>
                </pic:pic>
              </a:graphicData>
            </a:graphic>
          </wp:inline>
        </w:drawing>
      </w:r>
    </w:p>
    <w:p w14:paraId="0A19054D" w14:textId="659B7BBA" w:rsidR="007D6351" w:rsidRPr="00E87A1D" w:rsidRDefault="00706451" w:rsidP="00AB6314">
      <w:pPr>
        <w:spacing w:line="276" w:lineRule="auto"/>
        <w:jc w:val="both"/>
        <w:rPr>
          <w:rFonts w:asciiTheme="minorBidi" w:hAnsiTheme="minorBidi" w:cstheme="minorBidi"/>
          <w:bCs/>
          <w:sz w:val="24"/>
          <w:szCs w:val="24"/>
          <w:lang w:val="el-GR" w:eastAsia="el-GR"/>
        </w:rPr>
      </w:pPr>
      <w:r w:rsidRPr="00E87A1D">
        <w:rPr>
          <w:rFonts w:asciiTheme="minorBidi" w:hAnsiTheme="minorBidi" w:cstheme="minorBidi"/>
          <w:bCs/>
          <w:sz w:val="24"/>
          <w:szCs w:val="24"/>
          <w:lang w:val="el-GR" w:eastAsia="el-GR"/>
        </w:rPr>
        <w:t>Διάγραμμα 1. Ποσοστό (%) της θνησιμότητας που παρουσίασαν εργάτριες μέλισσες μετά την παραμονή τους για 3</w:t>
      </w:r>
      <w:r w:rsidR="003D7B0D" w:rsidRPr="00E87A1D">
        <w:rPr>
          <w:rFonts w:asciiTheme="minorBidi" w:hAnsiTheme="minorBidi" w:cstheme="minorBidi"/>
          <w:bCs/>
          <w:sz w:val="24"/>
          <w:szCs w:val="24"/>
          <w:lang w:val="el-GR" w:eastAsia="el-GR"/>
        </w:rPr>
        <w:t xml:space="preserve"> </w:t>
      </w:r>
      <w:r w:rsidRPr="00E87A1D">
        <w:rPr>
          <w:rFonts w:asciiTheme="minorBidi" w:hAnsiTheme="minorBidi" w:cstheme="minorBidi"/>
          <w:bCs/>
          <w:sz w:val="24"/>
          <w:szCs w:val="24"/>
          <w:lang w:val="el-GR" w:eastAsia="el-GR"/>
        </w:rPr>
        <w:t xml:space="preserve">ώρες σε δοχεία που είχαν εφαρμοστεί διάφορα </w:t>
      </w:r>
      <w:proofErr w:type="spellStart"/>
      <w:r w:rsidRPr="00E87A1D">
        <w:rPr>
          <w:rFonts w:asciiTheme="minorBidi" w:hAnsiTheme="minorBidi" w:cstheme="minorBidi"/>
          <w:bCs/>
          <w:sz w:val="24"/>
          <w:szCs w:val="24"/>
          <w:lang w:val="el-GR" w:eastAsia="el-GR"/>
        </w:rPr>
        <w:t>βιοεντομοκτόνα</w:t>
      </w:r>
      <w:proofErr w:type="spellEnd"/>
      <w:r w:rsidRPr="00E87A1D">
        <w:rPr>
          <w:rFonts w:asciiTheme="minorBidi" w:hAnsiTheme="minorBidi" w:cstheme="minorBidi"/>
          <w:bCs/>
          <w:sz w:val="24"/>
          <w:szCs w:val="24"/>
          <w:lang w:val="el-GR" w:eastAsia="el-GR"/>
        </w:rPr>
        <w:t xml:space="preserve"> μετά από 4, 24, 48, 72 και 96 ώρες.</w:t>
      </w:r>
    </w:p>
    <w:p w14:paraId="1D90A8EC" w14:textId="77777777" w:rsidR="00706451" w:rsidRPr="00E87A1D" w:rsidRDefault="00706451" w:rsidP="00AB6314">
      <w:pPr>
        <w:spacing w:line="276" w:lineRule="auto"/>
        <w:jc w:val="both"/>
        <w:rPr>
          <w:bCs/>
          <w:lang w:val="el-GR"/>
        </w:rPr>
      </w:pPr>
    </w:p>
    <w:p w14:paraId="2DFED0F4" w14:textId="5D6F4642" w:rsidR="00E83E80" w:rsidRPr="00E87A1D" w:rsidRDefault="00706451" w:rsidP="007D6351">
      <w:pPr>
        <w:spacing w:line="276" w:lineRule="auto"/>
        <w:jc w:val="both"/>
        <w:rPr>
          <w:rFonts w:asciiTheme="minorBidi" w:hAnsiTheme="minorBidi" w:cstheme="minorBidi"/>
          <w:bCs/>
          <w:sz w:val="24"/>
          <w:szCs w:val="24"/>
          <w:lang w:val="el-GR" w:eastAsia="el-GR"/>
        </w:rPr>
      </w:pPr>
      <w:r w:rsidRPr="00E87A1D">
        <w:rPr>
          <w:rFonts w:asciiTheme="minorBidi" w:hAnsiTheme="minorBidi" w:cstheme="minorBidi"/>
          <w:bCs/>
          <w:sz w:val="24"/>
          <w:szCs w:val="24"/>
          <w:lang w:val="el-GR" w:eastAsia="el-GR"/>
        </w:rPr>
        <w:t>Όπως φαίνεται στο Διάγραμμα 1</w:t>
      </w:r>
      <w:r w:rsidR="00ED6323" w:rsidRPr="00E87A1D">
        <w:rPr>
          <w:rFonts w:asciiTheme="minorBidi" w:hAnsiTheme="minorBidi" w:cstheme="minorBidi"/>
          <w:bCs/>
          <w:sz w:val="24"/>
          <w:szCs w:val="24"/>
          <w:lang w:val="el-GR" w:eastAsia="el-GR"/>
        </w:rPr>
        <w:t xml:space="preserve"> στις 4 ώρες όλα το σκευάσματα δεν διέφεραν μεταξύ τους ούτε με τον </w:t>
      </w:r>
      <w:r w:rsidR="00650529" w:rsidRPr="00E87A1D">
        <w:rPr>
          <w:rFonts w:asciiTheme="minorBidi" w:hAnsiTheme="minorBidi" w:cstheme="minorBidi"/>
          <w:bCs/>
          <w:sz w:val="24"/>
          <w:szCs w:val="24"/>
          <w:lang w:val="el-GR" w:eastAsia="el-GR"/>
        </w:rPr>
        <w:t xml:space="preserve">αρνητικό </w:t>
      </w:r>
      <w:r w:rsidR="00E83E80" w:rsidRPr="00E87A1D">
        <w:rPr>
          <w:rFonts w:asciiTheme="minorBidi" w:hAnsiTheme="minorBidi" w:cstheme="minorBidi"/>
          <w:bCs/>
          <w:sz w:val="24"/>
          <w:szCs w:val="24"/>
          <w:lang w:val="el-GR" w:eastAsia="el-GR"/>
        </w:rPr>
        <w:t xml:space="preserve">μάρτυρα ενώ διέφεραν </w:t>
      </w:r>
      <w:r w:rsidR="00F957E2" w:rsidRPr="00E87A1D">
        <w:rPr>
          <w:rFonts w:asciiTheme="minorBidi" w:hAnsiTheme="minorBidi" w:cstheme="minorBidi"/>
          <w:bCs/>
          <w:sz w:val="24"/>
          <w:szCs w:val="24"/>
          <w:lang w:val="el-GR" w:eastAsia="el-GR"/>
        </w:rPr>
        <w:t xml:space="preserve">σημαντικά </w:t>
      </w:r>
      <w:r w:rsidR="00E83E80" w:rsidRPr="00E87A1D">
        <w:rPr>
          <w:rFonts w:asciiTheme="minorBidi" w:hAnsiTheme="minorBidi" w:cstheme="minorBidi"/>
          <w:bCs/>
          <w:sz w:val="24"/>
          <w:szCs w:val="24"/>
          <w:lang w:val="el-GR" w:eastAsia="el-GR"/>
        </w:rPr>
        <w:t xml:space="preserve">σε σχέση με τον θετικό μάρτυρα. Στις 24, 48, 72 και 96 ώρες </w:t>
      </w:r>
      <w:r w:rsidR="003C7EAA" w:rsidRPr="00E87A1D">
        <w:rPr>
          <w:rFonts w:asciiTheme="minorBidi" w:hAnsiTheme="minorBidi" w:cstheme="minorBidi"/>
          <w:bCs/>
          <w:sz w:val="24"/>
          <w:szCs w:val="24"/>
          <w:lang w:val="el-GR" w:eastAsia="el-GR"/>
        </w:rPr>
        <w:t>όλα</w:t>
      </w:r>
      <w:r w:rsidR="00E83E80" w:rsidRPr="00E87A1D">
        <w:rPr>
          <w:rFonts w:asciiTheme="minorBidi" w:hAnsiTheme="minorBidi" w:cstheme="minorBidi"/>
          <w:bCs/>
          <w:sz w:val="24"/>
          <w:szCs w:val="24"/>
          <w:lang w:val="el-GR" w:eastAsia="el-GR"/>
        </w:rPr>
        <w:t xml:space="preserve"> τα σκευάσματα διέφεραν </w:t>
      </w:r>
      <w:r w:rsidR="00F957E2" w:rsidRPr="00E87A1D">
        <w:rPr>
          <w:rFonts w:asciiTheme="minorBidi" w:hAnsiTheme="minorBidi" w:cstheme="minorBidi"/>
          <w:bCs/>
          <w:sz w:val="24"/>
          <w:szCs w:val="24"/>
          <w:lang w:val="el-GR" w:eastAsia="el-GR"/>
        </w:rPr>
        <w:t xml:space="preserve">σημαντικά </w:t>
      </w:r>
      <w:r w:rsidR="00E83E80" w:rsidRPr="00E87A1D">
        <w:rPr>
          <w:rFonts w:asciiTheme="minorBidi" w:hAnsiTheme="minorBidi" w:cstheme="minorBidi"/>
          <w:bCs/>
          <w:sz w:val="24"/>
          <w:szCs w:val="24"/>
          <w:lang w:val="el-GR" w:eastAsia="el-GR"/>
        </w:rPr>
        <w:t xml:space="preserve">σε σχέση με τον θετικό μάρτυρα </w:t>
      </w:r>
      <w:r w:rsidR="00BD692E" w:rsidRPr="00E87A1D">
        <w:rPr>
          <w:rFonts w:asciiTheme="minorBidi" w:hAnsiTheme="minorBidi" w:cstheme="minorBidi"/>
          <w:bCs/>
          <w:sz w:val="24"/>
          <w:szCs w:val="24"/>
          <w:lang w:val="el-GR" w:eastAsia="el-GR"/>
        </w:rPr>
        <w:t>ενώ</w:t>
      </w:r>
      <w:r w:rsidR="00047F17" w:rsidRPr="00E87A1D">
        <w:rPr>
          <w:rFonts w:asciiTheme="minorBidi" w:hAnsiTheme="minorBidi" w:cstheme="minorBidi"/>
          <w:bCs/>
          <w:sz w:val="24"/>
          <w:szCs w:val="24"/>
          <w:lang w:val="el-GR" w:eastAsia="el-GR"/>
        </w:rPr>
        <w:t xml:space="preserve"> όλα τα σκευάσματα, εκτός του διαλύματος με το αιθέριο έλαιο Περγαμό</w:t>
      </w:r>
      <w:r w:rsidR="00452617">
        <w:rPr>
          <w:rFonts w:asciiTheme="minorBidi" w:hAnsiTheme="minorBidi" w:cstheme="minorBidi"/>
          <w:bCs/>
          <w:sz w:val="24"/>
          <w:szCs w:val="24"/>
          <w:lang w:val="el-GR" w:eastAsia="el-GR"/>
        </w:rPr>
        <w:t>ν</w:t>
      </w:r>
      <w:r w:rsidR="00047F17" w:rsidRPr="00E87A1D">
        <w:rPr>
          <w:rFonts w:asciiTheme="minorBidi" w:hAnsiTheme="minorBidi" w:cstheme="minorBidi"/>
          <w:bCs/>
          <w:sz w:val="24"/>
          <w:szCs w:val="24"/>
          <w:lang w:val="el-GR" w:eastAsia="el-GR"/>
        </w:rPr>
        <w:t xml:space="preserve">του, </w:t>
      </w:r>
      <w:r w:rsidR="00E83E80" w:rsidRPr="00E87A1D">
        <w:rPr>
          <w:rFonts w:asciiTheme="minorBidi" w:hAnsiTheme="minorBidi" w:cstheme="minorBidi"/>
          <w:bCs/>
          <w:sz w:val="24"/>
          <w:szCs w:val="24"/>
          <w:lang w:val="el-GR" w:eastAsia="el-GR"/>
        </w:rPr>
        <w:t xml:space="preserve">δεν διέφεραν </w:t>
      </w:r>
      <w:r w:rsidR="00047F17" w:rsidRPr="00E87A1D">
        <w:rPr>
          <w:rFonts w:asciiTheme="minorBidi" w:hAnsiTheme="minorBidi" w:cstheme="minorBidi"/>
          <w:bCs/>
          <w:sz w:val="24"/>
          <w:szCs w:val="24"/>
          <w:lang w:val="el-GR" w:eastAsia="el-GR"/>
        </w:rPr>
        <w:t xml:space="preserve">μεταξύ τους ούτε </w:t>
      </w:r>
      <w:r w:rsidR="00E83E80" w:rsidRPr="00E87A1D">
        <w:rPr>
          <w:rFonts w:asciiTheme="minorBidi" w:hAnsiTheme="minorBidi" w:cstheme="minorBidi"/>
          <w:bCs/>
          <w:sz w:val="24"/>
          <w:szCs w:val="24"/>
          <w:lang w:val="el-GR" w:eastAsia="el-GR"/>
        </w:rPr>
        <w:t>με τον</w:t>
      </w:r>
      <w:r w:rsidR="007D6351" w:rsidRPr="00E87A1D">
        <w:rPr>
          <w:rFonts w:asciiTheme="minorBidi" w:hAnsiTheme="minorBidi" w:cstheme="minorBidi"/>
          <w:bCs/>
          <w:sz w:val="24"/>
          <w:szCs w:val="24"/>
          <w:lang w:val="el-GR" w:eastAsia="el-GR"/>
        </w:rPr>
        <w:t xml:space="preserve"> </w:t>
      </w:r>
      <w:r w:rsidR="00F957E2" w:rsidRPr="00E87A1D">
        <w:rPr>
          <w:rFonts w:asciiTheme="minorBidi" w:hAnsiTheme="minorBidi" w:cstheme="minorBidi"/>
          <w:bCs/>
          <w:sz w:val="24"/>
          <w:szCs w:val="24"/>
          <w:lang w:val="el-GR" w:eastAsia="el-GR"/>
        </w:rPr>
        <w:t>αρνητικό</w:t>
      </w:r>
      <w:r w:rsidR="00E83E80" w:rsidRPr="00E87A1D">
        <w:rPr>
          <w:rFonts w:asciiTheme="minorBidi" w:hAnsiTheme="minorBidi" w:cstheme="minorBidi"/>
          <w:bCs/>
          <w:sz w:val="24"/>
          <w:szCs w:val="24"/>
          <w:lang w:val="el-GR" w:eastAsia="el-GR"/>
        </w:rPr>
        <w:t xml:space="preserve"> μάρτυρα. Το διάλυμα με το αιθέριο έλαιο Περγαμό</w:t>
      </w:r>
      <w:r w:rsidR="00452617">
        <w:rPr>
          <w:rFonts w:asciiTheme="minorBidi" w:hAnsiTheme="minorBidi" w:cstheme="minorBidi"/>
          <w:bCs/>
          <w:sz w:val="24"/>
          <w:szCs w:val="24"/>
          <w:lang w:val="el-GR" w:eastAsia="el-GR"/>
        </w:rPr>
        <w:t>ν</w:t>
      </w:r>
      <w:r w:rsidR="00E83E80" w:rsidRPr="00E87A1D">
        <w:rPr>
          <w:rFonts w:asciiTheme="minorBidi" w:hAnsiTheme="minorBidi" w:cstheme="minorBidi"/>
          <w:bCs/>
          <w:sz w:val="24"/>
          <w:szCs w:val="24"/>
          <w:lang w:val="el-GR" w:eastAsia="el-GR"/>
        </w:rPr>
        <w:t xml:space="preserve">του </w:t>
      </w:r>
      <w:r w:rsidR="00BD692E" w:rsidRPr="00E87A1D">
        <w:rPr>
          <w:rFonts w:asciiTheme="minorBidi" w:hAnsiTheme="minorBidi" w:cstheme="minorBidi"/>
          <w:bCs/>
          <w:sz w:val="24"/>
          <w:szCs w:val="24"/>
          <w:lang w:val="el-GR" w:eastAsia="el-GR"/>
        </w:rPr>
        <w:t xml:space="preserve">στις 24, 48, 72 και 96 ώρες </w:t>
      </w:r>
      <w:r w:rsidR="00E83E80" w:rsidRPr="00E87A1D">
        <w:rPr>
          <w:rFonts w:asciiTheme="minorBidi" w:hAnsiTheme="minorBidi" w:cstheme="minorBidi"/>
          <w:bCs/>
          <w:sz w:val="24"/>
          <w:szCs w:val="24"/>
          <w:lang w:val="el-GR" w:eastAsia="el-GR"/>
        </w:rPr>
        <w:t>διέφερ</w:t>
      </w:r>
      <w:r w:rsidR="00047F17" w:rsidRPr="00E87A1D">
        <w:rPr>
          <w:rFonts w:asciiTheme="minorBidi" w:hAnsiTheme="minorBidi" w:cstheme="minorBidi"/>
          <w:bCs/>
          <w:sz w:val="24"/>
          <w:szCs w:val="24"/>
          <w:lang w:val="el-GR" w:eastAsia="el-GR"/>
        </w:rPr>
        <w:t>ε</w:t>
      </w:r>
      <w:r w:rsidR="00E83E80" w:rsidRPr="00E87A1D">
        <w:rPr>
          <w:rFonts w:asciiTheme="minorBidi" w:hAnsiTheme="minorBidi" w:cstheme="minorBidi"/>
          <w:bCs/>
          <w:sz w:val="24"/>
          <w:szCs w:val="24"/>
          <w:lang w:val="el-GR" w:eastAsia="el-GR"/>
        </w:rPr>
        <w:t xml:space="preserve"> σημαντικά </w:t>
      </w:r>
      <w:r w:rsidR="007D6351" w:rsidRPr="00E87A1D">
        <w:rPr>
          <w:rFonts w:asciiTheme="minorBidi" w:hAnsiTheme="minorBidi" w:cstheme="minorBidi"/>
          <w:bCs/>
          <w:sz w:val="24"/>
          <w:szCs w:val="24"/>
          <w:lang w:val="el-GR" w:eastAsia="el-GR"/>
        </w:rPr>
        <w:t xml:space="preserve">σε σχέση </w:t>
      </w:r>
      <w:r w:rsidR="00E83E80" w:rsidRPr="00E87A1D">
        <w:rPr>
          <w:rFonts w:asciiTheme="minorBidi" w:hAnsiTheme="minorBidi" w:cstheme="minorBidi"/>
          <w:bCs/>
          <w:sz w:val="24"/>
          <w:szCs w:val="24"/>
          <w:lang w:val="el-GR" w:eastAsia="el-GR"/>
        </w:rPr>
        <w:t xml:space="preserve">και </w:t>
      </w:r>
      <w:r w:rsidR="007D6351" w:rsidRPr="00E87A1D">
        <w:rPr>
          <w:rFonts w:asciiTheme="minorBidi" w:hAnsiTheme="minorBidi" w:cstheme="minorBidi"/>
          <w:bCs/>
          <w:sz w:val="24"/>
          <w:szCs w:val="24"/>
          <w:lang w:val="el-GR" w:eastAsia="el-GR"/>
        </w:rPr>
        <w:t>με</w:t>
      </w:r>
      <w:r w:rsidR="00E83E80" w:rsidRPr="00E87A1D">
        <w:rPr>
          <w:rFonts w:asciiTheme="minorBidi" w:hAnsiTheme="minorBidi" w:cstheme="minorBidi"/>
          <w:bCs/>
          <w:sz w:val="24"/>
          <w:szCs w:val="24"/>
          <w:lang w:val="el-GR" w:eastAsia="el-GR"/>
        </w:rPr>
        <w:t xml:space="preserve"> τον αρνητικό μάρτυρα</w:t>
      </w:r>
      <w:r w:rsidR="00047F17" w:rsidRPr="00E87A1D">
        <w:rPr>
          <w:rFonts w:asciiTheme="minorBidi" w:hAnsiTheme="minorBidi" w:cstheme="minorBidi"/>
          <w:bCs/>
          <w:sz w:val="24"/>
          <w:szCs w:val="24"/>
          <w:lang w:val="el-GR" w:eastAsia="el-GR"/>
        </w:rPr>
        <w:t xml:space="preserve"> και το </w:t>
      </w:r>
      <w:proofErr w:type="spellStart"/>
      <w:r w:rsidR="00047F17" w:rsidRPr="00E87A1D">
        <w:rPr>
          <w:rFonts w:asciiTheme="minorBidi" w:hAnsiTheme="minorBidi" w:cstheme="minorBidi"/>
          <w:bCs/>
          <w:sz w:val="24"/>
          <w:szCs w:val="24"/>
          <w:lang w:val="el-GR" w:eastAsia="el-GR"/>
        </w:rPr>
        <w:t>υδρόλυμα</w:t>
      </w:r>
      <w:proofErr w:type="spellEnd"/>
      <w:r w:rsidR="00047F17" w:rsidRPr="00E87A1D">
        <w:rPr>
          <w:rFonts w:asciiTheme="minorBidi" w:hAnsiTheme="minorBidi" w:cstheme="minorBidi"/>
          <w:bCs/>
          <w:sz w:val="24"/>
          <w:szCs w:val="24"/>
          <w:lang w:val="el-GR" w:eastAsia="el-GR"/>
        </w:rPr>
        <w:t xml:space="preserve"> περγαμότου ενώ δεν διέφερε με τα υπόλοιπα σκευάσματα</w:t>
      </w:r>
      <w:r w:rsidR="00E83E80" w:rsidRPr="00E87A1D">
        <w:rPr>
          <w:rFonts w:asciiTheme="minorBidi" w:hAnsiTheme="minorBidi" w:cstheme="minorBidi"/>
          <w:bCs/>
          <w:sz w:val="24"/>
          <w:szCs w:val="24"/>
          <w:lang w:val="el-GR" w:eastAsia="el-GR"/>
        </w:rPr>
        <w:t>.</w:t>
      </w:r>
    </w:p>
    <w:p w14:paraId="68799051" w14:textId="77777777" w:rsidR="000C4FD7" w:rsidRPr="003B0FC2" w:rsidRDefault="000C4FD7" w:rsidP="00AB6314">
      <w:pPr>
        <w:spacing w:line="276" w:lineRule="auto"/>
        <w:jc w:val="both"/>
        <w:rPr>
          <w:bCs/>
          <w:lang w:val="el-GR"/>
        </w:rPr>
      </w:pPr>
    </w:p>
    <w:p w14:paraId="6D29810F" w14:textId="77777777" w:rsidR="00AE4DD6" w:rsidRPr="003B0FC2" w:rsidRDefault="00AE4DD6" w:rsidP="00AB6314">
      <w:pPr>
        <w:spacing w:line="276" w:lineRule="auto"/>
        <w:jc w:val="both"/>
        <w:rPr>
          <w:bCs/>
          <w:lang w:val="el-GR"/>
        </w:rPr>
      </w:pPr>
    </w:p>
    <w:p w14:paraId="1525472E" w14:textId="76856B29" w:rsidR="00AF1800" w:rsidRPr="00E87A1D" w:rsidRDefault="00AF1800" w:rsidP="00AE4DD6">
      <w:pPr>
        <w:pStyle w:val="NextGenHeader1"/>
      </w:pPr>
      <w:r w:rsidRPr="00E87A1D">
        <w:lastRenderedPageBreak/>
        <w:t>Πείραμα 2.</w:t>
      </w:r>
    </w:p>
    <w:p w14:paraId="69ACC609" w14:textId="0C862A7C" w:rsidR="00CA3AB1" w:rsidRPr="00E87A1D" w:rsidRDefault="00CA3AB1" w:rsidP="00CA3AB1">
      <w:pPr>
        <w:spacing w:line="276" w:lineRule="auto"/>
        <w:jc w:val="both"/>
        <w:rPr>
          <w:rFonts w:asciiTheme="minorBidi" w:hAnsiTheme="minorBidi" w:cstheme="minorBidi"/>
          <w:bCs/>
          <w:sz w:val="24"/>
          <w:szCs w:val="24"/>
          <w:lang w:val="el-GR" w:eastAsia="el-GR"/>
        </w:rPr>
      </w:pPr>
      <w:r w:rsidRPr="00E87A1D">
        <w:rPr>
          <w:rFonts w:asciiTheme="minorBidi" w:hAnsiTheme="minorBidi" w:cstheme="minorBidi"/>
          <w:bCs/>
          <w:sz w:val="24"/>
          <w:szCs w:val="24"/>
          <w:lang w:val="el-GR" w:eastAsia="el-GR"/>
        </w:rPr>
        <w:t>Σύμφωνα με τα αποτελέσματα της στατιστικής ανάλυσης σημαντικές διαφορές παρατηρήθηκαν σε όλες τις μετρήσεις που πραγματοποιήθηκαν και συγκεκριμένα στις 4h (F=</w:t>
      </w:r>
      <w:r w:rsidR="00905858" w:rsidRPr="00E87A1D">
        <w:rPr>
          <w:rFonts w:asciiTheme="minorBidi" w:hAnsiTheme="minorBidi" w:cstheme="minorBidi"/>
          <w:bCs/>
          <w:sz w:val="24"/>
          <w:szCs w:val="24"/>
          <w:lang w:val="el-GR" w:eastAsia="el-GR"/>
        </w:rPr>
        <w:t>19</w:t>
      </w:r>
      <w:r w:rsidRPr="00E87A1D">
        <w:rPr>
          <w:rFonts w:asciiTheme="minorBidi" w:hAnsiTheme="minorBidi" w:cstheme="minorBidi"/>
          <w:bCs/>
          <w:sz w:val="24"/>
          <w:szCs w:val="24"/>
          <w:lang w:val="el-GR" w:eastAsia="el-GR"/>
        </w:rPr>
        <w:t>.</w:t>
      </w:r>
      <w:r w:rsidR="00905858" w:rsidRPr="00E87A1D">
        <w:rPr>
          <w:rFonts w:asciiTheme="minorBidi" w:hAnsiTheme="minorBidi" w:cstheme="minorBidi"/>
          <w:bCs/>
          <w:sz w:val="24"/>
          <w:szCs w:val="24"/>
          <w:lang w:val="el-GR" w:eastAsia="el-GR"/>
        </w:rPr>
        <w:t>819</w:t>
      </w:r>
      <w:r w:rsidRPr="00E87A1D">
        <w:rPr>
          <w:rFonts w:asciiTheme="minorBidi" w:hAnsiTheme="minorBidi" w:cstheme="minorBidi"/>
          <w:bCs/>
          <w:sz w:val="24"/>
          <w:szCs w:val="24"/>
          <w:lang w:val="el-GR" w:eastAsia="el-GR"/>
        </w:rPr>
        <w:t xml:space="preserve">, P&lt;0.001, </w:t>
      </w:r>
      <w:proofErr w:type="spellStart"/>
      <w:r w:rsidRPr="00E87A1D">
        <w:rPr>
          <w:rFonts w:asciiTheme="minorBidi" w:hAnsiTheme="minorBidi" w:cstheme="minorBidi"/>
          <w:bCs/>
          <w:sz w:val="24"/>
          <w:szCs w:val="24"/>
          <w:lang w:val="el-GR" w:eastAsia="el-GR"/>
        </w:rPr>
        <w:t>Df</w:t>
      </w:r>
      <w:proofErr w:type="spellEnd"/>
      <w:r w:rsidRPr="00E87A1D">
        <w:rPr>
          <w:rFonts w:asciiTheme="minorBidi" w:hAnsiTheme="minorBidi" w:cstheme="minorBidi"/>
          <w:bCs/>
          <w:sz w:val="24"/>
          <w:szCs w:val="24"/>
          <w:lang w:val="el-GR" w:eastAsia="el-GR"/>
        </w:rPr>
        <w:t>=</w:t>
      </w:r>
      <w:r w:rsidR="00905858" w:rsidRPr="00E87A1D">
        <w:rPr>
          <w:rFonts w:asciiTheme="minorBidi" w:hAnsiTheme="minorBidi" w:cstheme="minorBidi"/>
          <w:bCs/>
          <w:sz w:val="24"/>
          <w:szCs w:val="24"/>
          <w:lang w:val="el-GR" w:eastAsia="el-GR"/>
        </w:rPr>
        <w:t>8</w:t>
      </w:r>
      <w:r w:rsidRPr="00E87A1D">
        <w:rPr>
          <w:rFonts w:asciiTheme="minorBidi" w:hAnsiTheme="minorBidi" w:cstheme="minorBidi"/>
          <w:bCs/>
          <w:sz w:val="24"/>
          <w:szCs w:val="24"/>
          <w:lang w:val="el-GR" w:eastAsia="el-GR"/>
        </w:rPr>
        <w:t>), στις 24h (F=</w:t>
      </w:r>
      <w:r w:rsidR="00905858" w:rsidRPr="00E87A1D">
        <w:rPr>
          <w:rFonts w:asciiTheme="minorBidi" w:hAnsiTheme="minorBidi" w:cstheme="minorBidi"/>
          <w:bCs/>
          <w:sz w:val="24"/>
          <w:szCs w:val="24"/>
          <w:lang w:val="el-GR" w:eastAsia="el-GR"/>
        </w:rPr>
        <w:t>34.536</w:t>
      </w:r>
      <w:r w:rsidRPr="00E87A1D">
        <w:rPr>
          <w:rFonts w:asciiTheme="minorBidi" w:hAnsiTheme="minorBidi" w:cstheme="minorBidi"/>
          <w:bCs/>
          <w:sz w:val="24"/>
          <w:szCs w:val="24"/>
          <w:lang w:val="el-GR" w:eastAsia="el-GR"/>
        </w:rPr>
        <w:t xml:space="preserve">, P&lt;0.001, </w:t>
      </w:r>
      <w:proofErr w:type="spellStart"/>
      <w:r w:rsidRPr="00E87A1D">
        <w:rPr>
          <w:rFonts w:asciiTheme="minorBidi" w:hAnsiTheme="minorBidi" w:cstheme="minorBidi"/>
          <w:bCs/>
          <w:sz w:val="24"/>
          <w:szCs w:val="24"/>
          <w:lang w:val="el-GR" w:eastAsia="el-GR"/>
        </w:rPr>
        <w:t>Df</w:t>
      </w:r>
      <w:proofErr w:type="spellEnd"/>
      <w:r w:rsidRPr="00E87A1D">
        <w:rPr>
          <w:rFonts w:asciiTheme="minorBidi" w:hAnsiTheme="minorBidi" w:cstheme="minorBidi"/>
          <w:bCs/>
          <w:sz w:val="24"/>
          <w:szCs w:val="24"/>
          <w:lang w:val="el-GR" w:eastAsia="el-GR"/>
        </w:rPr>
        <w:t>=</w:t>
      </w:r>
      <w:r w:rsidR="00905858" w:rsidRPr="00E87A1D">
        <w:rPr>
          <w:rFonts w:asciiTheme="minorBidi" w:hAnsiTheme="minorBidi" w:cstheme="minorBidi"/>
          <w:bCs/>
          <w:sz w:val="24"/>
          <w:szCs w:val="24"/>
          <w:lang w:val="el-GR" w:eastAsia="el-GR"/>
        </w:rPr>
        <w:t>8</w:t>
      </w:r>
      <w:r w:rsidRPr="00E87A1D">
        <w:rPr>
          <w:rFonts w:asciiTheme="minorBidi" w:hAnsiTheme="minorBidi" w:cstheme="minorBidi"/>
          <w:bCs/>
          <w:sz w:val="24"/>
          <w:szCs w:val="24"/>
          <w:lang w:val="el-GR" w:eastAsia="el-GR"/>
        </w:rPr>
        <w:t>), στις 48h (F=</w:t>
      </w:r>
      <w:r w:rsidR="00905858" w:rsidRPr="00E87A1D">
        <w:rPr>
          <w:rFonts w:asciiTheme="minorBidi" w:hAnsiTheme="minorBidi" w:cstheme="minorBidi"/>
          <w:bCs/>
          <w:sz w:val="24"/>
          <w:szCs w:val="24"/>
          <w:lang w:val="el-GR" w:eastAsia="el-GR"/>
        </w:rPr>
        <w:t>33</w:t>
      </w:r>
      <w:r w:rsidRPr="00E87A1D">
        <w:rPr>
          <w:rFonts w:asciiTheme="minorBidi" w:hAnsiTheme="minorBidi" w:cstheme="minorBidi"/>
          <w:bCs/>
          <w:sz w:val="24"/>
          <w:szCs w:val="24"/>
          <w:lang w:val="el-GR" w:eastAsia="el-GR"/>
        </w:rPr>
        <w:t>.</w:t>
      </w:r>
      <w:r w:rsidR="00905858" w:rsidRPr="00E87A1D">
        <w:rPr>
          <w:rFonts w:asciiTheme="minorBidi" w:hAnsiTheme="minorBidi" w:cstheme="minorBidi"/>
          <w:bCs/>
          <w:sz w:val="24"/>
          <w:szCs w:val="24"/>
          <w:lang w:val="el-GR" w:eastAsia="el-GR"/>
        </w:rPr>
        <w:t>963</w:t>
      </w:r>
      <w:r w:rsidRPr="00E87A1D">
        <w:rPr>
          <w:rFonts w:asciiTheme="minorBidi" w:hAnsiTheme="minorBidi" w:cstheme="minorBidi"/>
          <w:bCs/>
          <w:sz w:val="24"/>
          <w:szCs w:val="24"/>
          <w:lang w:val="el-GR" w:eastAsia="el-GR"/>
        </w:rPr>
        <w:t xml:space="preserve">, P&lt;0.001, </w:t>
      </w:r>
      <w:proofErr w:type="spellStart"/>
      <w:r w:rsidRPr="00E87A1D">
        <w:rPr>
          <w:rFonts w:asciiTheme="minorBidi" w:hAnsiTheme="minorBidi" w:cstheme="minorBidi"/>
          <w:bCs/>
          <w:sz w:val="24"/>
          <w:szCs w:val="24"/>
          <w:lang w:val="el-GR" w:eastAsia="el-GR"/>
        </w:rPr>
        <w:t>Df</w:t>
      </w:r>
      <w:proofErr w:type="spellEnd"/>
      <w:r w:rsidRPr="00E87A1D">
        <w:rPr>
          <w:rFonts w:asciiTheme="minorBidi" w:hAnsiTheme="minorBidi" w:cstheme="minorBidi"/>
          <w:bCs/>
          <w:sz w:val="24"/>
          <w:szCs w:val="24"/>
          <w:lang w:val="el-GR" w:eastAsia="el-GR"/>
        </w:rPr>
        <w:t>=</w:t>
      </w:r>
      <w:r w:rsidR="00905858" w:rsidRPr="00E87A1D">
        <w:rPr>
          <w:rFonts w:asciiTheme="minorBidi" w:hAnsiTheme="minorBidi" w:cstheme="minorBidi"/>
          <w:bCs/>
          <w:sz w:val="24"/>
          <w:szCs w:val="24"/>
          <w:lang w:val="el-GR" w:eastAsia="el-GR"/>
        </w:rPr>
        <w:t>8</w:t>
      </w:r>
      <w:r w:rsidRPr="00E87A1D">
        <w:rPr>
          <w:rFonts w:asciiTheme="minorBidi" w:hAnsiTheme="minorBidi" w:cstheme="minorBidi"/>
          <w:bCs/>
          <w:sz w:val="24"/>
          <w:szCs w:val="24"/>
          <w:lang w:val="el-GR" w:eastAsia="el-GR"/>
        </w:rPr>
        <w:t>), στις 72h (F=</w:t>
      </w:r>
      <w:r w:rsidR="00905858" w:rsidRPr="00E87A1D">
        <w:rPr>
          <w:rFonts w:asciiTheme="minorBidi" w:hAnsiTheme="minorBidi" w:cstheme="minorBidi"/>
          <w:bCs/>
          <w:sz w:val="24"/>
          <w:szCs w:val="24"/>
          <w:lang w:val="el-GR" w:eastAsia="el-GR"/>
        </w:rPr>
        <w:t>41</w:t>
      </w:r>
      <w:r w:rsidRPr="00E87A1D">
        <w:rPr>
          <w:rFonts w:asciiTheme="minorBidi" w:hAnsiTheme="minorBidi" w:cstheme="minorBidi"/>
          <w:bCs/>
          <w:sz w:val="24"/>
          <w:szCs w:val="24"/>
          <w:lang w:val="el-GR" w:eastAsia="el-GR"/>
        </w:rPr>
        <w:t>.</w:t>
      </w:r>
      <w:r w:rsidR="00905858" w:rsidRPr="00E87A1D">
        <w:rPr>
          <w:rFonts w:asciiTheme="minorBidi" w:hAnsiTheme="minorBidi" w:cstheme="minorBidi"/>
          <w:bCs/>
          <w:sz w:val="24"/>
          <w:szCs w:val="24"/>
          <w:lang w:val="el-GR" w:eastAsia="el-GR"/>
        </w:rPr>
        <w:t>663</w:t>
      </w:r>
      <w:r w:rsidRPr="00E87A1D">
        <w:rPr>
          <w:rFonts w:asciiTheme="minorBidi" w:hAnsiTheme="minorBidi" w:cstheme="minorBidi"/>
          <w:bCs/>
          <w:sz w:val="24"/>
          <w:szCs w:val="24"/>
          <w:lang w:val="el-GR" w:eastAsia="el-GR"/>
        </w:rPr>
        <w:t xml:space="preserve">, P&lt;0.001, </w:t>
      </w:r>
      <w:proofErr w:type="spellStart"/>
      <w:r w:rsidRPr="00E87A1D">
        <w:rPr>
          <w:rFonts w:asciiTheme="minorBidi" w:hAnsiTheme="minorBidi" w:cstheme="minorBidi"/>
          <w:bCs/>
          <w:sz w:val="24"/>
          <w:szCs w:val="24"/>
          <w:lang w:val="el-GR" w:eastAsia="el-GR"/>
        </w:rPr>
        <w:t>Df</w:t>
      </w:r>
      <w:proofErr w:type="spellEnd"/>
      <w:r w:rsidRPr="00E87A1D">
        <w:rPr>
          <w:rFonts w:asciiTheme="minorBidi" w:hAnsiTheme="minorBidi" w:cstheme="minorBidi"/>
          <w:bCs/>
          <w:sz w:val="24"/>
          <w:szCs w:val="24"/>
          <w:lang w:val="el-GR" w:eastAsia="el-GR"/>
        </w:rPr>
        <w:t>=</w:t>
      </w:r>
      <w:r w:rsidR="00905858" w:rsidRPr="00E87A1D">
        <w:rPr>
          <w:rFonts w:asciiTheme="minorBidi" w:hAnsiTheme="minorBidi" w:cstheme="minorBidi"/>
          <w:bCs/>
          <w:sz w:val="24"/>
          <w:szCs w:val="24"/>
          <w:lang w:val="el-GR" w:eastAsia="el-GR"/>
        </w:rPr>
        <w:t>8</w:t>
      </w:r>
      <w:r w:rsidRPr="00E87A1D">
        <w:rPr>
          <w:rFonts w:asciiTheme="minorBidi" w:hAnsiTheme="minorBidi" w:cstheme="minorBidi"/>
          <w:bCs/>
          <w:sz w:val="24"/>
          <w:szCs w:val="24"/>
          <w:lang w:val="el-GR" w:eastAsia="el-GR"/>
        </w:rPr>
        <w:t>) και στις 96h (F=</w:t>
      </w:r>
      <w:r w:rsidR="00905858" w:rsidRPr="00E87A1D">
        <w:rPr>
          <w:rFonts w:asciiTheme="minorBidi" w:hAnsiTheme="minorBidi" w:cstheme="minorBidi"/>
          <w:bCs/>
          <w:sz w:val="24"/>
          <w:szCs w:val="24"/>
          <w:lang w:val="el-GR" w:eastAsia="el-GR"/>
        </w:rPr>
        <w:t>46</w:t>
      </w:r>
      <w:r w:rsidRPr="00E87A1D">
        <w:rPr>
          <w:rFonts w:asciiTheme="minorBidi" w:hAnsiTheme="minorBidi" w:cstheme="minorBidi"/>
          <w:bCs/>
          <w:sz w:val="24"/>
          <w:szCs w:val="24"/>
          <w:lang w:val="el-GR" w:eastAsia="el-GR"/>
        </w:rPr>
        <w:t>.</w:t>
      </w:r>
      <w:r w:rsidR="00905858" w:rsidRPr="00E87A1D">
        <w:rPr>
          <w:rFonts w:asciiTheme="minorBidi" w:hAnsiTheme="minorBidi" w:cstheme="minorBidi"/>
          <w:bCs/>
          <w:sz w:val="24"/>
          <w:szCs w:val="24"/>
          <w:lang w:val="el-GR" w:eastAsia="el-GR"/>
        </w:rPr>
        <w:t>804</w:t>
      </w:r>
      <w:r w:rsidRPr="00E87A1D">
        <w:rPr>
          <w:rFonts w:asciiTheme="minorBidi" w:hAnsiTheme="minorBidi" w:cstheme="minorBidi"/>
          <w:bCs/>
          <w:sz w:val="24"/>
          <w:szCs w:val="24"/>
          <w:lang w:val="el-GR" w:eastAsia="el-GR"/>
        </w:rPr>
        <w:t xml:space="preserve">, P&lt;0.001, </w:t>
      </w:r>
      <w:proofErr w:type="spellStart"/>
      <w:r w:rsidRPr="00E87A1D">
        <w:rPr>
          <w:rFonts w:asciiTheme="minorBidi" w:hAnsiTheme="minorBidi" w:cstheme="minorBidi"/>
          <w:bCs/>
          <w:sz w:val="24"/>
          <w:szCs w:val="24"/>
          <w:lang w:val="el-GR" w:eastAsia="el-GR"/>
        </w:rPr>
        <w:t>Df</w:t>
      </w:r>
      <w:proofErr w:type="spellEnd"/>
      <w:r w:rsidRPr="00E87A1D">
        <w:rPr>
          <w:rFonts w:asciiTheme="minorBidi" w:hAnsiTheme="minorBidi" w:cstheme="minorBidi"/>
          <w:bCs/>
          <w:sz w:val="24"/>
          <w:szCs w:val="24"/>
          <w:lang w:val="el-GR" w:eastAsia="el-GR"/>
        </w:rPr>
        <w:t>=</w:t>
      </w:r>
      <w:r w:rsidR="00905858" w:rsidRPr="00E87A1D">
        <w:rPr>
          <w:rFonts w:asciiTheme="minorBidi" w:hAnsiTheme="minorBidi" w:cstheme="minorBidi"/>
          <w:bCs/>
          <w:sz w:val="24"/>
          <w:szCs w:val="24"/>
          <w:lang w:val="el-GR" w:eastAsia="el-GR"/>
        </w:rPr>
        <w:t>8</w:t>
      </w:r>
      <w:r w:rsidRPr="00E87A1D">
        <w:rPr>
          <w:rFonts w:asciiTheme="minorBidi" w:hAnsiTheme="minorBidi" w:cstheme="minorBidi"/>
          <w:bCs/>
          <w:sz w:val="24"/>
          <w:szCs w:val="24"/>
          <w:lang w:val="el-GR" w:eastAsia="el-GR"/>
        </w:rPr>
        <w:t>).</w:t>
      </w:r>
    </w:p>
    <w:p w14:paraId="2E4DD247" w14:textId="7CA4F256" w:rsidR="00C07346" w:rsidRPr="00E87A1D" w:rsidRDefault="004B019E" w:rsidP="004B019E">
      <w:pPr>
        <w:spacing w:line="276" w:lineRule="auto"/>
        <w:ind w:hanging="993"/>
        <w:jc w:val="both"/>
        <w:rPr>
          <w:bCs/>
          <w:lang w:val="el-GR"/>
        </w:rPr>
      </w:pPr>
      <w:r w:rsidRPr="00E87A1D">
        <w:rPr>
          <w:bCs/>
          <w:noProof/>
          <w:lang w:val="el-GR"/>
        </w:rPr>
        <w:drawing>
          <wp:inline distT="0" distB="0" distL="0" distR="0" wp14:anchorId="5EF1CB7F" wp14:editId="2B762EA1">
            <wp:extent cx="7162800" cy="4135403"/>
            <wp:effectExtent l="0" t="0" r="0" b="0"/>
            <wp:docPr id="373833831"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833831" name="Picture 1" descr="A graph of different colored bars&#10;&#10;AI-generated content may be incorrect."/>
                    <pic:cNvPicPr/>
                  </pic:nvPicPr>
                  <pic:blipFill>
                    <a:blip r:embed="rId14"/>
                    <a:stretch>
                      <a:fillRect/>
                    </a:stretch>
                  </pic:blipFill>
                  <pic:spPr>
                    <a:xfrm>
                      <a:off x="0" y="0"/>
                      <a:ext cx="7186256" cy="4148945"/>
                    </a:xfrm>
                    <a:prstGeom prst="rect">
                      <a:avLst/>
                    </a:prstGeom>
                  </pic:spPr>
                </pic:pic>
              </a:graphicData>
            </a:graphic>
          </wp:inline>
        </w:drawing>
      </w:r>
    </w:p>
    <w:p w14:paraId="710FC9E3" w14:textId="42D6D24E" w:rsidR="00F957E2" w:rsidRPr="00E87A1D" w:rsidRDefault="00F957E2" w:rsidP="00F957E2">
      <w:pPr>
        <w:spacing w:line="276" w:lineRule="auto"/>
        <w:jc w:val="both"/>
        <w:rPr>
          <w:rFonts w:asciiTheme="minorBidi" w:hAnsiTheme="minorBidi" w:cstheme="minorBidi"/>
          <w:bCs/>
          <w:sz w:val="24"/>
          <w:szCs w:val="24"/>
          <w:lang w:val="el-GR" w:eastAsia="el-GR"/>
        </w:rPr>
      </w:pPr>
      <w:r w:rsidRPr="00E87A1D">
        <w:rPr>
          <w:rFonts w:asciiTheme="minorBidi" w:hAnsiTheme="minorBidi" w:cstheme="minorBidi"/>
          <w:bCs/>
          <w:sz w:val="24"/>
          <w:szCs w:val="24"/>
          <w:lang w:val="el-GR" w:eastAsia="el-GR"/>
        </w:rPr>
        <w:t>Διάγραμμα 2. Ποσοστό (%) της θνησιμότητας που παρουσίασαν εργάτριες μέλισσες μετά την εφαρμογή 2μ</w:t>
      </w:r>
      <w:r w:rsidRPr="00E87A1D">
        <w:rPr>
          <w:rFonts w:asciiTheme="minorBidi" w:hAnsiTheme="minorBidi" w:cstheme="minorBidi"/>
          <w:bCs/>
          <w:sz w:val="24"/>
          <w:szCs w:val="24"/>
          <w:lang w:val="en-US" w:eastAsia="el-GR"/>
        </w:rPr>
        <w:t>L</w:t>
      </w:r>
      <w:r w:rsidRPr="00E87A1D">
        <w:rPr>
          <w:rFonts w:asciiTheme="minorBidi" w:hAnsiTheme="minorBidi" w:cstheme="minorBidi"/>
          <w:bCs/>
          <w:sz w:val="24"/>
          <w:szCs w:val="24"/>
          <w:lang w:val="el-GR" w:eastAsia="el-GR"/>
        </w:rPr>
        <w:t xml:space="preserve"> από τα διάφορα </w:t>
      </w:r>
      <w:proofErr w:type="spellStart"/>
      <w:r w:rsidRPr="00E87A1D">
        <w:rPr>
          <w:rFonts w:asciiTheme="minorBidi" w:hAnsiTheme="minorBidi" w:cstheme="minorBidi"/>
          <w:bCs/>
          <w:sz w:val="24"/>
          <w:szCs w:val="24"/>
          <w:lang w:val="el-GR" w:eastAsia="el-GR"/>
        </w:rPr>
        <w:t>βιοεντομοκτόνα</w:t>
      </w:r>
      <w:proofErr w:type="spellEnd"/>
      <w:r w:rsidRPr="00E87A1D">
        <w:rPr>
          <w:rFonts w:asciiTheme="minorBidi" w:hAnsiTheme="minorBidi" w:cstheme="minorBidi"/>
          <w:bCs/>
          <w:sz w:val="24"/>
          <w:szCs w:val="24"/>
          <w:lang w:val="el-GR" w:eastAsia="el-GR"/>
        </w:rPr>
        <w:t xml:space="preserve"> στο θώρακά τους μετά από 4, 24, 48, 72 και 96 ώρες.</w:t>
      </w:r>
    </w:p>
    <w:p w14:paraId="07196FCA" w14:textId="77777777" w:rsidR="00F957E2" w:rsidRPr="00E87A1D" w:rsidRDefault="00F957E2" w:rsidP="00AB6314">
      <w:pPr>
        <w:spacing w:line="276" w:lineRule="auto"/>
        <w:jc w:val="both"/>
        <w:rPr>
          <w:bCs/>
          <w:lang w:val="el-GR"/>
        </w:rPr>
      </w:pPr>
    </w:p>
    <w:p w14:paraId="493AC839" w14:textId="0C43FCE3" w:rsidR="00163D54" w:rsidRPr="00E87A1D" w:rsidRDefault="00F957E2" w:rsidP="00B07DC8">
      <w:pPr>
        <w:spacing w:line="276" w:lineRule="auto"/>
        <w:jc w:val="both"/>
        <w:rPr>
          <w:rFonts w:asciiTheme="minorBidi" w:hAnsiTheme="minorBidi" w:cstheme="minorBidi"/>
          <w:bCs/>
          <w:sz w:val="24"/>
          <w:szCs w:val="24"/>
          <w:lang w:val="el-GR" w:eastAsia="el-GR"/>
        </w:rPr>
      </w:pPr>
      <w:r w:rsidRPr="00E87A1D">
        <w:rPr>
          <w:rFonts w:asciiTheme="minorBidi" w:hAnsiTheme="minorBidi" w:cstheme="minorBidi"/>
          <w:bCs/>
          <w:sz w:val="24"/>
          <w:szCs w:val="24"/>
          <w:lang w:val="el-GR" w:eastAsia="el-GR"/>
        </w:rPr>
        <w:t xml:space="preserve">Όπως φαίνεται στο Διάγραμμα 2 </w:t>
      </w:r>
      <w:r w:rsidR="0015532A" w:rsidRPr="00E87A1D">
        <w:rPr>
          <w:rFonts w:asciiTheme="minorBidi" w:hAnsiTheme="minorBidi" w:cstheme="minorBidi"/>
          <w:bCs/>
          <w:sz w:val="24"/>
          <w:szCs w:val="24"/>
          <w:lang w:val="el-GR" w:eastAsia="el-GR"/>
        </w:rPr>
        <w:t xml:space="preserve">όλα τα σκευάσματα σε όλες τις μετρήσεις είχαν σημαντικά μικρότερη τοξικότητα από τον θετικό μάρτυρα. Στις </w:t>
      </w:r>
      <w:r w:rsidRPr="00E87A1D">
        <w:rPr>
          <w:rFonts w:asciiTheme="minorBidi" w:hAnsiTheme="minorBidi" w:cstheme="minorBidi"/>
          <w:bCs/>
          <w:sz w:val="24"/>
          <w:szCs w:val="24"/>
          <w:lang w:val="el-GR" w:eastAsia="el-GR"/>
        </w:rPr>
        <w:t xml:space="preserve">4 ώρες όλα το σκευάσματα δεν διέφεραν μεταξύ τους ούτε με τον </w:t>
      </w:r>
      <w:r w:rsidR="0015532A" w:rsidRPr="00E87A1D">
        <w:rPr>
          <w:rFonts w:asciiTheme="minorBidi" w:hAnsiTheme="minorBidi" w:cstheme="minorBidi"/>
          <w:bCs/>
          <w:sz w:val="24"/>
          <w:szCs w:val="24"/>
          <w:lang w:val="el-GR" w:eastAsia="el-GR"/>
        </w:rPr>
        <w:t xml:space="preserve">αρνητικό </w:t>
      </w:r>
      <w:r w:rsidRPr="00E87A1D">
        <w:rPr>
          <w:rFonts w:asciiTheme="minorBidi" w:hAnsiTheme="minorBidi" w:cstheme="minorBidi"/>
          <w:bCs/>
          <w:sz w:val="24"/>
          <w:szCs w:val="24"/>
          <w:lang w:val="el-GR" w:eastAsia="el-GR"/>
        </w:rPr>
        <w:t xml:space="preserve">μάρτυρα. Στις 24 ώρες </w:t>
      </w:r>
      <w:r w:rsidR="0015532A" w:rsidRPr="00E87A1D">
        <w:rPr>
          <w:rFonts w:asciiTheme="minorBidi" w:hAnsiTheme="minorBidi" w:cstheme="minorBidi"/>
          <w:bCs/>
          <w:sz w:val="24"/>
          <w:szCs w:val="24"/>
          <w:lang w:val="el-GR" w:eastAsia="el-GR"/>
        </w:rPr>
        <w:t xml:space="preserve">το αιθέριο έλαιο Περγαμότου </w:t>
      </w:r>
      <w:r w:rsidR="003C7EAA" w:rsidRPr="00E87A1D">
        <w:rPr>
          <w:rFonts w:asciiTheme="minorBidi" w:hAnsiTheme="minorBidi" w:cstheme="minorBidi"/>
          <w:bCs/>
          <w:sz w:val="24"/>
          <w:szCs w:val="24"/>
          <w:lang w:val="el-GR" w:eastAsia="el-GR"/>
        </w:rPr>
        <w:t>είχε</w:t>
      </w:r>
      <w:r w:rsidR="0015532A" w:rsidRPr="00E87A1D">
        <w:rPr>
          <w:rFonts w:asciiTheme="minorBidi" w:hAnsiTheme="minorBidi" w:cstheme="minorBidi"/>
          <w:bCs/>
          <w:sz w:val="24"/>
          <w:szCs w:val="24"/>
          <w:lang w:val="el-GR" w:eastAsia="el-GR"/>
        </w:rPr>
        <w:t xml:space="preserve"> υψηλότερη τοξικότητα από το</w:t>
      </w:r>
      <w:r w:rsidR="00047F17" w:rsidRPr="00E87A1D">
        <w:rPr>
          <w:rFonts w:asciiTheme="minorBidi" w:hAnsiTheme="minorBidi" w:cstheme="minorBidi"/>
          <w:bCs/>
          <w:sz w:val="24"/>
          <w:szCs w:val="24"/>
          <w:lang w:val="el-GR" w:eastAsia="el-GR"/>
        </w:rPr>
        <w:t>ν αρνητικό μάρτυρα, το</w:t>
      </w:r>
      <w:r w:rsidR="0015532A" w:rsidRPr="00E87A1D">
        <w:rPr>
          <w:rFonts w:asciiTheme="minorBidi" w:hAnsiTheme="minorBidi" w:cstheme="minorBidi"/>
          <w:bCs/>
          <w:sz w:val="24"/>
          <w:szCs w:val="24"/>
          <w:lang w:val="el-GR" w:eastAsia="el-GR"/>
        </w:rPr>
        <w:t xml:space="preserve"> </w:t>
      </w:r>
      <w:bookmarkStart w:id="8" w:name="_Hlk206422122"/>
      <w:proofErr w:type="spellStart"/>
      <w:r w:rsidR="0015532A" w:rsidRPr="00E87A1D">
        <w:rPr>
          <w:rFonts w:asciiTheme="minorBidi" w:hAnsiTheme="minorBidi" w:cstheme="minorBidi"/>
          <w:bCs/>
          <w:sz w:val="24"/>
          <w:szCs w:val="24"/>
          <w:lang w:val="el-GR" w:eastAsia="el-GR"/>
        </w:rPr>
        <w:t>Flipper</w:t>
      </w:r>
      <w:proofErr w:type="spellEnd"/>
      <w:r w:rsidR="0015532A" w:rsidRPr="00E87A1D">
        <w:rPr>
          <w:rFonts w:asciiTheme="minorBidi" w:hAnsiTheme="minorBidi" w:cstheme="minorBidi"/>
          <w:bCs/>
          <w:sz w:val="24"/>
          <w:szCs w:val="24"/>
          <w:lang w:val="el-GR" w:eastAsia="el-GR"/>
        </w:rPr>
        <w:t xml:space="preserve">, το </w:t>
      </w:r>
      <w:proofErr w:type="spellStart"/>
      <w:r w:rsidR="0015532A" w:rsidRPr="00E87A1D">
        <w:rPr>
          <w:rFonts w:asciiTheme="minorBidi" w:hAnsiTheme="minorBidi" w:cstheme="minorBidi"/>
          <w:bCs/>
          <w:sz w:val="24"/>
          <w:szCs w:val="24"/>
          <w:lang w:val="el-GR" w:eastAsia="el-GR"/>
        </w:rPr>
        <w:t>Limocide</w:t>
      </w:r>
      <w:proofErr w:type="spellEnd"/>
      <w:r w:rsidR="0015532A" w:rsidRPr="00E87A1D">
        <w:rPr>
          <w:rFonts w:asciiTheme="minorBidi" w:hAnsiTheme="minorBidi" w:cstheme="minorBidi"/>
          <w:bCs/>
          <w:sz w:val="24"/>
          <w:szCs w:val="24"/>
          <w:lang w:val="el-GR" w:eastAsia="el-GR"/>
        </w:rPr>
        <w:t xml:space="preserve"> και το </w:t>
      </w:r>
      <w:proofErr w:type="spellStart"/>
      <w:r w:rsidR="0015532A" w:rsidRPr="00E87A1D">
        <w:rPr>
          <w:rFonts w:asciiTheme="minorBidi" w:hAnsiTheme="minorBidi" w:cstheme="minorBidi"/>
          <w:bCs/>
          <w:sz w:val="24"/>
          <w:szCs w:val="24"/>
          <w:lang w:val="el-GR" w:eastAsia="el-GR"/>
        </w:rPr>
        <w:t>Eradicoat</w:t>
      </w:r>
      <w:proofErr w:type="spellEnd"/>
      <w:r w:rsidR="0015532A" w:rsidRPr="00E87A1D">
        <w:rPr>
          <w:rFonts w:asciiTheme="minorBidi" w:hAnsiTheme="minorBidi" w:cstheme="minorBidi"/>
          <w:bCs/>
          <w:sz w:val="24"/>
          <w:szCs w:val="24"/>
          <w:lang w:val="el-GR" w:eastAsia="el-GR"/>
        </w:rPr>
        <w:t xml:space="preserve"> </w:t>
      </w:r>
      <w:proofErr w:type="spellStart"/>
      <w:r w:rsidR="0015532A" w:rsidRPr="00E87A1D">
        <w:rPr>
          <w:rFonts w:asciiTheme="minorBidi" w:hAnsiTheme="minorBidi" w:cstheme="minorBidi"/>
          <w:bCs/>
          <w:sz w:val="24"/>
          <w:szCs w:val="24"/>
          <w:lang w:val="el-GR" w:eastAsia="el-GR"/>
        </w:rPr>
        <w:t>Max</w:t>
      </w:r>
      <w:proofErr w:type="spellEnd"/>
      <w:r w:rsidR="0015532A" w:rsidRPr="00E87A1D">
        <w:rPr>
          <w:rFonts w:asciiTheme="minorBidi" w:hAnsiTheme="minorBidi" w:cstheme="minorBidi"/>
          <w:bCs/>
          <w:sz w:val="24"/>
          <w:szCs w:val="24"/>
          <w:lang w:val="el-GR" w:eastAsia="el-GR"/>
        </w:rPr>
        <w:t xml:space="preserve"> </w:t>
      </w:r>
      <w:bookmarkEnd w:id="8"/>
      <w:r w:rsidR="0015532A" w:rsidRPr="00E87A1D">
        <w:rPr>
          <w:rFonts w:asciiTheme="minorBidi" w:hAnsiTheme="minorBidi" w:cstheme="minorBidi"/>
          <w:bCs/>
          <w:sz w:val="24"/>
          <w:szCs w:val="24"/>
          <w:lang w:val="el-GR" w:eastAsia="el-GR"/>
        </w:rPr>
        <w:t>ενώ στις 48 ώρες διέφερε από το</w:t>
      </w:r>
      <w:r w:rsidR="00047F17" w:rsidRPr="00E87A1D">
        <w:rPr>
          <w:rFonts w:asciiTheme="minorBidi" w:hAnsiTheme="minorBidi" w:cstheme="minorBidi"/>
          <w:bCs/>
          <w:sz w:val="24"/>
          <w:szCs w:val="24"/>
          <w:lang w:val="el-GR" w:eastAsia="el-GR"/>
        </w:rPr>
        <w:t xml:space="preserve">ν αρνητικό μάρτυρα και το </w:t>
      </w:r>
      <w:proofErr w:type="spellStart"/>
      <w:r w:rsidR="00047F17" w:rsidRPr="00E87A1D">
        <w:rPr>
          <w:rFonts w:asciiTheme="minorBidi" w:hAnsiTheme="minorBidi" w:cstheme="minorBidi"/>
          <w:bCs/>
          <w:sz w:val="24"/>
          <w:szCs w:val="24"/>
          <w:lang w:val="el-GR" w:eastAsia="el-GR"/>
        </w:rPr>
        <w:t>Limocide</w:t>
      </w:r>
      <w:proofErr w:type="spellEnd"/>
      <w:r w:rsidR="0015532A" w:rsidRPr="00E87A1D">
        <w:rPr>
          <w:rFonts w:asciiTheme="minorBidi" w:hAnsiTheme="minorBidi" w:cstheme="minorBidi"/>
          <w:bCs/>
          <w:sz w:val="24"/>
          <w:szCs w:val="24"/>
          <w:lang w:val="el-GR" w:eastAsia="el-GR"/>
        </w:rPr>
        <w:t>.</w:t>
      </w:r>
      <w:r w:rsidRPr="00E87A1D">
        <w:rPr>
          <w:rFonts w:asciiTheme="minorBidi" w:hAnsiTheme="minorBidi" w:cstheme="minorBidi"/>
          <w:bCs/>
          <w:sz w:val="24"/>
          <w:szCs w:val="24"/>
          <w:lang w:val="el-GR" w:eastAsia="el-GR"/>
        </w:rPr>
        <w:t xml:space="preserve"> </w:t>
      </w:r>
      <w:r w:rsidR="0015532A" w:rsidRPr="00E87A1D">
        <w:rPr>
          <w:rFonts w:asciiTheme="minorBidi" w:hAnsiTheme="minorBidi" w:cstheme="minorBidi"/>
          <w:bCs/>
          <w:sz w:val="24"/>
          <w:szCs w:val="24"/>
          <w:lang w:val="el-GR" w:eastAsia="el-GR"/>
        </w:rPr>
        <w:t xml:space="preserve">Στις 72 </w:t>
      </w:r>
      <w:r w:rsidR="00047F17" w:rsidRPr="00E87A1D">
        <w:rPr>
          <w:rFonts w:asciiTheme="minorBidi" w:hAnsiTheme="minorBidi" w:cstheme="minorBidi"/>
          <w:bCs/>
          <w:sz w:val="24"/>
          <w:szCs w:val="24"/>
          <w:lang w:val="el-GR" w:eastAsia="el-GR"/>
        </w:rPr>
        <w:t xml:space="preserve">ώρες το αιθέριο έλαιο περγαμότου </w:t>
      </w:r>
      <w:r w:rsidR="00BD1266" w:rsidRPr="00E87A1D">
        <w:rPr>
          <w:rFonts w:asciiTheme="minorBidi" w:hAnsiTheme="minorBidi" w:cstheme="minorBidi"/>
          <w:bCs/>
          <w:sz w:val="24"/>
          <w:szCs w:val="24"/>
          <w:lang w:val="el-GR" w:eastAsia="el-GR"/>
        </w:rPr>
        <w:t>είχε υψηλότερη τοξικότητα</w:t>
      </w:r>
      <w:r w:rsidR="00047F17" w:rsidRPr="00E87A1D">
        <w:rPr>
          <w:rFonts w:asciiTheme="minorBidi" w:hAnsiTheme="minorBidi" w:cstheme="minorBidi"/>
          <w:bCs/>
          <w:sz w:val="24"/>
          <w:szCs w:val="24"/>
          <w:lang w:val="el-GR" w:eastAsia="el-GR"/>
        </w:rPr>
        <w:t xml:space="preserve"> από όλα τα σκευάσματα </w:t>
      </w:r>
      <w:r w:rsidR="00CA3AB1" w:rsidRPr="00E87A1D">
        <w:rPr>
          <w:rFonts w:asciiTheme="minorBidi" w:hAnsiTheme="minorBidi" w:cstheme="minorBidi"/>
          <w:bCs/>
          <w:sz w:val="24"/>
          <w:szCs w:val="24"/>
          <w:lang w:val="el-GR" w:eastAsia="el-GR"/>
        </w:rPr>
        <w:t xml:space="preserve">πλην του </w:t>
      </w:r>
      <w:proofErr w:type="spellStart"/>
      <w:r w:rsidR="00CA3AB1" w:rsidRPr="00E87A1D">
        <w:rPr>
          <w:rFonts w:asciiTheme="minorBidi" w:hAnsiTheme="minorBidi" w:cstheme="minorBidi"/>
          <w:bCs/>
          <w:sz w:val="24"/>
          <w:szCs w:val="24"/>
          <w:lang w:val="el-GR" w:eastAsia="el-GR"/>
        </w:rPr>
        <w:t>υδρολύματος</w:t>
      </w:r>
      <w:proofErr w:type="spellEnd"/>
      <w:r w:rsidR="00CA3AB1" w:rsidRPr="00E87A1D">
        <w:rPr>
          <w:rFonts w:asciiTheme="minorBidi" w:hAnsiTheme="minorBidi" w:cstheme="minorBidi"/>
          <w:bCs/>
          <w:sz w:val="24"/>
          <w:szCs w:val="24"/>
          <w:lang w:val="el-GR" w:eastAsia="el-GR"/>
        </w:rPr>
        <w:t xml:space="preserve"> περγαμό</w:t>
      </w:r>
      <w:r w:rsidR="007A5804">
        <w:rPr>
          <w:rFonts w:asciiTheme="minorBidi" w:hAnsiTheme="minorBidi" w:cstheme="minorBidi"/>
          <w:bCs/>
          <w:sz w:val="24"/>
          <w:szCs w:val="24"/>
          <w:lang w:val="el-GR" w:eastAsia="el-GR"/>
        </w:rPr>
        <w:t>ν</w:t>
      </w:r>
      <w:r w:rsidR="00CA3AB1" w:rsidRPr="00E87A1D">
        <w:rPr>
          <w:rFonts w:asciiTheme="minorBidi" w:hAnsiTheme="minorBidi" w:cstheme="minorBidi"/>
          <w:bCs/>
          <w:sz w:val="24"/>
          <w:szCs w:val="24"/>
          <w:lang w:val="el-GR" w:eastAsia="el-GR"/>
        </w:rPr>
        <w:t xml:space="preserve">του και του </w:t>
      </w:r>
      <w:proofErr w:type="spellStart"/>
      <w:r w:rsidR="00CA3AB1" w:rsidRPr="00E87A1D">
        <w:rPr>
          <w:rFonts w:asciiTheme="minorBidi" w:hAnsiTheme="minorBidi" w:cstheme="minorBidi"/>
          <w:bCs/>
          <w:sz w:val="24"/>
          <w:szCs w:val="24"/>
          <w:lang w:val="el-GR" w:eastAsia="el-GR"/>
        </w:rPr>
        <w:t>Eradicoat</w:t>
      </w:r>
      <w:proofErr w:type="spellEnd"/>
      <w:r w:rsidR="00CA3AB1" w:rsidRPr="00E87A1D">
        <w:rPr>
          <w:rFonts w:asciiTheme="minorBidi" w:hAnsiTheme="minorBidi" w:cstheme="minorBidi"/>
          <w:bCs/>
          <w:sz w:val="24"/>
          <w:szCs w:val="24"/>
          <w:lang w:val="el-GR" w:eastAsia="el-GR"/>
        </w:rPr>
        <w:t xml:space="preserve"> </w:t>
      </w:r>
      <w:proofErr w:type="spellStart"/>
      <w:r w:rsidR="00CA3AB1" w:rsidRPr="00E87A1D">
        <w:rPr>
          <w:rFonts w:asciiTheme="minorBidi" w:hAnsiTheme="minorBidi" w:cstheme="minorBidi"/>
          <w:bCs/>
          <w:sz w:val="24"/>
          <w:szCs w:val="24"/>
          <w:lang w:val="el-GR" w:eastAsia="el-GR"/>
        </w:rPr>
        <w:t>Max</w:t>
      </w:r>
      <w:proofErr w:type="spellEnd"/>
      <w:r w:rsidR="00CA3AB1" w:rsidRPr="00E87A1D">
        <w:rPr>
          <w:rFonts w:asciiTheme="minorBidi" w:hAnsiTheme="minorBidi" w:cstheme="minorBidi"/>
          <w:bCs/>
          <w:sz w:val="24"/>
          <w:szCs w:val="24"/>
          <w:lang w:val="el-GR" w:eastAsia="el-GR"/>
        </w:rPr>
        <w:t xml:space="preserve"> ενώ στις</w:t>
      </w:r>
      <w:r w:rsidR="0015532A" w:rsidRPr="00E87A1D">
        <w:rPr>
          <w:rFonts w:asciiTheme="minorBidi" w:hAnsiTheme="minorBidi" w:cstheme="minorBidi"/>
          <w:bCs/>
          <w:sz w:val="24"/>
          <w:szCs w:val="24"/>
          <w:lang w:val="el-GR" w:eastAsia="el-GR"/>
        </w:rPr>
        <w:t xml:space="preserve"> 96</w:t>
      </w:r>
      <w:r w:rsidR="00CA3AB1" w:rsidRPr="00E87A1D">
        <w:rPr>
          <w:rFonts w:asciiTheme="minorBidi" w:hAnsiTheme="minorBidi" w:cstheme="minorBidi"/>
          <w:bCs/>
          <w:sz w:val="24"/>
          <w:szCs w:val="24"/>
          <w:lang w:val="el-GR" w:eastAsia="el-GR"/>
        </w:rPr>
        <w:t xml:space="preserve"> διέφερε σε σχέση με όλα τα σκευάσματα</w:t>
      </w:r>
      <w:r w:rsidR="00B07DC8" w:rsidRPr="00E87A1D">
        <w:rPr>
          <w:rFonts w:asciiTheme="minorBidi" w:hAnsiTheme="minorBidi" w:cstheme="minorBidi"/>
          <w:bCs/>
          <w:sz w:val="24"/>
          <w:szCs w:val="24"/>
          <w:lang w:val="el-GR" w:eastAsia="el-GR"/>
        </w:rPr>
        <w:t xml:space="preserve">. </w:t>
      </w:r>
    </w:p>
    <w:p w14:paraId="0EDF24D4" w14:textId="77777777" w:rsidR="00B07DC8" w:rsidRPr="00E87A1D" w:rsidRDefault="00B07DC8" w:rsidP="00B07DC8">
      <w:pPr>
        <w:spacing w:line="276" w:lineRule="auto"/>
        <w:jc w:val="both"/>
        <w:rPr>
          <w:bCs/>
          <w:lang w:val="el-GR"/>
        </w:rPr>
      </w:pPr>
    </w:p>
    <w:p w14:paraId="26405CBF" w14:textId="77777777" w:rsidR="00B71126" w:rsidRPr="00B71126" w:rsidRDefault="000E3489" w:rsidP="00CA3AB1">
      <w:pPr>
        <w:spacing w:line="276" w:lineRule="auto"/>
        <w:jc w:val="both"/>
        <w:rPr>
          <w:rFonts w:asciiTheme="minorBidi" w:hAnsiTheme="minorBidi" w:cstheme="minorBidi"/>
          <w:bCs/>
          <w:sz w:val="24"/>
          <w:szCs w:val="24"/>
          <w:lang w:val="el-GR" w:eastAsia="el-GR"/>
        </w:rPr>
      </w:pPr>
      <w:r w:rsidRPr="00B71126">
        <w:rPr>
          <w:rFonts w:asciiTheme="minorBidi" w:hAnsiTheme="minorBidi" w:cstheme="minorBidi"/>
          <w:b/>
          <w:sz w:val="24"/>
          <w:szCs w:val="24"/>
          <w:lang w:val="el-GR" w:eastAsia="el-GR"/>
        </w:rPr>
        <w:t>Συμπεράσματα</w:t>
      </w:r>
    </w:p>
    <w:p w14:paraId="4DCEA7C1" w14:textId="4E3545F2" w:rsidR="00CA3AB1" w:rsidRPr="00E87A1D" w:rsidRDefault="00B71126" w:rsidP="00CA3AB1">
      <w:pPr>
        <w:spacing w:line="276" w:lineRule="auto"/>
        <w:jc w:val="both"/>
        <w:rPr>
          <w:rFonts w:asciiTheme="minorBidi" w:hAnsiTheme="minorBidi" w:cstheme="minorBidi"/>
          <w:bCs/>
          <w:sz w:val="24"/>
          <w:szCs w:val="24"/>
          <w:lang w:val="el-GR" w:eastAsia="el-GR"/>
        </w:rPr>
      </w:pPr>
      <w:r>
        <w:rPr>
          <w:rFonts w:asciiTheme="minorBidi" w:hAnsiTheme="minorBidi" w:cstheme="minorBidi"/>
          <w:bCs/>
          <w:sz w:val="24"/>
          <w:szCs w:val="24"/>
          <w:lang w:val="el-GR" w:eastAsia="el-GR"/>
        </w:rPr>
        <w:t>Σ</w:t>
      </w:r>
      <w:r w:rsidR="00163D54" w:rsidRPr="00E87A1D">
        <w:rPr>
          <w:rFonts w:asciiTheme="minorBidi" w:hAnsiTheme="minorBidi" w:cstheme="minorBidi"/>
          <w:bCs/>
          <w:sz w:val="24"/>
          <w:szCs w:val="24"/>
          <w:lang w:val="el-GR" w:eastAsia="el-GR"/>
        </w:rPr>
        <w:t>ύμφωνα</w:t>
      </w:r>
      <w:r w:rsidRPr="00B71126">
        <w:rPr>
          <w:rFonts w:asciiTheme="minorBidi" w:hAnsiTheme="minorBidi" w:cstheme="minorBidi"/>
          <w:bCs/>
          <w:sz w:val="24"/>
          <w:szCs w:val="24"/>
          <w:lang w:val="el-GR" w:eastAsia="el-GR"/>
        </w:rPr>
        <w:t xml:space="preserve"> </w:t>
      </w:r>
      <w:r w:rsidR="00163D54" w:rsidRPr="00E87A1D">
        <w:rPr>
          <w:rFonts w:asciiTheme="minorBidi" w:hAnsiTheme="minorBidi" w:cstheme="minorBidi"/>
          <w:bCs/>
          <w:sz w:val="24"/>
          <w:szCs w:val="24"/>
          <w:lang w:val="el-GR" w:eastAsia="el-GR"/>
        </w:rPr>
        <w:t xml:space="preserve">με τα αποτελέσματα των πειραμάτων που πραγματοποιήθηκαν όλα τα σκευάσματα είχαν σημαντικά μικρότερη τοξικότητα σε σχέση με τον θετικό μάρτυρα σε όλες τις μετρήσεις που πραγματοποιήθηκαν τόσο με την μέθοδο της επαφής των μελισσών πάνω σε ψεκασμένη επιφάνεια όσο και με την επάλειψη στο θώρακά τους μικρής </w:t>
      </w:r>
      <w:r w:rsidR="00163D54" w:rsidRPr="00E87A1D">
        <w:rPr>
          <w:rFonts w:asciiTheme="minorBidi" w:hAnsiTheme="minorBidi" w:cstheme="minorBidi"/>
          <w:bCs/>
          <w:sz w:val="24"/>
          <w:szCs w:val="24"/>
          <w:lang w:val="el-GR" w:eastAsia="el-GR"/>
        </w:rPr>
        <w:lastRenderedPageBreak/>
        <w:t xml:space="preserve">ποσότητας σκευάσματος. </w:t>
      </w:r>
      <w:r w:rsidR="00B07DC8" w:rsidRPr="00E87A1D">
        <w:rPr>
          <w:rFonts w:asciiTheme="minorBidi" w:hAnsiTheme="minorBidi" w:cstheme="minorBidi"/>
          <w:bCs/>
          <w:sz w:val="24"/>
          <w:szCs w:val="24"/>
          <w:lang w:val="el-GR" w:eastAsia="el-GR"/>
        </w:rPr>
        <w:t>Ωστόσο, τ</w:t>
      </w:r>
      <w:r w:rsidR="00163D54" w:rsidRPr="00E87A1D">
        <w:rPr>
          <w:rFonts w:asciiTheme="minorBidi" w:hAnsiTheme="minorBidi" w:cstheme="minorBidi"/>
          <w:bCs/>
          <w:sz w:val="24"/>
          <w:szCs w:val="24"/>
          <w:lang w:val="el-GR" w:eastAsia="el-GR"/>
        </w:rPr>
        <w:t xml:space="preserve">ο αιθέριο έλαιο περγαμότου </w:t>
      </w:r>
      <w:r w:rsidR="00B07DC8" w:rsidRPr="00E87A1D">
        <w:rPr>
          <w:rFonts w:asciiTheme="minorBidi" w:hAnsiTheme="minorBidi" w:cstheme="minorBidi"/>
          <w:bCs/>
          <w:sz w:val="24"/>
          <w:szCs w:val="24"/>
          <w:lang w:val="el-GR" w:eastAsia="el-GR"/>
        </w:rPr>
        <w:t xml:space="preserve">είχε </w:t>
      </w:r>
      <w:r w:rsidR="00147860" w:rsidRPr="00E87A1D">
        <w:rPr>
          <w:rFonts w:asciiTheme="minorBidi" w:hAnsiTheme="minorBidi" w:cstheme="minorBidi"/>
          <w:bCs/>
          <w:sz w:val="24"/>
          <w:szCs w:val="24"/>
          <w:lang w:val="el-GR" w:eastAsia="el-GR"/>
        </w:rPr>
        <w:t xml:space="preserve">σε αρκετές περιπτώσεις, </w:t>
      </w:r>
      <w:r w:rsidR="00B07DC8" w:rsidRPr="00E87A1D">
        <w:rPr>
          <w:rFonts w:asciiTheme="minorBidi" w:hAnsiTheme="minorBidi" w:cstheme="minorBidi"/>
          <w:bCs/>
          <w:sz w:val="24"/>
          <w:szCs w:val="24"/>
          <w:lang w:val="el-GR" w:eastAsia="el-GR"/>
        </w:rPr>
        <w:t>υψηλότερη τοξικότητα σε σχέση με τα άλλα σκευάσματα</w:t>
      </w:r>
      <w:r w:rsidR="00163D54" w:rsidRPr="00E87A1D">
        <w:rPr>
          <w:rFonts w:asciiTheme="minorBidi" w:hAnsiTheme="minorBidi" w:cstheme="minorBidi"/>
          <w:bCs/>
          <w:sz w:val="24"/>
          <w:szCs w:val="24"/>
          <w:lang w:val="el-GR" w:eastAsia="el-GR"/>
        </w:rPr>
        <w:t>.</w:t>
      </w:r>
      <w:r w:rsidR="00DC72C5" w:rsidRPr="00E87A1D">
        <w:rPr>
          <w:rFonts w:asciiTheme="minorBidi" w:hAnsiTheme="minorBidi" w:cstheme="minorBidi"/>
          <w:bCs/>
          <w:sz w:val="24"/>
          <w:szCs w:val="24"/>
          <w:lang w:val="el-GR" w:eastAsia="el-GR"/>
        </w:rPr>
        <w:t xml:space="preserve"> </w:t>
      </w:r>
      <w:r w:rsidR="000E3489">
        <w:rPr>
          <w:rFonts w:asciiTheme="minorBidi" w:hAnsiTheme="minorBidi" w:cstheme="minorBidi"/>
          <w:bCs/>
          <w:sz w:val="24"/>
          <w:szCs w:val="24"/>
          <w:lang w:val="el-GR" w:eastAsia="el-GR"/>
        </w:rPr>
        <w:t xml:space="preserve">Κατά συνέπεια </w:t>
      </w:r>
      <w:r w:rsidR="00DC72C5" w:rsidRPr="00E87A1D">
        <w:rPr>
          <w:rFonts w:asciiTheme="minorBidi" w:hAnsiTheme="minorBidi" w:cstheme="minorBidi"/>
          <w:bCs/>
          <w:sz w:val="24"/>
          <w:szCs w:val="24"/>
          <w:lang w:val="el-GR" w:eastAsia="el-GR"/>
        </w:rPr>
        <w:t xml:space="preserve">μπορούμε να πούμε ότι η χρήση των </w:t>
      </w:r>
      <w:proofErr w:type="spellStart"/>
      <w:r w:rsidR="00DC72C5" w:rsidRPr="00E87A1D">
        <w:rPr>
          <w:rFonts w:asciiTheme="minorBidi" w:hAnsiTheme="minorBidi" w:cstheme="minorBidi"/>
          <w:bCs/>
          <w:sz w:val="24"/>
          <w:szCs w:val="24"/>
          <w:lang w:val="el-GR" w:eastAsia="el-GR"/>
        </w:rPr>
        <w:t>βιοεντομοκτόνων</w:t>
      </w:r>
      <w:proofErr w:type="spellEnd"/>
      <w:r w:rsidR="00DC72C5" w:rsidRPr="00E87A1D">
        <w:rPr>
          <w:rFonts w:asciiTheme="minorBidi" w:hAnsiTheme="minorBidi" w:cstheme="minorBidi"/>
          <w:bCs/>
          <w:sz w:val="24"/>
          <w:szCs w:val="24"/>
          <w:lang w:val="el-GR" w:eastAsia="el-GR"/>
        </w:rPr>
        <w:t xml:space="preserve"> εγκυμονεί μικρότερο κίνδυνο για τις μέλισσες σε σχέση με τα μη εκλεκτικά χημικά σκευάσματα.</w:t>
      </w:r>
    </w:p>
    <w:p w14:paraId="6F02887B" w14:textId="77777777" w:rsidR="00CA3AB1" w:rsidRDefault="00CA3AB1" w:rsidP="00CA3AB1">
      <w:pPr>
        <w:spacing w:line="276" w:lineRule="auto"/>
        <w:jc w:val="both"/>
        <w:rPr>
          <w:rFonts w:asciiTheme="minorBidi" w:hAnsiTheme="minorBidi" w:cstheme="minorBidi"/>
          <w:b/>
          <w:color w:val="39B54A"/>
          <w:sz w:val="24"/>
          <w:szCs w:val="24"/>
          <w:lang w:val="el-GR" w:eastAsia="el-GR"/>
        </w:rPr>
      </w:pPr>
    </w:p>
    <w:p w14:paraId="413FDB68" w14:textId="4F3AD024" w:rsidR="00B07DC8" w:rsidRPr="00A14CD1" w:rsidRDefault="00B07DC8" w:rsidP="00CA3AB1">
      <w:pPr>
        <w:spacing w:line="276" w:lineRule="auto"/>
        <w:jc w:val="both"/>
        <w:rPr>
          <w:rFonts w:asciiTheme="minorBidi" w:hAnsiTheme="minorBidi" w:cstheme="minorBidi"/>
          <w:b/>
          <w:color w:val="39B54A"/>
          <w:sz w:val="24"/>
          <w:szCs w:val="24"/>
          <w:lang w:val="el-GR" w:eastAsia="el-GR"/>
        </w:rPr>
      </w:pPr>
    </w:p>
    <w:p w14:paraId="09A6B39D" w14:textId="398E77B5" w:rsidR="00845280" w:rsidRPr="00A50100" w:rsidRDefault="00E145E5" w:rsidP="00AB6314">
      <w:pPr>
        <w:pStyle w:val="Heading1"/>
        <w:numPr>
          <w:ilvl w:val="0"/>
          <w:numId w:val="1"/>
        </w:numPr>
        <w:spacing w:line="276" w:lineRule="auto"/>
        <w:jc w:val="both"/>
        <w:rPr>
          <w:lang w:val="el-GR"/>
        </w:rPr>
      </w:pPr>
      <w:bookmarkStart w:id="9" w:name="_Toc175223970"/>
      <w:r w:rsidRPr="00A50100">
        <w:rPr>
          <w:lang w:val="el-GR"/>
        </w:rPr>
        <w:t>ΠΑΡΑΡΤΗΜΑΤΑ</w:t>
      </w:r>
      <w:bookmarkEnd w:id="9"/>
    </w:p>
    <w:p w14:paraId="55D016F9" w14:textId="77777777" w:rsidR="00B5136C" w:rsidRPr="008C47B8" w:rsidRDefault="00B5136C" w:rsidP="00B5136C">
      <w:pPr>
        <w:ind w:left="426" w:hanging="426"/>
        <w:jc w:val="both"/>
        <w:rPr>
          <w:b/>
          <w:bCs/>
          <w:color w:val="0061A9"/>
          <w:sz w:val="28"/>
          <w:szCs w:val="28"/>
          <w:lang w:val="el-GR"/>
        </w:rPr>
      </w:pPr>
      <w:r w:rsidRPr="008C47B8">
        <w:rPr>
          <w:b/>
          <w:bCs/>
          <w:color w:val="0061A9"/>
          <w:sz w:val="28"/>
          <w:szCs w:val="28"/>
          <w:lang w:val="el-GR"/>
        </w:rPr>
        <w:t>Βιβλιογραφία</w:t>
      </w:r>
    </w:p>
    <w:p w14:paraId="27FE723C" w14:textId="1E1C3CCA" w:rsidR="00963E6B" w:rsidRPr="00E87A1D" w:rsidRDefault="00963E6B" w:rsidP="00963E6B">
      <w:pPr>
        <w:ind w:left="426" w:hanging="426"/>
        <w:jc w:val="both"/>
        <w:rPr>
          <w:rFonts w:asciiTheme="minorBidi" w:hAnsiTheme="minorBidi" w:cstheme="minorBidi"/>
          <w:bCs/>
          <w:sz w:val="24"/>
          <w:szCs w:val="24"/>
          <w:lang w:val="en-US" w:eastAsia="el-GR"/>
        </w:rPr>
      </w:pPr>
      <w:proofErr w:type="spellStart"/>
      <w:r w:rsidRPr="00E87A1D">
        <w:rPr>
          <w:rFonts w:asciiTheme="minorBidi" w:hAnsiTheme="minorBidi" w:cstheme="minorBidi"/>
          <w:bCs/>
          <w:sz w:val="24"/>
          <w:szCs w:val="24"/>
          <w:lang w:val="en-US" w:eastAsia="el-GR"/>
        </w:rPr>
        <w:t>Aurell</w:t>
      </w:r>
      <w:proofErr w:type="spellEnd"/>
      <w:r w:rsidRPr="00E87A1D">
        <w:rPr>
          <w:rFonts w:asciiTheme="minorBidi" w:hAnsiTheme="minorBidi" w:cstheme="minorBidi"/>
          <w:bCs/>
          <w:sz w:val="24"/>
          <w:szCs w:val="24"/>
          <w:lang w:val="en-US" w:eastAsia="el-GR"/>
        </w:rPr>
        <w:t xml:space="preserve"> D., Bruckner S., Wilson M., Steinhauer N., and Williams G. 2022. United States </w:t>
      </w:r>
      <w:proofErr w:type="spellStart"/>
      <w:r w:rsidRPr="00E87A1D">
        <w:rPr>
          <w:rFonts w:asciiTheme="minorBidi" w:hAnsiTheme="minorBidi" w:cstheme="minorBidi"/>
          <w:bCs/>
          <w:sz w:val="24"/>
          <w:szCs w:val="24"/>
          <w:lang w:val="en-US" w:eastAsia="el-GR"/>
        </w:rPr>
        <w:t>HoneyBee</w:t>
      </w:r>
      <w:proofErr w:type="spellEnd"/>
      <w:r w:rsidRPr="00E87A1D">
        <w:rPr>
          <w:rFonts w:asciiTheme="minorBidi" w:hAnsiTheme="minorBidi" w:cstheme="minorBidi"/>
          <w:bCs/>
          <w:sz w:val="24"/>
          <w:szCs w:val="24"/>
          <w:lang w:val="en-US" w:eastAsia="el-GR"/>
        </w:rPr>
        <w:t xml:space="preserve"> Colony Losses 2021- 2022: Preliminary Results, Bee Informed Partnership Embargoed, vol. 23, </w:t>
      </w:r>
    </w:p>
    <w:p w14:paraId="67712516" w14:textId="1A576B9C" w:rsidR="00963E6B" w:rsidRPr="00E87A1D" w:rsidRDefault="00963E6B" w:rsidP="00963E6B">
      <w:pPr>
        <w:ind w:left="426" w:hanging="426"/>
        <w:jc w:val="both"/>
        <w:rPr>
          <w:rFonts w:asciiTheme="minorBidi" w:hAnsiTheme="minorBidi" w:cstheme="minorBidi"/>
          <w:bCs/>
          <w:sz w:val="24"/>
          <w:szCs w:val="24"/>
          <w:lang w:val="en-US" w:eastAsia="el-GR"/>
        </w:rPr>
      </w:pPr>
      <w:r w:rsidRPr="00E87A1D">
        <w:rPr>
          <w:rFonts w:asciiTheme="minorBidi" w:hAnsiTheme="minorBidi" w:cstheme="minorBidi"/>
          <w:bCs/>
          <w:sz w:val="24"/>
          <w:szCs w:val="24"/>
          <w:lang w:val="en-US" w:eastAsia="el-GR"/>
        </w:rPr>
        <w:t xml:space="preserve">Breeze T.D., Bailey A.P., Balcombe K.G., Potts S.G. 2011. Pollination services in the UK: How important are honeybees? </w:t>
      </w:r>
      <w:r w:rsidR="00DE42FF" w:rsidRPr="00E87A1D">
        <w:rPr>
          <w:rFonts w:asciiTheme="minorBidi" w:hAnsiTheme="minorBidi" w:cstheme="minorBidi"/>
          <w:bCs/>
          <w:sz w:val="24"/>
          <w:szCs w:val="24"/>
          <w:lang w:val="en-US" w:eastAsia="el-GR"/>
        </w:rPr>
        <w:t xml:space="preserve">Agriculture, Ecosystems &amp; Environment, </w:t>
      </w:r>
      <w:r w:rsidRPr="00E87A1D">
        <w:rPr>
          <w:rFonts w:asciiTheme="minorBidi" w:hAnsiTheme="minorBidi" w:cstheme="minorBidi"/>
          <w:bCs/>
          <w:sz w:val="24"/>
          <w:szCs w:val="24"/>
          <w:lang w:val="en-US" w:eastAsia="el-GR"/>
        </w:rPr>
        <w:t>142:</w:t>
      </w:r>
      <w:r w:rsidR="00DE42FF" w:rsidRPr="00E87A1D">
        <w:rPr>
          <w:rFonts w:asciiTheme="minorBidi" w:hAnsiTheme="minorBidi" w:cstheme="minorBidi"/>
          <w:bCs/>
          <w:sz w:val="24"/>
          <w:szCs w:val="24"/>
          <w:lang w:val="en-US" w:eastAsia="el-GR"/>
        </w:rPr>
        <w:t xml:space="preserve"> </w:t>
      </w:r>
      <w:r w:rsidRPr="00E87A1D">
        <w:rPr>
          <w:rFonts w:asciiTheme="minorBidi" w:hAnsiTheme="minorBidi" w:cstheme="minorBidi"/>
          <w:bCs/>
          <w:sz w:val="24"/>
          <w:szCs w:val="24"/>
          <w:lang w:val="en-US" w:eastAsia="el-GR"/>
        </w:rPr>
        <w:t xml:space="preserve">137–143. </w:t>
      </w:r>
    </w:p>
    <w:p w14:paraId="7AA8AD28" w14:textId="3C54DB43" w:rsidR="00963E6B" w:rsidRPr="00E87A1D" w:rsidRDefault="00963E6B" w:rsidP="00963E6B">
      <w:pPr>
        <w:ind w:left="426" w:hanging="426"/>
        <w:jc w:val="both"/>
        <w:rPr>
          <w:rFonts w:asciiTheme="minorBidi" w:hAnsiTheme="minorBidi" w:cstheme="minorBidi"/>
          <w:bCs/>
          <w:sz w:val="24"/>
          <w:szCs w:val="24"/>
          <w:lang w:val="en-US" w:eastAsia="el-GR"/>
        </w:rPr>
      </w:pPr>
      <w:r w:rsidRPr="00E87A1D">
        <w:rPr>
          <w:rFonts w:asciiTheme="minorBidi" w:hAnsiTheme="minorBidi" w:cstheme="minorBidi"/>
          <w:bCs/>
          <w:sz w:val="24"/>
          <w:szCs w:val="24"/>
          <w:lang w:val="en-US" w:eastAsia="el-GR"/>
        </w:rPr>
        <w:t xml:space="preserve">Catania R., Lima M.A.P., </w:t>
      </w:r>
      <w:proofErr w:type="spellStart"/>
      <w:r w:rsidRPr="00E87A1D">
        <w:rPr>
          <w:rFonts w:asciiTheme="minorBidi" w:hAnsiTheme="minorBidi" w:cstheme="minorBidi"/>
          <w:bCs/>
          <w:sz w:val="24"/>
          <w:szCs w:val="24"/>
          <w:lang w:val="en-US" w:eastAsia="el-GR"/>
        </w:rPr>
        <w:t>Potrich</w:t>
      </w:r>
      <w:proofErr w:type="spellEnd"/>
      <w:r w:rsidRPr="00E87A1D">
        <w:rPr>
          <w:rFonts w:asciiTheme="minorBidi" w:hAnsiTheme="minorBidi" w:cstheme="minorBidi"/>
          <w:bCs/>
          <w:sz w:val="24"/>
          <w:szCs w:val="24"/>
          <w:lang w:val="en-US" w:eastAsia="el-GR"/>
        </w:rPr>
        <w:t xml:space="preserve"> M., </w:t>
      </w:r>
      <w:proofErr w:type="spellStart"/>
      <w:r w:rsidRPr="00E87A1D">
        <w:rPr>
          <w:rFonts w:asciiTheme="minorBidi" w:hAnsiTheme="minorBidi" w:cstheme="minorBidi"/>
          <w:bCs/>
          <w:sz w:val="24"/>
          <w:szCs w:val="24"/>
          <w:lang w:val="en-US" w:eastAsia="el-GR"/>
        </w:rPr>
        <w:t>Sgolastra</w:t>
      </w:r>
      <w:proofErr w:type="spellEnd"/>
      <w:r w:rsidRPr="00E87A1D">
        <w:rPr>
          <w:rFonts w:asciiTheme="minorBidi" w:hAnsiTheme="minorBidi" w:cstheme="minorBidi"/>
          <w:bCs/>
          <w:sz w:val="24"/>
          <w:szCs w:val="24"/>
          <w:lang w:val="en-US" w:eastAsia="el-GR"/>
        </w:rPr>
        <w:t xml:space="preserve"> F.,</w:t>
      </w:r>
      <w:r w:rsidR="00877ECB" w:rsidRPr="00E87A1D">
        <w:rPr>
          <w:rFonts w:asciiTheme="minorBidi" w:hAnsiTheme="minorBidi" w:cstheme="minorBidi"/>
          <w:bCs/>
          <w:sz w:val="24"/>
          <w:szCs w:val="24"/>
          <w:lang w:val="en-US" w:eastAsia="el-GR"/>
        </w:rPr>
        <w:t xml:space="preserve"> </w:t>
      </w:r>
      <w:proofErr w:type="spellStart"/>
      <w:r w:rsidRPr="00E87A1D">
        <w:rPr>
          <w:rFonts w:asciiTheme="minorBidi" w:hAnsiTheme="minorBidi" w:cstheme="minorBidi"/>
          <w:bCs/>
          <w:sz w:val="24"/>
          <w:szCs w:val="24"/>
          <w:lang w:val="en-US" w:eastAsia="el-GR"/>
        </w:rPr>
        <w:t>Zappalà</w:t>
      </w:r>
      <w:proofErr w:type="spellEnd"/>
      <w:r w:rsidRPr="00E87A1D">
        <w:rPr>
          <w:rFonts w:asciiTheme="minorBidi" w:hAnsiTheme="minorBidi" w:cstheme="minorBidi"/>
          <w:bCs/>
          <w:sz w:val="24"/>
          <w:szCs w:val="24"/>
          <w:lang w:val="en-US" w:eastAsia="el-GR"/>
        </w:rPr>
        <w:t xml:space="preserve"> L., Mazzeo G. 2023. Are Botanical Biopesticides Safe for Bees (Hymenoptera, Apoidea)? Insects, 14, 247. </w:t>
      </w:r>
    </w:p>
    <w:p w14:paraId="3407D483" w14:textId="38AB2704" w:rsidR="00963E6B" w:rsidRPr="00E87A1D" w:rsidRDefault="00963E6B" w:rsidP="00963E6B">
      <w:pPr>
        <w:ind w:left="426" w:hanging="426"/>
        <w:jc w:val="both"/>
        <w:rPr>
          <w:rFonts w:asciiTheme="minorBidi" w:hAnsiTheme="minorBidi" w:cstheme="minorBidi"/>
          <w:bCs/>
          <w:sz w:val="24"/>
          <w:szCs w:val="24"/>
          <w:lang w:val="en-US" w:eastAsia="el-GR"/>
        </w:rPr>
      </w:pPr>
      <w:r w:rsidRPr="00E87A1D">
        <w:rPr>
          <w:rFonts w:asciiTheme="minorBidi" w:hAnsiTheme="minorBidi" w:cstheme="minorBidi"/>
          <w:bCs/>
          <w:sz w:val="24"/>
          <w:szCs w:val="24"/>
          <w:lang w:val="en-US" w:eastAsia="el-GR"/>
        </w:rPr>
        <w:t>Chmiel J.A., Daisley B.A., Pitek A.P., Thompson G.J., and Reid G. 2020. Understanding the effects of sublethal pesticide exposure on honeybees: a role for probiotics as mediators of environmental stress</w:t>
      </w:r>
      <w:r w:rsidR="00DE42FF" w:rsidRPr="00E87A1D">
        <w:rPr>
          <w:rFonts w:asciiTheme="minorBidi" w:hAnsiTheme="minorBidi" w:cstheme="minorBidi"/>
          <w:bCs/>
          <w:sz w:val="24"/>
          <w:szCs w:val="24"/>
          <w:lang w:val="en-US" w:eastAsia="el-GR"/>
        </w:rPr>
        <w:t>.</w:t>
      </w:r>
      <w:r w:rsidRPr="00E87A1D">
        <w:rPr>
          <w:rFonts w:asciiTheme="minorBidi" w:hAnsiTheme="minorBidi" w:cstheme="minorBidi"/>
          <w:bCs/>
          <w:sz w:val="24"/>
          <w:szCs w:val="24"/>
          <w:lang w:val="en-US" w:eastAsia="el-GR"/>
        </w:rPr>
        <w:t xml:space="preserve"> Frontiers in Ecology and Evolution, vol. 8, 22.</w:t>
      </w:r>
    </w:p>
    <w:p w14:paraId="5F0AF0CF" w14:textId="3D7B16D3" w:rsidR="00A318AB" w:rsidRPr="00E87A1D" w:rsidRDefault="00A318AB" w:rsidP="00A318AB">
      <w:pPr>
        <w:ind w:left="426" w:hanging="426"/>
        <w:jc w:val="both"/>
        <w:rPr>
          <w:rFonts w:asciiTheme="minorBidi" w:hAnsiTheme="minorBidi" w:cstheme="minorBidi"/>
          <w:bCs/>
          <w:sz w:val="24"/>
          <w:szCs w:val="24"/>
          <w:lang w:val="en-US" w:eastAsia="el-GR"/>
        </w:rPr>
      </w:pPr>
      <w:r w:rsidRPr="00E87A1D">
        <w:rPr>
          <w:rFonts w:asciiTheme="minorBidi" w:hAnsiTheme="minorBidi" w:cstheme="minorBidi"/>
          <w:bCs/>
          <w:sz w:val="24"/>
          <w:szCs w:val="24"/>
          <w:lang w:val="en-US" w:eastAsia="el-GR"/>
        </w:rPr>
        <w:t>Cunha Pereira R</w:t>
      </w:r>
      <w:r w:rsidR="00BD1266" w:rsidRPr="00E87A1D">
        <w:rPr>
          <w:rFonts w:asciiTheme="minorBidi" w:hAnsiTheme="minorBidi" w:cstheme="minorBidi"/>
          <w:bCs/>
          <w:sz w:val="24"/>
          <w:szCs w:val="24"/>
          <w:lang w:val="en-US" w:eastAsia="el-GR"/>
        </w:rPr>
        <w:t>.</w:t>
      </w:r>
      <w:r w:rsidRPr="00E87A1D">
        <w:rPr>
          <w:rFonts w:asciiTheme="minorBidi" w:hAnsiTheme="minorBidi" w:cstheme="minorBidi"/>
          <w:bCs/>
          <w:sz w:val="24"/>
          <w:szCs w:val="24"/>
          <w:lang w:val="en-US" w:eastAsia="el-GR"/>
        </w:rPr>
        <w:t>, Faria Barbosa W</w:t>
      </w:r>
      <w:r w:rsidR="00BD1266" w:rsidRPr="00E87A1D">
        <w:rPr>
          <w:rFonts w:asciiTheme="minorBidi" w:hAnsiTheme="minorBidi" w:cstheme="minorBidi"/>
          <w:bCs/>
          <w:sz w:val="24"/>
          <w:szCs w:val="24"/>
          <w:lang w:val="en-US" w:eastAsia="el-GR"/>
        </w:rPr>
        <w:t>.</w:t>
      </w:r>
      <w:r w:rsidRPr="00E87A1D">
        <w:rPr>
          <w:rFonts w:asciiTheme="minorBidi" w:hAnsiTheme="minorBidi" w:cstheme="minorBidi"/>
          <w:bCs/>
          <w:sz w:val="24"/>
          <w:szCs w:val="24"/>
          <w:lang w:val="en-US" w:eastAsia="el-GR"/>
        </w:rPr>
        <w:t>, Pereira Lima M</w:t>
      </w:r>
      <w:r w:rsidR="00BD1266" w:rsidRPr="00E87A1D">
        <w:rPr>
          <w:rFonts w:asciiTheme="minorBidi" w:hAnsiTheme="minorBidi" w:cstheme="minorBidi"/>
          <w:bCs/>
          <w:sz w:val="24"/>
          <w:szCs w:val="24"/>
          <w:lang w:val="en-US" w:eastAsia="el-GR"/>
        </w:rPr>
        <w:t>.</w:t>
      </w:r>
      <w:r w:rsidRPr="00E87A1D">
        <w:rPr>
          <w:rFonts w:asciiTheme="minorBidi" w:hAnsiTheme="minorBidi" w:cstheme="minorBidi"/>
          <w:bCs/>
          <w:sz w:val="24"/>
          <w:szCs w:val="24"/>
          <w:lang w:val="en-US" w:eastAsia="el-GR"/>
        </w:rPr>
        <w:t>A</w:t>
      </w:r>
      <w:r w:rsidR="00BD1266" w:rsidRPr="00E87A1D">
        <w:rPr>
          <w:rFonts w:asciiTheme="minorBidi" w:hAnsiTheme="minorBidi" w:cstheme="minorBidi"/>
          <w:bCs/>
          <w:sz w:val="24"/>
          <w:szCs w:val="24"/>
          <w:lang w:val="en-US" w:eastAsia="el-GR"/>
        </w:rPr>
        <w:t>.</w:t>
      </w:r>
      <w:r w:rsidRPr="00E87A1D">
        <w:rPr>
          <w:rFonts w:asciiTheme="minorBidi" w:hAnsiTheme="minorBidi" w:cstheme="minorBidi"/>
          <w:bCs/>
          <w:sz w:val="24"/>
          <w:szCs w:val="24"/>
          <w:lang w:val="en-US" w:eastAsia="el-GR"/>
        </w:rPr>
        <w:t>, Vieira J</w:t>
      </w:r>
      <w:r w:rsidR="00BD1266" w:rsidRPr="00E87A1D">
        <w:rPr>
          <w:rFonts w:asciiTheme="minorBidi" w:hAnsiTheme="minorBidi" w:cstheme="minorBidi"/>
          <w:bCs/>
          <w:sz w:val="24"/>
          <w:szCs w:val="24"/>
          <w:lang w:val="en-US" w:eastAsia="el-GR"/>
        </w:rPr>
        <w:t>.</w:t>
      </w:r>
      <w:r w:rsidRPr="00E87A1D">
        <w:rPr>
          <w:rFonts w:asciiTheme="minorBidi" w:hAnsiTheme="minorBidi" w:cstheme="minorBidi"/>
          <w:bCs/>
          <w:sz w:val="24"/>
          <w:szCs w:val="24"/>
          <w:lang w:val="en-US" w:eastAsia="el-GR"/>
        </w:rPr>
        <w:t>O</w:t>
      </w:r>
      <w:r w:rsidR="00BD1266" w:rsidRPr="00E87A1D">
        <w:rPr>
          <w:rFonts w:asciiTheme="minorBidi" w:hAnsiTheme="minorBidi" w:cstheme="minorBidi"/>
          <w:bCs/>
          <w:sz w:val="24"/>
          <w:szCs w:val="24"/>
          <w:lang w:val="en-US" w:eastAsia="el-GR"/>
        </w:rPr>
        <w:t>.</w:t>
      </w:r>
      <w:r w:rsidRPr="00E87A1D">
        <w:rPr>
          <w:rFonts w:asciiTheme="minorBidi" w:hAnsiTheme="minorBidi" w:cstheme="minorBidi"/>
          <w:bCs/>
          <w:sz w:val="24"/>
          <w:szCs w:val="24"/>
          <w:lang w:val="en-US" w:eastAsia="el-GR"/>
        </w:rPr>
        <w:t>L</w:t>
      </w:r>
      <w:r w:rsidR="00BD1266" w:rsidRPr="00E87A1D">
        <w:rPr>
          <w:rFonts w:asciiTheme="minorBidi" w:hAnsiTheme="minorBidi" w:cstheme="minorBidi"/>
          <w:bCs/>
          <w:sz w:val="24"/>
          <w:szCs w:val="24"/>
          <w:lang w:val="en-US" w:eastAsia="el-GR"/>
        </w:rPr>
        <w:t>.</w:t>
      </w:r>
      <w:r w:rsidRPr="00E87A1D">
        <w:rPr>
          <w:rFonts w:asciiTheme="minorBidi" w:hAnsiTheme="minorBidi" w:cstheme="minorBidi"/>
          <w:bCs/>
          <w:sz w:val="24"/>
          <w:szCs w:val="24"/>
          <w:lang w:val="en-US" w:eastAsia="el-GR"/>
        </w:rPr>
        <w:t xml:space="preserve"> Jr, Carvalho Guedes R</w:t>
      </w:r>
      <w:r w:rsidR="00BD1266" w:rsidRPr="00E87A1D">
        <w:rPr>
          <w:rFonts w:asciiTheme="minorBidi" w:hAnsiTheme="minorBidi" w:cstheme="minorBidi"/>
          <w:bCs/>
          <w:sz w:val="24"/>
          <w:szCs w:val="24"/>
          <w:lang w:val="en-US" w:eastAsia="el-GR"/>
        </w:rPr>
        <w:t>.</w:t>
      </w:r>
      <w:r w:rsidRPr="00E87A1D">
        <w:rPr>
          <w:rFonts w:asciiTheme="minorBidi" w:hAnsiTheme="minorBidi" w:cstheme="minorBidi"/>
          <w:bCs/>
          <w:sz w:val="24"/>
          <w:szCs w:val="24"/>
          <w:lang w:val="en-US" w:eastAsia="el-GR"/>
        </w:rPr>
        <w:t>N</w:t>
      </w:r>
      <w:r w:rsidR="00BD1266" w:rsidRPr="00E87A1D">
        <w:rPr>
          <w:rFonts w:asciiTheme="minorBidi" w:hAnsiTheme="minorBidi" w:cstheme="minorBidi"/>
          <w:bCs/>
          <w:sz w:val="24"/>
          <w:szCs w:val="24"/>
          <w:lang w:val="en-US" w:eastAsia="el-GR"/>
        </w:rPr>
        <w:t>.</w:t>
      </w:r>
      <w:r w:rsidRPr="00E87A1D">
        <w:rPr>
          <w:rFonts w:asciiTheme="minorBidi" w:hAnsiTheme="minorBidi" w:cstheme="minorBidi"/>
          <w:bCs/>
          <w:sz w:val="24"/>
          <w:szCs w:val="24"/>
          <w:lang w:val="en-US" w:eastAsia="el-GR"/>
        </w:rPr>
        <w:t>, Rodrigues da Silva B</w:t>
      </w:r>
      <w:r w:rsidR="00BD1266" w:rsidRPr="00E87A1D">
        <w:rPr>
          <w:rFonts w:asciiTheme="minorBidi" w:hAnsiTheme="minorBidi" w:cstheme="minorBidi"/>
          <w:bCs/>
          <w:sz w:val="24"/>
          <w:szCs w:val="24"/>
          <w:lang w:val="en-US" w:eastAsia="el-GR"/>
        </w:rPr>
        <w:t>.</w:t>
      </w:r>
      <w:r w:rsidRPr="00E87A1D">
        <w:rPr>
          <w:rFonts w:asciiTheme="minorBidi" w:hAnsiTheme="minorBidi" w:cstheme="minorBidi"/>
          <w:bCs/>
          <w:sz w:val="24"/>
          <w:szCs w:val="24"/>
          <w:lang w:val="en-US" w:eastAsia="el-GR"/>
        </w:rPr>
        <w:t>K</w:t>
      </w:r>
      <w:r w:rsidR="00BD1266" w:rsidRPr="00E87A1D">
        <w:rPr>
          <w:rFonts w:asciiTheme="minorBidi" w:hAnsiTheme="minorBidi" w:cstheme="minorBidi"/>
          <w:bCs/>
          <w:sz w:val="24"/>
          <w:szCs w:val="24"/>
          <w:lang w:val="en-US" w:eastAsia="el-GR"/>
        </w:rPr>
        <w:t>.</w:t>
      </w:r>
      <w:r w:rsidRPr="00E87A1D">
        <w:rPr>
          <w:rFonts w:asciiTheme="minorBidi" w:hAnsiTheme="minorBidi" w:cstheme="minorBidi"/>
          <w:bCs/>
          <w:sz w:val="24"/>
          <w:szCs w:val="24"/>
          <w:lang w:val="en-US" w:eastAsia="el-GR"/>
        </w:rPr>
        <w:t>, Dias Barbosa G</w:t>
      </w:r>
      <w:r w:rsidR="00BD1266" w:rsidRPr="00E87A1D">
        <w:rPr>
          <w:rFonts w:asciiTheme="minorBidi" w:hAnsiTheme="minorBidi" w:cstheme="minorBidi"/>
          <w:bCs/>
          <w:sz w:val="24"/>
          <w:szCs w:val="24"/>
          <w:lang w:val="en-US" w:eastAsia="el-GR"/>
        </w:rPr>
        <w:t>.</w:t>
      </w:r>
      <w:r w:rsidRPr="00E87A1D">
        <w:rPr>
          <w:rFonts w:asciiTheme="minorBidi" w:hAnsiTheme="minorBidi" w:cstheme="minorBidi"/>
          <w:bCs/>
          <w:sz w:val="24"/>
          <w:szCs w:val="24"/>
          <w:lang w:val="en-US" w:eastAsia="el-GR"/>
        </w:rPr>
        <w:t>M</w:t>
      </w:r>
      <w:r w:rsidR="00BD1266" w:rsidRPr="00E87A1D">
        <w:rPr>
          <w:rFonts w:asciiTheme="minorBidi" w:hAnsiTheme="minorBidi" w:cstheme="minorBidi"/>
          <w:bCs/>
          <w:sz w:val="24"/>
          <w:szCs w:val="24"/>
          <w:lang w:val="en-US" w:eastAsia="el-GR"/>
        </w:rPr>
        <w:t>.</w:t>
      </w:r>
      <w:r w:rsidRPr="00E87A1D">
        <w:rPr>
          <w:rFonts w:asciiTheme="minorBidi" w:hAnsiTheme="minorBidi" w:cstheme="minorBidi"/>
          <w:bCs/>
          <w:sz w:val="24"/>
          <w:szCs w:val="24"/>
          <w:lang w:val="en-US" w:eastAsia="el-GR"/>
        </w:rPr>
        <w:t xml:space="preserve">, Lemes Fernandes F. 2020. Toxicity of botanical extracts and their main constituents on the bees </w:t>
      </w:r>
      <w:proofErr w:type="spellStart"/>
      <w:r w:rsidRPr="00E87A1D">
        <w:rPr>
          <w:rFonts w:asciiTheme="minorBidi" w:hAnsiTheme="minorBidi" w:cstheme="minorBidi"/>
          <w:bCs/>
          <w:i/>
          <w:iCs/>
          <w:sz w:val="24"/>
          <w:szCs w:val="24"/>
          <w:lang w:val="en-US" w:eastAsia="el-GR"/>
        </w:rPr>
        <w:t>Partamona</w:t>
      </w:r>
      <w:proofErr w:type="spellEnd"/>
      <w:r w:rsidRPr="00E87A1D">
        <w:rPr>
          <w:rFonts w:asciiTheme="minorBidi" w:hAnsiTheme="minorBidi" w:cstheme="minorBidi"/>
          <w:bCs/>
          <w:i/>
          <w:iCs/>
          <w:sz w:val="24"/>
          <w:szCs w:val="24"/>
          <w:lang w:val="en-US" w:eastAsia="el-GR"/>
        </w:rPr>
        <w:t xml:space="preserve"> helleri</w:t>
      </w:r>
      <w:r w:rsidRPr="00E87A1D">
        <w:rPr>
          <w:rFonts w:asciiTheme="minorBidi" w:hAnsiTheme="minorBidi" w:cstheme="minorBidi"/>
          <w:bCs/>
          <w:sz w:val="24"/>
          <w:szCs w:val="24"/>
          <w:lang w:val="en-US" w:eastAsia="el-GR"/>
        </w:rPr>
        <w:t xml:space="preserve"> and </w:t>
      </w:r>
      <w:r w:rsidRPr="00E87A1D">
        <w:rPr>
          <w:rFonts w:asciiTheme="minorBidi" w:hAnsiTheme="minorBidi" w:cstheme="minorBidi"/>
          <w:bCs/>
          <w:i/>
          <w:iCs/>
          <w:sz w:val="24"/>
          <w:szCs w:val="24"/>
          <w:lang w:val="en-US" w:eastAsia="el-GR"/>
        </w:rPr>
        <w:t>Apis mellifera</w:t>
      </w:r>
      <w:r w:rsidRPr="00E87A1D">
        <w:rPr>
          <w:rFonts w:asciiTheme="minorBidi" w:hAnsiTheme="minorBidi" w:cstheme="minorBidi"/>
          <w:bCs/>
          <w:sz w:val="24"/>
          <w:szCs w:val="24"/>
          <w:lang w:val="en-US" w:eastAsia="el-GR"/>
        </w:rPr>
        <w:t>. Ecotoxicology, 29(3): 246-257.</w:t>
      </w:r>
    </w:p>
    <w:p w14:paraId="2B707E88" w14:textId="77777777" w:rsidR="00963E6B" w:rsidRPr="00E87A1D" w:rsidRDefault="00963E6B" w:rsidP="00963E6B">
      <w:pPr>
        <w:ind w:left="426" w:hanging="426"/>
        <w:jc w:val="both"/>
        <w:rPr>
          <w:rFonts w:asciiTheme="minorBidi" w:hAnsiTheme="minorBidi" w:cstheme="minorBidi"/>
          <w:bCs/>
          <w:sz w:val="24"/>
          <w:szCs w:val="24"/>
          <w:lang w:val="en-US" w:eastAsia="el-GR"/>
        </w:rPr>
      </w:pPr>
      <w:r w:rsidRPr="00E87A1D">
        <w:rPr>
          <w:rFonts w:asciiTheme="minorBidi" w:hAnsiTheme="minorBidi" w:cstheme="minorBidi"/>
          <w:bCs/>
          <w:sz w:val="24"/>
          <w:szCs w:val="24"/>
          <w:lang w:val="en-US" w:eastAsia="el-GR"/>
        </w:rPr>
        <w:t>FAO 1995. Services bulletin. In: Roubik D., editor. Pollination of Cultivated Plants in the Tropics. Food &amp; Agriculture Org. Rome, Italy.</w:t>
      </w:r>
    </w:p>
    <w:p w14:paraId="15B2F230" w14:textId="080C3EC4" w:rsidR="00963E6B" w:rsidRPr="00E87A1D" w:rsidRDefault="00963E6B" w:rsidP="00963E6B">
      <w:pPr>
        <w:ind w:left="426" w:hanging="426"/>
        <w:jc w:val="both"/>
        <w:rPr>
          <w:rFonts w:asciiTheme="minorBidi" w:hAnsiTheme="minorBidi" w:cstheme="minorBidi"/>
          <w:bCs/>
          <w:sz w:val="24"/>
          <w:szCs w:val="24"/>
          <w:lang w:val="en-US" w:eastAsia="el-GR"/>
        </w:rPr>
      </w:pPr>
      <w:r w:rsidRPr="00E87A1D">
        <w:rPr>
          <w:rFonts w:asciiTheme="minorBidi" w:hAnsiTheme="minorBidi" w:cstheme="minorBidi"/>
          <w:bCs/>
          <w:sz w:val="24"/>
          <w:szCs w:val="24"/>
          <w:lang w:val="en-US" w:eastAsia="el-GR"/>
        </w:rPr>
        <w:t xml:space="preserve">Hristov P., </w:t>
      </w:r>
      <w:proofErr w:type="spellStart"/>
      <w:r w:rsidRPr="00E87A1D">
        <w:rPr>
          <w:rFonts w:asciiTheme="minorBidi" w:hAnsiTheme="minorBidi" w:cstheme="minorBidi"/>
          <w:bCs/>
          <w:sz w:val="24"/>
          <w:szCs w:val="24"/>
          <w:lang w:val="en-US" w:eastAsia="el-GR"/>
        </w:rPr>
        <w:t>Shumkova</w:t>
      </w:r>
      <w:proofErr w:type="spellEnd"/>
      <w:r w:rsidRPr="00E87A1D">
        <w:rPr>
          <w:rFonts w:asciiTheme="minorBidi" w:hAnsiTheme="minorBidi" w:cstheme="minorBidi"/>
          <w:bCs/>
          <w:sz w:val="24"/>
          <w:szCs w:val="24"/>
          <w:lang w:val="en-US" w:eastAsia="el-GR"/>
        </w:rPr>
        <w:t xml:space="preserve"> R., </w:t>
      </w:r>
      <w:proofErr w:type="spellStart"/>
      <w:r w:rsidRPr="00E87A1D">
        <w:rPr>
          <w:rFonts w:asciiTheme="minorBidi" w:hAnsiTheme="minorBidi" w:cstheme="minorBidi"/>
          <w:bCs/>
          <w:sz w:val="24"/>
          <w:szCs w:val="24"/>
          <w:lang w:val="en-US" w:eastAsia="el-GR"/>
        </w:rPr>
        <w:t>Palova</w:t>
      </w:r>
      <w:proofErr w:type="spellEnd"/>
      <w:r w:rsidRPr="00E87A1D">
        <w:rPr>
          <w:rFonts w:asciiTheme="minorBidi" w:hAnsiTheme="minorBidi" w:cstheme="minorBidi"/>
          <w:bCs/>
          <w:sz w:val="24"/>
          <w:szCs w:val="24"/>
          <w:lang w:val="en-US" w:eastAsia="el-GR"/>
        </w:rPr>
        <w:t xml:space="preserve"> N. and </w:t>
      </w:r>
      <w:proofErr w:type="spellStart"/>
      <w:r w:rsidRPr="00E87A1D">
        <w:rPr>
          <w:rFonts w:asciiTheme="minorBidi" w:hAnsiTheme="minorBidi" w:cstheme="minorBidi"/>
          <w:bCs/>
          <w:sz w:val="24"/>
          <w:szCs w:val="24"/>
          <w:lang w:val="en-US" w:eastAsia="el-GR"/>
        </w:rPr>
        <w:t>Neov</w:t>
      </w:r>
      <w:proofErr w:type="spellEnd"/>
      <w:r w:rsidRPr="00E87A1D">
        <w:rPr>
          <w:rFonts w:asciiTheme="minorBidi" w:hAnsiTheme="minorBidi" w:cstheme="minorBidi"/>
          <w:bCs/>
          <w:sz w:val="24"/>
          <w:szCs w:val="24"/>
          <w:lang w:val="en-US" w:eastAsia="el-GR"/>
        </w:rPr>
        <w:t xml:space="preserve"> B. 2021. Factors associated with honeybee colony losses: a mini-review, Veterinary Sciences, 7(4): 166. </w:t>
      </w:r>
    </w:p>
    <w:p w14:paraId="0D01D98E" w14:textId="1AF7597A" w:rsidR="00963E6B" w:rsidRPr="00E87A1D" w:rsidRDefault="00963E6B" w:rsidP="00963E6B">
      <w:pPr>
        <w:ind w:left="426" w:hanging="426"/>
        <w:jc w:val="both"/>
        <w:rPr>
          <w:rFonts w:asciiTheme="minorBidi" w:hAnsiTheme="minorBidi" w:cstheme="minorBidi"/>
          <w:bCs/>
          <w:sz w:val="24"/>
          <w:szCs w:val="24"/>
          <w:lang w:val="en-US" w:eastAsia="el-GR"/>
        </w:rPr>
      </w:pPr>
      <w:r w:rsidRPr="00E87A1D">
        <w:rPr>
          <w:rFonts w:asciiTheme="minorBidi" w:hAnsiTheme="minorBidi" w:cstheme="minorBidi"/>
          <w:bCs/>
          <w:sz w:val="24"/>
          <w:szCs w:val="24"/>
          <w:lang w:val="en-US" w:eastAsia="el-GR"/>
        </w:rPr>
        <w:t xml:space="preserve">Klein A.M., </w:t>
      </w:r>
      <w:proofErr w:type="spellStart"/>
      <w:r w:rsidRPr="00E87A1D">
        <w:rPr>
          <w:rFonts w:asciiTheme="minorBidi" w:hAnsiTheme="minorBidi" w:cstheme="minorBidi"/>
          <w:bCs/>
          <w:sz w:val="24"/>
          <w:szCs w:val="24"/>
          <w:lang w:val="en-US" w:eastAsia="el-GR"/>
        </w:rPr>
        <w:t>Vaissière</w:t>
      </w:r>
      <w:proofErr w:type="spellEnd"/>
      <w:r w:rsidRPr="00E87A1D">
        <w:rPr>
          <w:rFonts w:asciiTheme="minorBidi" w:hAnsiTheme="minorBidi" w:cstheme="minorBidi"/>
          <w:bCs/>
          <w:sz w:val="24"/>
          <w:szCs w:val="24"/>
          <w:lang w:val="en-US" w:eastAsia="el-GR"/>
        </w:rPr>
        <w:t xml:space="preserve"> B.E., Cane J.H., Steffan-</w:t>
      </w:r>
      <w:proofErr w:type="spellStart"/>
      <w:r w:rsidRPr="00E87A1D">
        <w:rPr>
          <w:rFonts w:asciiTheme="minorBidi" w:hAnsiTheme="minorBidi" w:cstheme="minorBidi"/>
          <w:bCs/>
          <w:sz w:val="24"/>
          <w:szCs w:val="24"/>
          <w:lang w:val="en-US" w:eastAsia="el-GR"/>
        </w:rPr>
        <w:t>Dewenter</w:t>
      </w:r>
      <w:proofErr w:type="spellEnd"/>
      <w:r w:rsidRPr="00E87A1D">
        <w:rPr>
          <w:rFonts w:asciiTheme="minorBidi" w:hAnsiTheme="minorBidi" w:cstheme="minorBidi"/>
          <w:bCs/>
          <w:sz w:val="24"/>
          <w:szCs w:val="24"/>
          <w:lang w:val="en-US" w:eastAsia="el-GR"/>
        </w:rPr>
        <w:t xml:space="preserve"> I., Cunningham S.A., Kremen C., </w:t>
      </w:r>
      <w:proofErr w:type="spellStart"/>
      <w:r w:rsidRPr="00E87A1D">
        <w:rPr>
          <w:rFonts w:asciiTheme="minorBidi" w:hAnsiTheme="minorBidi" w:cstheme="minorBidi"/>
          <w:bCs/>
          <w:sz w:val="24"/>
          <w:szCs w:val="24"/>
          <w:lang w:val="en-US" w:eastAsia="el-GR"/>
        </w:rPr>
        <w:t>Tscharntke</w:t>
      </w:r>
      <w:proofErr w:type="spellEnd"/>
      <w:r w:rsidRPr="00E87A1D">
        <w:rPr>
          <w:rFonts w:asciiTheme="minorBidi" w:hAnsiTheme="minorBidi" w:cstheme="minorBidi"/>
          <w:bCs/>
          <w:sz w:val="24"/>
          <w:szCs w:val="24"/>
          <w:lang w:val="en-US" w:eastAsia="el-GR"/>
        </w:rPr>
        <w:t xml:space="preserve"> T. 2007. Importance of pollinators in changing landscapes for world crops. </w:t>
      </w:r>
      <w:r w:rsidR="00DE42FF" w:rsidRPr="00E87A1D">
        <w:rPr>
          <w:rFonts w:asciiTheme="minorBidi" w:hAnsiTheme="minorBidi" w:cstheme="minorBidi"/>
          <w:bCs/>
          <w:sz w:val="24"/>
          <w:szCs w:val="24"/>
          <w:lang w:val="en-US" w:eastAsia="el-GR"/>
        </w:rPr>
        <w:t>Proceedings of the Royal Society</w:t>
      </w:r>
      <w:r w:rsidRPr="00E87A1D">
        <w:rPr>
          <w:rFonts w:asciiTheme="minorBidi" w:hAnsiTheme="minorBidi" w:cstheme="minorBidi"/>
          <w:bCs/>
          <w:sz w:val="24"/>
          <w:szCs w:val="24"/>
          <w:lang w:val="en-US" w:eastAsia="el-GR"/>
        </w:rPr>
        <w:t xml:space="preserve"> B Biol</w:t>
      </w:r>
      <w:r w:rsidR="00DE42FF" w:rsidRPr="00E87A1D">
        <w:rPr>
          <w:rFonts w:asciiTheme="minorBidi" w:hAnsiTheme="minorBidi" w:cstheme="minorBidi"/>
          <w:bCs/>
          <w:sz w:val="24"/>
          <w:szCs w:val="24"/>
          <w:lang w:val="en-US" w:eastAsia="el-GR"/>
        </w:rPr>
        <w:t>ogical</w:t>
      </w:r>
      <w:r w:rsidRPr="00E87A1D">
        <w:rPr>
          <w:rFonts w:asciiTheme="minorBidi" w:hAnsiTheme="minorBidi" w:cstheme="minorBidi"/>
          <w:bCs/>
          <w:sz w:val="24"/>
          <w:szCs w:val="24"/>
          <w:lang w:val="en-US" w:eastAsia="el-GR"/>
        </w:rPr>
        <w:t xml:space="preserve"> Sci</w:t>
      </w:r>
      <w:r w:rsidR="00DE42FF" w:rsidRPr="00E87A1D">
        <w:rPr>
          <w:rFonts w:asciiTheme="minorBidi" w:hAnsiTheme="minorBidi" w:cstheme="minorBidi"/>
          <w:bCs/>
          <w:sz w:val="24"/>
          <w:szCs w:val="24"/>
          <w:lang w:val="en-US" w:eastAsia="el-GR"/>
        </w:rPr>
        <w:t>ences,</w:t>
      </w:r>
      <w:r w:rsidRPr="00E87A1D">
        <w:rPr>
          <w:rFonts w:asciiTheme="minorBidi" w:hAnsiTheme="minorBidi" w:cstheme="minorBidi"/>
          <w:bCs/>
          <w:sz w:val="24"/>
          <w:szCs w:val="24"/>
          <w:lang w:val="en-US" w:eastAsia="el-GR"/>
        </w:rPr>
        <w:t xml:space="preserve"> 274: 303–313.</w:t>
      </w:r>
    </w:p>
    <w:p w14:paraId="1B03E651" w14:textId="77777777" w:rsidR="00963E6B" w:rsidRPr="00E87A1D" w:rsidRDefault="00963E6B" w:rsidP="00963E6B">
      <w:pPr>
        <w:ind w:left="426" w:hanging="426"/>
        <w:jc w:val="both"/>
        <w:rPr>
          <w:rFonts w:asciiTheme="minorBidi" w:hAnsiTheme="minorBidi" w:cstheme="minorBidi"/>
          <w:bCs/>
          <w:sz w:val="24"/>
          <w:szCs w:val="24"/>
          <w:lang w:val="en-US" w:eastAsia="el-GR"/>
        </w:rPr>
      </w:pPr>
      <w:r w:rsidRPr="00E87A1D">
        <w:rPr>
          <w:rFonts w:asciiTheme="minorBidi" w:hAnsiTheme="minorBidi" w:cstheme="minorBidi"/>
          <w:bCs/>
          <w:sz w:val="24"/>
          <w:szCs w:val="24"/>
          <w:lang w:val="en-US" w:eastAsia="el-GR"/>
        </w:rPr>
        <w:t>McGregor S. 1976. Insect Pollination of Cultivated Crop Plants. US Department of Agriculture, Washington, DC, USA.</w:t>
      </w:r>
    </w:p>
    <w:p w14:paraId="7FA78112" w14:textId="1C977240" w:rsidR="00963E6B" w:rsidRPr="00E87A1D" w:rsidRDefault="00963E6B" w:rsidP="00963E6B">
      <w:pPr>
        <w:ind w:left="426" w:hanging="426"/>
        <w:jc w:val="both"/>
        <w:rPr>
          <w:rFonts w:asciiTheme="minorBidi" w:hAnsiTheme="minorBidi" w:cstheme="minorBidi"/>
          <w:bCs/>
          <w:sz w:val="24"/>
          <w:szCs w:val="24"/>
          <w:lang w:val="en-US" w:eastAsia="el-GR"/>
        </w:rPr>
      </w:pPr>
      <w:r w:rsidRPr="00E87A1D">
        <w:rPr>
          <w:rFonts w:asciiTheme="minorBidi" w:hAnsiTheme="minorBidi" w:cstheme="minorBidi"/>
          <w:bCs/>
          <w:sz w:val="24"/>
          <w:szCs w:val="24"/>
          <w:lang w:val="en-US" w:eastAsia="el-GR"/>
        </w:rPr>
        <w:t xml:space="preserve">Potts S. G., </w:t>
      </w:r>
      <w:proofErr w:type="spellStart"/>
      <w:r w:rsidRPr="00E87A1D">
        <w:rPr>
          <w:rFonts w:asciiTheme="minorBidi" w:hAnsiTheme="minorBidi" w:cstheme="minorBidi"/>
          <w:bCs/>
          <w:sz w:val="24"/>
          <w:szCs w:val="24"/>
          <w:lang w:val="en-US" w:eastAsia="el-GR"/>
        </w:rPr>
        <w:t>Biesmeijer</w:t>
      </w:r>
      <w:proofErr w:type="spellEnd"/>
      <w:r w:rsidRPr="00E87A1D">
        <w:rPr>
          <w:rFonts w:asciiTheme="minorBidi" w:hAnsiTheme="minorBidi" w:cstheme="minorBidi"/>
          <w:bCs/>
          <w:sz w:val="24"/>
          <w:szCs w:val="24"/>
          <w:lang w:val="en-US" w:eastAsia="el-GR"/>
        </w:rPr>
        <w:t xml:space="preserve"> J. C., Kremen C., Neumann P., Schweiger O. and Kunin W. E. 2010. Global pollinator declines: trends, impacts and drivers, Trends in Ecology and Evolution, 25(6): 345–353.</w:t>
      </w:r>
    </w:p>
    <w:p w14:paraId="580F92F6" w14:textId="6CCC1BAA" w:rsidR="00963E6B" w:rsidRPr="00E87A1D" w:rsidRDefault="00963E6B" w:rsidP="00963E6B">
      <w:pPr>
        <w:ind w:left="426" w:hanging="426"/>
        <w:jc w:val="both"/>
        <w:rPr>
          <w:rFonts w:asciiTheme="minorBidi" w:hAnsiTheme="minorBidi" w:cstheme="minorBidi"/>
          <w:bCs/>
          <w:sz w:val="24"/>
          <w:szCs w:val="24"/>
          <w:lang w:val="en-US" w:eastAsia="el-GR"/>
        </w:rPr>
      </w:pPr>
      <w:proofErr w:type="spellStart"/>
      <w:r w:rsidRPr="00E87A1D">
        <w:rPr>
          <w:rFonts w:asciiTheme="minorBidi" w:hAnsiTheme="minorBidi" w:cstheme="minorBidi"/>
          <w:bCs/>
          <w:sz w:val="24"/>
          <w:szCs w:val="24"/>
          <w:lang w:val="en-US" w:eastAsia="el-GR"/>
        </w:rPr>
        <w:t>Vanengelsdorp</w:t>
      </w:r>
      <w:proofErr w:type="spellEnd"/>
      <w:r w:rsidRPr="00E87A1D">
        <w:rPr>
          <w:rFonts w:asciiTheme="minorBidi" w:hAnsiTheme="minorBidi" w:cstheme="minorBidi"/>
          <w:bCs/>
          <w:sz w:val="24"/>
          <w:szCs w:val="24"/>
          <w:lang w:val="en-US" w:eastAsia="el-GR"/>
        </w:rPr>
        <w:t xml:space="preserve"> D., Caron D., Hayes J.</w:t>
      </w:r>
      <w:r w:rsidR="00D82080" w:rsidRPr="00E87A1D">
        <w:rPr>
          <w:rFonts w:asciiTheme="minorBidi" w:hAnsiTheme="minorBidi" w:cstheme="minorBidi"/>
          <w:bCs/>
          <w:sz w:val="24"/>
          <w:szCs w:val="24"/>
          <w:lang w:val="en-US" w:eastAsia="el-GR"/>
        </w:rPr>
        <w:t xml:space="preserve"> Underwood R. and Henson M</w:t>
      </w:r>
      <w:r w:rsidRPr="00E87A1D">
        <w:rPr>
          <w:rFonts w:asciiTheme="minorBidi" w:hAnsiTheme="minorBidi" w:cstheme="minorBidi"/>
          <w:bCs/>
          <w:sz w:val="24"/>
          <w:szCs w:val="24"/>
          <w:lang w:val="en-US" w:eastAsia="el-GR"/>
        </w:rPr>
        <w:t>l. 2012. A national survey of managed honeybee 2010–11 winter colony losses in the USA: results from the Bee Informed Partnership, Journal of Apicultural Research, 51(1): 115–124.</w:t>
      </w:r>
    </w:p>
    <w:p w14:paraId="6885D848" w14:textId="01F230A9" w:rsidR="00963E6B" w:rsidRPr="00E87A1D" w:rsidRDefault="00BD1266" w:rsidP="00C75DCB">
      <w:pPr>
        <w:ind w:left="426" w:hanging="426"/>
        <w:jc w:val="both"/>
        <w:rPr>
          <w:rFonts w:asciiTheme="minorBidi" w:hAnsiTheme="minorBidi" w:cstheme="minorBidi"/>
          <w:bCs/>
          <w:sz w:val="24"/>
          <w:szCs w:val="24"/>
          <w:lang w:val="en-US" w:eastAsia="el-GR"/>
        </w:rPr>
      </w:pPr>
      <w:r w:rsidRPr="00E87A1D">
        <w:rPr>
          <w:rFonts w:asciiTheme="minorBidi" w:hAnsiTheme="minorBidi" w:cstheme="minorBidi"/>
          <w:bCs/>
          <w:sz w:val="24"/>
          <w:szCs w:val="24"/>
          <w:lang w:val="en-US" w:eastAsia="el-GR"/>
        </w:rPr>
        <w:t>Williams G</w:t>
      </w:r>
      <w:r w:rsidR="00C75DCB" w:rsidRPr="00E87A1D">
        <w:rPr>
          <w:rFonts w:asciiTheme="minorBidi" w:hAnsiTheme="minorBidi" w:cstheme="minorBidi"/>
          <w:bCs/>
          <w:sz w:val="24"/>
          <w:szCs w:val="24"/>
          <w:lang w:val="en-US" w:eastAsia="el-GR"/>
        </w:rPr>
        <w:t>.</w:t>
      </w:r>
      <w:r w:rsidRPr="00E87A1D">
        <w:rPr>
          <w:rFonts w:asciiTheme="minorBidi" w:hAnsiTheme="minorBidi" w:cstheme="minorBidi"/>
          <w:bCs/>
          <w:sz w:val="24"/>
          <w:szCs w:val="24"/>
          <w:lang w:val="en-US" w:eastAsia="el-GR"/>
        </w:rPr>
        <w:t>R</w:t>
      </w:r>
      <w:r w:rsidR="00C75DCB" w:rsidRPr="00E87A1D">
        <w:rPr>
          <w:rFonts w:asciiTheme="minorBidi" w:hAnsiTheme="minorBidi" w:cstheme="minorBidi"/>
          <w:bCs/>
          <w:sz w:val="24"/>
          <w:szCs w:val="24"/>
          <w:lang w:val="en-US" w:eastAsia="el-GR"/>
        </w:rPr>
        <w:t>.</w:t>
      </w:r>
      <w:r w:rsidRPr="00E87A1D">
        <w:rPr>
          <w:rFonts w:asciiTheme="minorBidi" w:hAnsiTheme="minorBidi" w:cstheme="minorBidi"/>
          <w:bCs/>
          <w:sz w:val="24"/>
          <w:szCs w:val="24"/>
          <w:lang w:val="en-US" w:eastAsia="el-GR"/>
        </w:rPr>
        <w:t>, Tarpy D</w:t>
      </w:r>
      <w:r w:rsidR="00C75DCB" w:rsidRPr="00E87A1D">
        <w:rPr>
          <w:rFonts w:asciiTheme="minorBidi" w:hAnsiTheme="minorBidi" w:cstheme="minorBidi"/>
          <w:bCs/>
          <w:sz w:val="24"/>
          <w:szCs w:val="24"/>
          <w:lang w:val="en-US" w:eastAsia="el-GR"/>
        </w:rPr>
        <w:t>.</w:t>
      </w:r>
      <w:r w:rsidRPr="00E87A1D">
        <w:rPr>
          <w:rFonts w:asciiTheme="minorBidi" w:hAnsiTheme="minorBidi" w:cstheme="minorBidi"/>
          <w:bCs/>
          <w:sz w:val="24"/>
          <w:szCs w:val="24"/>
          <w:lang w:val="en-US" w:eastAsia="el-GR"/>
        </w:rPr>
        <w:t>R</w:t>
      </w:r>
      <w:r w:rsidR="00C75DCB" w:rsidRPr="00E87A1D">
        <w:rPr>
          <w:rFonts w:asciiTheme="minorBidi" w:hAnsiTheme="minorBidi" w:cstheme="minorBidi"/>
          <w:bCs/>
          <w:sz w:val="24"/>
          <w:szCs w:val="24"/>
          <w:lang w:val="en-US" w:eastAsia="el-GR"/>
        </w:rPr>
        <w:t>.</w:t>
      </w:r>
      <w:r w:rsidRPr="00E87A1D">
        <w:rPr>
          <w:rFonts w:asciiTheme="minorBidi" w:hAnsiTheme="minorBidi" w:cstheme="minorBidi"/>
          <w:bCs/>
          <w:sz w:val="24"/>
          <w:szCs w:val="24"/>
          <w:lang w:val="en-US" w:eastAsia="el-GR"/>
        </w:rPr>
        <w:t xml:space="preserve">, </w:t>
      </w:r>
      <w:proofErr w:type="spellStart"/>
      <w:r w:rsidRPr="00E87A1D">
        <w:rPr>
          <w:rFonts w:asciiTheme="minorBidi" w:hAnsiTheme="minorBidi" w:cstheme="minorBidi"/>
          <w:bCs/>
          <w:sz w:val="24"/>
          <w:szCs w:val="24"/>
          <w:lang w:val="en-US" w:eastAsia="el-GR"/>
        </w:rPr>
        <w:t>vanEngelsdorp</w:t>
      </w:r>
      <w:proofErr w:type="spellEnd"/>
      <w:r w:rsidRPr="00E87A1D">
        <w:rPr>
          <w:rFonts w:asciiTheme="minorBidi" w:hAnsiTheme="minorBidi" w:cstheme="minorBidi"/>
          <w:bCs/>
          <w:sz w:val="24"/>
          <w:szCs w:val="24"/>
          <w:lang w:val="en-US" w:eastAsia="el-GR"/>
        </w:rPr>
        <w:t xml:space="preserve"> D</w:t>
      </w:r>
      <w:r w:rsidR="00C75DCB" w:rsidRPr="00E87A1D">
        <w:rPr>
          <w:rFonts w:asciiTheme="minorBidi" w:hAnsiTheme="minorBidi" w:cstheme="minorBidi"/>
          <w:bCs/>
          <w:sz w:val="24"/>
          <w:szCs w:val="24"/>
          <w:lang w:val="en-US" w:eastAsia="el-GR"/>
        </w:rPr>
        <w:t>.</w:t>
      </w:r>
      <w:r w:rsidRPr="00E87A1D">
        <w:rPr>
          <w:rFonts w:asciiTheme="minorBidi" w:hAnsiTheme="minorBidi" w:cstheme="minorBidi"/>
          <w:bCs/>
          <w:sz w:val="24"/>
          <w:szCs w:val="24"/>
          <w:lang w:val="en-US" w:eastAsia="el-GR"/>
        </w:rPr>
        <w:t xml:space="preserve">, </w:t>
      </w:r>
      <w:proofErr w:type="spellStart"/>
      <w:r w:rsidRPr="00E87A1D">
        <w:rPr>
          <w:rFonts w:asciiTheme="minorBidi" w:hAnsiTheme="minorBidi" w:cstheme="minorBidi"/>
          <w:bCs/>
          <w:sz w:val="24"/>
          <w:szCs w:val="24"/>
          <w:lang w:val="en-US" w:eastAsia="el-GR"/>
        </w:rPr>
        <w:t>Chauzat</w:t>
      </w:r>
      <w:proofErr w:type="spellEnd"/>
      <w:r w:rsidRPr="00E87A1D">
        <w:rPr>
          <w:rFonts w:asciiTheme="minorBidi" w:hAnsiTheme="minorBidi" w:cstheme="minorBidi"/>
          <w:bCs/>
          <w:sz w:val="24"/>
          <w:szCs w:val="24"/>
          <w:lang w:val="en-US" w:eastAsia="el-GR"/>
        </w:rPr>
        <w:t xml:space="preserve"> M</w:t>
      </w:r>
      <w:r w:rsidR="00C75DCB" w:rsidRPr="00E87A1D">
        <w:rPr>
          <w:rFonts w:asciiTheme="minorBidi" w:hAnsiTheme="minorBidi" w:cstheme="minorBidi"/>
          <w:bCs/>
          <w:sz w:val="24"/>
          <w:szCs w:val="24"/>
          <w:lang w:val="en-US" w:eastAsia="el-GR"/>
        </w:rPr>
        <w:t>.</w:t>
      </w:r>
      <w:r w:rsidRPr="00E87A1D">
        <w:rPr>
          <w:rFonts w:asciiTheme="minorBidi" w:hAnsiTheme="minorBidi" w:cstheme="minorBidi"/>
          <w:bCs/>
          <w:sz w:val="24"/>
          <w:szCs w:val="24"/>
          <w:lang w:val="en-US" w:eastAsia="el-GR"/>
        </w:rPr>
        <w:t>P</w:t>
      </w:r>
      <w:r w:rsidR="00C75DCB" w:rsidRPr="00E87A1D">
        <w:rPr>
          <w:rFonts w:asciiTheme="minorBidi" w:hAnsiTheme="minorBidi" w:cstheme="minorBidi"/>
          <w:bCs/>
          <w:sz w:val="24"/>
          <w:szCs w:val="24"/>
          <w:lang w:val="en-US" w:eastAsia="el-GR"/>
        </w:rPr>
        <w:t>.</w:t>
      </w:r>
      <w:r w:rsidRPr="00E87A1D">
        <w:rPr>
          <w:rFonts w:asciiTheme="minorBidi" w:hAnsiTheme="minorBidi" w:cstheme="minorBidi"/>
          <w:bCs/>
          <w:sz w:val="24"/>
          <w:szCs w:val="24"/>
          <w:lang w:val="en-US" w:eastAsia="el-GR"/>
        </w:rPr>
        <w:t>, Cox-Foster D</w:t>
      </w:r>
      <w:r w:rsidR="00C75DCB" w:rsidRPr="00E87A1D">
        <w:rPr>
          <w:rFonts w:asciiTheme="minorBidi" w:hAnsiTheme="minorBidi" w:cstheme="minorBidi"/>
          <w:bCs/>
          <w:sz w:val="24"/>
          <w:szCs w:val="24"/>
          <w:lang w:val="en-US" w:eastAsia="el-GR"/>
        </w:rPr>
        <w:t>.</w:t>
      </w:r>
      <w:r w:rsidRPr="00E87A1D">
        <w:rPr>
          <w:rFonts w:asciiTheme="minorBidi" w:hAnsiTheme="minorBidi" w:cstheme="minorBidi"/>
          <w:bCs/>
          <w:sz w:val="24"/>
          <w:szCs w:val="24"/>
          <w:lang w:val="en-US" w:eastAsia="el-GR"/>
        </w:rPr>
        <w:t>L</w:t>
      </w:r>
      <w:r w:rsidR="00C75DCB" w:rsidRPr="00E87A1D">
        <w:rPr>
          <w:rFonts w:asciiTheme="minorBidi" w:hAnsiTheme="minorBidi" w:cstheme="minorBidi"/>
          <w:bCs/>
          <w:sz w:val="24"/>
          <w:szCs w:val="24"/>
          <w:lang w:val="en-US" w:eastAsia="el-GR"/>
        </w:rPr>
        <w:t>.</w:t>
      </w:r>
      <w:r w:rsidRPr="00E87A1D">
        <w:rPr>
          <w:rFonts w:asciiTheme="minorBidi" w:hAnsiTheme="minorBidi" w:cstheme="minorBidi"/>
          <w:bCs/>
          <w:sz w:val="24"/>
          <w:szCs w:val="24"/>
          <w:lang w:val="en-US" w:eastAsia="el-GR"/>
        </w:rPr>
        <w:t>, Delaplane K</w:t>
      </w:r>
      <w:r w:rsidR="00C75DCB" w:rsidRPr="00E87A1D">
        <w:rPr>
          <w:rFonts w:asciiTheme="minorBidi" w:hAnsiTheme="minorBidi" w:cstheme="minorBidi"/>
          <w:bCs/>
          <w:sz w:val="24"/>
          <w:szCs w:val="24"/>
          <w:lang w:val="en-US" w:eastAsia="el-GR"/>
        </w:rPr>
        <w:t>.</w:t>
      </w:r>
      <w:r w:rsidRPr="00E87A1D">
        <w:rPr>
          <w:rFonts w:asciiTheme="minorBidi" w:hAnsiTheme="minorBidi" w:cstheme="minorBidi"/>
          <w:bCs/>
          <w:sz w:val="24"/>
          <w:szCs w:val="24"/>
          <w:lang w:val="en-US" w:eastAsia="el-GR"/>
        </w:rPr>
        <w:t>S</w:t>
      </w:r>
      <w:r w:rsidR="00C75DCB" w:rsidRPr="00E87A1D">
        <w:rPr>
          <w:rFonts w:asciiTheme="minorBidi" w:hAnsiTheme="minorBidi" w:cstheme="minorBidi"/>
          <w:bCs/>
          <w:sz w:val="24"/>
          <w:szCs w:val="24"/>
          <w:lang w:val="en-US" w:eastAsia="el-GR"/>
        </w:rPr>
        <w:t>.</w:t>
      </w:r>
      <w:r w:rsidRPr="00E87A1D">
        <w:rPr>
          <w:rFonts w:asciiTheme="minorBidi" w:hAnsiTheme="minorBidi" w:cstheme="minorBidi"/>
          <w:bCs/>
          <w:sz w:val="24"/>
          <w:szCs w:val="24"/>
          <w:lang w:val="en-US" w:eastAsia="el-GR"/>
        </w:rPr>
        <w:t>, Neumann P</w:t>
      </w:r>
      <w:r w:rsidR="00C75DCB" w:rsidRPr="00E87A1D">
        <w:rPr>
          <w:rFonts w:asciiTheme="minorBidi" w:hAnsiTheme="minorBidi" w:cstheme="minorBidi"/>
          <w:bCs/>
          <w:sz w:val="24"/>
          <w:szCs w:val="24"/>
          <w:lang w:val="en-US" w:eastAsia="el-GR"/>
        </w:rPr>
        <w:t>.</w:t>
      </w:r>
      <w:r w:rsidRPr="00E87A1D">
        <w:rPr>
          <w:rFonts w:asciiTheme="minorBidi" w:hAnsiTheme="minorBidi" w:cstheme="minorBidi"/>
          <w:bCs/>
          <w:sz w:val="24"/>
          <w:szCs w:val="24"/>
          <w:lang w:val="en-US" w:eastAsia="el-GR"/>
        </w:rPr>
        <w:t>, Pettis J</w:t>
      </w:r>
      <w:r w:rsidR="00C75DCB" w:rsidRPr="00E87A1D">
        <w:rPr>
          <w:rFonts w:asciiTheme="minorBidi" w:hAnsiTheme="minorBidi" w:cstheme="minorBidi"/>
          <w:bCs/>
          <w:sz w:val="24"/>
          <w:szCs w:val="24"/>
          <w:lang w:val="en-US" w:eastAsia="el-GR"/>
        </w:rPr>
        <w:t>.</w:t>
      </w:r>
      <w:r w:rsidRPr="00E87A1D">
        <w:rPr>
          <w:rFonts w:asciiTheme="minorBidi" w:hAnsiTheme="minorBidi" w:cstheme="minorBidi"/>
          <w:bCs/>
          <w:sz w:val="24"/>
          <w:szCs w:val="24"/>
          <w:lang w:val="en-US" w:eastAsia="el-GR"/>
        </w:rPr>
        <w:t>S</w:t>
      </w:r>
      <w:r w:rsidR="00C75DCB" w:rsidRPr="00E87A1D">
        <w:rPr>
          <w:rFonts w:asciiTheme="minorBidi" w:hAnsiTheme="minorBidi" w:cstheme="minorBidi"/>
          <w:bCs/>
          <w:sz w:val="24"/>
          <w:szCs w:val="24"/>
          <w:lang w:val="en-US" w:eastAsia="el-GR"/>
        </w:rPr>
        <w:t>.</w:t>
      </w:r>
      <w:r w:rsidRPr="00E87A1D">
        <w:rPr>
          <w:rFonts w:asciiTheme="minorBidi" w:hAnsiTheme="minorBidi" w:cstheme="minorBidi"/>
          <w:bCs/>
          <w:sz w:val="24"/>
          <w:szCs w:val="24"/>
          <w:lang w:val="en-US" w:eastAsia="el-GR"/>
        </w:rPr>
        <w:t>, Rogers R</w:t>
      </w:r>
      <w:r w:rsidR="00C75DCB" w:rsidRPr="00E87A1D">
        <w:rPr>
          <w:rFonts w:asciiTheme="minorBidi" w:hAnsiTheme="minorBidi" w:cstheme="minorBidi"/>
          <w:bCs/>
          <w:sz w:val="24"/>
          <w:szCs w:val="24"/>
          <w:lang w:val="en-US" w:eastAsia="el-GR"/>
        </w:rPr>
        <w:t>.</w:t>
      </w:r>
      <w:r w:rsidRPr="00E87A1D">
        <w:rPr>
          <w:rFonts w:asciiTheme="minorBidi" w:hAnsiTheme="minorBidi" w:cstheme="minorBidi"/>
          <w:bCs/>
          <w:sz w:val="24"/>
          <w:szCs w:val="24"/>
          <w:lang w:val="en-US" w:eastAsia="el-GR"/>
        </w:rPr>
        <w:t>E</w:t>
      </w:r>
      <w:r w:rsidR="00C75DCB" w:rsidRPr="00E87A1D">
        <w:rPr>
          <w:rFonts w:asciiTheme="minorBidi" w:hAnsiTheme="minorBidi" w:cstheme="minorBidi"/>
          <w:bCs/>
          <w:sz w:val="24"/>
          <w:szCs w:val="24"/>
          <w:lang w:val="en-US" w:eastAsia="el-GR"/>
        </w:rPr>
        <w:t>.</w:t>
      </w:r>
      <w:r w:rsidRPr="00E87A1D">
        <w:rPr>
          <w:rFonts w:asciiTheme="minorBidi" w:hAnsiTheme="minorBidi" w:cstheme="minorBidi"/>
          <w:bCs/>
          <w:sz w:val="24"/>
          <w:szCs w:val="24"/>
          <w:lang w:val="en-US" w:eastAsia="el-GR"/>
        </w:rPr>
        <w:t>, Shutler D.</w:t>
      </w:r>
      <w:r w:rsidR="00963E6B" w:rsidRPr="00E87A1D">
        <w:rPr>
          <w:rFonts w:asciiTheme="minorBidi" w:hAnsiTheme="minorBidi" w:cstheme="minorBidi"/>
          <w:bCs/>
          <w:sz w:val="24"/>
          <w:szCs w:val="24"/>
          <w:lang w:val="en-US" w:eastAsia="el-GR"/>
        </w:rPr>
        <w:t xml:space="preserve"> 2010. Colony collapse disorder in context</w:t>
      </w:r>
      <w:r w:rsidRPr="00E87A1D">
        <w:rPr>
          <w:rFonts w:asciiTheme="minorBidi" w:hAnsiTheme="minorBidi" w:cstheme="minorBidi"/>
          <w:bCs/>
          <w:sz w:val="24"/>
          <w:szCs w:val="24"/>
          <w:lang w:val="en-US" w:eastAsia="el-GR"/>
        </w:rPr>
        <w:t>.</w:t>
      </w:r>
      <w:r w:rsidR="00963E6B" w:rsidRPr="00E87A1D">
        <w:rPr>
          <w:rFonts w:asciiTheme="minorBidi" w:hAnsiTheme="minorBidi" w:cstheme="minorBidi"/>
          <w:bCs/>
          <w:sz w:val="24"/>
          <w:szCs w:val="24"/>
          <w:lang w:val="en-US" w:eastAsia="el-GR"/>
        </w:rPr>
        <w:t xml:space="preserve"> </w:t>
      </w:r>
      <w:proofErr w:type="spellStart"/>
      <w:r w:rsidR="00963E6B" w:rsidRPr="00E87A1D">
        <w:rPr>
          <w:rFonts w:asciiTheme="minorBidi" w:hAnsiTheme="minorBidi" w:cstheme="minorBidi"/>
          <w:bCs/>
          <w:sz w:val="24"/>
          <w:szCs w:val="24"/>
          <w:lang w:val="en-US" w:eastAsia="el-GR"/>
        </w:rPr>
        <w:t>BioEssays</w:t>
      </w:r>
      <w:proofErr w:type="spellEnd"/>
      <w:r w:rsidR="00963E6B" w:rsidRPr="00E87A1D">
        <w:rPr>
          <w:rFonts w:asciiTheme="minorBidi" w:hAnsiTheme="minorBidi" w:cstheme="minorBidi"/>
          <w:bCs/>
          <w:sz w:val="24"/>
          <w:szCs w:val="24"/>
          <w:lang w:val="en-US" w:eastAsia="el-GR"/>
        </w:rPr>
        <w:t>, 32(10): 845-846.</w:t>
      </w:r>
    </w:p>
    <w:p w14:paraId="71C73817" w14:textId="08D065B1" w:rsidR="00963E6B" w:rsidRPr="00E87A1D" w:rsidRDefault="00963E6B" w:rsidP="00963E6B">
      <w:pPr>
        <w:ind w:left="426" w:hanging="426"/>
        <w:jc w:val="both"/>
        <w:rPr>
          <w:rFonts w:asciiTheme="minorBidi" w:hAnsiTheme="minorBidi" w:cstheme="minorBidi"/>
          <w:bCs/>
          <w:sz w:val="24"/>
          <w:szCs w:val="24"/>
          <w:lang w:val="en-US" w:eastAsia="el-GR"/>
        </w:rPr>
      </w:pPr>
      <w:r w:rsidRPr="00E87A1D">
        <w:rPr>
          <w:rFonts w:asciiTheme="minorBidi" w:hAnsiTheme="minorBidi" w:cstheme="minorBidi"/>
          <w:bCs/>
          <w:sz w:val="24"/>
          <w:szCs w:val="24"/>
          <w:lang w:val="en-US" w:eastAsia="el-GR"/>
        </w:rPr>
        <w:t xml:space="preserve">Williams I.H. 1994. The dependences of crop production within the European Union on pollination by honeybees. </w:t>
      </w:r>
      <w:r w:rsidR="00DE42FF" w:rsidRPr="00E87A1D">
        <w:rPr>
          <w:rFonts w:asciiTheme="minorBidi" w:hAnsiTheme="minorBidi" w:cstheme="minorBidi"/>
          <w:bCs/>
          <w:sz w:val="24"/>
          <w:szCs w:val="24"/>
          <w:lang w:val="en-US" w:eastAsia="el-GR"/>
        </w:rPr>
        <w:t>Agricultural Science Reviews,</w:t>
      </w:r>
      <w:r w:rsidRPr="00E87A1D">
        <w:rPr>
          <w:rFonts w:asciiTheme="minorBidi" w:hAnsiTheme="minorBidi" w:cstheme="minorBidi"/>
          <w:bCs/>
          <w:sz w:val="24"/>
          <w:szCs w:val="24"/>
          <w:lang w:val="en-US" w:eastAsia="el-GR"/>
        </w:rPr>
        <w:t xml:space="preserve"> 6</w:t>
      </w:r>
      <w:r w:rsidR="00DE42FF" w:rsidRPr="00E87A1D">
        <w:rPr>
          <w:rFonts w:asciiTheme="minorBidi" w:hAnsiTheme="minorBidi" w:cstheme="minorBidi"/>
          <w:bCs/>
          <w:sz w:val="24"/>
          <w:szCs w:val="24"/>
          <w:lang w:val="en-US" w:eastAsia="el-GR"/>
        </w:rPr>
        <w:t>:</w:t>
      </w:r>
      <w:r w:rsidRPr="00E87A1D">
        <w:rPr>
          <w:rFonts w:asciiTheme="minorBidi" w:hAnsiTheme="minorBidi" w:cstheme="minorBidi"/>
          <w:bCs/>
          <w:sz w:val="24"/>
          <w:szCs w:val="24"/>
          <w:lang w:val="en-US" w:eastAsia="el-GR"/>
        </w:rPr>
        <w:t xml:space="preserve"> 229–257.</w:t>
      </w:r>
    </w:p>
    <w:p w14:paraId="3BF7E52D" w14:textId="6BD448AE" w:rsidR="0000675B" w:rsidRPr="00E87A1D" w:rsidRDefault="00963E6B" w:rsidP="00905858">
      <w:pPr>
        <w:ind w:left="426" w:hanging="426"/>
        <w:jc w:val="both"/>
        <w:rPr>
          <w:rFonts w:asciiTheme="minorBidi" w:hAnsiTheme="minorBidi" w:cstheme="minorBidi"/>
          <w:bCs/>
          <w:sz w:val="24"/>
          <w:szCs w:val="24"/>
          <w:lang w:val="en-US" w:eastAsia="el-GR"/>
        </w:rPr>
      </w:pPr>
      <w:proofErr w:type="spellStart"/>
      <w:r w:rsidRPr="00E87A1D">
        <w:rPr>
          <w:rFonts w:asciiTheme="minorBidi" w:hAnsiTheme="minorBidi" w:cstheme="minorBidi"/>
          <w:bCs/>
          <w:sz w:val="24"/>
          <w:szCs w:val="24"/>
          <w:lang w:val="en-US" w:eastAsia="el-GR"/>
        </w:rPr>
        <w:t>Zattara</w:t>
      </w:r>
      <w:proofErr w:type="spellEnd"/>
      <w:r w:rsidRPr="00E87A1D">
        <w:rPr>
          <w:rFonts w:asciiTheme="minorBidi" w:hAnsiTheme="minorBidi" w:cstheme="minorBidi"/>
          <w:bCs/>
          <w:sz w:val="24"/>
          <w:szCs w:val="24"/>
          <w:lang w:val="en-US" w:eastAsia="el-GR"/>
        </w:rPr>
        <w:t xml:space="preserve"> E. E. and Aizen M. A. 2021. Worldwide occurrence records suggest a global decline in bee species richness</w:t>
      </w:r>
      <w:r w:rsidR="00DE42FF" w:rsidRPr="00E87A1D">
        <w:rPr>
          <w:rFonts w:asciiTheme="minorBidi" w:hAnsiTheme="minorBidi" w:cstheme="minorBidi"/>
          <w:bCs/>
          <w:sz w:val="24"/>
          <w:szCs w:val="24"/>
          <w:lang w:val="en-US" w:eastAsia="el-GR"/>
        </w:rPr>
        <w:t>.</w:t>
      </w:r>
      <w:r w:rsidRPr="00E87A1D">
        <w:rPr>
          <w:rFonts w:asciiTheme="minorBidi" w:hAnsiTheme="minorBidi" w:cstheme="minorBidi"/>
          <w:bCs/>
          <w:sz w:val="24"/>
          <w:szCs w:val="24"/>
          <w:lang w:val="en-US" w:eastAsia="el-GR"/>
        </w:rPr>
        <w:t xml:space="preserve"> One Earth, 4(1): 114–123.</w:t>
      </w:r>
    </w:p>
    <w:sectPr w:rsidR="0000675B" w:rsidRPr="00E87A1D">
      <w:headerReference w:type="even" r:id="rId15"/>
      <w:headerReference w:type="default" r:id="rId16"/>
      <w:footerReference w:type="even" r:id="rId17"/>
      <w:footerReference w:type="default" r:id="rId18"/>
      <w:headerReference w:type="first" r:id="rId19"/>
      <w:footerReference w:type="first" r:id="rId20"/>
      <w:pgSz w:w="11910" w:h="16840"/>
      <w:pgMar w:top="1920" w:right="1200" w:bottom="709" w:left="1220" w:header="567" w:footer="17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005EEB" w14:textId="77777777" w:rsidR="00773A3B" w:rsidRDefault="00773A3B">
      <w:r>
        <w:separator/>
      </w:r>
    </w:p>
  </w:endnote>
  <w:endnote w:type="continuationSeparator" w:id="0">
    <w:p w14:paraId="11681F52" w14:textId="77777777" w:rsidR="00773A3B" w:rsidRDefault="00773A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A1"/>
    <w:family w:val="swiss"/>
    <w:pitch w:val="variable"/>
    <w:sig w:usb0="E0002EFF" w:usb1="C000785B" w:usb2="00000009" w:usb3="00000000" w:csb0="000001FF" w:csb1="00000000"/>
    <w:embedRegular r:id="rId1" w:fontKey="{047961D8-BE96-CC49-AD8F-4216A9342360}"/>
    <w:embedBold r:id="rId2" w:fontKey="{9E5F2FF7-1867-CC4F-8CDC-BB276A0997DF}"/>
    <w:embedItalic r:id="rId3" w:fontKey="{7360C069-9DA7-334C-ADDF-B0D5C10AF070}"/>
    <w:embedBoldItalic r:id="rId4" w:fontKey="{E034C432-EBD2-C445-B294-A0C5446565C1}"/>
  </w:font>
  <w:font w:name="Verdana">
    <w:altName w:val="Verdana"/>
    <w:panose1 w:val="020B0604030504040204"/>
    <w:charset w:val="A1"/>
    <w:family w:val="swiss"/>
    <w:pitch w:val="variable"/>
    <w:sig w:usb0="A10006FF" w:usb1="4000205B" w:usb2="00000010" w:usb3="00000000" w:csb0="0000019F" w:csb1="00000000"/>
    <w:embedRegular r:id="rId5" w:fontKey="{00A8BD1A-3CE5-2A41-A0E2-BA2485625A7D}"/>
    <w:embedBold r:id="rId6" w:fontKey="{B88E2D0F-9C54-B048-ADD7-4DA70D0B768F}"/>
    <w:embedItalic r:id="rId7" w:fontKey="{C6AB7444-E251-9D4D-914F-A28FC1C50E2A}"/>
  </w:font>
  <w:font w:name="Courier New">
    <w:panose1 w:val="02070309020205020404"/>
    <w:charset w:val="00"/>
    <w:family w:val="modern"/>
    <w:pitch w:val="fixed"/>
    <w:sig w:usb0="E0002EFF" w:usb1="C0007843" w:usb2="00000009" w:usb3="00000000" w:csb0="000001FF" w:csb1="00000000"/>
    <w:embedRegular r:id="rId8" w:fontKey="{55F3D601-1347-134D-A0B0-A880B454E44D}"/>
  </w:font>
  <w:font w:name="Times New Roman">
    <w:panose1 w:val="02020603050405020304"/>
    <w:charset w:val="A1"/>
    <w:family w:val="roman"/>
    <w:pitch w:val="variable"/>
    <w:sig w:usb0="E0002EFF" w:usb1="C000785B" w:usb2="00000009" w:usb3="00000000" w:csb0="000001FF" w:csb1="00000000"/>
    <w:embedRegular r:id="rId9" w:fontKey="{F90FA0C8-4FF6-0940-B3D1-545798E79DB8}"/>
    <w:embedBold r:id="rId10" w:fontKey="{53568FD0-8F62-0B46-B0EB-FA17037F2F97}"/>
    <w:embedItalic r:id="rId11" w:fontKey="{AED20018-8266-CD41-A95A-588097D1E5DB}"/>
  </w:font>
  <w:font w:name="Wingdings">
    <w:panose1 w:val="05000000000000000000"/>
    <w:charset w:val="4D"/>
    <w:family w:val="decorative"/>
    <w:pitch w:val="variable"/>
    <w:sig w:usb0="00000003" w:usb1="00000000" w:usb2="00000000" w:usb3="00000000" w:csb0="80000001" w:csb1="00000000"/>
    <w:embedRegular r:id="rId12" w:fontKey="{940C5490-0FA4-AC46-A633-FE44C21D36E7}"/>
  </w:font>
  <w:font w:name="Symbol">
    <w:panose1 w:val="05050102010706020507"/>
    <w:charset w:val="02"/>
    <w:family w:val="decorative"/>
    <w:pitch w:val="variable"/>
    <w:sig w:usb0="00000000" w:usb1="10000000" w:usb2="00000000" w:usb3="00000000" w:csb0="80000000" w:csb1="00000000"/>
    <w:embedRegular r:id="rId13" w:fontKey="{BD353A63-A5F7-3041-BEF8-2FB425838655}"/>
  </w:font>
  <w:font w:name="Trebuchet MS">
    <w:panose1 w:val="020B0603020202020204"/>
    <w:charset w:val="A1"/>
    <w:family w:val="swiss"/>
    <w:pitch w:val="variable"/>
    <w:sig w:usb0="00000287" w:usb1="00000000" w:usb2="00000000" w:usb3="00000000" w:csb0="0000009F" w:csb1="00000000"/>
    <w:embedRegular r:id="rId14" w:fontKey="{77676ABD-CE89-8B47-AC2D-4DE30B5D58EA}"/>
    <w:embedBold r:id="rId15" w:fontKey="{02355083-C8DC-3F47-9400-EC7E36896470}"/>
  </w:font>
  <w:font w:name="Tahoma">
    <w:panose1 w:val="020B0604030504040204"/>
    <w:charset w:val="A1"/>
    <w:family w:val="swiss"/>
    <w:pitch w:val="variable"/>
    <w:sig w:usb0="E1002EFF" w:usb1="C000605B" w:usb2="00000029" w:usb3="00000000" w:csb0="000101FF" w:csb1="00000000"/>
    <w:embedRegular r:id="rId16" w:fontKey="{B6669977-FE7F-FD49-A139-969EA99E9D5C}"/>
    <w:embedBold r:id="rId17" w:fontKey="{36D77598-5F84-4145-9BB5-EECA3FFBAC77}"/>
    <w:embedItalic r:id="rId18" w:fontKey="{930BCBBD-F2FD-4B4F-AAED-D4528848C7D3}"/>
  </w:font>
  <w:font w:name="Arial Black">
    <w:panose1 w:val="020B0A04020102020204"/>
    <w:charset w:val="A1"/>
    <w:family w:val="swiss"/>
    <w:pitch w:val="variable"/>
    <w:sig w:usb0="A00002AF" w:usb1="400078FB" w:usb2="00000000" w:usb3="00000000" w:csb0="0000009F" w:csb1="00000000"/>
    <w:embedRegular r:id="rId19" w:fontKey="{C1C0AD93-2B2F-1B48-8B85-D202667083A3}"/>
    <w:embedItalic r:id="rId20" w:fontKey="{C8D3528D-8A90-2A4E-B04E-8AA00B95BB67}"/>
  </w:font>
  <w:font w:name="Calibri">
    <w:panose1 w:val="020F0502020204030204"/>
    <w:charset w:val="A1"/>
    <w:family w:val="swiss"/>
    <w:pitch w:val="variable"/>
    <w:sig w:usb0="E4002EFF" w:usb1="C000247B" w:usb2="00000009" w:usb3="00000000" w:csb0="000001FF" w:csb1="00000000"/>
    <w:embedRegular r:id="rId21" w:fontKey="{92E7C54B-BFC1-384B-8326-B83B5788973C}"/>
    <w:embedBold r:id="rId22" w:fontKey="{C1607BC6-A2F0-5B48-AA78-E72634D9878F}"/>
  </w:font>
  <w:font w:name="Georgia">
    <w:panose1 w:val="02040502050405020303"/>
    <w:charset w:val="A1"/>
    <w:family w:val="roman"/>
    <w:pitch w:val="variable"/>
    <w:sig w:usb0="00000287" w:usb1="00000000" w:usb2="00000000" w:usb3="00000000" w:csb0="0000009F" w:csb1="00000000"/>
    <w:embedRegular r:id="rId23" w:fontKey="{A778E2FA-2F9B-F844-BD52-E2B5CCC4A64C}"/>
    <w:embedItalic r:id="rId24" w:fontKey="{45C80E8A-E34E-254E-A993-0121A229D642}"/>
  </w:font>
  <w:font w:name="Roboto-Regular">
    <w:altName w:val="Arial"/>
    <w:panose1 w:val="02000000000000000000"/>
    <w:charset w:val="00"/>
    <w:family w:val="auto"/>
    <w:pitch w:val="variable"/>
    <w:sig w:usb0="E00002FF" w:usb1="5000205B" w:usb2="00000020" w:usb3="00000000" w:csb0="0000019F" w:csb1="00000000"/>
    <w:embedRegular r:id="rId25" w:fontKey="{3DB395A5-72DE-4A44-BE84-5AC93568F8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4A319" w14:textId="77777777" w:rsidR="00845280" w:rsidRDefault="00845280">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6DCC6" w14:textId="77777777" w:rsidR="00845280" w:rsidRDefault="00452617">
    <w:pPr>
      <w:pBdr>
        <w:top w:val="nil"/>
        <w:left w:val="nil"/>
        <w:bottom w:val="nil"/>
        <w:right w:val="nil"/>
        <w:between w:val="nil"/>
      </w:pBdr>
      <w:tabs>
        <w:tab w:val="center" w:pos="4153"/>
        <w:tab w:val="right" w:pos="8306"/>
      </w:tabs>
      <w:jc w:val="right"/>
      <w:rPr>
        <w:color w:val="000000"/>
      </w:rPr>
    </w:pPr>
    <w:r>
      <w:rPr>
        <w:color w:val="000000"/>
      </w:rPr>
      <w:t xml:space="preserve">Page | </w:t>
    </w:r>
    <w:r>
      <w:rPr>
        <w:color w:val="000000"/>
      </w:rPr>
      <w:fldChar w:fldCharType="begin"/>
    </w:r>
    <w:r>
      <w:rPr>
        <w:color w:val="000000"/>
      </w:rPr>
      <w:instrText>PAGE</w:instrText>
    </w:r>
    <w:r>
      <w:rPr>
        <w:color w:val="000000"/>
      </w:rPr>
      <w:fldChar w:fldCharType="separate"/>
    </w:r>
    <w:r w:rsidR="001340DF">
      <w:rPr>
        <w:noProof/>
        <w:color w:val="000000"/>
      </w:rPr>
      <w:t>2</w:t>
    </w:r>
    <w:r>
      <w:rPr>
        <w:color w:val="000000"/>
      </w:rPr>
      <w:fldChar w:fldCharType="end"/>
    </w:r>
    <w:r>
      <w:rPr>
        <w:color w:val="000000"/>
      </w:rPr>
      <w:t xml:space="preserve"> </w:t>
    </w:r>
  </w:p>
  <w:p w14:paraId="69E0676D" w14:textId="77777777" w:rsidR="00845280" w:rsidRDefault="00845280">
    <w:pPr>
      <w:pBdr>
        <w:top w:val="nil"/>
        <w:left w:val="nil"/>
        <w:bottom w:val="nil"/>
        <w:right w:val="nil"/>
        <w:between w:val="nil"/>
      </w:pBdr>
      <w:tabs>
        <w:tab w:val="center" w:pos="4153"/>
        <w:tab w:val="right" w:pos="830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DDD4F" w14:textId="77777777" w:rsidR="00845280" w:rsidRDefault="00452617">
    <w:pPr>
      <w:pBdr>
        <w:top w:val="nil"/>
        <w:left w:val="nil"/>
        <w:bottom w:val="nil"/>
        <w:right w:val="nil"/>
        <w:between w:val="nil"/>
      </w:pBdr>
      <w:tabs>
        <w:tab w:val="center" w:pos="4153"/>
        <w:tab w:val="right" w:pos="8306"/>
      </w:tabs>
      <w:ind w:right="360"/>
      <w:rPr>
        <w:color w:val="000000"/>
        <w:sz w:val="20"/>
        <w:szCs w:val="20"/>
      </w:rPr>
    </w:pPr>
    <w:bookmarkStart w:id="10" w:name="_heading=h.23ckvvd" w:colFirst="0" w:colLast="0"/>
    <w:bookmarkEnd w:id="10"/>
    <w:r>
      <w:rPr>
        <w:color w:val="000000"/>
        <w:sz w:val="20"/>
        <w:szCs w:val="20"/>
      </w:rPr>
      <w:tab/>
    </w:r>
    <w:r>
      <w:rPr>
        <w:color w:val="000000"/>
        <w:sz w:val="20"/>
        <w:szCs w:val="20"/>
      </w:rPr>
      <w:tab/>
      <w:t xml:space="preserve"> </w:t>
    </w:r>
    <w:r>
      <w:rPr>
        <w:noProof/>
      </w:rPr>
      <mc:AlternateContent>
        <mc:Choice Requires="wps">
          <w:drawing>
            <wp:anchor distT="0" distB="0" distL="114300" distR="114300" simplePos="0" relativeHeight="251658240" behindDoc="0" locked="0" layoutInCell="1" hidden="0" allowOverlap="1" wp14:anchorId="25280C83" wp14:editId="0C74CC1E">
              <wp:simplePos x="0" y="0"/>
              <wp:positionH relativeFrom="column">
                <wp:posOffset>-774699</wp:posOffset>
              </wp:positionH>
              <wp:positionV relativeFrom="paragraph">
                <wp:posOffset>228600</wp:posOffset>
              </wp:positionV>
              <wp:extent cx="7558405" cy="869334"/>
              <wp:effectExtent l="0" t="0" r="0" b="0"/>
              <wp:wrapNone/>
              <wp:docPr id="1769293096" name="Rectangle 1769293096"/>
              <wp:cNvGraphicFramePr/>
              <a:graphic xmlns:a="http://schemas.openxmlformats.org/drawingml/2006/main">
                <a:graphicData uri="http://schemas.microsoft.com/office/word/2010/wordprocessingShape">
                  <wps:wsp>
                    <wps:cNvSpPr/>
                    <wps:spPr>
                      <a:xfrm>
                        <a:off x="1571560" y="3350096"/>
                        <a:ext cx="7548880" cy="859809"/>
                      </a:xfrm>
                      <a:prstGeom prst="rect">
                        <a:avLst/>
                      </a:prstGeom>
                      <a:solidFill>
                        <a:srgbClr val="0061A9"/>
                      </a:solidFill>
                      <a:ln>
                        <a:noFill/>
                      </a:ln>
                    </wps:spPr>
                    <wps:txbx>
                      <w:txbxContent>
                        <w:p w14:paraId="36BB8AC0" w14:textId="77777777" w:rsidR="00845280" w:rsidRDefault="00845280">
                          <w:pPr>
                            <w:textDirection w:val="btLr"/>
                          </w:pPr>
                        </w:p>
                      </w:txbxContent>
                    </wps:txbx>
                    <wps:bodyPr spcFirstLastPara="1" wrap="square" lIns="91425" tIns="91425" rIns="91425" bIns="91425" anchor="ctr" anchorCtr="0">
                      <a:noAutofit/>
                    </wps:bodyPr>
                  </wps:wsp>
                </a:graphicData>
              </a:graphic>
            </wp:anchor>
          </w:drawing>
        </mc:Choice>
        <mc:Fallback>
          <w:pict>
            <v:rect w14:anchorId="25280C83" id="Rectangle 1769293096" o:spid="_x0000_s1026" style="position:absolute;margin-left:-61pt;margin-top:18pt;width:595.15pt;height:68.4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" fillcolor="#0061a9" stroked="f">
              <v:textbox inset="2.53958mm,2.53958mm,2.53958mm,2.53958mm">
                <w:txbxContent>
                  <w:p w14:paraId="36BB8AC0" w14:textId="77777777" w:rsidR="00845280" w:rsidRDefault="00845280">
                    <w:pPr>
                      <w:textDirection w:val="btLr"/>
                    </w:pPr>
                  </w:p>
                </w:txbxContent>
              </v:textbox>
            </v:rect>
          </w:pict>
        </mc:Fallback>
      </mc:AlternateContent>
    </w:r>
  </w:p>
  <w:p w14:paraId="40D025E5" w14:textId="52A0B5DC" w:rsidR="00845280" w:rsidRDefault="000F31CE">
    <w:pPr>
      <w:pBdr>
        <w:top w:val="nil"/>
        <w:left w:val="nil"/>
        <w:bottom w:val="nil"/>
        <w:right w:val="nil"/>
        <w:between w:val="nil"/>
      </w:pBdr>
      <w:tabs>
        <w:tab w:val="center" w:pos="4153"/>
        <w:tab w:val="right" w:pos="8306"/>
      </w:tabs>
      <w:rPr>
        <w:color w:val="000000"/>
      </w:rPr>
    </w:pPr>
    <w:r>
      <w:rPr>
        <w:noProof/>
      </w:rPr>
      <mc:AlternateContent>
        <mc:Choice Requires="wps">
          <w:drawing>
            <wp:anchor distT="45720" distB="45720" distL="114300" distR="114300" simplePos="0" relativeHeight="251660288" behindDoc="0" locked="0" layoutInCell="1" hidden="0" allowOverlap="1" wp14:anchorId="226A1248" wp14:editId="33965207">
              <wp:simplePos x="0" y="0"/>
              <wp:positionH relativeFrom="column">
                <wp:posOffset>602615</wp:posOffset>
              </wp:positionH>
              <wp:positionV relativeFrom="paragraph">
                <wp:posOffset>127635</wp:posOffset>
              </wp:positionV>
              <wp:extent cx="6091555" cy="640715"/>
              <wp:effectExtent l="0" t="0" r="0" b="6985"/>
              <wp:wrapSquare wrapText="bothSides" distT="45720" distB="45720" distL="114300" distR="114300"/>
              <wp:docPr id="1769293097" name="Rectangle 1769293097"/>
              <wp:cNvGraphicFramePr/>
              <a:graphic xmlns:a="http://schemas.openxmlformats.org/drawingml/2006/main">
                <a:graphicData uri="http://schemas.microsoft.com/office/word/2010/wordprocessingShape">
                  <wps:wsp>
                    <wps:cNvSpPr/>
                    <wps:spPr>
                      <a:xfrm>
                        <a:off x="0" y="0"/>
                        <a:ext cx="6091555" cy="640715"/>
                      </a:xfrm>
                      <a:prstGeom prst="rect">
                        <a:avLst/>
                      </a:prstGeom>
                      <a:noFill/>
                      <a:ln>
                        <a:noFill/>
                      </a:ln>
                    </wps:spPr>
                    <wps:txbx>
                      <w:txbxContent>
                        <w:p w14:paraId="5BA88BD2" w14:textId="77777777" w:rsidR="000F31CE" w:rsidRPr="000F31CE" w:rsidRDefault="000F31CE" w:rsidP="000F31CE">
                          <w:pPr>
                            <w:textDirection w:val="btLr"/>
                            <w:rPr>
                              <w:b/>
                              <w:color w:val="FFFFFF"/>
                              <w:sz w:val="16"/>
                              <w:lang w:val="el-GR"/>
                            </w:rPr>
                          </w:pPr>
                          <w:r w:rsidRPr="000F31CE">
                            <w:rPr>
                              <w:b/>
                              <w:color w:val="FFFFFF"/>
                              <w:sz w:val="16"/>
                              <w:lang w:val="el-GR"/>
                            </w:rPr>
                            <w:t>Ελλάδα 2.0 ΕΘΝΙΚΟ ΣΧΕΔΙΟ ΑΝΑΚΑΜΨΗΣ ΚΑΙ ΑΝΘΕΚΤΙΚΟΤΗΤΑΣ</w:t>
                          </w:r>
                        </w:p>
                        <w:p w14:paraId="3B0EA414" w14:textId="4E260794" w:rsidR="000F31CE" w:rsidRPr="000F31CE" w:rsidRDefault="000F31CE" w:rsidP="000F31CE">
                          <w:pPr>
                            <w:textDirection w:val="btLr"/>
                            <w:rPr>
                              <w:b/>
                              <w:color w:val="FFFFFF"/>
                              <w:sz w:val="16"/>
                              <w:lang w:val="el-GR"/>
                            </w:rPr>
                          </w:pPr>
                          <w:r w:rsidRPr="000F31CE">
                            <w:rPr>
                              <w:b/>
                              <w:color w:val="FFFFFF"/>
                              <w:sz w:val="16"/>
                              <w:lang w:val="el-GR"/>
                            </w:rPr>
                            <w:t xml:space="preserve">Εμβληματικές δράσεις σε διαθεματικές επιστημονικές περιοχές με ειδικό ενδιαφέρον για την σύνδεση με τον παραγωγικό ιστό, </w:t>
                          </w:r>
                          <w:r w:rsidRPr="000F31CE">
                            <w:rPr>
                              <w:b/>
                              <w:color w:val="FFFFFF"/>
                              <w:sz w:val="16"/>
                            </w:rPr>
                            <w:t>ID</w:t>
                          </w:r>
                          <w:r w:rsidRPr="000F31CE">
                            <w:rPr>
                              <w:b/>
                              <w:color w:val="FFFFFF"/>
                              <w:sz w:val="16"/>
                              <w:lang w:val="el-GR"/>
                            </w:rPr>
                            <w:t xml:space="preserve"> 16618</w:t>
                          </w:r>
                        </w:p>
                        <w:p w14:paraId="0A037AC8" w14:textId="3BB95E6B" w:rsidR="00845280" w:rsidRPr="000F31CE" w:rsidRDefault="000F31CE" w:rsidP="000F31CE">
                          <w:pPr>
                            <w:textDirection w:val="btLr"/>
                            <w:rPr>
                              <w:lang w:val="el-GR"/>
                            </w:rPr>
                          </w:pPr>
                          <w:r w:rsidRPr="000F31CE">
                            <w:rPr>
                              <w:b/>
                              <w:color w:val="FFFFFF"/>
                              <w:sz w:val="16"/>
                              <w:lang w:val="el-GR"/>
                            </w:rPr>
                            <w:t xml:space="preserve">Κωδικός πράξης: </w:t>
                          </w:r>
                          <w:r w:rsidRPr="000F31CE">
                            <w:rPr>
                              <w:b/>
                              <w:color w:val="FFFFFF"/>
                              <w:sz w:val="16"/>
                            </w:rPr>
                            <w:t>TAEDR</w:t>
                          </w:r>
                          <w:r w:rsidRPr="000F31CE">
                            <w:rPr>
                              <w:b/>
                              <w:color w:val="FFFFFF"/>
                              <w:sz w:val="16"/>
                              <w:lang w:val="el-GR"/>
                            </w:rPr>
                            <w:t>-0535675</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26A1248" id="Rectangle 1769293097" o:spid="_x0000_s1027" style="position:absolute;margin-left:47.45pt;margin-top:10.05pt;width:479.65pt;height:50.4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" filled="f" stroked="f">
              <v:textbox inset="2.53958mm,1.2694mm,2.53958mm,1.2694mm">
                <w:txbxContent>
                  <w:p w14:paraId="5BA88BD2" w14:textId="77777777" w:rsidR="000F31CE" w:rsidRPr="000F31CE" w:rsidRDefault="000F31CE" w:rsidP="000F31CE">
                    <w:pPr>
                      <w:textDirection w:val="btLr"/>
                      <w:rPr>
                        <w:b/>
                        <w:color w:val="FFFFFF"/>
                        <w:sz w:val="16"/>
                        <w:lang w:val="el-GR"/>
                      </w:rPr>
                    </w:pPr>
                    <w:r w:rsidRPr="000F31CE">
                      <w:rPr>
                        <w:b/>
                        <w:color w:val="FFFFFF"/>
                        <w:sz w:val="16"/>
                        <w:lang w:val="el-GR"/>
                      </w:rPr>
                      <w:t>Ελλάδα 2.0 ΕΘΝΙΚΟ ΣΧΕΔΙΟ ΑΝΑΚΑΜΨΗΣ ΚΑΙ ΑΝΘΕΚΤΙΚΟΤΗΤΑΣ</w:t>
                    </w:r>
                  </w:p>
                  <w:p w14:paraId="3B0EA414" w14:textId="4E260794" w:rsidR="000F31CE" w:rsidRPr="000F31CE" w:rsidRDefault="000F31CE" w:rsidP="000F31CE">
                    <w:pPr>
                      <w:textDirection w:val="btLr"/>
                      <w:rPr>
                        <w:b/>
                        <w:color w:val="FFFFFF"/>
                        <w:sz w:val="16"/>
                        <w:lang w:val="el-GR"/>
                      </w:rPr>
                    </w:pPr>
                    <w:r w:rsidRPr="000F31CE">
                      <w:rPr>
                        <w:b/>
                        <w:color w:val="FFFFFF"/>
                        <w:sz w:val="16"/>
                        <w:lang w:val="el-GR"/>
                      </w:rPr>
                      <w:t xml:space="preserve">Εμβληματικές δράσεις σε διαθεματικές επιστημονικές περιοχές με ειδικό ενδιαφέρον για την σύνδεση με τον παραγωγικό ιστό, </w:t>
                    </w:r>
                    <w:r w:rsidRPr="000F31CE">
                      <w:rPr>
                        <w:b/>
                        <w:color w:val="FFFFFF"/>
                        <w:sz w:val="16"/>
                      </w:rPr>
                      <w:t>ID</w:t>
                    </w:r>
                    <w:r w:rsidRPr="000F31CE">
                      <w:rPr>
                        <w:b/>
                        <w:color w:val="FFFFFF"/>
                        <w:sz w:val="16"/>
                        <w:lang w:val="el-GR"/>
                      </w:rPr>
                      <w:t xml:space="preserve"> 16618</w:t>
                    </w:r>
                  </w:p>
                  <w:p w14:paraId="0A037AC8" w14:textId="3BB95E6B" w:rsidR="00845280" w:rsidRPr="000F31CE" w:rsidRDefault="000F31CE" w:rsidP="000F31CE">
                    <w:pPr>
                      <w:textDirection w:val="btLr"/>
                      <w:rPr>
                        <w:lang w:val="el-GR"/>
                      </w:rPr>
                    </w:pPr>
                    <w:r w:rsidRPr="000F31CE">
                      <w:rPr>
                        <w:b/>
                        <w:color w:val="FFFFFF"/>
                        <w:sz w:val="16"/>
                        <w:lang w:val="el-GR"/>
                      </w:rPr>
                      <w:t xml:space="preserve">Κωδικός πράξης: </w:t>
                    </w:r>
                    <w:r w:rsidRPr="000F31CE">
                      <w:rPr>
                        <w:b/>
                        <w:color w:val="FFFFFF"/>
                        <w:sz w:val="16"/>
                      </w:rPr>
                      <w:t>TAEDR</w:t>
                    </w:r>
                    <w:r w:rsidRPr="000F31CE">
                      <w:rPr>
                        <w:b/>
                        <w:color w:val="FFFFFF"/>
                        <w:sz w:val="16"/>
                        <w:lang w:val="el-GR"/>
                      </w:rPr>
                      <w:t>-0535675</w:t>
                    </w:r>
                  </w:p>
                </w:txbxContent>
              </v:textbox>
              <w10:wrap type="square"/>
            </v:rect>
          </w:pict>
        </mc:Fallback>
      </mc:AlternateContent>
    </w:r>
    <w:r>
      <w:rPr>
        <w:noProof/>
      </w:rPr>
      <w:drawing>
        <wp:anchor distT="0" distB="0" distL="114300" distR="114300" simplePos="0" relativeHeight="251659264" behindDoc="0" locked="0" layoutInCell="1" hidden="0" allowOverlap="1" wp14:anchorId="77C75C28" wp14:editId="03878B6A">
          <wp:simplePos x="0" y="0"/>
          <wp:positionH relativeFrom="column">
            <wp:posOffset>-488950</wp:posOffset>
          </wp:positionH>
          <wp:positionV relativeFrom="paragraph">
            <wp:posOffset>123759</wp:posOffset>
          </wp:positionV>
          <wp:extent cx="858462" cy="576000"/>
          <wp:effectExtent l="0" t="0" r="0" b="0"/>
          <wp:wrapNone/>
          <wp:docPr id="1769293103" name="image1.png"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A black background with white text&#10;&#10;Description automatically generated"/>
                  <pic:cNvPicPr/>
                </pic:nvPicPr>
                <pic:blipFill rotWithShape="1">
                  <a:blip r:embed="rId1" cstate="email">
                    <a:extLst>
                      <a:ext uri="{28A0092B-C50C-407E-A947-70E740481C1C}">
                        <a14:useLocalDpi xmlns:a14="http://schemas.microsoft.com/office/drawing/2010/main"/>
                      </a:ext>
                    </a:extLst>
                  </a:blip>
                  <a:srcRect r="66894"/>
                  <a:stretch/>
                </pic:blipFill>
                <pic:spPr bwMode="auto">
                  <a:xfrm>
                    <a:off x="0" y="0"/>
                    <a:ext cx="858462" cy="57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4AA852" w14:textId="0E63392B" w:rsidR="00845280" w:rsidRDefault="00845280">
    <w:pPr>
      <w:pBdr>
        <w:top w:val="nil"/>
        <w:left w:val="nil"/>
        <w:bottom w:val="nil"/>
        <w:right w:val="nil"/>
        <w:between w:val="nil"/>
      </w:pBdr>
      <w:tabs>
        <w:tab w:val="center" w:pos="4153"/>
        <w:tab w:val="right" w:pos="8306"/>
      </w:tabs>
      <w:rPr>
        <w:color w:val="000000"/>
      </w:rPr>
    </w:pPr>
  </w:p>
  <w:p w14:paraId="27281B5F" w14:textId="77777777" w:rsidR="00845280" w:rsidRDefault="00845280">
    <w:pPr>
      <w:pBdr>
        <w:top w:val="nil"/>
        <w:left w:val="nil"/>
        <w:bottom w:val="nil"/>
        <w:right w:val="nil"/>
        <w:between w:val="nil"/>
      </w:pBdr>
      <w:tabs>
        <w:tab w:val="center" w:pos="4153"/>
        <w:tab w:val="right" w:pos="8306"/>
      </w:tabs>
      <w:rPr>
        <w:color w:val="000000"/>
      </w:rPr>
    </w:pPr>
  </w:p>
  <w:p w14:paraId="48AECD39" w14:textId="77777777" w:rsidR="00845280" w:rsidRDefault="00845280">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ACAAEA" w14:textId="77777777" w:rsidR="00773A3B" w:rsidRDefault="00773A3B">
      <w:r>
        <w:separator/>
      </w:r>
    </w:p>
  </w:footnote>
  <w:footnote w:type="continuationSeparator" w:id="0">
    <w:p w14:paraId="3F769442" w14:textId="77777777" w:rsidR="00773A3B" w:rsidRDefault="00773A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33894" w14:textId="77777777" w:rsidR="00845280" w:rsidRDefault="00845280">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71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2290"/>
      <w:gridCol w:w="1081"/>
      <w:gridCol w:w="7339"/>
    </w:tblGrid>
    <w:tr w:rsidR="002E0D68" w14:paraId="12ABE71B" w14:textId="77777777" w:rsidTr="00F8518E">
      <w:trPr>
        <w:trHeight w:val="359"/>
      </w:trPr>
      <w:tc>
        <w:tcPr>
          <w:tcW w:w="2290" w:type="dxa"/>
          <w:vAlign w:val="center"/>
        </w:tcPr>
        <w:p w14:paraId="056A4AA3" w14:textId="77777777" w:rsidR="002E0D68" w:rsidRDefault="002E0D68" w:rsidP="002E0D68">
          <w:pPr>
            <w:pBdr>
              <w:top w:val="nil"/>
              <w:left w:val="nil"/>
              <w:bottom w:val="nil"/>
              <w:right w:val="nil"/>
              <w:between w:val="nil"/>
            </w:pBdr>
            <w:tabs>
              <w:tab w:val="center" w:pos="4153"/>
              <w:tab w:val="right" w:pos="8306"/>
              <w:tab w:val="right" w:pos="7962"/>
            </w:tabs>
          </w:pPr>
          <w:r w:rsidRPr="00C43BA6">
            <w:rPr>
              <w:noProof/>
              <w:lang w:val="el-GR"/>
            </w:rPr>
            <w:drawing>
              <wp:inline distT="0" distB="0" distL="0" distR="0" wp14:anchorId="67CDAE54" wp14:editId="7C5E8171">
                <wp:extent cx="1339267" cy="756000"/>
                <wp:effectExtent l="0" t="0" r="0" b="6350"/>
                <wp:docPr id="399182960" name="Picture 1" descr="A logo with text and green pl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237000" name="Picture 1" descr="A logo with text and green plants&#10;&#10;Description automatically generated"/>
                        <pic:cNvPicPr/>
                      </pic:nvPicPr>
                      <pic:blipFill>
                        <a:blip r:embed="rId1" cstate="hqprint">
                          <a:extLst>
                            <a:ext uri="{28A0092B-C50C-407E-A947-70E740481C1C}">
                              <a14:useLocalDpi xmlns:a14="http://schemas.microsoft.com/office/drawing/2010/main"/>
                            </a:ext>
                          </a:extLst>
                        </a:blip>
                        <a:stretch>
                          <a:fillRect/>
                        </a:stretch>
                      </pic:blipFill>
                      <pic:spPr>
                        <a:xfrm>
                          <a:off x="0" y="0"/>
                          <a:ext cx="1339267" cy="756000"/>
                        </a:xfrm>
                        <a:prstGeom prst="rect">
                          <a:avLst/>
                        </a:prstGeom>
                      </pic:spPr>
                    </pic:pic>
                  </a:graphicData>
                </a:graphic>
              </wp:inline>
            </w:drawing>
          </w:r>
        </w:p>
      </w:tc>
      <w:tc>
        <w:tcPr>
          <w:tcW w:w="1081" w:type="dxa"/>
          <w:vAlign w:val="center"/>
        </w:tcPr>
        <w:p w14:paraId="59BE0D7B" w14:textId="77777777" w:rsidR="002E0D68" w:rsidRDefault="002E0D68" w:rsidP="002E0D68">
          <w:pPr>
            <w:pBdr>
              <w:top w:val="nil"/>
              <w:left w:val="nil"/>
              <w:bottom w:val="nil"/>
              <w:right w:val="nil"/>
              <w:between w:val="nil"/>
            </w:pBdr>
            <w:tabs>
              <w:tab w:val="center" w:pos="4153"/>
              <w:tab w:val="right" w:pos="8306"/>
              <w:tab w:val="right" w:pos="7962"/>
            </w:tabs>
          </w:pPr>
        </w:p>
      </w:tc>
      <w:tc>
        <w:tcPr>
          <w:tcW w:w="7339" w:type="dxa"/>
          <w:vAlign w:val="center"/>
        </w:tcPr>
        <w:p w14:paraId="6B17FF59" w14:textId="77777777" w:rsidR="002E0D68" w:rsidRDefault="002E0D68" w:rsidP="002E0D68">
          <w:pPr>
            <w:pBdr>
              <w:top w:val="nil"/>
              <w:left w:val="nil"/>
              <w:bottom w:val="nil"/>
              <w:right w:val="nil"/>
              <w:between w:val="nil"/>
            </w:pBdr>
            <w:tabs>
              <w:tab w:val="center" w:pos="4153"/>
              <w:tab w:val="right" w:pos="8306"/>
              <w:tab w:val="right" w:pos="7962"/>
            </w:tabs>
            <w:rPr>
              <w:sz w:val="16"/>
              <w:szCs w:val="16"/>
              <w:highlight w:val="yellow"/>
            </w:rPr>
          </w:pPr>
          <w:r w:rsidRPr="00C43BA6">
            <w:rPr>
              <w:noProof/>
              <w:lang w:val="el-GR"/>
            </w:rPr>
            <w:drawing>
              <wp:inline distT="0" distB="0" distL="0" distR="0" wp14:anchorId="69587B49" wp14:editId="5098D073">
                <wp:extent cx="4393252" cy="612000"/>
                <wp:effectExtent l="0" t="0" r="0" b="0"/>
                <wp:docPr id="544330082" name="Picture 5" descr="Διεθνής Φορέας Πιστοποίησης - Global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Διεθνής Φορέας Πιστοποίησης - GlobalCert"/>
                        <pic:cNvPicPr>
                          <a:picLocks noChangeAspect="1" noChangeArrowheads="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0" y="0"/>
                          <a:ext cx="4393252" cy="612000"/>
                        </a:xfrm>
                        <a:prstGeom prst="rect">
                          <a:avLst/>
                        </a:prstGeom>
                        <a:noFill/>
                        <a:ln>
                          <a:noFill/>
                        </a:ln>
                      </pic:spPr>
                    </pic:pic>
                  </a:graphicData>
                </a:graphic>
              </wp:inline>
            </w:drawing>
          </w:r>
        </w:p>
      </w:tc>
    </w:tr>
  </w:tbl>
  <w:p w14:paraId="6D178FFF" w14:textId="77777777" w:rsidR="00845280" w:rsidRPr="0057417C" w:rsidRDefault="00845280" w:rsidP="005741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0"/>
      <w:tblW w:w="1071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2290"/>
      <w:gridCol w:w="1081"/>
      <w:gridCol w:w="7339"/>
    </w:tblGrid>
    <w:tr w:rsidR="0057417C" w14:paraId="79E752D1" w14:textId="77777777" w:rsidTr="002E0D68">
      <w:trPr>
        <w:trHeight w:val="359"/>
      </w:trPr>
      <w:tc>
        <w:tcPr>
          <w:tcW w:w="2290" w:type="dxa"/>
          <w:shd w:val="clear" w:color="auto" w:fill="auto"/>
          <w:vAlign w:val="center"/>
        </w:tcPr>
        <w:p w14:paraId="7AAD2076" w14:textId="5579DA13" w:rsidR="00845280" w:rsidRDefault="00C43BA6" w:rsidP="002E0D68">
          <w:pPr>
            <w:widowControl w:val="0"/>
            <w:pBdr>
              <w:top w:val="nil"/>
              <w:left w:val="nil"/>
              <w:bottom w:val="nil"/>
              <w:right w:val="nil"/>
              <w:between w:val="nil"/>
            </w:pBdr>
            <w:tabs>
              <w:tab w:val="center" w:pos="4153"/>
              <w:tab w:val="right" w:pos="8306"/>
              <w:tab w:val="right" w:pos="7962"/>
            </w:tabs>
            <w:spacing w:line="240" w:lineRule="auto"/>
            <w:rPr>
              <w:rFonts w:eastAsia="Verdana" w:cs="Verdana"/>
              <w:sz w:val="22"/>
              <w:szCs w:val="22"/>
            </w:rPr>
          </w:pPr>
          <w:r w:rsidRPr="00C43BA6">
            <w:rPr>
              <w:noProof/>
              <w:lang w:val="el-GR"/>
            </w:rPr>
            <w:drawing>
              <wp:inline distT="0" distB="0" distL="0" distR="0" wp14:anchorId="3EAFEC62" wp14:editId="7BA9F87E">
                <wp:extent cx="1339267" cy="756000"/>
                <wp:effectExtent l="0" t="0" r="0" b="6350"/>
                <wp:docPr id="924633369" name="Picture 1" descr="A logo with text and green pl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237000" name="Picture 1" descr="A logo with text and green plants&#10;&#10;Description automatically generated"/>
                        <pic:cNvPicPr/>
                      </pic:nvPicPr>
                      <pic:blipFill>
                        <a:blip r:embed="rId1" cstate="hqprint">
                          <a:extLst>
                            <a:ext uri="{28A0092B-C50C-407E-A947-70E740481C1C}">
                              <a14:useLocalDpi xmlns:a14="http://schemas.microsoft.com/office/drawing/2010/main"/>
                            </a:ext>
                          </a:extLst>
                        </a:blip>
                        <a:stretch>
                          <a:fillRect/>
                        </a:stretch>
                      </pic:blipFill>
                      <pic:spPr>
                        <a:xfrm>
                          <a:off x="0" y="0"/>
                          <a:ext cx="1339267" cy="756000"/>
                        </a:xfrm>
                        <a:prstGeom prst="rect">
                          <a:avLst/>
                        </a:prstGeom>
                      </pic:spPr>
                    </pic:pic>
                  </a:graphicData>
                </a:graphic>
              </wp:inline>
            </w:drawing>
          </w:r>
        </w:p>
      </w:tc>
      <w:tc>
        <w:tcPr>
          <w:tcW w:w="1081" w:type="dxa"/>
          <w:shd w:val="clear" w:color="auto" w:fill="auto"/>
          <w:vAlign w:val="center"/>
        </w:tcPr>
        <w:p w14:paraId="5EC35AC2" w14:textId="7E918264" w:rsidR="00845280" w:rsidRDefault="00845280">
          <w:pPr>
            <w:widowControl w:val="0"/>
            <w:pBdr>
              <w:top w:val="nil"/>
              <w:left w:val="nil"/>
              <w:bottom w:val="nil"/>
              <w:right w:val="nil"/>
              <w:between w:val="nil"/>
            </w:pBdr>
            <w:tabs>
              <w:tab w:val="center" w:pos="4153"/>
              <w:tab w:val="right" w:pos="8306"/>
              <w:tab w:val="right" w:pos="7962"/>
            </w:tabs>
            <w:spacing w:line="240" w:lineRule="auto"/>
            <w:rPr>
              <w:rFonts w:eastAsia="Verdana" w:cs="Verdana"/>
              <w:sz w:val="22"/>
              <w:szCs w:val="22"/>
            </w:rPr>
          </w:pPr>
        </w:p>
      </w:tc>
      <w:tc>
        <w:tcPr>
          <w:tcW w:w="7339" w:type="dxa"/>
          <w:shd w:val="clear" w:color="auto" w:fill="auto"/>
          <w:vAlign w:val="center"/>
        </w:tcPr>
        <w:p w14:paraId="077DA31D" w14:textId="1A41D858" w:rsidR="00845280" w:rsidRDefault="00C73577">
          <w:pPr>
            <w:widowControl w:val="0"/>
            <w:pBdr>
              <w:top w:val="nil"/>
              <w:left w:val="nil"/>
              <w:bottom w:val="nil"/>
              <w:right w:val="nil"/>
              <w:between w:val="nil"/>
            </w:pBdr>
            <w:tabs>
              <w:tab w:val="center" w:pos="4153"/>
              <w:tab w:val="right" w:pos="8306"/>
              <w:tab w:val="right" w:pos="7962"/>
            </w:tabs>
            <w:spacing w:line="240" w:lineRule="auto"/>
            <w:rPr>
              <w:rFonts w:eastAsia="Verdana" w:cs="Verdana"/>
              <w:sz w:val="16"/>
              <w:szCs w:val="16"/>
              <w:highlight w:val="yellow"/>
            </w:rPr>
          </w:pPr>
          <w:r w:rsidRPr="00C43BA6">
            <w:rPr>
              <w:noProof/>
              <w:lang w:val="el-GR"/>
            </w:rPr>
            <w:drawing>
              <wp:inline distT="0" distB="0" distL="0" distR="0" wp14:anchorId="6B15790A" wp14:editId="31D16301">
                <wp:extent cx="4393252" cy="612000"/>
                <wp:effectExtent l="0" t="0" r="0" b="0"/>
                <wp:docPr id="1688652529" name="Picture 5" descr="Διεθνής Φορέας Πιστοποίησης - Global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Διεθνής Φορέας Πιστοποίησης - GlobalCert"/>
                        <pic:cNvPicPr>
                          <a:picLocks noChangeAspect="1" noChangeArrowheads="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0" y="0"/>
                          <a:ext cx="4393252" cy="612000"/>
                        </a:xfrm>
                        <a:prstGeom prst="rect">
                          <a:avLst/>
                        </a:prstGeom>
                        <a:noFill/>
                        <a:ln>
                          <a:noFill/>
                        </a:ln>
                      </pic:spPr>
                    </pic:pic>
                  </a:graphicData>
                </a:graphic>
              </wp:inline>
            </w:drawing>
          </w:r>
        </w:p>
      </w:tc>
    </w:tr>
  </w:tbl>
  <w:p w14:paraId="3A612079" w14:textId="77777777" w:rsidR="00845280" w:rsidRDefault="00845280" w:rsidP="00C43BA6">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F71213"/>
    <w:multiLevelType w:val="multilevel"/>
    <w:tmpl w:val="21D4215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 w15:restartNumberingAfterBreak="0">
    <w:nsid w:val="67FE479A"/>
    <w:multiLevelType w:val="multilevel"/>
    <w:tmpl w:val="5D1C965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758820D2"/>
    <w:multiLevelType w:val="hybridMultilevel"/>
    <w:tmpl w:val="26329258"/>
    <w:lvl w:ilvl="0" w:tplc="B0E01B3C">
      <w:start w:val="10"/>
      <w:numFmt w:val="bullet"/>
      <w:lvlText w:val="-"/>
      <w:lvlJc w:val="left"/>
      <w:pPr>
        <w:ind w:left="720" w:hanging="360"/>
      </w:pPr>
      <w:rPr>
        <w:rFonts w:ascii="Arial" w:eastAsia="Verdan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00770166">
    <w:abstractNumId w:val="1"/>
  </w:num>
  <w:num w:numId="2" w16cid:durableId="399402466">
    <w:abstractNumId w:val="0"/>
  </w:num>
  <w:num w:numId="3" w16cid:durableId="15787062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075252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758274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0748618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8791168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531064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9119799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595766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8117849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358099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1153173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783624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5280"/>
    <w:rsid w:val="00004E3F"/>
    <w:rsid w:val="000062CB"/>
    <w:rsid w:val="0000675B"/>
    <w:rsid w:val="00020AAA"/>
    <w:rsid w:val="00046197"/>
    <w:rsid w:val="00047F17"/>
    <w:rsid w:val="00063A69"/>
    <w:rsid w:val="000834C0"/>
    <w:rsid w:val="000870E0"/>
    <w:rsid w:val="000A1E05"/>
    <w:rsid w:val="000B475C"/>
    <w:rsid w:val="000C4FD7"/>
    <w:rsid w:val="000D4C25"/>
    <w:rsid w:val="000E3489"/>
    <w:rsid w:val="000F24A8"/>
    <w:rsid w:val="000F31CE"/>
    <w:rsid w:val="0010183E"/>
    <w:rsid w:val="0010350A"/>
    <w:rsid w:val="001237DE"/>
    <w:rsid w:val="00123B8D"/>
    <w:rsid w:val="00124CBC"/>
    <w:rsid w:val="001264E4"/>
    <w:rsid w:val="001340DF"/>
    <w:rsid w:val="001404FA"/>
    <w:rsid w:val="00143F48"/>
    <w:rsid w:val="001463E2"/>
    <w:rsid w:val="00147860"/>
    <w:rsid w:val="00152752"/>
    <w:rsid w:val="0015532A"/>
    <w:rsid w:val="0016293B"/>
    <w:rsid w:val="00163D54"/>
    <w:rsid w:val="00177AEE"/>
    <w:rsid w:val="00183B14"/>
    <w:rsid w:val="001922D4"/>
    <w:rsid w:val="001B5159"/>
    <w:rsid w:val="001D70C6"/>
    <w:rsid w:val="001E476C"/>
    <w:rsid w:val="001F2FB1"/>
    <w:rsid w:val="001F372D"/>
    <w:rsid w:val="001F4053"/>
    <w:rsid w:val="001F4CCC"/>
    <w:rsid w:val="002073FF"/>
    <w:rsid w:val="00227FB9"/>
    <w:rsid w:val="0023013D"/>
    <w:rsid w:val="002353DF"/>
    <w:rsid w:val="00241094"/>
    <w:rsid w:val="00245514"/>
    <w:rsid w:val="002549D9"/>
    <w:rsid w:val="002639DA"/>
    <w:rsid w:val="002771CB"/>
    <w:rsid w:val="00286881"/>
    <w:rsid w:val="0028782C"/>
    <w:rsid w:val="0029394A"/>
    <w:rsid w:val="002B764B"/>
    <w:rsid w:val="002B777F"/>
    <w:rsid w:val="002D6CC0"/>
    <w:rsid w:val="002E0D68"/>
    <w:rsid w:val="002E7C5E"/>
    <w:rsid w:val="002F26CA"/>
    <w:rsid w:val="002F711C"/>
    <w:rsid w:val="0032096B"/>
    <w:rsid w:val="00321DB1"/>
    <w:rsid w:val="00324059"/>
    <w:rsid w:val="00334416"/>
    <w:rsid w:val="003368E8"/>
    <w:rsid w:val="0034376D"/>
    <w:rsid w:val="0035206B"/>
    <w:rsid w:val="00371ABE"/>
    <w:rsid w:val="0038055F"/>
    <w:rsid w:val="00390260"/>
    <w:rsid w:val="003938AA"/>
    <w:rsid w:val="003971A1"/>
    <w:rsid w:val="00397AAF"/>
    <w:rsid w:val="003A6472"/>
    <w:rsid w:val="003B0FC2"/>
    <w:rsid w:val="003C012D"/>
    <w:rsid w:val="003C7EAA"/>
    <w:rsid w:val="003D5410"/>
    <w:rsid w:val="003D7B0D"/>
    <w:rsid w:val="003E1EE3"/>
    <w:rsid w:val="003E3711"/>
    <w:rsid w:val="003F0B16"/>
    <w:rsid w:val="00404B63"/>
    <w:rsid w:val="00417009"/>
    <w:rsid w:val="00434BC0"/>
    <w:rsid w:val="0043757C"/>
    <w:rsid w:val="004400C3"/>
    <w:rsid w:val="00452617"/>
    <w:rsid w:val="00454B87"/>
    <w:rsid w:val="0046704E"/>
    <w:rsid w:val="0048068B"/>
    <w:rsid w:val="004866C5"/>
    <w:rsid w:val="004B019E"/>
    <w:rsid w:val="004B2870"/>
    <w:rsid w:val="004B61D5"/>
    <w:rsid w:val="004C4FE6"/>
    <w:rsid w:val="00521101"/>
    <w:rsid w:val="005375F6"/>
    <w:rsid w:val="00544480"/>
    <w:rsid w:val="00555AAD"/>
    <w:rsid w:val="00565AF5"/>
    <w:rsid w:val="00572AB0"/>
    <w:rsid w:val="0057417C"/>
    <w:rsid w:val="00582812"/>
    <w:rsid w:val="00597154"/>
    <w:rsid w:val="005A086B"/>
    <w:rsid w:val="005B12B8"/>
    <w:rsid w:val="005B2B2E"/>
    <w:rsid w:val="005C5A58"/>
    <w:rsid w:val="005D33E5"/>
    <w:rsid w:val="005D680C"/>
    <w:rsid w:val="005E337F"/>
    <w:rsid w:val="005F3FE3"/>
    <w:rsid w:val="005F58EF"/>
    <w:rsid w:val="00616C36"/>
    <w:rsid w:val="00650529"/>
    <w:rsid w:val="00657013"/>
    <w:rsid w:val="00661F95"/>
    <w:rsid w:val="00675AD6"/>
    <w:rsid w:val="006A67BF"/>
    <w:rsid w:val="00706451"/>
    <w:rsid w:val="00716AEB"/>
    <w:rsid w:val="00722206"/>
    <w:rsid w:val="00732593"/>
    <w:rsid w:val="00740942"/>
    <w:rsid w:val="00741DA1"/>
    <w:rsid w:val="00747FB8"/>
    <w:rsid w:val="007666A6"/>
    <w:rsid w:val="00773A3B"/>
    <w:rsid w:val="00774FFA"/>
    <w:rsid w:val="007935AC"/>
    <w:rsid w:val="00796F33"/>
    <w:rsid w:val="007A1E4D"/>
    <w:rsid w:val="007A5804"/>
    <w:rsid w:val="007D6106"/>
    <w:rsid w:val="007D6351"/>
    <w:rsid w:val="007E5A88"/>
    <w:rsid w:val="00823456"/>
    <w:rsid w:val="00831EB4"/>
    <w:rsid w:val="00836193"/>
    <w:rsid w:val="00843353"/>
    <w:rsid w:val="008444E5"/>
    <w:rsid w:val="00845280"/>
    <w:rsid w:val="00851161"/>
    <w:rsid w:val="0087155F"/>
    <w:rsid w:val="00877ECB"/>
    <w:rsid w:val="00884913"/>
    <w:rsid w:val="00893F41"/>
    <w:rsid w:val="008A7819"/>
    <w:rsid w:val="008C0518"/>
    <w:rsid w:val="008C47B8"/>
    <w:rsid w:val="008C5218"/>
    <w:rsid w:val="00905858"/>
    <w:rsid w:val="0090672C"/>
    <w:rsid w:val="0091141F"/>
    <w:rsid w:val="00911742"/>
    <w:rsid w:val="0092120A"/>
    <w:rsid w:val="00946727"/>
    <w:rsid w:val="00960AA2"/>
    <w:rsid w:val="00963E6B"/>
    <w:rsid w:val="009B3B87"/>
    <w:rsid w:val="009B5089"/>
    <w:rsid w:val="009C4961"/>
    <w:rsid w:val="009C7BB5"/>
    <w:rsid w:val="009C7CF7"/>
    <w:rsid w:val="009F015B"/>
    <w:rsid w:val="009F1204"/>
    <w:rsid w:val="009F4793"/>
    <w:rsid w:val="00A14CD1"/>
    <w:rsid w:val="00A318AB"/>
    <w:rsid w:val="00A50100"/>
    <w:rsid w:val="00A60FE5"/>
    <w:rsid w:val="00A77D2D"/>
    <w:rsid w:val="00AA3221"/>
    <w:rsid w:val="00AB5E97"/>
    <w:rsid w:val="00AB6314"/>
    <w:rsid w:val="00AD0A8D"/>
    <w:rsid w:val="00AD5AA9"/>
    <w:rsid w:val="00AE4DD6"/>
    <w:rsid w:val="00AF1800"/>
    <w:rsid w:val="00AF5D5F"/>
    <w:rsid w:val="00B07DC8"/>
    <w:rsid w:val="00B15497"/>
    <w:rsid w:val="00B326D6"/>
    <w:rsid w:val="00B5136C"/>
    <w:rsid w:val="00B549F0"/>
    <w:rsid w:val="00B71126"/>
    <w:rsid w:val="00BB1A55"/>
    <w:rsid w:val="00BD1266"/>
    <w:rsid w:val="00BD692E"/>
    <w:rsid w:val="00BE0183"/>
    <w:rsid w:val="00BF0E81"/>
    <w:rsid w:val="00C06270"/>
    <w:rsid w:val="00C07346"/>
    <w:rsid w:val="00C12EB6"/>
    <w:rsid w:val="00C21005"/>
    <w:rsid w:val="00C43BA6"/>
    <w:rsid w:val="00C52462"/>
    <w:rsid w:val="00C73577"/>
    <w:rsid w:val="00C75DCB"/>
    <w:rsid w:val="00C76334"/>
    <w:rsid w:val="00CA3AB1"/>
    <w:rsid w:val="00CA6D44"/>
    <w:rsid w:val="00CB74BD"/>
    <w:rsid w:val="00CD1B86"/>
    <w:rsid w:val="00CD38C8"/>
    <w:rsid w:val="00CE0E1E"/>
    <w:rsid w:val="00D14588"/>
    <w:rsid w:val="00D227EC"/>
    <w:rsid w:val="00D248C8"/>
    <w:rsid w:val="00D319DB"/>
    <w:rsid w:val="00D41FAE"/>
    <w:rsid w:val="00D44CD5"/>
    <w:rsid w:val="00D77304"/>
    <w:rsid w:val="00D82080"/>
    <w:rsid w:val="00DA3392"/>
    <w:rsid w:val="00DC268D"/>
    <w:rsid w:val="00DC72C5"/>
    <w:rsid w:val="00DD595F"/>
    <w:rsid w:val="00DE42FF"/>
    <w:rsid w:val="00DF7286"/>
    <w:rsid w:val="00E06B11"/>
    <w:rsid w:val="00E145E5"/>
    <w:rsid w:val="00E36B37"/>
    <w:rsid w:val="00E373CE"/>
    <w:rsid w:val="00E533EA"/>
    <w:rsid w:val="00E733F9"/>
    <w:rsid w:val="00E83E80"/>
    <w:rsid w:val="00E87A1D"/>
    <w:rsid w:val="00E95DCC"/>
    <w:rsid w:val="00EB42C8"/>
    <w:rsid w:val="00ED6323"/>
    <w:rsid w:val="00ED7BBC"/>
    <w:rsid w:val="00EF292F"/>
    <w:rsid w:val="00EF5ABE"/>
    <w:rsid w:val="00F05EE8"/>
    <w:rsid w:val="00F100D5"/>
    <w:rsid w:val="00F145EF"/>
    <w:rsid w:val="00F243C2"/>
    <w:rsid w:val="00F2573F"/>
    <w:rsid w:val="00F34C8D"/>
    <w:rsid w:val="00F5772D"/>
    <w:rsid w:val="00F743CD"/>
    <w:rsid w:val="00F957E2"/>
    <w:rsid w:val="00FB3A18"/>
    <w:rsid w:val="00FF5F5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6954F0"/>
  <w15:docId w15:val="{44B382E9-E62C-4F37-A62D-16756A365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2"/>
        <w:szCs w:val="22"/>
        <w:lang w:val="en-GB" w:eastAsia="en-US" w:bidi="he-IL"/>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675B"/>
  </w:style>
  <w:style w:type="paragraph" w:styleId="Heading1">
    <w:name w:val="heading 1"/>
    <w:basedOn w:val="Normal"/>
    <w:next w:val="Heading2"/>
    <w:link w:val="Heading1Char"/>
    <w:uiPriority w:val="9"/>
    <w:qFormat/>
    <w:rsid w:val="00901AD9"/>
    <w:pPr>
      <w:numPr>
        <w:numId w:val="2"/>
      </w:numPr>
      <w:spacing w:line="360" w:lineRule="auto"/>
      <w:outlineLvl w:val="0"/>
    </w:pPr>
    <w:rPr>
      <w:b/>
      <w:bCs/>
      <w:color w:val="0061A9"/>
      <w:sz w:val="28"/>
      <w:szCs w:val="28"/>
    </w:rPr>
  </w:style>
  <w:style w:type="paragraph" w:styleId="Heading2">
    <w:name w:val="heading 2"/>
    <w:basedOn w:val="Heading1"/>
    <w:next w:val="Normal"/>
    <w:link w:val="Heading2Char"/>
    <w:uiPriority w:val="9"/>
    <w:unhideWhenUsed/>
    <w:qFormat/>
    <w:rsid w:val="00901AD9"/>
    <w:pPr>
      <w:numPr>
        <w:ilvl w:val="1"/>
      </w:numPr>
      <w:spacing w:before="184"/>
      <w:jc w:val="both"/>
      <w:outlineLvl w:val="1"/>
    </w:pPr>
    <w:rPr>
      <w:rFonts w:eastAsia="Trebuchet MS" w:cs="Trebuchet MS"/>
      <w:bCs w:val="0"/>
      <w:lang w:val="el-GR"/>
    </w:rPr>
  </w:style>
  <w:style w:type="paragraph" w:styleId="Heading3">
    <w:name w:val="heading 3"/>
    <w:basedOn w:val="Heading2"/>
    <w:next w:val="Normal"/>
    <w:link w:val="Heading3Char"/>
    <w:uiPriority w:val="9"/>
    <w:semiHidden/>
    <w:unhideWhenUsed/>
    <w:qFormat/>
    <w:rsid w:val="00901AD9"/>
    <w:pPr>
      <w:keepNext/>
      <w:keepLines/>
      <w:numPr>
        <w:ilvl w:val="2"/>
      </w:numPr>
      <w:spacing w:before="40"/>
      <w:outlineLvl w:val="2"/>
    </w:pPr>
    <w:rPr>
      <w:rFonts w:eastAsiaTheme="majorEastAsia" w:cstheme="majorBidi"/>
      <w:szCs w:val="24"/>
    </w:rPr>
  </w:style>
  <w:style w:type="paragraph" w:styleId="Heading4">
    <w:name w:val="heading 4"/>
    <w:basedOn w:val="Heading3"/>
    <w:next w:val="Normal"/>
    <w:link w:val="Heading4Char"/>
    <w:uiPriority w:val="9"/>
    <w:semiHidden/>
    <w:unhideWhenUsed/>
    <w:qFormat/>
    <w:rsid w:val="005836A5"/>
    <w:pPr>
      <w:numPr>
        <w:ilvl w:val="3"/>
      </w:numPr>
      <w:outlineLvl w:val="3"/>
    </w:pPr>
    <w:rPr>
      <w:iCs/>
    </w:rPr>
  </w:style>
  <w:style w:type="paragraph" w:styleId="Heading5">
    <w:name w:val="heading 5"/>
    <w:basedOn w:val="Normal"/>
    <w:next w:val="Normal"/>
    <w:link w:val="Heading5Char"/>
    <w:uiPriority w:val="9"/>
    <w:semiHidden/>
    <w:unhideWhenUsed/>
    <w:qFormat/>
    <w:rsid w:val="005836A5"/>
    <w:pPr>
      <w:keepNext/>
      <w:keepLines/>
      <w:numPr>
        <w:ilvl w:val="4"/>
        <w:numId w:val="3"/>
      </w:numPr>
      <w:spacing w:before="220" w:after="40"/>
      <w:outlineLvl w:val="4"/>
    </w:pPr>
    <w:rPr>
      <w:b/>
    </w:rPr>
  </w:style>
  <w:style w:type="paragraph" w:styleId="Heading6">
    <w:name w:val="heading 6"/>
    <w:basedOn w:val="Normal"/>
    <w:next w:val="Normal"/>
    <w:link w:val="Heading6Char"/>
    <w:uiPriority w:val="9"/>
    <w:semiHidden/>
    <w:unhideWhenUsed/>
    <w:qFormat/>
    <w:rsid w:val="005836A5"/>
    <w:pPr>
      <w:keepNext/>
      <w:keepLines/>
      <w:numPr>
        <w:ilvl w:val="5"/>
        <w:numId w:val="3"/>
      </w:numPr>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5836A5"/>
    <w:pPr>
      <w:keepNext/>
      <w:keepLines/>
      <w:widowControl/>
      <w:numPr>
        <w:ilvl w:val="6"/>
        <w:numId w:val="3"/>
      </w:numPr>
      <w:spacing w:before="40" w:line="276" w:lineRule="auto"/>
      <w:jc w:val="both"/>
      <w:outlineLvl w:val="6"/>
    </w:pPr>
    <w:rPr>
      <w:rFonts w:asciiTheme="majorHAnsi" w:eastAsiaTheme="majorEastAsia" w:hAnsiTheme="majorHAnsi" w:cstheme="majorBidi"/>
      <w:i/>
      <w:iCs/>
      <w:color w:val="243F60" w:themeColor="accent1" w:themeShade="7F"/>
      <w:lang w:val="el-GR"/>
    </w:rPr>
  </w:style>
  <w:style w:type="paragraph" w:styleId="Heading8">
    <w:name w:val="heading 8"/>
    <w:basedOn w:val="Normal"/>
    <w:next w:val="Normal"/>
    <w:link w:val="Heading8Char"/>
    <w:uiPriority w:val="9"/>
    <w:semiHidden/>
    <w:unhideWhenUsed/>
    <w:qFormat/>
    <w:rsid w:val="005836A5"/>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836A5"/>
    <w:pPr>
      <w:keepNext/>
      <w:keepLines/>
      <w:widowControl/>
      <w:numPr>
        <w:ilvl w:val="8"/>
        <w:numId w:val="3"/>
      </w:numPr>
      <w:spacing w:before="40" w:line="276" w:lineRule="auto"/>
      <w:jc w:val="both"/>
      <w:outlineLvl w:val="8"/>
    </w:pPr>
    <w:rPr>
      <w:rFonts w:asciiTheme="majorHAnsi" w:eastAsiaTheme="majorEastAsia" w:hAnsiTheme="majorHAnsi" w:cstheme="majorBidi"/>
      <w:i/>
      <w:iCs/>
      <w:color w:val="272727" w:themeColor="text1" w:themeTint="D8"/>
      <w:sz w:val="21"/>
      <w:szCs w:val="21"/>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3D1D91"/>
    <w:pPr>
      <w:spacing w:before="18"/>
      <w:ind w:left="1313" w:right="1327"/>
      <w:jc w:val="center"/>
    </w:pPr>
    <w:rPr>
      <w:b/>
      <w:bCs/>
      <w:sz w:val="52"/>
      <w:szCs w:val="52"/>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39"/>
    <w:qFormat/>
    <w:rsid w:val="005836A5"/>
    <w:pPr>
      <w:spacing w:before="120" w:after="120"/>
    </w:pPr>
    <w:rPr>
      <w:rFonts w:asciiTheme="minorHAnsi" w:hAnsiTheme="minorHAnsi" w:cstheme="minorHAnsi"/>
      <w:b/>
      <w:bCs/>
      <w:caps/>
      <w:sz w:val="20"/>
      <w:szCs w:val="20"/>
    </w:rPr>
  </w:style>
  <w:style w:type="paragraph" w:styleId="ListParagraph">
    <w:name w:val="List Paragraph"/>
    <w:basedOn w:val="Normal"/>
    <w:link w:val="ListParagraphChar"/>
    <w:uiPriority w:val="34"/>
    <w:qFormat/>
    <w:pPr>
      <w:ind w:left="1658" w:hanging="360"/>
    </w:pPr>
  </w:style>
  <w:style w:type="paragraph" w:styleId="Header">
    <w:name w:val="header"/>
    <w:basedOn w:val="Normal"/>
    <w:link w:val="HeaderChar"/>
    <w:uiPriority w:val="99"/>
    <w:unhideWhenUsed/>
    <w:rsid w:val="006B3617"/>
    <w:pPr>
      <w:tabs>
        <w:tab w:val="center" w:pos="4153"/>
        <w:tab w:val="right" w:pos="8306"/>
      </w:tabs>
    </w:pPr>
  </w:style>
  <w:style w:type="character" w:customStyle="1" w:styleId="HeaderChar">
    <w:name w:val="Header Char"/>
    <w:basedOn w:val="DefaultParagraphFont"/>
    <w:link w:val="Header"/>
    <w:uiPriority w:val="99"/>
    <w:qFormat/>
    <w:rsid w:val="006B3617"/>
    <w:rPr>
      <w:rFonts w:ascii="Calibri" w:eastAsia="Calibri" w:hAnsi="Calibri" w:cs="Calibri"/>
    </w:rPr>
  </w:style>
  <w:style w:type="paragraph" w:styleId="Footer">
    <w:name w:val="footer"/>
    <w:basedOn w:val="Normal"/>
    <w:link w:val="FooterChar"/>
    <w:uiPriority w:val="99"/>
    <w:unhideWhenUsed/>
    <w:rsid w:val="006B3617"/>
    <w:pPr>
      <w:tabs>
        <w:tab w:val="center" w:pos="4153"/>
        <w:tab w:val="right" w:pos="8306"/>
      </w:tabs>
    </w:pPr>
  </w:style>
  <w:style w:type="character" w:customStyle="1" w:styleId="FooterChar">
    <w:name w:val="Footer Char"/>
    <w:basedOn w:val="DefaultParagraphFont"/>
    <w:link w:val="Footer"/>
    <w:uiPriority w:val="99"/>
    <w:rsid w:val="006B3617"/>
    <w:rPr>
      <w:rFonts w:ascii="Calibri" w:eastAsia="Calibri" w:hAnsi="Calibri" w:cs="Calibri"/>
    </w:rPr>
  </w:style>
  <w:style w:type="table" w:styleId="TableGrid">
    <w:name w:val="Table Grid"/>
    <w:basedOn w:val="TableNormal"/>
    <w:uiPriority w:val="39"/>
    <w:rsid w:val="007C42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link w:val="TOCHeadingChar"/>
    <w:uiPriority w:val="39"/>
    <w:unhideWhenUsed/>
    <w:qFormat/>
    <w:rsid w:val="007A7338"/>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l-GR" w:eastAsia="el-GR"/>
    </w:rPr>
  </w:style>
  <w:style w:type="paragraph" w:styleId="TOC2">
    <w:name w:val="toc 2"/>
    <w:basedOn w:val="Normal"/>
    <w:next w:val="Normal"/>
    <w:autoRedefine/>
    <w:uiPriority w:val="39"/>
    <w:unhideWhenUsed/>
    <w:rsid w:val="0098566E"/>
    <w:pPr>
      <w:ind w:left="220"/>
    </w:pPr>
    <w:rPr>
      <w:rFonts w:asciiTheme="minorHAnsi" w:hAnsiTheme="minorHAnsi" w:cstheme="minorHAnsi"/>
      <w:smallCaps/>
      <w:sz w:val="20"/>
      <w:szCs w:val="20"/>
    </w:rPr>
  </w:style>
  <w:style w:type="paragraph" w:styleId="Caption">
    <w:name w:val="caption"/>
    <w:basedOn w:val="Normal"/>
    <w:next w:val="Normal"/>
    <w:link w:val="CaptionChar"/>
    <w:autoRedefine/>
    <w:uiPriority w:val="35"/>
    <w:unhideWhenUsed/>
    <w:qFormat/>
    <w:rsid w:val="00901AD9"/>
    <w:pPr>
      <w:spacing w:after="200"/>
      <w:jc w:val="center"/>
    </w:pPr>
    <w:rPr>
      <w:b/>
      <w:color w:val="0061A9"/>
      <w:sz w:val="18"/>
      <w:szCs w:val="18"/>
    </w:rPr>
  </w:style>
  <w:style w:type="character" w:styleId="Hyperlink">
    <w:name w:val="Hyperlink"/>
    <w:basedOn w:val="DefaultParagraphFont"/>
    <w:uiPriority w:val="99"/>
    <w:unhideWhenUsed/>
    <w:rsid w:val="002A2274"/>
    <w:rPr>
      <w:color w:val="0000FF" w:themeColor="hyperlink"/>
      <w:u w:val="single"/>
    </w:rPr>
  </w:style>
  <w:style w:type="character" w:styleId="UnresolvedMention">
    <w:name w:val="Unresolved Mention"/>
    <w:basedOn w:val="DefaultParagraphFont"/>
    <w:uiPriority w:val="99"/>
    <w:semiHidden/>
    <w:unhideWhenUsed/>
    <w:rsid w:val="002A2274"/>
    <w:rPr>
      <w:color w:val="605E5C"/>
      <w:shd w:val="clear" w:color="auto" w:fill="E1DFDD"/>
    </w:rPr>
  </w:style>
  <w:style w:type="paragraph" w:styleId="NormalWeb">
    <w:name w:val="Normal (Web)"/>
    <w:basedOn w:val="Normal"/>
    <w:uiPriority w:val="99"/>
    <w:unhideWhenUsed/>
    <w:rsid w:val="00B131AC"/>
    <w:pPr>
      <w:widowControl/>
      <w:spacing w:before="100" w:beforeAutospacing="1" w:after="100" w:afterAutospacing="1"/>
    </w:pPr>
    <w:rPr>
      <w:rFonts w:ascii="Times New Roman" w:eastAsia="Times New Roman" w:hAnsi="Times New Roman" w:cs="Times New Roman"/>
      <w:sz w:val="24"/>
      <w:szCs w:val="24"/>
      <w:lang w:val="el-GR" w:eastAsia="el-GR"/>
    </w:rPr>
  </w:style>
  <w:style w:type="character" w:customStyle="1" w:styleId="Heading3Char">
    <w:name w:val="Heading 3 Char"/>
    <w:basedOn w:val="DefaultParagraphFont"/>
    <w:link w:val="Heading3"/>
    <w:uiPriority w:val="9"/>
    <w:rsid w:val="00901AD9"/>
    <w:rPr>
      <w:rFonts w:ascii="Verdana" w:eastAsiaTheme="majorEastAsia" w:hAnsi="Verdana" w:cstheme="majorBidi"/>
      <w:b/>
      <w:color w:val="0061A9"/>
      <w:sz w:val="28"/>
      <w:szCs w:val="24"/>
      <w:lang w:val="el-GR"/>
    </w:rPr>
  </w:style>
  <w:style w:type="character" w:styleId="Strong">
    <w:name w:val="Strong"/>
    <w:basedOn w:val="DefaultParagraphFont"/>
    <w:uiPriority w:val="22"/>
    <w:qFormat/>
    <w:rsid w:val="00E63A31"/>
    <w:rPr>
      <w:b/>
      <w:bCs/>
    </w:rPr>
  </w:style>
  <w:style w:type="character" w:styleId="CommentReference">
    <w:name w:val="annotation reference"/>
    <w:basedOn w:val="DefaultParagraphFont"/>
    <w:uiPriority w:val="99"/>
    <w:semiHidden/>
    <w:unhideWhenUsed/>
    <w:rsid w:val="008C1EF2"/>
    <w:rPr>
      <w:sz w:val="16"/>
      <w:szCs w:val="16"/>
    </w:rPr>
  </w:style>
  <w:style w:type="paragraph" w:styleId="CommentText">
    <w:name w:val="annotation text"/>
    <w:basedOn w:val="Normal"/>
    <w:link w:val="CommentTextChar"/>
    <w:uiPriority w:val="99"/>
    <w:unhideWhenUsed/>
    <w:rsid w:val="008C1EF2"/>
    <w:rPr>
      <w:sz w:val="20"/>
      <w:szCs w:val="20"/>
    </w:rPr>
  </w:style>
  <w:style w:type="character" w:customStyle="1" w:styleId="CommentTextChar">
    <w:name w:val="Comment Text Char"/>
    <w:basedOn w:val="DefaultParagraphFont"/>
    <w:link w:val="CommentText"/>
    <w:uiPriority w:val="99"/>
    <w:rsid w:val="008C1EF2"/>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8C1EF2"/>
    <w:rPr>
      <w:b/>
      <w:bCs/>
    </w:rPr>
  </w:style>
  <w:style w:type="character" w:customStyle="1" w:styleId="CommentSubjectChar">
    <w:name w:val="Comment Subject Char"/>
    <w:basedOn w:val="CommentTextChar"/>
    <w:link w:val="CommentSubject"/>
    <w:uiPriority w:val="99"/>
    <w:semiHidden/>
    <w:rsid w:val="008C1EF2"/>
    <w:rPr>
      <w:rFonts w:ascii="Calibri" w:eastAsia="Calibri" w:hAnsi="Calibri" w:cs="Calibri"/>
      <w:b/>
      <w:bCs/>
      <w:sz w:val="20"/>
      <w:szCs w:val="20"/>
    </w:rPr>
  </w:style>
  <w:style w:type="character" w:customStyle="1" w:styleId="Heading8Char">
    <w:name w:val="Heading 8 Char"/>
    <w:basedOn w:val="DefaultParagraphFont"/>
    <w:link w:val="Heading8"/>
    <w:uiPriority w:val="9"/>
    <w:semiHidden/>
    <w:rsid w:val="00F018EC"/>
    <w:rPr>
      <w:rFonts w:asciiTheme="majorHAnsi" w:eastAsiaTheme="majorEastAsia" w:hAnsiTheme="majorHAnsi" w:cstheme="majorBidi"/>
      <w:color w:val="272727" w:themeColor="text1" w:themeTint="D8"/>
      <w:sz w:val="21"/>
      <w:szCs w:val="21"/>
    </w:rPr>
  </w:style>
  <w:style w:type="paragraph" w:styleId="TableofFigures">
    <w:name w:val="table of figures"/>
    <w:basedOn w:val="Normal"/>
    <w:next w:val="Normal"/>
    <w:autoRedefine/>
    <w:uiPriority w:val="99"/>
    <w:unhideWhenUsed/>
    <w:qFormat/>
    <w:rsid w:val="00C225A7"/>
    <w:pPr>
      <w:ind w:left="440" w:hanging="440"/>
    </w:pPr>
    <w:rPr>
      <w:rFonts w:asciiTheme="minorHAnsi" w:hAnsiTheme="minorHAnsi" w:cstheme="minorHAnsi"/>
      <w:smallCaps/>
      <w:sz w:val="20"/>
      <w:szCs w:val="20"/>
    </w:rPr>
  </w:style>
  <w:style w:type="table" w:styleId="ListTable4-Accent1">
    <w:name w:val="List Table 4 Accent 1"/>
    <w:basedOn w:val="TableNormal"/>
    <w:uiPriority w:val="49"/>
    <w:rsid w:val="00F2260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Style1">
    <w:name w:val="Style1"/>
    <w:basedOn w:val="Normal"/>
    <w:link w:val="Style1Char"/>
    <w:qFormat/>
    <w:rsid w:val="000A54E8"/>
    <w:pPr>
      <w:widowControl/>
      <w:spacing w:before="120" w:after="120" w:line="360" w:lineRule="auto"/>
    </w:pPr>
    <w:rPr>
      <w:rFonts w:ascii="Trebuchet MS" w:eastAsiaTheme="minorEastAsia" w:hAnsi="Trebuchet MS" w:cs="Times New Roman"/>
      <w:lang w:eastAsia="el-GR"/>
    </w:rPr>
  </w:style>
  <w:style w:type="paragraph" w:customStyle="1" w:styleId="Style2">
    <w:name w:val="Style2"/>
    <w:basedOn w:val="TOCHeading"/>
    <w:link w:val="Style2Char"/>
    <w:qFormat/>
    <w:rsid w:val="00DA2DC5"/>
    <w:rPr>
      <w:rFonts w:ascii="Trebuchet MS" w:hAnsi="Trebuchet MS"/>
      <w:color w:val="057A64"/>
      <w:lang w:val="en-US"/>
    </w:rPr>
  </w:style>
  <w:style w:type="character" w:customStyle="1" w:styleId="Style1Char">
    <w:name w:val="Style1 Char"/>
    <w:basedOn w:val="DefaultParagraphFont"/>
    <w:link w:val="Style1"/>
    <w:rsid w:val="000A54E8"/>
    <w:rPr>
      <w:rFonts w:ascii="Trebuchet MS" w:eastAsiaTheme="minorEastAsia" w:hAnsi="Trebuchet MS" w:cs="Times New Roman"/>
      <w:lang w:val="el-GR" w:eastAsia="el-GR"/>
    </w:rPr>
  </w:style>
  <w:style w:type="table" w:styleId="PlainTable4">
    <w:name w:val="Plain Table 4"/>
    <w:basedOn w:val="TableNormal"/>
    <w:uiPriority w:val="44"/>
    <w:rsid w:val="00DA2DC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901AD9"/>
    <w:rPr>
      <w:rFonts w:ascii="Verdana" w:hAnsi="Verdana"/>
      <w:b/>
      <w:bCs/>
      <w:color w:val="0061A9"/>
      <w:sz w:val="28"/>
      <w:szCs w:val="28"/>
    </w:rPr>
  </w:style>
  <w:style w:type="character" w:customStyle="1" w:styleId="TOCHeadingChar">
    <w:name w:val="TOC Heading Char"/>
    <w:basedOn w:val="Heading1Char"/>
    <w:link w:val="TOCHeading"/>
    <w:uiPriority w:val="39"/>
    <w:rsid w:val="00DA2DC5"/>
    <w:rPr>
      <w:rFonts w:asciiTheme="majorHAnsi" w:eastAsiaTheme="majorEastAsia" w:hAnsiTheme="majorHAnsi" w:cstheme="majorBidi"/>
      <w:b w:val="0"/>
      <w:bCs w:val="0"/>
      <w:color w:val="365F91" w:themeColor="accent1" w:themeShade="BF"/>
      <w:sz w:val="32"/>
      <w:szCs w:val="32"/>
      <w:lang w:val="el-GR" w:eastAsia="el-GR"/>
    </w:rPr>
  </w:style>
  <w:style w:type="character" w:customStyle="1" w:styleId="Style2Char">
    <w:name w:val="Style2 Char"/>
    <w:basedOn w:val="TOCHeadingChar"/>
    <w:link w:val="Style2"/>
    <w:rsid w:val="00DA2DC5"/>
    <w:rPr>
      <w:rFonts w:ascii="Trebuchet MS" w:eastAsiaTheme="majorEastAsia" w:hAnsi="Trebuchet MS" w:cstheme="majorBidi"/>
      <w:b w:val="0"/>
      <w:bCs w:val="0"/>
      <w:color w:val="057A64"/>
      <w:sz w:val="32"/>
      <w:szCs w:val="32"/>
      <w:lang w:val="en-US" w:eastAsia="el-GR"/>
    </w:rPr>
  </w:style>
  <w:style w:type="character" w:customStyle="1" w:styleId="Heading4Char">
    <w:name w:val="Heading 4 Char"/>
    <w:basedOn w:val="DefaultParagraphFont"/>
    <w:link w:val="Heading4"/>
    <w:uiPriority w:val="9"/>
    <w:rsid w:val="001B28AC"/>
    <w:rPr>
      <w:rFonts w:ascii="Verdana" w:eastAsiaTheme="majorEastAsia" w:hAnsi="Verdana" w:cstheme="majorBidi"/>
      <w:b/>
      <w:iCs/>
      <w:color w:val="0061A9"/>
      <w:sz w:val="28"/>
      <w:szCs w:val="24"/>
      <w:lang w:val="el-GR"/>
    </w:rPr>
  </w:style>
  <w:style w:type="paragraph" w:styleId="TOC4">
    <w:name w:val="toc 4"/>
    <w:basedOn w:val="Normal"/>
    <w:next w:val="Normal"/>
    <w:autoRedefine/>
    <w:uiPriority w:val="39"/>
    <w:unhideWhenUsed/>
    <w:rsid w:val="00BE7886"/>
    <w:pPr>
      <w:ind w:left="660"/>
    </w:pPr>
    <w:rPr>
      <w:rFonts w:asciiTheme="minorHAnsi" w:hAnsiTheme="minorHAnsi" w:cstheme="minorHAnsi"/>
      <w:sz w:val="18"/>
      <w:szCs w:val="18"/>
    </w:rPr>
  </w:style>
  <w:style w:type="paragraph" w:customStyle="1" w:styleId="NextGenHeader1">
    <w:name w:val="NextGen Header 1"/>
    <w:basedOn w:val="Style2"/>
    <w:link w:val="NextGenHeader1Char"/>
    <w:autoRedefine/>
    <w:uiPriority w:val="1"/>
    <w:qFormat/>
    <w:rsid w:val="00AE4DD6"/>
    <w:pPr>
      <w:numPr>
        <w:numId w:val="0"/>
      </w:numPr>
      <w:spacing w:before="0"/>
      <w:jc w:val="both"/>
    </w:pPr>
    <w:rPr>
      <w:rFonts w:asciiTheme="minorBidi" w:eastAsia="Verdana" w:hAnsiTheme="minorBidi" w:cstheme="minorBidi"/>
      <w:b/>
      <w:color w:val="auto"/>
      <w:sz w:val="24"/>
      <w:szCs w:val="24"/>
      <w:lang w:val="el-GR"/>
    </w:rPr>
  </w:style>
  <w:style w:type="paragraph" w:customStyle="1" w:styleId="NextGenHeader2">
    <w:name w:val="NextGen Header 2"/>
    <w:basedOn w:val="Heading1"/>
    <w:link w:val="NextGenHeader2Char"/>
    <w:autoRedefine/>
    <w:qFormat/>
    <w:rsid w:val="00B05616"/>
    <w:pPr>
      <w:numPr>
        <w:numId w:val="0"/>
      </w:numPr>
      <w:tabs>
        <w:tab w:val="num" w:pos="720"/>
      </w:tabs>
      <w:ind w:left="720" w:hanging="720"/>
    </w:pPr>
    <w:rPr>
      <w:color w:val="39B54A"/>
    </w:rPr>
  </w:style>
  <w:style w:type="character" w:customStyle="1" w:styleId="NextGenHeader1Char">
    <w:name w:val="NextGen Header 1 Char"/>
    <w:basedOn w:val="Style2Char"/>
    <w:link w:val="NextGenHeader1"/>
    <w:uiPriority w:val="1"/>
    <w:rsid w:val="00AE4DD6"/>
    <w:rPr>
      <w:rFonts w:asciiTheme="minorBidi" w:eastAsiaTheme="majorEastAsia" w:hAnsiTheme="minorBidi" w:cstheme="minorBidi"/>
      <w:b/>
      <w:bCs w:val="0"/>
      <w:color w:val="057A64"/>
      <w:sz w:val="24"/>
      <w:szCs w:val="24"/>
      <w:lang w:val="el-GR" w:eastAsia="el-GR"/>
    </w:rPr>
  </w:style>
  <w:style w:type="paragraph" w:customStyle="1" w:styleId="NextGenChapter">
    <w:name w:val="NextGen Chapter"/>
    <w:basedOn w:val="Heading1"/>
    <w:link w:val="NextGenChapterChar"/>
    <w:qFormat/>
    <w:rsid w:val="00B05616"/>
    <w:pPr>
      <w:spacing w:before="120" w:after="120"/>
      <w:ind w:left="0"/>
      <w:jc w:val="both"/>
    </w:pPr>
    <w:rPr>
      <w:color w:val="39B54A"/>
      <w:sz w:val="32"/>
      <w:szCs w:val="32"/>
    </w:rPr>
  </w:style>
  <w:style w:type="character" w:customStyle="1" w:styleId="NextGenHeader2Char">
    <w:name w:val="NextGen Header 2 Char"/>
    <w:basedOn w:val="Heading1Char"/>
    <w:link w:val="NextGenHeader2"/>
    <w:rsid w:val="00B05616"/>
    <w:rPr>
      <w:rFonts w:ascii="Verdana" w:hAnsi="Verdana"/>
      <w:b/>
      <w:bCs/>
      <w:color w:val="39B54A"/>
      <w:sz w:val="28"/>
      <w:szCs w:val="28"/>
    </w:rPr>
  </w:style>
  <w:style w:type="paragraph" w:customStyle="1" w:styleId="NextGenSubchapter11">
    <w:name w:val="NextGen Subchapter 1.1"/>
    <w:basedOn w:val="Heading1"/>
    <w:link w:val="NextGenSubchapter11Char"/>
    <w:qFormat/>
    <w:rsid w:val="00B05616"/>
    <w:pPr>
      <w:spacing w:before="120" w:after="120"/>
      <w:ind w:left="0"/>
      <w:jc w:val="both"/>
    </w:pPr>
    <w:rPr>
      <w:color w:val="39B54A"/>
    </w:rPr>
  </w:style>
  <w:style w:type="character" w:customStyle="1" w:styleId="NextGenChapterChar">
    <w:name w:val="NextGen Chapter Char"/>
    <w:basedOn w:val="Heading1Char"/>
    <w:link w:val="NextGenChapter"/>
    <w:rsid w:val="00B05616"/>
    <w:rPr>
      <w:rFonts w:ascii="Verdana" w:hAnsi="Verdana"/>
      <w:b/>
      <w:bCs/>
      <w:color w:val="39B54A"/>
      <w:sz w:val="32"/>
      <w:szCs w:val="32"/>
    </w:rPr>
  </w:style>
  <w:style w:type="paragraph" w:customStyle="1" w:styleId="CRONUStext">
    <w:name w:val="CRONUS text"/>
    <w:basedOn w:val="Normal"/>
    <w:link w:val="CRONUStextChar"/>
    <w:qFormat/>
    <w:rsid w:val="003535A5"/>
    <w:pPr>
      <w:spacing w:line="360" w:lineRule="auto"/>
      <w:jc w:val="both"/>
    </w:pPr>
    <w:rPr>
      <w:rFonts w:ascii="Trebuchet MS" w:hAnsi="Trebuchet MS"/>
    </w:rPr>
  </w:style>
  <w:style w:type="character" w:customStyle="1" w:styleId="NextGenSubchapter11Char">
    <w:name w:val="NextGen Subchapter 1.1 Char"/>
    <w:basedOn w:val="Heading1Char"/>
    <w:link w:val="NextGenSubchapter11"/>
    <w:rsid w:val="00B05616"/>
    <w:rPr>
      <w:rFonts w:ascii="Verdana" w:hAnsi="Verdana"/>
      <w:b/>
      <w:bCs/>
      <w:color w:val="39B54A"/>
      <w:sz w:val="28"/>
      <w:szCs w:val="28"/>
    </w:rPr>
  </w:style>
  <w:style w:type="paragraph" w:customStyle="1" w:styleId="CRONUSLabel">
    <w:name w:val="CRONUS Label"/>
    <w:basedOn w:val="Caption"/>
    <w:link w:val="CRONUSLabelChar"/>
    <w:qFormat/>
    <w:rsid w:val="00FE34BB"/>
    <w:rPr>
      <w:color w:val="auto"/>
      <w:sz w:val="22"/>
      <w:szCs w:val="22"/>
    </w:rPr>
  </w:style>
  <w:style w:type="character" w:customStyle="1" w:styleId="CRONUStextChar">
    <w:name w:val="CRONUS text Char"/>
    <w:basedOn w:val="DefaultParagraphFont"/>
    <w:link w:val="CRONUStext"/>
    <w:rsid w:val="003535A5"/>
    <w:rPr>
      <w:rFonts w:ascii="Trebuchet MS" w:eastAsia="Calibri" w:hAnsi="Trebuchet MS" w:cs="Calibri"/>
    </w:rPr>
  </w:style>
  <w:style w:type="paragraph" w:customStyle="1" w:styleId="CRONUSTableTitle">
    <w:name w:val="CRONUS Table Title"/>
    <w:basedOn w:val="Caption"/>
    <w:link w:val="CRONUSTableTitleChar"/>
    <w:qFormat/>
    <w:rsid w:val="00FE34BB"/>
    <w:pPr>
      <w:keepNext/>
    </w:pPr>
    <w:rPr>
      <w:color w:val="auto"/>
      <w:sz w:val="22"/>
      <w:szCs w:val="22"/>
    </w:rPr>
  </w:style>
  <w:style w:type="character" w:customStyle="1" w:styleId="CaptionChar">
    <w:name w:val="Caption Char"/>
    <w:basedOn w:val="DefaultParagraphFont"/>
    <w:link w:val="Caption"/>
    <w:uiPriority w:val="35"/>
    <w:rsid w:val="00901AD9"/>
    <w:rPr>
      <w:rFonts w:ascii="Verdana" w:hAnsi="Verdana"/>
      <w:b/>
      <w:color w:val="0061A9"/>
      <w:sz w:val="18"/>
      <w:szCs w:val="18"/>
    </w:rPr>
  </w:style>
  <w:style w:type="character" w:customStyle="1" w:styleId="CRONUSLabelChar">
    <w:name w:val="CRONUS Label Char"/>
    <w:basedOn w:val="CaptionChar"/>
    <w:link w:val="CRONUSLabel"/>
    <w:rsid w:val="00FE34BB"/>
    <w:rPr>
      <w:rFonts w:ascii="Trebuchet MS" w:eastAsia="Calibri" w:hAnsi="Trebuchet MS" w:cs="Calibri"/>
      <w:b/>
      <w:i w:val="0"/>
      <w:iCs w:val="0"/>
      <w:color w:val="1F497D" w:themeColor="text2"/>
      <w:sz w:val="18"/>
      <w:szCs w:val="18"/>
    </w:rPr>
  </w:style>
  <w:style w:type="paragraph" w:customStyle="1" w:styleId="CRONUSTableHeader">
    <w:name w:val="CRONUS Table Header"/>
    <w:basedOn w:val="Normal"/>
    <w:link w:val="CRONUSTableHeaderChar"/>
    <w:qFormat/>
    <w:rsid w:val="00FE34BB"/>
    <w:pPr>
      <w:spacing w:before="60" w:after="60"/>
      <w:jc w:val="center"/>
    </w:pPr>
    <w:rPr>
      <w:rFonts w:ascii="Trebuchet MS" w:hAnsi="Trebuchet MS"/>
      <w:b/>
      <w:color w:val="FFFFFF" w:themeColor="background1"/>
      <w:szCs w:val="24"/>
    </w:rPr>
  </w:style>
  <w:style w:type="character" w:customStyle="1" w:styleId="CRONUSTableTitleChar">
    <w:name w:val="CRONUS Table Title Char"/>
    <w:basedOn w:val="CaptionChar"/>
    <w:link w:val="CRONUSTableTitle"/>
    <w:rsid w:val="00FE34BB"/>
    <w:rPr>
      <w:rFonts w:ascii="Trebuchet MS" w:eastAsia="Calibri" w:hAnsi="Trebuchet MS" w:cs="Calibri"/>
      <w:b/>
      <w:i w:val="0"/>
      <w:iCs w:val="0"/>
      <w:color w:val="1F497D" w:themeColor="text2"/>
      <w:sz w:val="18"/>
      <w:szCs w:val="18"/>
    </w:rPr>
  </w:style>
  <w:style w:type="paragraph" w:customStyle="1" w:styleId="CRONUSTableContent">
    <w:name w:val="CRONUS Table Content"/>
    <w:basedOn w:val="Normal"/>
    <w:link w:val="CRONUSTableContentChar"/>
    <w:qFormat/>
    <w:rsid w:val="00FE34BB"/>
    <w:pPr>
      <w:spacing w:before="60" w:after="60"/>
      <w:ind w:left="113"/>
    </w:pPr>
    <w:rPr>
      <w:rFonts w:ascii="Trebuchet MS" w:hAnsi="Trebuchet MS"/>
      <w:szCs w:val="24"/>
    </w:rPr>
  </w:style>
  <w:style w:type="character" w:customStyle="1" w:styleId="CRONUSTableHeaderChar">
    <w:name w:val="CRONUS Table Header Char"/>
    <w:basedOn w:val="DefaultParagraphFont"/>
    <w:link w:val="CRONUSTableHeader"/>
    <w:rsid w:val="00FE34BB"/>
    <w:rPr>
      <w:rFonts w:ascii="Trebuchet MS" w:eastAsia="Calibri" w:hAnsi="Trebuchet MS" w:cs="Calibri"/>
      <w:b/>
      <w:color w:val="FFFFFF" w:themeColor="background1"/>
      <w:szCs w:val="24"/>
    </w:rPr>
  </w:style>
  <w:style w:type="character" w:customStyle="1" w:styleId="CRONUSTableContentChar">
    <w:name w:val="CRONUS Table Content Char"/>
    <w:basedOn w:val="DefaultParagraphFont"/>
    <w:link w:val="CRONUSTableContent"/>
    <w:rsid w:val="00FE34BB"/>
    <w:rPr>
      <w:rFonts w:ascii="Trebuchet MS" w:eastAsia="Calibri" w:hAnsi="Trebuchet MS" w:cs="Calibri"/>
      <w:szCs w:val="24"/>
    </w:rPr>
  </w:style>
  <w:style w:type="character" w:customStyle="1" w:styleId="TitleChar">
    <w:name w:val="Title Char"/>
    <w:basedOn w:val="DefaultParagraphFont"/>
    <w:link w:val="Title"/>
    <w:uiPriority w:val="10"/>
    <w:rsid w:val="003D1D91"/>
    <w:rPr>
      <w:rFonts w:ascii="Calibri" w:eastAsia="Calibri" w:hAnsi="Calibri" w:cs="Calibri"/>
      <w:b/>
      <w:bCs/>
      <w:sz w:val="52"/>
      <w:szCs w:val="52"/>
    </w:rPr>
  </w:style>
  <w:style w:type="paragraph" w:styleId="TOC3">
    <w:name w:val="toc 3"/>
    <w:basedOn w:val="Normal"/>
    <w:next w:val="Normal"/>
    <w:autoRedefine/>
    <w:uiPriority w:val="39"/>
    <w:unhideWhenUsed/>
    <w:rsid w:val="0098566E"/>
    <w:pPr>
      <w:ind w:left="440"/>
    </w:pPr>
    <w:rPr>
      <w:rFonts w:asciiTheme="minorHAnsi" w:hAnsiTheme="minorHAnsi" w:cstheme="minorHAnsi"/>
      <w:i/>
      <w:iCs/>
      <w:sz w:val="20"/>
      <w:szCs w:val="20"/>
    </w:rPr>
  </w:style>
  <w:style w:type="paragraph" w:styleId="TOC5">
    <w:name w:val="toc 5"/>
    <w:basedOn w:val="Normal"/>
    <w:next w:val="Normal"/>
    <w:autoRedefine/>
    <w:uiPriority w:val="39"/>
    <w:unhideWhenUsed/>
    <w:rsid w:val="003D1D91"/>
    <w:pPr>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3D1D91"/>
    <w:pPr>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3D1D91"/>
    <w:pPr>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3D1D91"/>
    <w:pPr>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3D1D91"/>
    <w:pPr>
      <w:ind w:left="1760"/>
    </w:pPr>
    <w:rPr>
      <w:rFonts w:asciiTheme="minorHAnsi" w:hAnsiTheme="minorHAnsi" w:cstheme="minorHAnsi"/>
      <w:sz w:val="18"/>
      <w:szCs w:val="18"/>
    </w:rPr>
  </w:style>
  <w:style w:type="paragraph" w:customStyle="1" w:styleId="CRONUSSubchapter111">
    <w:name w:val="CRONUS Subchapter 1.1.1"/>
    <w:basedOn w:val="Heading3"/>
    <w:link w:val="CRONUSSubchapter111Char"/>
    <w:autoRedefine/>
    <w:qFormat/>
    <w:rsid w:val="006230CD"/>
    <w:pPr>
      <w:numPr>
        <w:ilvl w:val="0"/>
        <w:numId w:val="0"/>
      </w:numPr>
      <w:tabs>
        <w:tab w:val="num" w:pos="2160"/>
      </w:tabs>
      <w:spacing w:before="120" w:after="120"/>
      <w:ind w:left="2160" w:hanging="720"/>
    </w:pPr>
    <w:rPr>
      <w:bCs/>
      <w:color w:val="057A64"/>
      <w:szCs w:val="28"/>
    </w:rPr>
  </w:style>
  <w:style w:type="character" w:customStyle="1" w:styleId="CRONUSSubchapter111Char">
    <w:name w:val="CRONUS Subchapter 1.1.1 Char"/>
    <w:basedOn w:val="Heading3Char"/>
    <w:link w:val="CRONUSSubchapter111"/>
    <w:rsid w:val="006230CD"/>
    <w:rPr>
      <w:rFonts w:ascii="Verdana" w:eastAsiaTheme="majorEastAsia" w:hAnsi="Verdana" w:cstheme="majorBidi"/>
      <w:b/>
      <w:bCs/>
      <w:color w:val="057A64"/>
      <w:sz w:val="28"/>
      <w:szCs w:val="28"/>
      <w:lang w:val="el-GR"/>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2">
    <w:name w:val="12"/>
    <w:basedOn w:val="TableNormal"/>
    <w:tblPr>
      <w:tblStyleRowBandSize w:val="1"/>
      <w:tblStyleColBandSize w:val="1"/>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tblPr>
      <w:tblStyleRowBandSize w:val="1"/>
      <w:tblStyleColBandSize w:val="1"/>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9">
    <w:name w:val="9"/>
    <w:basedOn w:val="TableNormal"/>
    <w:tblPr>
      <w:tblStyleRowBandSize w:val="1"/>
      <w:tblStyleColBandSize w:val="1"/>
    </w:tblPr>
  </w:style>
  <w:style w:type="table" w:customStyle="1" w:styleId="8">
    <w:name w:val="8"/>
    <w:basedOn w:val="TableNormal"/>
    <w:tblPr>
      <w:tblStyleRowBandSize w:val="1"/>
      <w:tblStyleColBandSize w:val="1"/>
    </w:tblPr>
  </w:style>
  <w:style w:type="paragraph" w:customStyle="1" w:styleId="paragraph">
    <w:name w:val="paragraph"/>
    <w:basedOn w:val="Normal"/>
    <w:rsid w:val="0026022C"/>
    <w:pPr>
      <w:widowControl/>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26022C"/>
  </w:style>
  <w:style w:type="character" w:customStyle="1" w:styleId="eop">
    <w:name w:val="eop"/>
    <w:basedOn w:val="DefaultParagraphFont"/>
    <w:rsid w:val="0026022C"/>
  </w:style>
  <w:style w:type="numbering" w:customStyle="1" w:styleId="CurrentList1">
    <w:name w:val="Current List1"/>
    <w:uiPriority w:val="99"/>
    <w:rsid w:val="00B90779"/>
  </w:style>
  <w:style w:type="character" w:customStyle="1" w:styleId="Heading7Char">
    <w:name w:val="Heading 7 Char"/>
    <w:basedOn w:val="DefaultParagraphFont"/>
    <w:link w:val="Heading7"/>
    <w:uiPriority w:val="9"/>
    <w:semiHidden/>
    <w:rsid w:val="008948AD"/>
    <w:rPr>
      <w:rFonts w:asciiTheme="majorHAnsi" w:eastAsiaTheme="majorEastAsia" w:hAnsiTheme="majorHAnsi" w:cstheme="majorBidi"/>
      <w:i/>
      <w:iCs/>
      <w:color w:val="243F60" w:themeColor="accent1" w:themeShade="7F"/>
      <w:lang w:val="el-GR" w:eastAsia="en-US"/>
    </w:rPr>
  </w:style>
  <w:style w:type="character" w:customStyle="1" w:styleId="Heading9Char">
    <w:name w:val="Heading 9 Char"/>
    <w:basedOn w:val="DefaultParagraphFont"/>
    <w:link w:val="Heading9"/>
    <w:uiPriority w:val="9"/>
    <w:semiHidden/>
    <w:rsid w:val="008948AD"/>
    <w:rPr>
      <w:rFonts w:asciiTheme="majorHAnsi" w:eastAsiaTheme="majorEastAsia" w:hAnsiTheme="majorHAnsi" w:cstheme="majorBidi"/>
      <w:i/>
      <w:iCs/>
      <w:color w:val="272727" w:themeColor="text1" w:themeTint="D8"/>
      <w:sz w:val="21"/>
      <w:szCs w:val="21"/>
      <w:lang w:val="el-GR" w:eastAsia="en-US"/>
    </w:rPr>
  </w:style>
  <w:style w:type="paragraph" w:styleId="BalloonText">
    <w:name w:val="Balloon Text"/>
    <w:basedOn w:val="Normal"/>
    <w:link w:val="BalloonTextChar"/>
    <w:uiPriority w:val="99"/>
    <w:semiHidden/>
    <w:unhideWhenUsed/>
    <w:rsid w:val="008948AD"/>
    <w:pPr>
      <w:widowControl/>
      <w:jc w:val="both"/>
    </w:pPr>
    <w:rPr>
      <w:rFonts w:asciiTheme="minorHAnsi" w:eastAsiaTheme="minorHAnsi" w:hAnsiTheme="minorHAnsi" w:cs="Tahoma"/>
      <w:sz w:val="16"/>
      <w:szCs w:val="16"/>
      <w:lang w:val="el-GR"/>
    </w:rPr>
  </w:style>
  <w:style w:type="character" w:customStyle="1" w:styleId="BalloonTextChar">
    <w:name w:val="Balloon Text Char"/>
    <w:basedOn w:val="DefaultParagraphFont"/>
    <w:link w:val="BalloonText"/>
    <w:uiPriority w:val="99"/>
    <w:semiHidden/>
    <w:rsid w:val="008948AD"/>
    <w:rPr>
      <w:rFonts w:asciiTheme="minorHAnsi" w:eastAsiaTheme="minorHAnsi" w:hAnsiTheme="minorHAnsi" w:cs="Tahoma"/>
      <w:sz w:val="16"/>
      <w:szCs w:val="16"/>
      <w:lang w:val="el-GR" w:eastAsia="en-US"/>
    </w:rPr>
  </w:style>
  <w:style w:type="paragraph" w:styleId="NoSpacing">
    <w:name w:val="No Spacing"/>
    <w:link w:val="NoSpacingChar"/>
    <w:uiPriority w:val="1"/>
    <w:qFormat/>
    <w:rsid w:val="008948AD"/>
    <w:pPr>
      <w:widowControl/>
    </w:pPr>
    <w:rPr>
      <w:rFonts w:asciiTheme="minorHAnsi" w:eastAsiaTheme="minorEastAsia" w:hAnsiTheme="minorHAnsi" w:cstheme="minorHAnsi"/>
      <w:lang w:eastAsia="ja-JP"/>
    </w:rPr>
  </w:style>
  <w:style w:type="character" w:customStyle="1" w:styleId="NoSpacingChar">
    <w:name w:val="No Spacing Char"/>
    <w:basedOn w:val="DefaultParagraphFont"/>
    <w:link w:val="NoSpacing"/>
    <w:uiPriority w:val="1"/>
    <w:rsid w:val="008948AD"/>
    <w:rPr>
      <w:rFonts w:asciiTheme="minorHAnsi" w:eastAsiaTheme="minorEastAsia" w:hAnsiTheme="minorHAnsi" w:cstheme="minorHAnsi"/>
      <w:lang w:eastAsia="ja-JP"/>
    </w:rPr>
  </w:style>
  <w:style w:type="character" w:customStyle="1" w:styleId="Heading2Char">
    <w:name w:val="Heading 2 Char"/>
    <w:basedOn w:val="DefaultParagraphFont"/>
    <w:link w:val="Heading2"/>
    <w:uiPriority w:val="9"/>
    <w:rsid w:val="00901AD9"/>
    <w:rPr>
      <w:rFonts w:ascii="Verdana" w:eastAsia="Trebuchet MS" w:hAnsi="Verdana" w:cs="Trebuchet MS"/>
      <w:b/>
      <w:color w:val="0061A9"/>
      <w:sz w:val="28"/>
      <w:szCs w:val="28"/>
      <w:lang w:val="el-GR"/>
    </w:rPr>
  </w:style>
  <w:style w:type="table" w:styleId="MediumGrid1-Accent4">
    <w:name w:val="Medium Grid 1 Accent 4"/>
    <w:basedOn w:val="TableNormal"/>
    <w:uiPriority w:val="67"/>
    <w:rsid w:val="008948AD"/>
    <w:pPr>
      <w:widowControl/>
    </w:pPr>
    <w:rPr>
      <w:rFonts w:ascii="Tahoma" w:eastAsiaTheme="minorHAnsi" w:hAnsi="Tahoma" w:cstheme="minorHAnsi"/>
      <w:lang w:val="el-GR"/>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C85FA4"/>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Shading">
    <w:name w:val="Light Shading"/>
    <w:basedOn w:val="TableNormal"/>
    <w:uiPriority w:val="60"/>
    <w:rsid w:val="008948AD"/>
    <w:pPr>
      <w:widowControl/>
    </w:pPr>
    <w:rPr>
      <w:rFonts w:asciiTheme="minorHAnsi" w:eastAsiaTheme="minorHAnsi" w:hAnsiTheme="minorHAnsi" w:cstheme="minorHAnsi"/>
      <w:color w:val="000000" w:themeColor="text1" w:themeShade="BF"/>
      <w:lang w:val="el-G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2">
    <w:name w:val="Medium Shading 2 Accent 2"/>
    <w:basedOn w:val="TableNormal"/>
    <w:uiPriority w:val="64"/>
    <w:rsid w:val="008948AD"/>
    <w:pPr>
      <w:widowControl/>
    </w:pPr>
    <w:rPr>
      <w:rFonts w:asciiTheme="minorHAnsi" w:eastAsiaTheme="minorHAnsi" w:hAnsiTheme="minorHAnsi" w:cstheme="minorHAnsi"/>
      <w:lang w:val="el-G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2">
    <w:name w:val="Medium Grid 3 Accent 2"/>
    <w:basedOn w:val="TableNormal"/>
    <w:uiPriority w:val="69"/>
    <w:rsid w:val="008948AD"/>
    <w:pPr>
      <w:widowControl/>
    </w:pPr>
    <w:rPr>
      <w:rFonts w:ascii="Tahoma" w:eastAsiaTheme="minorHAnsi" w:hAnsi="Tahoma" w:cstheme="minorHAnsi"/>
      <w:lang w:val="el-G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85FA4"/>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PlainTable1">
    <w:name w:val="Plain Table 1"/>
    <w:basedOn w:val="TableNormal"/>
    <w:uiPriority w:val="41"/>
    <w:rsid w:val="008948AD"/>
    <w:pPr>
      <w:widowControl/>
    </w:pPr>
    <w:rPr>
      <w:rFonts w:asciiTheme="minorHAnsi" w:eastAsiaTheme="minorHAnsi" w:hAnsiTheme="minorHAnsi" w:cstheme="minorHAnsi"/>
      <w:lang w:val="el-G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MediumGrid3">
    <w:name w:val="Medium Grid 3"/>
    <w:basedOn w:val="TableNormal"/>
    <w:uiPriority w:val="69"/>
    <w:rsid w:val="008948AD"/>
    <w:pPr>
      <w:widowControl/>
    </w:pPr>
    <w:rPr>
      <w:rFonts w:asciiTheme="minorHAnsi" w:eastAsiaTheme="minorHAnsi" w:hAnsiTheme="minorHAnsi" w:cstheme="minorHAnsi"/>
      <w:lang w:val="el-G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TableGridLight">
    <w:name w:val="Grid Table Light"/>
    <w:basedOn w:val="TableNormal"/>
    <w:uiPriority w:val="40"/>
    <w:rsid w:val="008948AD"/>
    <w:pPr>
      <w:widowControl/>
      <w:spacing w:line="480" w:lineRule="auto"/>
    </w:pPr>
    <w:rPr>
      <w:rFonts w:ascii="Tahoma" w:eastAsiaTheme="minorHAnsi" w:hAnsi="Tahoma" w:cstheme="minorHAnsi"/>
      <w:sz w:val="20"/>
      <w:lang w:val="el-GR"/>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style>
  <w:style w:type="character" w:customStyle="1" w:styleId="Heading5Char">
    <w:name w:val="Heading 5 Char"/>
    <w:basedOn w:val="DefaultParagraphFont"/>
    <w:link w:val="Heading5"/>
    <w:uiPriority w:val="9"/>
    <w:semiHidden/>
    <w:rsid w:val="008948AD"/>
    <w:rPr>
      <w:rFonts w:ascii="Verdana" w:hAnsi="Verdana"/>
      <w:b/>
    </w:rPr>
  </w:style>
  <w:style w:type="character" w:customStyle="1" w:styleId="Heading6Char">
    <w:name w:val="Heading 6 Char"/>
    <w:basedOn w:val="DefaultParagraphFont"/>
    <w:link w:val="Heading6"/>
    <w:uiPriority w:val="9"/>
    <w:semiHidden/>
    <w:rsid w:val="008948AD"/>
    <w:rPr>
      <w:rFonts w:ascii="Verdana" w:hAnsi="Verdana"/>
      <w:b/>
      <w:sz w:val="20"/>
      <w:szCs w:val="20"/>
    </w:rPr>
  </w:style>
  <w:style w:type="table" w:customStyle="1" w:styleId="TableGrid1">
    <w:name w:val="Table Grid1"/>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99"/>
    <w:rsid w:val="008948AD"/>
    <w:pPr>
      <w:widowControl/>
    </w:pPr>
    <w:rPr>
      <w:rFonts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
    <w:uiPriority w:val="40"/>
    <w:rsid w:val="008948AD"/>
    <w:pPr>
      <w:widowControl/>
      <w:spacing w:line="480" w:lineRule="auto"/>
    </w:pPr>
    <w:rPr>
      <w:rFonts w:ascii="Tahoma" w:eastAsiaTheme="minorHAnsi" w:hAnsi="Tahoma" w:cstheme="minorHAnsi"/>
      <w:sz w:val="20"/>
      <w:lang w:val="el-GR"/>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style>
  <w:style w:type="paragraph" w:customStyle="1" w:styleId="Heading1beforeTOC">
    <w:name w:val="Heading 1 before TOC"/>
    <w:link w:val="Heading1beforeTOCChar"/>
    <w:qFormat/>
    <w:rsid w:val="008948AD"/>
    <w:pPr>
      <w:widowControl/>
      <w:spacing w:after="200" w:line="276" w:lineRule="auto"/>
      <w:ind w:left="709" w:hanging="709"/>
    </w:pPr>
    <w:rPr>
      <w:rFonts w:asciiTheme="minorHAnsi" w:eastAsiaTheme="majorEastAsia" w:hAnsiTheme="minorHAnsi" w:cstheme="majorBidi"/>
      <w:b/>
      <w:bCs/>
      <w:color w:val="3B57A4"/>
      <w:sz w:val="36"/>
      <w:szCs w:val="28"/>
    </w:rPr>
  </w:style>
  <w:style w:type="table" w:customStyle="1" w:styleId="TableGrid8">
    <w:name w:val="Table Grid8"/>
    <w:basedOn w:val="TableNormal"/>
    <w:next w:val="TableGrid"/>
    <w:uiPriority w:val="59"/>
    <w:rsid w:val="008948AD"/>
    <w:pPr>
      <w:widowControl/>
    </w:pPr>
    <w:rPr>
      <w:rFonts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beforeTOCChar">
    <w:name w:val="Heading 1 before TOC Char"/>
    <w:basedOn w:val="Heading1Char"/>
    <w:link w:val="Heading1beforeTOC"/>
    <w:rsid w:val="008948AD"/>
    <w:rPr>
      <w:rFonts w:asciiTheme="minorHAnsi" w:eastAsiaTheme="majorEastAsia" w:hAnsiTheme="minorHAnsi" w:cstheme="majorBidi"/>
      <w:b/>
      <w:bCs/>
      <w:color w:val="3B57A4"/>
      <w:sz w:val="36"/>
      <w:szCs w:val="28"/>
      <w:lang w:val="en-GB" w:eastAsia="en-US"/>
    </w:rPr>
  </w:style>
  <w:style w:type="table" w:customStyle="1" w:styleId="TableGrid9">
    <w:name w:val="Table Grid9"/>
    <w:basedOn w:val="TableNormal"/>
    <w:next w:val="TableGrid"/>
    <w:uiPriority w:val="59"/>
    <w:rsid w:val="008948AD"/>
    <w:pPr>
      <w:widowControl/>
    </w:pPr>
    <w:rPr>
      <w:rFonts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eNormal"/>
    <w:next w:val="TableGrid"/>
    <w:uiPriority w:val="59"/>
    <w:rsid w:val="008948AD"/>
    <w:pPr>
      <w:widowControl/>
    </w:pPr>
    <w:rPr>
      <w:rFonts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8948AD"/>
  </w:style>
  <w:style w:type="paragraph" w:styleId="BodyText">
    <w:name w:val="Body Text"/>
    <w:basedOn w:val="Normal"/>
    <w:link w:val="BodyTextChar"/>
    <w:uiPriority w:val="99"/>
    <w:semiHidden/>
    <w:unhideWhenUsed/>
    <w:rsid w:val="008948AD"/>
    <w:pPr>
      <w:widowControl/>
      <w:spacing w:after="120" w:line="276" w:lineRule="auto"/>
      <w:jc w:val="both"/>
    </w:pPr>
    <w:rPr>
      <w:rFonts w:asciiTheme="minorHAnsi" w:eastAsiaTheme="minorHAnsi" w:hAnsiTheme="minorHAnsi" w:cstheme="minorHAnsi"/>
      <w:lang w:val="el-GR"/>
    </w:rPr>
  </w:style>
  <w:style w:type="character" w:customStyle="1" w:styleId="BodyTextChar">
    <w:name w:val="Body Text Char"/>
    <w:basedOn w:val="DefaultParagraphFont"/>
    <w:link w:val="BodyText"/>
    <w:uiPriority w:val="99"/>
    <w:semiHidden/>
    <w:rsid w:val="008948AD"/>
    <w:rPr>
      <w:rFonts w:asciiTheme="minorHAnsi" w:eastAsiaTheme="minorHAnsi" w:hAnsiTheme="minorHAnsi" w:cstheme="minorHAnsi"/>
      <w:lang w:val="el-GR" w:eastAsia="en-US"/>
    </w:rPr>
  </w:style>
  <w:style w:type="paragraph" w:customStyle="1" w:styleId="TableParagraph">
    <w:name w:val="Table Paragraph"/>
    <w:basedOn w:val="Normal"/>
    <w:uiPriority w:val="1"/>
    <w:qFormat/>
    <w:rsid w:val="008948AD"/>
    <w:pPr>
      <w:autoSpaceDE w:val="0"/>
      <w:autoSpaceDN w:val="0"/>
      <w:spacing w:before="4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8948AD"/>
    <w:rPr>
      <w:color w:val="800080" w:themeColor="followedHyperlink"/>
      <w:u w:val="single"/>
    </w:rPr>
  </w:style>
  <w:style w:type="paragraph" w:styleId="Revision">
    <w:name w:val="Revision"/>
    <w:hidden/>
    <w:uiPriority w:val="99"/>
    <w:semiHidden/>
    <w:rsid w:val="008948AD"/>
    <w:pPr>
      <w:widowControl/>
    </w:pPr>
    <w:rPr>
      <w:rFonts w:asciiTheme="minorHAnsi" w:eastAsiaTheme="minorHAnsi" w:hAnsiTheme="minorHAnsi" w:cstheme="minorHAnsi"/>
      <w:lang w:val="el-GR"/>
    </w:rPr>
  </w:style>
  <w:style w:type="paragraph" w:customStyle="1" w:styleId="Default">
    <w:name w:val="Default"/>
    <w:rsid w:val="008948AD"/>
    <w:pPr>
      <w:widowControl/>
      <w:autoSpaceDE w:val="0"/>
      <w:autoSpaceDN w:val="0"/>
      <w:adjustRightInd w:val="0"/>
    </w:pPr>
    <w:rPr>
      <w:rFonts w:eastAsiaTheme="minorHAnsi"/>
      <w:color w:val="000000"/>
      <w:sz w:val="24"/>
      <w:szCs w:val="24"/>
    </w:rPr>
  </w:style>
  <w:style w:type="paragraph" w:styleId="FootnoteText">
    <w:name w:val="footnote text"/>
    <w:basedOn w:val="Normal"/>
    <w:link w:val="FootnoteTextChar"/>
    <w:uiPriority w:val="99"/>
    <w:semiHidden/>
    <w:unhideWhenUsed/>
    <w:rsid w:val="008948AD"/>
    <w:pPr>
      <w:widowControl/>
      <w:jc w:val="both"/>
    </w:pPr>
    <w:rPr>
      <w:rFonts w:asciiTheme="minorHAnsi" w:eastAsiaTheme="minorHAnsi" w:hAnsiTheme="minorHAnsi" w:cstheme="minorHAnsi"/>
      <w:sz w:val="20"/>
      <w:szCs w:val="20"/>
      <w:lang w:val="el-GR"/>
    </w:rPr>
  </w:style>
  <w:style w:type="character" w:customStyle="1" w:styleId="FootnoteTextChar">
    <w:name w:val="Footnote Text Char"/>
    <w:basedOn w:val="DefaultParagraphFont"/>
    <w:link w:val="FootnoteText"/>
    <w:uiPriority w:val="99"/>
    <w:semiHidden/>
    <w:rsid w:val="008948AD"/>
    <w:rPr>
      <w:rFonts w:asciiTheme="minorHAnsi" w:eastAsiaTheme="minorHAnsi" w:hAnsiTheme="minorHAnsi" w:cstheme="minorHAnsi"/>
      <w:sz w:val="20"/>
      <w:szCs w:val="20"/>
      <w:lang w:val="el-GR" w:eastAsia="en-US"/>
    </w:rPr>
  </w:style>
  <w:style w:type="character" w:styleId="FootnoteReference">
    <w:name w:val="footnote reference"/>
    <w:basedOn w:val="DefaultParagraphFont"/>
    <w:uiPriority w:val="99"/>
    <w:semiHidden/>
    <w:unhideWhenUsed/>
    <w:rsid w:val="008948AD"/>
    <w:rPr>
      <w:vertAlign w:val="superscript"/>
    </w:r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pPr>
      <w:widowControl/>
      <w:spacing w:line="480" w:lineRule="auto"/>
    </w:pPr>
    <w:rPr>
      <w:rFonts w:ascii="Tahoma" w:eastAsia="Tahoma" w:hAnsi="Tahoma" w:cs="Tahoma"/>
      <w:color w:val="000000"/>
      <w:sz w:val="20"/>
      <w:szCs w:val="20"/>
    </w:rPr>
    <w:tblPr>
      <w:tblStyleRowBandSize w:val="1"/>
      <w:tblStyleColBandSize w:val="1"/>
      <w:tblCellMar>
        <w:left w:w="115" w:type="dxa"/>
        <w:right w:w="115" w:type="dxa"/>
      </w:tblCellMar>
    </w:tblPr>
    <w:tcPr>
      <w:shd w:val="clear" w:color="auto" w:fill="C0C0C0"/>
    </w:tcPr>
  </w:style>
  <w:style w:type="table" w:customStyle="1" w:styleId="1">
    <w:name w:val="1"/>
    <w:basedOn w:val="TableNormal"/>
    <w:tblPr>
      <w:tblStyleRowBandSize w:val="1"/>
      <w:tblStyleColBandSize w:val="1"/>
      <w:tblCellMar>
        <w:left w:w="115" w:type="dxa"/>
        <w:right w:w="115" w:type="dxa"/>
      </w:tblCellMar>
    </w:tblPr>
  </w:style>
  <w:style w:type="numbering" w:customStyle="1" w:styleId="Style3">
    <w:name w:val="Style3"/>
    <w:uiPriority w:val="99"/>
    <w:rsid w:val="006112F5"/>
  </w:style>
  <w:style w:type="numbering" w:styleId="111111">
    <w:name w:val="Outline List 2"/>
    <w:basedOn w:val="NoList"/>
    <w:uiPriority w:val="99"/>
    <w:semiHidden/>
    <w:unhideWhenUsed/>
    <w:rsid w:val="000A5EA2"/>
  </w:style>
  <w:style w:type="numbering" w:customStyle="1" w:styleId="CurrentList2">
    <w:name w:val="Current List2"/>
    <w:uiPriority w:val="99"/>
    <w:rsid w:val="00392F0C"/>
  </w:style>
  <w:style w:type="numbering" w:customStyle="1" w:styleId="CurrentList3">
    <w:name w:val="Current List3"/>
    <w:uiPriority w:val="99"/>
    <w:rsid w:val="001F7FE4"/>
  </w:style>
  <w:style w:type="numbering" w:customStyle="1" w:styleId="CurrentList4">
    <w:name w:val="Current List4"/>
    <w:uiPriority w:val="99"/>
    <w:rsid w:val="00A95E0A"/>
  </w:style>
  <w:style w:type="numbering" w:styleId="1ai">
    <w:name w:val="Outline List 1"/>
    <w:basedOn w:val="NoList"/>
    <w:uiPriority w:val="99"/>
    <w:semiHidden/>
    <w:unhideWhenUsed/>
    <w:rsid w:val="007B1BF2"/>
  </w:style>
  <w:style w:type="numbering" w:customStyle="1" w:styleId="CurrentList5">
    <w:name w:val="Current List5"/>
    <w:uiPriority w:val="99"/>
    <w:rsid w:val="005836A5"/>
  </w:style>
  <w:style w:type="numbering" w:customStyle="1" w:styleId="CurrentList6">
    <w:name w:val="Current List6"/>
    <w:uiPriority w:val="99"/>
    <w:rsid w:val="005836A5"/>
  </w:style>
  <w:style w:type="character" w:styleId="PageNumber">
    <w:name w:val="page number"/>
    <w:basedOn w:val="DefaultParagraphFont"/>
    <w:uiPriority w:val="99"/>
    <w:semiHidden/>
    <w:unhideWhenUsed/>
    <w:rsid w:val="009A24B0"/>
  </w:style>
  <w:style w:type="table" w:customStyle="1" w:styleId="a">
    <w:basedOn w:val="TableNormal"/>
    <w:pPr>
      <w:widowControl/>
      <w:spacing w:line="480" w:lineRule="auto"/>
    </w:pPr>
    <w:rPr>
      <w:rFonts w:ascii="Tahoma" w:eastAsia="Tahoma" w:hAnsi="Tahoma" w:cs="Tahoma"/>
      <w:color w:val="000000"/>
      <w:sz w:val="20"/>
      <w:szCs w:val="20"/>
    </w:rPr>
    <w:tblPr>
      <w:tblStyleRowBandSize w:val="1"/>
      <w:tblStyleColBandSize w:val="1"/>
      <w:tblCellMar>
        <w:left w:w="115" w:type="dxa"/>
        <w:right w:w="115" w:type="dxa"/>
      </w:tblCellMar>
    </w:tblPr>
    <w:tcPr>
      <w:shd w:val="clear" w:color="auto" w:fill="C0C0C0"/>
    </w:tcPr>
  </w:style>
  <w:style w:type="table" w:customStyle="1" w:styleId="a0">
    <w:basedOn w:val="TableNormal"/>
    <w:pPr>
      <w:widowControl/>
      <w:spacing w:line="480" w:lineRule="auto"/>
    </w:pPr>
    <w:rPr>
      <w:rFonts w:ascii="Tahoma" w:eastAsia="Tahoma" w:hAnsi="Tahoma" w:cs="Tahoma"/>
      <w:color w:val="000000"/>
      <w:sz w:val="20"/>
      <w:szCs w:val="20"/>
    </w:rPr>
    <w:tblPr>
      <w:tblStyleRowBandSize w:val="1"/>
      <w:tblStyleColBandSize w:val="1"/>
      <w:tblCellMar>
        <w:left w:w="115" w:type="dxa"/>
        <w:right w:w="115" w:type="dxa"/>
      </w:tblCellMar>
    </w:tblPr>
    <w:tcPr>
      <w:shd w:val="clear" w:color="auto" w:fill="C0C0C0"/>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967834">
      <w:bodyDiv w:val="1"/>
      <w:marLeft w:val="0"/>
      <w:marRight w:val="0"/>
      <w:marTop w:val="0"/>
      <w:marBottom w:val="0"/>
      <w:divBdr>
        <w:top w:val="none" w:sz="0" w:space="0" w:color="auto"/>
        <w:left w:val="none" w:sz="0" w:space="0" w:color="auto"/>
        <w:bottom w:val="none" w:sz="0" w:space="0" w:color="auto"/>
        <w:right w:val="none" w:sz="0" w:space="0" w:color="auto"/>
      </w:divBdr>
    </w:div>
    <w:div w:id="167644801">
      <w:bodyDiv w:val="1"/>
      <w:marLeft w:val="0"/>
      <w:marRight w:val="0"/>
      <w:marTop w:val="0"/>
      <w:marBottom w:val="0"/>
      <w:divBdr>
        <w:top w:val="none" w:sz="0" w:space="0" w:color="auto"/>
        <w:left w:val="none" w:sz="0" w:space="0" w:color="auto"/>
        <w:bottom w:val="none" w:sz="0" w:space="0" w:color="auto"/>
        <w:right w:val="none" w:sz="0" w:space="0" w:color="auto"/>
      </w:divBdr>
    </w:div>
    <w:div w:id="174809711">
      <w:bodyDiv w:val="1"/>
      <w:marLeft w:val="0"/>
      <w:marRight w:val="0"/>
      <w:marTop w:val="0"/>
      <w:marBottom w:val="0"/>
      <w:divBdr>
        <w:top w:val="none" w:sz="0" w:space="0" w:color="auto"/>
        <w:left w:val="none" w:sz="0" w:space="0" w:color="auto"/>
        <w:bottom w:val="none" w:sz="0" w:space="0" w:color="auto"/>
        <w:right w:val="none" w:sz="0" w:space="0" w:color="auto"/>
      </w:divBdr>
    </w:div>
    <w:div w:id="683437472">
      <w:bodyDiv w:val="1"/>
      <w:marLeft w:val="0"/>
      <w:marRight w:val="0"/>
      <w:marTop w:val="0"/>
      <w:marBottom w:val="0"/>
      <w:divBdr>
        <w:top w:val="none" w:sz="0" w:space="0" w:color="auto"/>
        <w:left w:val="none" w:sz="0" w:space="0" w:color="auto"/>
        <w:bottom w:val="none" w:sz="0" w:space="0" w:color="auto"/>
        <w:right w:val="none" w:sz="0" w:space="0" w:color="auto"/>
      </w:divBdr>
    </w:div>
    <w:div w:id="695355248">
      <w:bodyDiv w:val="1"/>
      <w:marLeft w:val="0"/>
      <w:marRight w:val="0"/>
      <w:marTop w:val="0"/>
      <w:marBottom w:val="0"/>
      <w:divBdr>
        <w:top w:val="none" w:sz="0" w:space="0" w:color="auto"/>
        <w:left w:val="none" w:sz="0" w:space="0" w:color="auto"/>
        <w:bottom w:val="none" w:sz="0" w:space="0" w:color="auto"/>
        <w:right w:val="none" w:sz="0" w:space="0" w:color="auto"/>
      </w:divBdr>
    </w:div>
    <w:div w:id="1678383263">
      <w:bodyDiv w:val="1"/>
      <w:marLeft w:val="0"/>
      <w:marRight w:val="0"/>
      <w:marTop w:val="0"/>
      <w:marBottom w:val="0"/>
      <w:divBdr>
        <w:top w:val="none" w:sz="0" w:space="0" w:color="auto"/>
        <w:left w:val="none" w:sz="0" w:space="0" w:color="auto"/>
        <w:bottom w:val="none" w:sz="0" w:space="0" w:color="auto"/>
        <w:right w:val="none" w:sz="0" w:space="0" w:color="auto"/>
      </w:divBdr>
    </w:div>
    <w:div w:id="18697579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AQ+PYUfbgM/ztXGgvZg3UQt02A==">CgMxLjAyCGgudHlqY3d0MgloLjRkMzRvZzgyCWguMzVua3VuMjIJaC4zajJxcW0zMgloLjN3aHdtbDQyCWguM283YWxuazIJaC4yM2NrdnZkOAByITFtLTRiZUI3OE5naHVhbnNEU2JRRXVxUlR2Q3Mwc0gxTQ==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1122</TotalTime>
  <Pages>10</Pages>
  <Words>2525</Words>
  <Characters>14397</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Dimitris Malamis</dc:creator>
  <cp:lastModifiedBy>Panos Milonas</cp:lastModifiedBy>
  <cp:revision>124</cp:revision>
  <dcterms:created xsi:type="dcterms:W3CDTF">2024-03-26T17:55:00Z</dcterms:created>
  <dcterms:modified xsi:type="dcterms:W3CDTF">2025-12-30T08:58:00Z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2021-10-29T00:00:00Z</vt:lpwstr>
  </property>
  <property fmtid="{D5CDD505-2E9C-101B-9397-08002B2CF9AE}" pid="3" name="Creator">
    <vt:lpwstr>Microsoft® Word 2016</vt:lpwstr>
  </property>
  <property fmtid="{D5CDD505-2E9C-101B-9397-08002B2CF9AE}" pid="4" name="LastSaved">
    <vt:lpwstr>2021-10-29T00:00:00Z</vt:lpwstr>
  </property>
  <property fmtid="{D5CDD505-2E9C-101B-9397-08002B2CF9AE}" pid="5" name="ContentTypeId">
    <vt:lpwstr>0x010100BBDA5D669952424C94BFF07B63D86FAE</vt:lpwstr>
  </property>
  <property fmtid="{D5CDD505-2E9C-101B-9397-08002B2CF9AE}" pid="6" name="MediaServiceImageTags">
    <vt:lpwstr>MediaServiceImageTags</vt:lpwstr>
  </property>
</Properties>
</file>