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0785" w14:textId="2C0F1164" w:rsidR="00884913" w:rsidRPr="008F092D" w:rsidRDefault="00A333E1" w:rsidP="008F092D">
      <w:pPr>
        <w:rPr>
          <w:sz w:val="20"/>
          <w:szCs w:val="20"/>
          <w:lang w:val="el-GR"/>
        </w:rPr>
      </w:pPr>
      <w:r>
        <w:rPr>
          <w:sz w:val="20"/>
          <w:szCs w:val="20"/>
          <w:lang w:val="el-GR"/>
        </w:rPr>
        <w:t xml:space="preserve">                   </w:t>
      </w:r>
      <w:r w:rsidR="001124CA">
        <w:rPr>
          <w:noProof/>
        </w:rPr>
        <w:drawing>
          <wp:inline distT="0" distB="0" distL="0" distR="0" wp14:anchorId="46DF472B" wp14:editId="2B523513">
            <wp:extent cx="4118684" cy="2188367"/>
            <wp:effectExtent l="0" t="0" r="0"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a:ext>
                      </a:extLst>
                    </a:blip>
                    <a:stretch>
                      <a:fillRect/>
                    </a:stretch>
                  </pic:blipFill>
                  <pic:spPr>
                    <a:xfrm>
                      <a:off x="0" y="0"/>
                      <a:ext cx="4118684" cy="2188367"/>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 xml:space="preserve">Καινοτόμες λύσεις για τη βιώσιμη και περιβαλλοντικά φιλική φυτοπροστασία των </w:t>
      </w:r>
      <w:proofErr w:type="spellStart"/>
      <w:r w:rsidRPr="00A50100">
        <w:rPr>
          <w:b/>
          <w:sz w:val="28"/>
          <w:szCs w:val="28"/>
          <w:lang w:val="el-GR"/>
        </w:rPr>
        <w:t>οπωροκηπευτικών</w:t>
      </w:r>
      <w:proofErr w:type="spellEnd"/>
      <w:r w:rsidRPr="00A50100">
        <w:rPr>
          <w:b/>
          <w:sz w:val="28"/>
          <w:szCs w:val="28"/>
          <w:lang w:val="el-GR"/>
        </w:rPr>
        <w:t xml:space="preserve"> της Ελλάδας, στην Ευρώπη του μέλλοντος</w:t>
      </w:r>
    </w:p>
    <w:p w14:paraId="5EEE92C2" w14:textId="71328503" w:rsidR="00845280" w:rsidRDefault="00845280" w:rsidP="00A50100">
      <w:pPr>
        <w:spacing w:line="360" w:lineRule="auto"/>
        <w:jc w:val="both"/>
        <w:rPr>
          <w:sz w:val="20"/>
          <w:szCs w:val="20"/>
          <w:lang w:val="el-GR"/>
        </w:rPr>
      </w:pPr>
    </w:p>
    <w:p w14:paraId="1F471CFE" w14:textId="705BF3BA" w:rsidR="00020AAA" w:rsidRPr="00946E86" w:rsidRDefault="00C01458" w:rsidP="00B8530E">
      <w:pPr>
        <w:pStyle w:val="Title"/>
        <w:spacing w:line="276" w:lineRule="auto"/>
        <w:ind w:left="0" w:right="-8"/>
        <w:rPr>
          <w:b w:val="0"/>
          <w:bCs w:val="0"/>
          <w:color w:val="0061A9"/>
          <w:sz w:val="32"/>
          <w:szCs w:val="32"/>
          <w:lang w:val="el-GR"/>
        </w:rPr>
      </w:pPr>
      <w:r w:rsidRPr="01B7523B">
        <w:rPr>
          <w:color w:val="0061A9"/>
          <w:sz w:val="32"/>
          <w:szCs w:val="32"/>
          <w:lang w:val="el-GR"/>
        </w:rPr>
        <w:t>Παραδοτέο</w:t>
      </w:r>
      <w:r w:rsidRPr="00946E86">
        <w:rPr>
          <w:color w:val="0061A9"/>
          <w:sz w:val="32"/>
          <w:szCs w:val="32"/>
          <w:lang w:val="el-GR"/>
        </w:rPr>
        <w:t xml:space="preserve"> </w:t>
      </w:r>
      <w:r w:rsidRPr="01B7523B">
        <w:rPr>
          <w:color w:val="0061A9"/>
          <w:sz w:val="32"/>
          <w:szCs w:val="32"/>
          <w:lang w:val="el-GR"/>
        </w:rPr>
        <w:t>Π</w:t>
      </w:r>
      <w:r w:rsidRPr="00946E86">
        <w:rPr>
          <w:color w:val="0061A9"/>
          <w:sz w:val="32"/>
          <w:szCs w:val="32"/>
          <w:lang w:val="el-GR"/>
        </w:rPr>
        <w:t>.3.</w:t>
      </w:r>
      <w:r w:rsidR="007A3599" w:rsidRPr="00946E86">
        <w:rPr>
          <w:color w:val="0061A9"/>
          <w:sz w:val="32"/>
          <w:szCs w:val="32"/>
          <w:lang w:val="el-GR"/>
        </w:rPr>
        <w:t>4</w:t>
      </w:r>
      <w:r w:rsidRPr="00946E86">
        <w:rPr>
          <w:color w:val="0061A9"/>
          <w:sz w:val="32"/>
          <w:szCs w:val="32"/>
          <w:lang w:val="el-GR"/>
        </w:rPr>
        <w:t>.</w:t>
      </w:r>
      <w:r w:rsidR="009D69F8" w:rsidRPr="00946E86">
        <w:rPr>
          <w:color w:val="0061A9"/>
          <w:sz w:val="32"/>
          <w:szCs w:val="32"/>
          <w:lang w:val="el-GR"/>
        </w:rPr>
        <w:t>7</w:t>
      </w:r>
      <w:r w:rsidRPr="00946E86">
        <w:rPr>
          <w:color w:val="0061A9"/>
          <w:sz w:val="32"/>
          <w:szCs w:val="32"/>
          <w:lang w:val="el-GR"/>
        </w:rPr>
        <w:t xml:space="preserve">: </w:t>
      </w:r>
      <w:r w:rsidR="009D69F8" w:rsidRPr="00946E86">
        <w:rPr>
          <w:b w:val="0"/>
          <w:bCs w:val="0"/>
          <w:color w:val="0061A9"/>
          <w:sz w:val="32"/>
          <w:szCs w:val="32"/>
          <w:lang w:val="el-GR"/>
        </w:rPr>
        <w:t xml:space="preserve">Μοριακή βάση δράσης </w:t>
      </w:r>
      <w:r w:rsidR="009D69F8" w:rsidRPr="009D69F8">
        <w:rPr>
          <w:b w:val="0"/>
          <w:bCs w:val="0"/>
          <w:color w:val="0061A9"/>
          <w:sz w:val="32"/>
          <w:szCs w:val="32"/>
        </w:rPr>
        <w:t>Plant</w:t>
      </w:r>
      <w:r w:rsidR="009D69F8" w:rsidRPr="00946E86">
        <w:rPr>
          <w:b w:val="0"/>
          <w:bCs w:val="0"/>
          <w:color w:val="0061A9"/>
          <w:sz w:val="32"/>
          <w:szCs w:val="32"/>
          <w:lang w:val="el-GR"/>
        </w:rPr>
        <w:t xml:space="preserve"> </w:t>
      </w:r>
      <w:r w:rsidR="009D69F8" w:rsidRPr="009D69F8">
        <w:rPr>
          <w:b w:val="0"/>
          <w:bCs w:val="0"/>
          <w:color w:val="0061A9"/>
          <w:sz w:val="32"/>
          <w:szCs w:val="32"/>
        </w:rPr>
        <w:t>Growth</w:t>
      </w:r>
      <w:r w:rsidR="009D69F8" w:rsidRPr="00946E86">
        <w:rPr>
          <w:b w:val="0"/>
          <w:bCs w:val="0"/>
          <w:color w:val="0061A9"/>
          <w:sz w:val="32"/>
          <w:szCs w:val="32"/>
          <w:lang w:val="el-GR"/>
        </w:rPr>
        <w:t xml:space="preserve"> </w:t>
      </w:r>
      <w:r w:rsidR="009D69F8" w:rsidRPr="009D69F8">
        <w:rPr>
          <w:b w:val="0"/>
          <w:bCs w:val="0"/>
          <w:color w:val="0061A9"/>
          <w:sz w:val="32"/>
          <w:szCs w:val="32"/>
        </w:rPr>
        <w:t>Promoting</w:t>
      </w:r>
      <w:r w:rsidR="009D69F8" w:rsidRPr="00946E86">
        <w:rPr>
          <w:b w:val="0"/>
          <w:bCs w:val="0"/>
          <w:color w:val="0061A9"/>
          <w:sz w:val="32"/>
          <w:szCs w:val="32"/>
          <w:lang w:val="el-GR"/>
        </w:rPr>
        <w:t xml:space="preserve"> </w:t>
      </w:r>
      <w:proofErr w:type="spellStart"/>
      <w:r w:rsidR="009D69F8" w:rsidRPr="009D69F8">
        <w:rPr>
          <w:b w:val="0"/>
          <w:bCs w:val="0"/>
          <w:color w:val="0061A9"/>
          <w:sz w:val="32"/>
          <w:szCs w:val="32"/>
        </w:rPr>
        <w:t>Rizobacteria</w:t>
      </w:r>
      <w:proofErr w:type="spellEnd"/>
      <w:r w:rsidR="009D69F8" w:rsidRPr="00946E86">
        <w:rPr>
          <w:b w:val="0"/>
          <w:bCs w:val="0"/>
          <w:color w:val="0061A9"/>
          <w:sz w:val="32"/>
          <w:szCs w:val="32"/>
          <w:lang w:val="el-GR"/>
        </w:rPr>
        <w:t xml:space="preserve"> (</w:t>
      </w:r>
      <w:r w:rsidR="009D69F8" w:rsidRPr="009D69F8">
        <w:rPr>
          <w:b w:val="0"/>
          <w:bCs w:val="0"/>
          <w:color w:val="0061A9"/>
          <w:sz w:val="32"/>
          <w:szCs w:val="32"/>
        </w:rPr>
        <w:t>PGPRs</w:t>
      </w:r>
      <w:r w:rsidR="009D69F8" w:rsidRPr="00946E86">
        <w:rPr>
          <w:b w:val="0"/>
          <w:bCs w:val="0"/>
          <w:color w:val="0061A9"/>
          <w:sz w:val="32"/>
          <w:szCs w:val="32"/>
          <w:lang w:val="el-GR"/>
        </w:rPr>
        <w:t>)</w:t>
      </w:r>
    </w:p>
    <w:p w14:paraId="39D1CC6B" w14:textId="77777777" w:rsidR="00B8530E" w:rsidRPr="00946E86" w:rsidRDefault="00B8530E" w:rsidP="00B8530E">
      <w:pPr>
        <w:pStyle w:val="Title"/>
        <w:spacing w:line="276" w:lineRule="auto"/>
        <w:ind w:left="0" w:right="-8"/>
        <w:rPr>
          <w:b w:val="0"/>
          <w:color w:val="0061A9"/>
          <w:sz w:val="20"/>
          <w:szCs w:val="20"/>
          <w:lang w:val="el-GR"/>
        </w:rPr>
      </w:pPr>
    </w:p>
    <w:p w14:paraId="4679D9CD" w14:textId="77777777" w:rsidR="00C01458" w:rsidRPr="00A50100" w:rsidRDefault="00C01458" w:rsidP="00C01458">
      <w:pPr>
        <w:spacing w:after="120"/>
        <w:jc w:val="both"/>
        <w:rPr>
          <w:b/>
          <w:color w:val="002060"/>
          <w:sz w:val="28"/>
          <w:szCs w:val="28"/>
          <w:lang w:val="el-GR"/>
        </w:rPr>
      </w:pPr>
      <w:r w:rsidRPr="00A50100">
        <w:rPr>
          <w:b/>
          <w:color w:val="002060"/>
          <w:sz w:val="28"/>
          <w:szCs w:val="28"/>
          <w:lang w:val="el-GR"/>
        </w:rPr>
        <w:t>Πληροφορίες για το έγγραφο</w:t>
      </w:r>
    </w:p>
    <w:p w14:paraId="4BA560DE" w14:textId="6EFBCB06" w:rsidR="00C01458" w:rsidRPr="00D67D4C" w:rsidRDefault="00C01458" w:rsidP="00C01458">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Pr="000B1A8E">
        <w:rPr>
          <w:b/>
          <w:bCs/>
          <w:color w:val="808080"/>
          <w:lang w:val="el-GR"/>
        </w:rPr>
        <w:t>3</w:t>
      </w:r>
      <w:r w:rsidRPr="00A50100">
        <w:rPr>
          <w:b/>
          <w:bCs/>
          <w:color w:val="808080"/>
          <w:lang w:val="el-GR"/>
        </w:rPr>
        <w:t>.</w:t>
      </w:r>
      <w:r w:rsidR="00B8530E" w:rsidRPr="005C6E0F">
        <w:rPr>
          <w:b/>
          <w:bCs/>
          <w:color w:val="808080"/>
          <w:lang w:val="el-GR"/>
        </w:rPr>
        <w:t>4</w:t>
      </w:r>
      <w:r>
        <w:rPr>
          <w:b/>
          <w:bCs/>
          <w:color w:val="808080"/>
          <w:lang w:val="el-GR"/>
        </w:rPr>
        <w:t>.</w:t>
      </w:r>
      <w:r w:rsidR="009D69F8" w:rsidRPr="00D67D4C">
        <w:rPr>
          <w:b/>
          <w:bCs/>
          <w:color w:val="808080"/>
          <w:lang w:val="el-GR"/>
        </w:rPr>
        <w:t>7</w:t>
      </w:r>
    </w:p>
    <w:p w14:paraId="228204DC" w14:textId="77777777" w:rsidR="00C01458" w:rsidRPr="009F5B5A" w:rsidRDefault="00C01458" w:rsidP="00C01458">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Pr="009F5B5A">
        <w:rPr>
          <w:b/>
          <w:bCs/>
          <w:color w:val="808080"/>
          <w:lang w:val="el-GR"/>
        </w:rPr>
        <w:t>3</w:t>
      </w:r>
    </w:p>
    <w:p w14:paraId="71012816" w14:textId="75854ABE" w:rsidR="00C01458" w:rsidRPr="00E36B37" w:rsidRDefault="00C01458" w:rsidP="00C01458">
      <w:pPr>
        <w:spacing w:after="60"/>
        <w:jc w:val="both"/>
        <w:rPr>
          <w:i/>
          <w:iCs/>
          <w:color w:val="808080"/>
          <w:lang w:val="el-GR"/>
        </w:rPr>
      </w:pPr>
      <w:r w:rsidRPr="00A50100">
        <w:rPr>
          <w:color w:val="808080"/>
          <w:lang w:val="el-GR"/>
        </w:rPr>
        <w:t>Επικεφαλής δικαιούχος:</w:t>
      </w:r>
      <w:r>
        <w:rPr>
          <w:color w:val="808080"/>
          <w:lang w:val="el-GR"/>
        </w:rPr>
        <w:t xml:space="preserve"> </w:t>
      </w:r>
      <w:r w:rsidRPr="00E36B37">
        <w:rPr>
          <w:b/>
          <w:bCs/>
          <w:color w:val="808080"/>
          <w:lang w:val="el-GR"/>
        </w:rPr>
        <w:t>ΜΦΙ</w:t>
      </w:r>
    </w:p>
    <w:p w14:paraId="546BCEB9" w14:textId="6391E3B9" w:rsidR="00C01458" w:rsidRPr="009D69F8" w:rsidRDefault="00C01458" w:rsidP="00C01458">
      <w:pPr>
        <w:spacing w:after="60"/>
        <w:jc w:val="both"/>
        <w:rPr>
          <w:b/>
          <w:bCs/>
          <w:color w:val="808080"/>
          <w:lang w:val="el-GR"/>
        </w:rPr>
      </w:pPr>
      <w:r w:rsidRPr="00A50100">
        <w:rPr>
          <w:color w:val="808080"/>
          <w:lang w:val="el-GR"/>
        </w:rPr>
        <w:t xml:space="preserve">Συγγραφείς: </w:t>
      </w:r>
      <w:r w:rsidR="00B430B2">
        <w:rPr>
          <w:b/>
          <w:bCs/>
          <w:color w:val="808080"/>
          <w:lang w:val="el-GR"/>
        </w:rPr>
        <w:t xml:space="preserve">Δέσποινα </w:t>
      </w:r>
      <w:proofErr w:type="spellStart"/>
      <w:r w:rsidR="00B430B2">
        <w:rPr>
          <w:b/>
          <w:bCs/>
          <w:color w:val="808080"/>
          <w:lang w:val="el-GR"/>
        </w:rPr>
        <w:t>Μπερή</w:t>
      </w:r>
      <w:proofErr w:type="spellEnd"/>
      <w:r w:rsidR="00B430B2">
        <w:rPr>
          <w:b/>
          <w:bCs/>
          <w:color w:val="808080"/>
          <w:lang w:val="el-GR"/>
        </w:rPr>
        <w:t xml:space="preserve">, Αναστασία Δημοπούλου, Κωνσταντίνος </w:t>
      </w:r>
      <w:proofErr w:type="spellStart"/>
      <w:r w:rsidR="00B430B2">
        <w:rPr>
          <w:b/>
          <w:bCs/>
          <w:color w:val="808080"/>
          <w:lang w:val="el-GR"/>
        </w:rPr>
        <w:t>Κωτσαρίδης</w:t>
      </w:r>
      <w:proofErr w:type="spellEnd"/>
      <w:r w:rsidR="00B430B2">
        <w:rPr>
          <w:b/>
          <w:bCs/>
          <w:color w:val="808080"/>
          <w:lang w:val="el-GR"/>
        </w:rPr>
        <w:t>,</w:t>
      </w:r>
      <w:r w:rsidR="009D69F8" w:rsidRPr="009D69F8">
        <w:rPr>
          <w:b/>
          <w:bCs/>
          <w:color w:val="808080"/>
          <w:lang w:val="el-GR"/>
        </w:rPr>
        <w:t xml:space="preserve"> </w:t>
      </w:r>
      <w:r w:rsidR="009D69F8">
        <w:rPr>
          <w:b/>
          <w:bCs/>
          <w:color w:val="808080"/>
          <w:lang w:val="el-GR"/>
        </w:rPr>
        <w:t xml:space="preserve">Χριστίνα Βαρβέρη, </w:t>
      </w:r>
      <w:proofErr w:type="spellStart"/>
      <w:r w:rsidR="009D69F8">
        <w:rPr>
          <w:b/>
          <w:bCs/>
          <w:color w:val="808080"/>
          <w:lang w:val="el-GR"/>
        </w:rPr>
        <w:t>Νίκων</w:t>
      </w:r>
      <w:proofErr w:type="spellEnd"/>
      <w:r w:rsidR="009D69F8">
        <w:rPr>
          <w:b/>
          <w:bCs/>
          <w:color w:val="808080"/>
          <w:lang w:val="el-GR"/>
        </w:rPr>
        <w:t xml:space="preserve"> Βασιλάκος</w:t>
      </w:r>
    </w:p>
    <w:p w14:paraId="46E67D6D" w14:textId="04344281" w:rsidR="00C01458" w:rsidRPr="005C6E0F" w:rsidRDefault="00C01458" w:rsidP="00C01458">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B430B2">
        <w:rPr>
          <w:b/>
          <w:bCs/>
          <w:color w:val="808080"/>
          <w:lang w:val="el-GR"/>
        </w:rPr>
        <w:t>1</w:t>
      </w:r>
    </w:p>
    <w:p w14:paraId="13669FDC" w14:textId="55A3414E" w:rsidR="00C01458" w:rsidRPr="00A50100" w:rsidRDefault="00C01458" w:rsidP="00C01458">
      <w:pPr>
        <w:spacing w:after="60"/>
        <w:jc w:val="both"/>
        <w:rPr>
          <w:color w:val="808080"/>
          <w:lang w:val="el-GR"/>
        </w:rPr>
      </w:pPr>
      <w:r w:rsidRPr="00A50100">
        <w:rPr>
          <w:color w:val="808080"/>
          <w:lang w:val="el-GR"/>
        </w:rPr>
        <w:t xml:space="preserve">Είδος Παραδοτέου: </w:t>
      </w:r>
      <w:r w:rsidRPr="00A50100">
        <w:rPr>
          <w:b/>
          <w:bCs/>
          <w:color w:val="808080"/>
          <w:lang w:val="el-GR"/>
        </w:rPr>
        <w:t>Έκθεση</w:t>
      </w:r>
    </w:p>
    <w:p w14:paraId="630F658E" w14:textId="49A81889" w:rsidR="00C01458" w:rsidRPr="005C6E0F" w:rsidRDefault="00C01458" w:rsidP="00C01458">
      <w:pPr>
        <w:spacing w:after="60"/>
        <w:jc w:val="both"/>
        <w:rPr>
          <w:color w:val="808080"/>
          <w:lang w:val="el-GR"/>
        </w:rPr>
      </w:pPr>
      <w:r w:rsidRPr="00A50100">
        <w:rPr>
          <w:color w:val="808080"/>
          <w:lang w:val="el-GR"/>
        </w:rPr>
        <w:t xml:space="preserve">Ημερομηνία παράδοσης: </w:t>
      </w:r>
      <w:r w:rsidR="00B430B2" w:rsidRPr="005C6E0F">
        <w:rPr>
          <w:b/>
          <w:bCs/>
          <w:color w:val="808080"/>
          <w:lang w:val="el-GR"/>
        </w:rPr>
        <w:t>31-1</w:t>
      </w:r>
      <w:r w:rsidR="00A047C9">
        <w:rPr>
          <w:b/>
          <w:bCs/>
          <w:color w:val="808080"/>
          <w:lang w:val="el-GR"/>
        </w:rPr>
        <w:t>2</w:t>
      </w:r>
      <w:r w:rsidR="00B430B2" w:rsidRPr="005C6E0F">
        <w:rPr>
          <w:b/>
          <w:bCs/>
          <w:color w:val="808080"/>
          <w:lang w:val="el-GR"/>
        </w:rPr>
        <w:t>-2025</w:t>
      </w:r>
    </w:p>
    <w:p w14:paraId="279F7A7E" w14:textId="77777777" w:rsidR="00843353" w:rsidRPr="00A50100" w:rsidRDefault="00843353" w:rsidP="00A50100">
      <w:pPr>
        <w:spacing w:before="120" w:after="120"/>
        <w:jc w:val="both"/>
        <w:rPr>
          <w:b/>
          <w:color w:val="002060"/>
          <w:sz w:val="20"/>
          <w:szCs w:val="20"/>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 xml:space="preserve">των </w:t>
      </w:r>
      <w:proofErr w:type="spellStart"/>
      <w:r w:rsidRPr="00A50100">
        <w:rPr>
          <w:color w:val="808080"/>
          <w:lang w:val="el-GR"/>
        </w:rPr>
        <w:t>οπωροκηπευτικών</w:t>
      </w:r>
      <w:proofErr w:type="spellEnd"/>
      <w:r w:rsidRPr="00A50100">
        <w:rPr>
          <w:color w:val="808080"/>
          <w:lang w:val="el-GR"/>
        </w:rPr>
        <w:t xml:space="preserve">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 xml:space="preserve">Ακρωνύμιο έργου: </w:t>
      </w:r>
      <w:proofErr w:type="spellStart"/>
      <w:r w:rsidRPr="00A50100">
        <w:rPr>
          <w:color w:val="808080"/>
          <w:lang w:val="el-GR"/>
        </w:rPr>
        <w:t>InnoPP</w:t>
      </w:r>
      <w:proofErr w:type="spellEnd"/>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53A2985C" w:rsidR="00960AA2" w:rsidRPr="00A50100" w:rsidRDefault="00960AA2" w:rsidP="00A50100">
      <w:pPr>
        <w:jc w:val="both"/>
        <w:rPr>
          <w:color w:val="808080"/>
          <w:lang w:val="el-GR"/>
        </w:rPr>
      </w:pPr>
      <w:r w:rsidRPr="00A50100">
        <w:rPr>
          <w:color w:val="808080"/>
          <w:lang w:val="el-GR"/>
        </w:rPr>
        <w:t>Διάρκεια: 28 Μήνες</w:t>
      </w:r>
    </w:p>
    <w:p w14:paraId="28111A0D" w14:textId="56EF0FA4"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2F0EC580" w14:textId="4599B1E6"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 xml:space="preserve">Επιστημονικός Υπεύθυνος: Ιωάννης </w:t>
      </w:r>
      <w:proofErr w:type="spellStart"/>
      <w:r w:rsidRPr="00A50100">
        <w:rPr>
          <w:color w:val="808080"/>
          <w:lang w:val="el-GR"/>
        </w:rPr>
        <w:t>Βόντας</w:t>
      </w:r>
      <w:proofErr w:type="spellEnd"/>
    </w:p>
    <w:p w14:paraId="5B0B84DD" w14:textId="2FC974F8" w:rsidR="00845280" w:rsidRPr="00A50100" w:rsidRDefault="001F2FB1" w:rsidP="00A50100">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lastRenderedPageBreak/>
        <w:t>Πίνακας Περιεχομένων</w:t>
      </w:r>
    </w:p>
    <w:p w14:paraId="63F4FC3B" w14:textId="77777777" w:rsidR="00845280" w:rsidRPr="00A50100" w:rsidRDefault="00845280" w:rsidP="00A50100">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eastAsia="Verdana" w:hAnsi="Verdana" w:cs="Verdana"/>
          <w:color w:val="auto"/>
          <w:sz w:val="22"/>
          <w:szCs w:val="22"/>
          <w:lang w:val="en-GB" w:eastAsia="en-US"/>
        </w:rPr>
        <w:id w:val="1559977865"/>
        <w:docPartObj>
          <w:docPartGallery w:val="Table of Contents"/>
          <w:docPartUnique/>
        </w:docPartObj>
      </w:sdtPr>
      <w:sdtEndPr>
        <w:rPr>
          <w:b/>
          <w:bCs/>
        </w:rPr>
      </w:sdtEndPr>
      <w:sdtContent>
        <w:p w14:paraId="06C76C76" w14:textId="2D158AE3" w:rsidR="00990563" w:rsidRDefault="00990563">
          <w:pPr>
            <w:pStyle w:val="TOCHeading"/>
          </w:pPr>
          <w:r>
            <w:t>Περιεχόμενα</w:t>
          </w:r>
        </w:p>
        <w:p w14:paraId="72C8B860" w14:textId="145DD297" w:rsidR="002A3E87" w:rsidRDefault="00990563">
          <w:pPr>
            <w:pStyle w:val="TOC1"/>
            <w:tabs>
              <w:tab w:val="left" w:pos="440"/>
              <w:tab w:val="right" w:leader="dot" w:pos="9480"/>
            </w:tabs>
            <w:rPr>
              <w:rFonts w:eastAsiaTheme="minorEastAsia" w:cstheme="minorBidi"/>
              <w:b w:val="0"/>
              <w:bCs w:val="0"/>
              <w:caps w:val="0"/>
              <w:noProof/>
              <w:kern w:val="2"/>
              <w:sz w:val="24"/>
              <w:szCs w:val="24"/>
              <w:lang w:eastAsia="en-GB" w:bidi="ar-SA"/>
              <w14:ligatures w14:val="standardContextual"/>
            </w:rPr>
          </w:pPr>
          <w:r>
            <w:fldChar w:fldCharType="begin"/>
          </w:r>
          <w:r>
            <w:instrText xml:space="preserve"> TOC \o "1-3" \h \z \u </w:instrText>
          </w:r>
          <w:r>
            <w:fldChar w:fldCharType="separate"/>
          </w:r>
          <w:hyperlink w:anchor="_Toc217298868" w:history="1">
            <w:r w:rsidR="002A3E87" w:rsidRPr="00347024">
              <w:rPr>
                <w:rStyle w:val="Hyperlink"/>
                <w:noProof/>
                <w:lang w:val="el-GR"/>
              </w:rPr>
              <w:t>1</w:t>
            </w:r>
            <w:r w:rsidR="002A3E87">
              <w:rPr>
                <w:rFonts w:eastAsiaTheme="minorEastAsia" w:cstheme="minorBidi"/>
                <w:b w:val="0"/>
                <w:bCs w:val="0"/>
                <w:caps w:val="0"/>
                <w:noProof/>
                <w:kern w:val="2"/>
                <w:sz w:val="24"/>
                <w:szCs w:val="24"/>
                <w:lang w:eastAsia="en-GB" w:bidi="ar-SA"/>
                <w14:ligatures w14:val="standardContextual"/>
              </w:rPr>
              <w:tab/>
            </w:r>
            <w:r w:rsidR="002A3E87" w:rsidRPr="00347024">
              <w:rPr>
                <w:rStyle w:val="Hyperlink"/>
                <w:noProof/>
                <w:lang w:val="el-GR"/>
              </w:rPr>
              <w:t>ΕΙΣΑΓΩΓΗ ΚΑΙ ΣΤΟΧΟΙ</w:t>
            </w:r>
            <w:r w:rsidR="002A3E87">
              <w:rPr>
                <w:noProof/>
                <w:webHidden/>
              </w:rPr>
              <w:tab/>
            </w:r>
            <w:r w:rsidR="002A3E87">
              <w:rPr>
                <w:noProof/>
                <w:webHidden/>
              </w:rPr>
              <w:fldChar w:fldCharType="begin"/>
            </w:r>
            <w:r w:rsidR="002A3E87">
              <w:rPr>
                <w:noProof/>
                <w:webHidden/>
              </w:rPr>
              <w:instrText xml:space="preserve"> PAGEREF _Toc217298868 \h </w:instrText>
            </w:r>
            <w:r w:rsidR="002A3E87">
              <w:rPr>
                <w:noProof/>
                <w:webHidden/>
              </w:rPr>
            </w:r>
            <w:r w:rsidR="002A3E87">
              <w:rPr>
                <w:noProof/>
                <w:webHidden/>
              </w:rPr>
              <w:fldChar w:fldCharType="separate"/>
            </w:r>
            <w:r w:rsidR="002A3E87">
              <w:rPr>
                <w:noProof/>
                <w:webHidden/>
              </w:rPr>
              <w:t>4</w:t>
            </w:r>
            <w:r w:rsidR="002A3E87">
              <w:rPr>
                <w:noProof/>
                <w:webHidden/>
              </w:rPr>
              <w:fldChar w:fldCharType="end"/>
            </w:r>
          </w:hyperlink>
        </w:p>
        <w:p w14:paraId="19561FCE" w14:textId="2898EC55" w:rsidR="002A3E87" w:rsidRDefault="002A3E87">
          <w:pPr>
            <w:pStyle w:val="TOC1"/>
            <w:tabs>
              <w:tab w:val="left" w:pos="440"/>
              <w:tab w:val="right" w:leader="dot" w:pos="9480"/>
            </w:tabs>
            <w:rPr>
              <w:rFonts w:eastAsiaTheme="minorEastAsia" w:cstheme="minorBidi"/>
              <w:b w:val="0"/>
              <w:bCs w:val="0"/>
              <w:caps w:val="0"/>
              <w:noProof/>
              <w:kern w:val="2"/>
              <w:sz w:val="24"/>
              <w:szCs w:val="24"/>
              <w:lang w:eastAsia="en-GB" w:bidi="ar-SA"/>
              <w14:ligatures w14:val="standardContextual"/>
            </w:rPr>
          </w:pPr>
          <w:hyperlink w:anchor="_Toc217298869" w:history="1">
            <w:r w:rsidRPr="00347024">
              <w:rPr>
                <w:rStyle w:val="Hyperlink"/>
                <w:noProof/>
                <w:lang w:val="el-GR"/>
              </w:rPr>
              <w:t>2</w:t>
            </w:r>
            <w:r>
              <w:rPr>
                <w:rFonts w:eastAsiaTheme="minorEastAsia" w:cstheme="minorBidi"/>
                <w:b w:val="0"/>
                <w:bCs w:val="0"/>
                <w:caps w:val="0"/>
                <w:noProof/>
                <w:kern w:val="2"/>
                <w:sz w:val="24"/>
                <w:szCs w:val="24"/>
                <w:lang w:eastAsia="en-GB" w:bidi="ar-SA"/>
                <w14:ligatures w14:val="standardContextual"/>
              </w:rPr>
              <w:tab/>
            </w:r>
            <w:r w:rsidRPr="00347024">
              <w:rPr>
                <w:rStyle w:val="Hyperlink"/>
                <w:noProof/>
                <w:lang w:val="el-GR"/>
              </w:rPr>
              <w:t>ΠΕΡΙΓΡΑΦΗ ΤΩΝ ΕΡΓΑΣΙΩΝ</w:t>
            </w:r>
            <w:r>
              <w:rPr>
                <w:noProof/>
                <w:webHidden/>
              </w:rPr>
              <w:tab/>
            </w:r>
            <w:r>
              <w:rPr>
                <w:noProof/>
                <w:webHidden/>
              </w:rPr>
              <w:fldChar w:fldCharType="begin"/>
            </w:r>
            <w:r>
              <w:rPr>
                <w:noProof/>
                <w:webHidden/>
              </w:rPr>
              <w:instrText xml:space="preserve"> PAGEREF _Toc217298869 \h </w:instrText>
            </w:r>
            <w:r>
              <w:rPr>
                <w:noProof/>
                <w:webHidden/>
              </w:rPr>
            </w:r>
            <w:r>
              <w:rPr>
                <w:noProof/>
                <w:webHidden/>
              </w:rPr>
              <w:fldChar w:fldCharType="separate"/>
            </w:r>
            <w:r>
              <w:rPr>
                <w:noProof/>
                <w:webHidden/>
              </w:rPr>
              <w:t>5</w:t>
            </w:r>
            <w:r>
              <w:rPr>
                <w:noProof/>
                <w:webHidden/>
              </w:rPr>
              <w:fldChar w:fldCharType="end"/>
            </w:r>
          </w:hyperlink>
        </w:p>
        <w:p w14:paraId="180EEF17" w14:textId="179E0A32" w:rsidR="002A3E87" w:rsidRDefault="002A3E87">
          <w:pPr>
            <w:pStyle w:val="TOC1"/>
            <w:tabs>
              <w:tab w:val="left" w:pos="660"/>
              <w:tab w:val="right" w:leader="dot" w:pos="9480"/>
            </w:tabs>
            <w:rPr>
              <w:rFonts w:eastAsiaTheme="minorEastAsia" w:cstheme="minorBidi"/>
              <w:b w:val="0"/>
              <w:bCs w:val="0"/>
              <w:caps w:val="0"/>
              <w:noProof/>
              <w:kern w:val="2"/>
              <w:sz w:val="24"/>
              <w:szCs w:val="24"/>
              <w:lang w:eastAsia="en-GB" w:bidi="ar-SA"/>
              <w14:ligatures w14:val="standardContextual"/>
            </w:rPr>
          </w:pPr>
          <w:hyperlink w:anchor="_Toc217298870" w:history="1">
            <w:r w:rsidRPr="00347024">
              <w:rPr>
                <w:rStyle w:val="Hyperlink"/>
                <w:noProof/>
                <w:lang w:val="el-GR"/>
              </w:rPr>
              <w:t>2.1</w:t>
            </w:r>
            <w:r>
              <w:rPr>
                <w:rFonts w:eastAsiaTheme="minorEastAsia" w:cstheme="minorBidi"/>
                <w:b w:val="0"/>
                <w:bCs w:val="0"/>
                <w:caps w:val="0"/>
                <w:noProof/>
                <w:kern w:val="2"/>
                <w:sz w:val="24"/>
                <w:szCs w:val="24"/>
                <w:lang w:eastAsia="en-GB" w:bidi="ar-SA"/>
                <w14:ligatures w14:val="standardContextual"/>
              </w:rPr>
              <w:tab/>
            </w:r>
            <w:r w:rsidRPr="00347024">
              <w:rPr>
                <w:rStyle w:val="Hyperlink"/>
                <w:noProof/>
                <w:lang w:val="el-GR"/>
              </w:rPr>
              <w:t>Υλικά και Μέθοδοι</w:t>
            </w:r>
            <w:r>
              <w:rPr>
                <w:noProof/>
                <w:webHidden/>
              </w:rPr>
              <w:tab/>
            </w:r>
            <w:r>
              <w:rPr>
                <w:noProof/>
                <w:webHidden/>
              </w:rPr>
              <w:fldChar w:fldCharType="begin"/>
            </w:r>
            <w:r>
              <w:rPr>
                <w:noProof/>
                <w:webHidden/>
              </w:rPr>
              <w:instrText xml:space="preserve"> PAGEREF _Toc217298870 \h </w:instrText>
            </w:r>
            <w:r>
              <w:rPr>
                <w:noProof/>
                <w:webHidden/>
              </w:rPr>
            </w:r>
            <w:r>
              <w:rPr>
                <w:noProof/>
                <w:webHidden/>
              </w:rPr>
              <w:fldChar w:fldCharType="separate"/>
            </w:r>
            <w:r>
              <w:rPr>
                <w:noProof/>
                <w:webHidden/>
              </w:rPr>
              <w:t>5</w:t>
            </w:r>
            <w:r>
              <w:rPr>
                <w:noProof/>
                <w:webHidden/>
              </w:rPr>
              <w:fldChar w:fldCharType="end"/>
            </w:r>
          </w:hyperlink>
        </w:p>
        <w:p w14:paraId="12446314" w14:textId="34FEBB5F" w:rsidR="002A3E87" w:rsidRDefault="002A3E87">
          <w:pPr>
            <w:pStyle w:val="TOC1"/>
            <w:tabs>
              <w:tab w:val="left" w:pos="660"/>
              <w:tab w:val="right" w:leader="dot" w:pos="9480"/>
            </w:tabs>
            <w:rPr>
              <w:rFonts w:eastAsiaTheme="minorEastAsia" w:cstheme="minorBidi"/>
              <w:b w:val="0"/>
              <w:bCs w:val="0"/>
              <w:caps w:val="0"/>
              <w:noProof/>
              <w:kern w:val="2"/>
              <w:sz w:val="24"/>
              <w:szCs w:val="24"/>
              <w:lang w:eastAsia="en-GB" w:bidi="ar-SA"/>
              <w14:ligatures w14:val="standardContextual"/>
            </w:rPr>
          </w:pPr>
          <w:hyperlink w:anchor="_Toc217298872" w:history="1">
            <w:r w:rsidRPr="00347024">
              <w:rPr>
                <w:rStyle w:val="Hyperlink"/>
                <w:rFonts w:eastAsia="Trebuchet MS" w:cs="Trebuchet MS"/>
                <w:noProof/>
                <w:lang w:val="el-GR"/>
              </w:rPr>
              <w:t>2.2</w:t>
            </w:r>
            <w:r>
              <w:rPr>
                <w:rFonts w:eastAsiaTheme="minorEastAsia" w:cstheme="minorBidi"/>
                <w:b w:val="0"/>
                <w:bCs w:val="0"/>
                <w:caps w:val="0"/>
                <w:noProof/>
                <w:kern w:val="2"/>
                <w:sz w:val="24"/>
                <w:szCs w:val="24"/>
                <w:lang w:eastAsia="en-GB" w:bidi="ar-SA"/>
                <w14:ligatures w14:val="standardContextual"/>
              </w:rPr>
              <w:tab/>
            </w:r>
            <w:r w:rsidRPr="00347024">
              <w:rPr>
                <w:rStyle w:val="Hyperlink"/>
                <w:noProof/>
                <w:lang w:val="el-GR"/>
              </w:rPr>
              <w:t>Αποτελέσματα και Συζήτηση</w:t>
            </w:r>
            <w:r>
              <w:rPr>
                <w:noProof/>
                <w:webHidden/>
              </w:rPr>
              <w:tab/>
            </w:r>
            <w:r>
              <w:rPr>
                <w:noProof/>
                <w:webHidden/>
              </w:rPr>
              <w:fldChar w:fldCharType="begin"/>
            </w:r>
            <w:r>
              <w:rPr>
                <w:noProof/>
                <w:webHidden/>
              </w:rPr>
              <w:instrText xml:space="preserve"> PAGEREF _Toc217298872 \h </w:instrText>
            </w:r>
            <w:r>
              <w:rPr>
                <w:noProof/>
                <w:webHidden/>
              </w:rPr>
            </w:r>
            <w:r>
              <w:rPr>
                <w:noProof/>
                <w:webHidden/>
              </w:rPr>
              <w:fldChar w:fldCharType="separate"/>
            </w:r>
            <w:r>
              <w:rPr>
                <w:noProof/>
                <w:webHidden/>
              </w:rPr>
              <w:t>9</w:t>
            </w:r>
            <w:r>
              <w:rPr>
                <w:noProof/>
                <w:webHidden/>
              </w:rPr>
              <w:fldChar w:fldCharType="end"/>
            </w:r>
          </w:hyperlink>
        </w:p>
        <w:p w14:paraId="6499ABEA" w14:textId="28BE30F5" w:rsidR="002A3E87" w:rsidRDefault="002A3E87">
          <w:pPr>
            <w:pStyle w:val="TOC1"/>
            <w:tabs>
              <w:tab w:val="left" w:pos="440"/>
              <w:tab w:val="right" w:leader="dot" w:pos="9480"/>
            </w:tabs>
            <w:rPr>
              <w:rFonts w:eastAsiaTheme="minorEastAsia" w:cstheme="minorBidi"/>
              <w:b w:val="0"/>
              <w:bCs w:val="0"/>
              <w:caps w:val="0"/>
              <w:noProof/>
              <w:kern w:val="2"/>
              <w:sz w:val="24"/>
              <w:szCs w:val="24"/>
              <w:lang w:eastAsia="en-GB" w:bidi="ar-SA"/>
              <w14:ligatures w14:val="standardContextual"/>
            </w:rPr>
          </w:pPr>
          <w:hyperlink w:anchor="_Toc217298873" w:history="1">
            <w:r w:rsidRPr="00347024">
              <w:rPr>
                <w:rStyle w:val="Hyperlink"/>
                <w:noProof/>
                <w:lang w:val="el-GR"/>
              </w:rPr>
              <w:t>3</w:t>
            </w:r>
            <w:r>
              <w:rPr>
                <w:rFonts w:eastAsiaTheme="minorEastAsia" w:cstheme="minorBidi"/>
                <w:b w:val="0"/>
                <w:bCs w:val="0"/>
                <w:caps w:val="0"/>
                <w:noProof/>
                <w:kern w:val="2"/>
                <w:sz w:val="24"/>
                <w:szCs w:val="24"/>
                <w:lang w:eastAsia="en-GB" w:bidi="ar-SA"/>
                <w14:ligatures w14:val="standardContextual"/>
              </w:rPr>
              <w:tab/>
            </w:r>
            <w:r w:rsidRPr="00347024">
              <w:rPr>
                <w:rStyle w:val="Hyperlink"/>
                <w:noProof/>
                <w:lang w:val="el-GR"/>
              </w:rPr>
              <w:t>ΣΥΝΟΨΗ ΚΑΙ ΣΥΜΠΕΡΑΣΜΑΤΑ</w:t>
            </w:r>
            <w:r>
              <w:rPr>
                <w:noProof/>
                <w:webHidden/>
              </w:rPr>
              <w:tab/>
            </w:r>
            <w:r>
              <w:rPr>
                <w:noProof/>
                <w:webHidden/>
              </w:rPr>
              <w:fldChar w:fldCharType="begin"/>
            </w:r>
            <w:r>
              <w:rPr>
                <w:noProof/>
                <w:webHidden/>
              </w:rPr>
              <w:instrText xml:space="preserve"> PAGEREF _Toc217298873 \h </w:instrText>
            </w:r>
            <w:r>
              <w:rPr>
                <w:noProof/>
                <w:webHidden/>
              </w:rPr>
            </w:r>
            <w:r>
              <w:rPr>
                <w:noProof/>
                <w:webHidden/>
              </w:rPr>
              <w:fldChar w:fldCharType="separate"/>
            </w:r>
            <w:r>
              <w:rPr>
                <w:noProof/>
                <w:webHidden/>
              </w:rPr>
              <w:t>13</w:t>
            </w:r>
            <w:r>
              <w:rPr>
                <w:noProof/>
                <w:webHidden/>
              </w:rPr>
              <w:fldChar w:fldCharType="end"/>
            </w:r>
          </w:hyperlink>
        </w:p>
        <w:p w14:paraId="76650BF1" w14:textId="0C020AC9" w:rsidR="002A3E87" w:rsidRDefault="002A3E87">
          <w:pPr>
            <w:pStyle w:val="TOC1"/>
            <w:tabs>
              <w:tab w:val="left" w:pos="440"/>
              <w:tab w:val="right" w:leader="dot" w:pos="9480"/>
            </w:tabs>
            <w:rPr>
              <w:rFonts w:eastAsiaTheme="minorEastAsia" w:cstheme="minorBidi"/>
              <w:b w:val="0"/>
              <w:bCs w:val="0"/>
              <w:caps w:val="0"/>
              <w:noProof/>
              <w:kern w:val="2"/>
              <w:sz w:val="24"/>
              <w:szCs w:val="24"/>
              <w:lang w:eastAsia="en-GB" w:bidi="ar-SA"/>
              <w14:ligatures w14:val="standardContextual"/>
            </w:rPr>
          </w:pPr>
          <w:hyperlink w:anchor="_Toc217298874" w:history="1">
            <w:r w:rsidRPr="00347024">
              <w:rPr>
                <w:rStyle w:val="Hyperlink"/>
                <w:noProof/>
                <w:lang w:val="el-GR"/>
              </w:rPr>
              <w:t>4</w:t>
            </w:r>
            <w:r>
              <w:rPr>
                <w:rFonts w:eastAsiaTheme="minorEastAsia" w:cstheme="minorBidi"/>
                <w:b w:val="0"/>
                <w:bCs w:val="0"/>
                <w:caps w:val="0"/>
                <w:noProof/>
                <w:kern w:val="2"/>
                <w:sz w:val="24"/>
                <w:szCs w:val="24"/>
                <w:lang w:eastAsia="en-GB" w:bidi="ar-SA"/>
                <w14:ligatures w14:val="standardContextual"/>
              </w:rPr>
              <w:tab/>
            </w:r>
            <w:r w:rsidRPr="00347024">
              <w:rPr>
                <w:rStyle w:val="Hyperlink"/>
                <w:noProof/>
                <w:lang w:val="el-GR"/>
              </w:rPr>
              <w:t>ΠΑΡΑΡΤΗΜΑ Ι</w:t>
            </w:r>
            <w:r>
              <w:rPr>
                <w:noProof/>
                <w:webHidden/>
              </w:rPr>
              <w:tab/>
            </w:r>
            <w:r>
              <w:rPr>
                <w:noProof/>
                <w:webHidden/>
              </w:rPr>
              <w:fldChar w:fldCharType="begin"/>
            </w:r>
            <w:r>
              <w:rPr>
                <w:noProof/>
                <w:webHidden/>
              </w:rPr>
              <w:instrText xml:space="preserve"> PAGEREF _Toc217298874 \h </w:instrText>
            </w:r>
            <w:r>
              <w:rPr>
                <w:noProof/>
                <w:webHidden/>
              </w:rPr>
            </w:r>
            <w:r>
              <w:rPr>
                <w:noProof/>
                <w:webHidden/>
              </w:rPr>
              <w:fldChar w:fldCharType="separate"/>
            </w:r>
            <w:r>
              <w:rPr>
                <w:noProof/>
                <w:webHidden/>
              </w:rPr>
              <w:t>15</w:t>
            </w:r>
            <w:r>
              <w:rPr>
                <w:noProof/>
                <w:webHidden/>
              </w:rPr>
              <w:fldChar w:fldCharType="end"/>
            </w:r>
          </w:hyperlink>
        </w:p>
        <w:p w14:paraId="2B98A670" w14:textId="1D8817E3" w:rsidR="00990563" w:rsidRDefault="00990563">
          <w:r>
            <w:rPr>
              <w:b/>
              <w:bCs/>
            </w:rPr>
            <w:fldChar w:fldCharType="end"/>
          </w:r>
        </w:p>
      </w:sdtContent>
    </w:sdt>
    <w:p w14:paraId="4DB9ACF9" w14:textId="77777777" w:rsidR="00845280" w:rsidRPr="00A50100" w:rsidRDefault="00C01458" w:rsidP="00A50100">
      <w:pPr>
        <w:jc w:val="both"/>
        <w:rPr>
          <w:b/>
          <w:smallCaps/>
          <w:sz w:val="20"/>
          <w:szCs w:val="20"/>
          <w:lang w:val="el-GR"/>
        </w:rPr>
      </w:pPr>
      <w:r w:rsidRPr="00A50100">
        <w:rPr>
          <w:lang w:val="el-GR"/>
        </w:rPr>
        <w:br w:type="page"/>
      </w:r>
    </w:p>
    <w:p w14:paraId="0B4B75D6" w14:textId="70473A0F" w:rsidR="009F4793" w:rsidRPr="00A50100" w:rsidRDefault="009F4793" w:rsidP="00113562">
      <w:pPr>
        <w:spacing w:after="120" w:line="276" w:lineRule="auto"/>
        <w:jc w:val="both"/>
        <w:rPr>
          <w:b/>
          <w:color w:val="0061A9"/>
          <w:sz w:val="28"/>
          <w:szCs w:val="28"/>
          <w:lang w:val="el-GR"/>
        </w:rPr>
      </w:pPr>
      <w:r w:rsidRPr="00A50100">
        <w:rPr>
          <w:b/>
          <w:color w:val="0061A9"/>
          <w:sz w:val="28"/>
          <w:szCs w:val="28"/>
          <w:lang w:val="el-GR"/>
        </w:rPr>
        <w:lastRenderedPageBreak/>
        <w:t xml:space="preserve">Περίληψη του </w:t>
      </w:r>
      <w:r w:rsidR="008C5218" w:rsidRPr="00A50100">
        <w:rPr>
          <w:b/>
          <w:color w:val="0061A9"/>
          <w:sz w:val="28"/>
          <w:szCs w:val="28"/>
          <w:lang w:val="el-GR"/>
        </w:rPr>
        <w:t>Έργου</w:t>
      </w:r>
    </w:p>
    <w:p w14:paraId="72B3DA59" w14:textId="77DEA7A8" w:rsidR="00ED7BBC" w:rsidRDefault="00A50100" w:rsidP="00113562">
      <w:pPr>
        <w:spacing w:after="120" w:line="276" w:lineRule="auto"/>
        <w:jc w:val="both"/>
        <w:rPr>
          <w:lang w:val="el-GR"/>
        </w:rPr>
      </w:pPr>
      <w:r w:rsidRPr="00A50100">
        <w:rPr>
          <w:lang w:val="el-GR"/>
        </w:rPr>
        <w:t>Το έργο</w:t>
      </w:r>
      <w:r w:rsidR="00AB6314">
        <w:rPr>
          <w:lang w:val="el-GR"/>
        </w:rPr>
        <w:t xml:space="preserve"> «</w:t>
      </w:r>
      <w:r w:rsidR="00AB6314" w:rsidRPr="00AB6314">
        <w:rPr>
          <w:lang w:val="el-GR"/>
        </w:rPr>
        <w:t xml:space="preserve">Καινοτόμες λύσεις για τη βιώσιμη και περιβαλλοντικά φιλική φυτοπροστασία των </w:t>
      </w:r>
      <w:proofErr w:type="spellStart"/>
      <w:r w:rsidR="00AB6314" w:rsidRPr="00AB6314">
        <w:rPr>
          <w:lang w:val="el-GR"/>
        </w:rPr>
        <w:t>οπωροκηπευτικών</w:t>
      </w:r>
      <w:proofErr w:type="spellEnd"/>
      <w:r w:rsidR="00AB6314" w:rsidRPr="00AB6314">
        <w:rPr>
          <w:lang w:val="el-GR"/>
        </w:rPr>
        <w:t xml:space="preserve"> της Ελλάδας, στην Ευρώπη του μέλλοντος</w:t>
      </w:r>
      <w:r w:rsidR="00AB6314">
        <w:rPr>
          <w:lang w:val="el-GR"/>
        </w:rPr>
        <w:t>»</w:t>
      </w:r>
      <w:r w:rsidRPr="00A50100">
        <w:rPr>
          <w:lang w:val="el-GR"/>
        </w:rPr>
        <w:t xml:space="preserve"> </w:t>
      </w:r>
      <w:r w:rsidR="00ED7BBC" w:rsidRPr="00ED7BBC">
        <w:rPr>
          <w:lang w:val="el-GR"/>
        </w:rPr>
        <w:t xml:space="preserve">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w:t>
      </w:r>
      <w:proofErr w:type="spellStart"/>
      <w:r w:rsidR="00ED7BBC" w:rsidRPr="00ED7BBC">
        <w:rPr>
          <w:lang w:val="el-GR"/>
        </w:rPr>
        <w:t>βιοαισθητήρες</w:t>
      </w:r>
      <w:proofErr w:type="spellEnd"/>
      <w:r w:rsidR="00ED7BBC" w:rsidRPr="00ED7BBC">
        <w:rPr>
          <w:lang w:val="el-GR"/>
        </w:rPr>
        <w:t xml:space="preserve">, καθώς και πλατφόρμες </w:t>
      </w:r>
      <w:proofErr w:type="spellStart"/>
      <w:r w:rsidR="00ED7BBC" w:rsidRPr="00ED7BBC">
        <w:rPr>
          <w:lang w:val="el-GR"/>
        </w:rPr>
        <w:t>αλληλούχ</w:t>
      </w:r>
      <w:r w:rsidR="00984777">
        <w:rPr>
          <w:lang w:val="el-GR"/>
        </w:rPr>
        <w:t>η</w:t>
      </w:r>
      <w:r w:rsidR="00ED7BBC" w:rsidRPr="00ED7BBC">
        <w:rPr>
          <w:lang w:val="el-GR"/>
        </w:rPr>
        <w:t>σης</w:t>
      </w:r>
      <w:proofErr w:type="spellEnd"/>
      <w:r w:rsidR="00ED7BBC" w:rsidRPr="00ED7BBC">
        <w:rPr>
          <w:lang w:val="el-GR"/>
        </w:rPr>
        <w:t xml:space="preserve"> για τον πλήρη προσδιορισμό των </w:t>
      </w:r>
      <w:proofErr w:type="spellStart"/>
      <w:r w:rsidR="00ED7BBC" w:rsidRPr="00ED7BBC">
        <w:rPr>
          <w:lang w:val="el-GR"/>
        </w:rPr>
        <w:t>ιωμάτων</w:t>
      </w:r>
      <w:proofErr w:type="spellEnd"/>
      <w:r w:rsidR="00ED7BBC" w:rsidRPr="00ED7BBC">
        <w:rPr>
          <w:lang w:val="el-GR"/>
        </w:rPr>
        <w:t xml:space="preserve">. Επιπλέον, θα αναπτυχθούν μοντέλα πρόβλεψης επιδημιών και καινοτόμα </w:t>
      </w:r>
      <w:proofErr w:type="spellStart"/>
      <w:r w:rsidR="00ED7BBC" w:rsidRPr="00ED7BBC">
        <w:rPr>
          <w:lang w:val="el-GR"/>
        </w:rPr>
        <w:t>βιοφυτοπροστατευτικά</w:t>
      </w:r>
      <w:proofErr w:type="spellEnd"/>
      <w:r w:rsidR="00ED7BBC" w:rsidRPr="00ED7BBC">
        <w:rPr>
          <w:lang w:val="el-GR"/>
        </w:rPr>
        <w:t xml:space="preserve">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1A334545" w14:textId="526125B2" w:rsidR="009F4793" w:rsidRPr="00A50100" w:rsidRDefault="003A6472" w:rsidP="00113562">
      <w:pPr>
        <w:spacing w:after="120"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5B6F50">
        <w:rPr>
          <w:b/>
          <w:color w:val="0061A9"/>
          <w:sz w:val="28"/>
          <w:szCs w:val="28"/>
          <w:lang w:val="el-GR"/>
        </w:rPr>
        <w:t>3</w:t>
      </w:r>
    </w:p>
    <w:p w14:paraId="27F93250"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GR"/>
        </w:rPr>
        <w:t xml:space="preserve">Οι δραστηριότητες της ΕΕ3 περιλαμβάνουν τις </w:t>
      </w:r>
      <w:proofErr w:type="spellStart"/>
      <w:r w:rsidRPr="58DCA531">
        <w:rPr>
          <w:rFonts w:cs="Times New Roman"/>
          <w:lang w:val="el-GR"/>
        </w:rPr>
        <w:t>βιοδοκιμές</w:t>
      </w:r>
      <w:proofErr w:type="spellEnd"/>
      <w:r w:rsidRPr="58DCA531">
        <w:rPr>
          <w:rFonts w:cs="Times New Roman"/>
          <w:lang w:val="el-GR"/>
        </w:rPr>
        <w:t xml:space="preserve"> αποτελεσματικότητας και τη βελτίωση και ανάπτυξη καινοτόμων μεθόδων και προϊόντων. Κύριες δράσεις της ΕΕ3 περιλαμβάνουν α</w:t>
      </w:r>
      <w:proofErr w:type="spellStart"/>
      <w:r w:rsidRPr="58DCA531">
        <w:rPr>
          <w:rFonts w:cs="Times New Roman"/>
          <w:lang w:val="el"/>
        </w:rPr>
        <w:t>νάπτυξη</w:t>
      </w:r>
      <w:proofErr w:type="spellEnd"/>
      <w:r w:rsidRPr="58DCA531">
        <w:rPr>
          <w:rFonts w:cs="Times New Roman"/>
          <w:lang w:val="el"/>
        </w:rPr>
        <w:t xml:space="preserve"> και αξιολόγηση καινοτόμων </w:t>
      </w:r>
      <w:proofErr w:type="spellStart"/>
      <w:r w:rsidRPr="58DCA531">
        <w:rPr>
          <w:rFonts w:cs="Times New Roman"/>
          <w:lang w:val="el"/>
        </w:rPr>
        <w:t>βιοφυτοπροστατευτικών</w:t>
      </w:r>
      <w:proofErr w:type="spellEnd"/>
      <w:r w:rsidRPr="58DCA531">
        <w:rPr>
          <w:rFonts w:cs="Times New Roman"/>
          <w:lang w:val="el"/>
        </w:rPr>
        <w:t xml:space="preserve"> </w:t>
      </w:r>
      <w:proofErr w:type="spellStart"/>
      <w:r w:rsidRPr="58DCA531">
        <w:rPr>
          <w:rFonts w:cs="Times New Roman"/>
          <w:lang w:val="el"/>
        </w:rPr>
        <w:t>προιόντων</w:t>
      </w:r>
      <w:proofErr w:type="spellEnd"/>
      <w:r w:rsidRPr="58DCA531">
        <w:rPr>
          <w:rFonts w:cs="Times New Roman"/>
          <w:lang w:val="el"/>
        </w:rPr>
        <w:t xml:space="preserve">, όπως </w:t>
      </w:r>
    </w:p>
    <w:p w14:paraId="1E0BEDB9" w14:textId="37D2E92B" w:rsidR="00C01458" w:rsidRDefault="58DCA531" w:rsidP="00C01458">
      <w:pPr>
        <w:shd w:val="clear" w:color="auto" w:fill="FFFFFF" w:themeFill="background1"/>
        <w:spacing w:line="259" w:lineRule="auto"/>
        <w:jc w:val="both"/>
        <w:rPr>
          <w:rFonts w:cs="Times New Roman"/>
          <w:lang w:val="el-GR"/>
        </w:rPr>
      </w:pPr>
      <w:r w:rsidRPr="58DCA531">
        <w:rPr>
          <w:rFonts w:cs="Times New Roman"/>
          <w:lang w:val="el-GR"/>
        </w:rPr>
        <w:t xml:space="preserve">- </w:t>
      </w:r>
      <w:proofErr w:type="spellStart"/>
      <w:r w:rsidRPr="58DCA531">
        <w:rPr>
          <w:rFonts w:cs="Times New Roman"/>
          <w:lang w:val="el-GR"/>
        </w:rPr>
        <w:t>βιοδραστικά</w:t>
      </w:r>
      <w:proofErr w:type="spellEnd"/>
      <w:r w:rsidRPr="58DCA531">
        <w:rPr>
          <w:rFonts w:cs="Times New Roman"/>
          <w:lang w:val="el-GR"/>
        </w:rPr>
        <w:t xml:space="preserve"> μ</w:t>
      </w:r>
      <w:r w:rsidR="00984777">
        <w:rPr>
          <w:rFonts w:cs="Times New Roman"/>
          <w:lang w:val="el-GR"/>
        </w:rPr>
        <w:t>ό</w:t>
      </w:r>
      <w:r w:rsidRPr="58DCA531">
        <w:rPr>
          <w:rFonts w:cs="Times New Roman"/>
          <w:lang w:val="el-GR"/>
        </w:rPr>
        <w:t>ρ</w:t>
      </w:r>
      <w:r w:rsidR="00984777">
        <w:rPr>
          <w:rFonts w:cs="Times New Roman"/>
          <w:lang w:val="el-GR"/>
        </w:rPr>
        <w:t>ι</w:t>
      </w:r>
      <w:r w:rsidRPr="58DCA531">
        <w:rPr>
          <w:rFonts w:cs="Times New Roman"/>
          <w:lang w:val="el-GR"/>
        </w:rPr>
        <w:t xml:space="preserve">α ανάπτυξης αντοχής στα φυτά (πεπτίδια, </w:t>
      </w:r>
      <w:proofErr w:type="spellStart"/>
      <w:r w:rsidRPr="58DCA531">
        <w:rPr>
          <w:rFonts w:cs="Times New Roman"/>
          <w:lang w:val="el-GR"/>
        </w:rPr>
        <w:t>μεταβολίτες</w:t>
      </w:r>
      <w:proofErr w:type="spellEnd"/>
      <w:r w:rsidRPr="58DCA531">
        <w:rPr>
          <w:rFonts w:cs="Times New Roman"/>
          <w:lang w:val="el-GR"/>
        </w:rPr>
        <w:t xml:space="preserve">), </w:t>
      </w:r>
    </w:p>
    <w:p w14:paraId="4AAB90B2"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
        </w:rPr>
        <w:t xml:space="preserve">- </w:t>
      </w:r>
      <w:proofErr w:type="spellStart"/>
      <w:r w:rsidRPr="58DCA531">
        <w:rPr>
          <w:rFonts w:cs="Times New Roman"/>
          <w:lang w:val="el"/>
        </w:rPr>
        <w:t>φυτοπροστατευτικά</w:t>
      </w:r>
      <w:proofErr w:type="spellEnd"/>
      <w:r w:rsidRPr="58DCA531">
        <w:rPr>
          <w:rFonts w:cs="Times New Roman"/>
          <w:lang w:val="el"/>
        </w:rPr>
        <w:t xml:space="preserve"> φυσικής προέλευσης (εκχυλίσματα, μικροβιακοί </w:t>
      </w:r>
      <w:proofErr w:type="spellStart"/>
      <w:r w:rsidRPr="58DCA531">
        <w:rPr>
          <w:rFonts w:cs="Times New Roman"/>
          <w:lang w:val="el"/>
        </w:rPr>
        <w:t>μεταβολίτες</w:t>
      </w:r>
      <w:proofErr w:type="spellEnd"/>
      <w:r w:rsidRPr="58DCA531">
        <w:rPr>
          <w:rFonts w:cs="Times New Roman"/>
          <w:lang w:val="el"/>
        </w:rPr>
        <w:t>, «</w:t>
      </w:r>
      <w:r w:rsidRPr="58DCA531">
        <w:rPr>
          <w:rFonts w:cs="Times New Roman"/>
          <w:lang w:val="en-US"/>
        </w:rPr>
        <w:t>green</w:t>
      </w:r>
      <w:r w:rsidRPr="58DCA531">
        <w:rPr>
          <w:rFonts w:cs="Times New Roman"/>
          <w:lang w:val="el"/>
        </w:rPr>
        <w:t xml:space="preserve">»),  </w:t>
      </w:r>
    </w:p>
    <w:p w14:paraId="32DAE93C"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
        </w:rPr>
        <w:t>- νέας γενιάς ελκυστικά και απωθητικά (παγίδες, παρεμπόδιση σύζευξης),</w:t>
      </w:r>
    </w:p>
    <w:p w14:paraId="13328435" w14:textId="77777777" w:rsidR="00C01458" w:rsidRDefault="58DCA531" w:rsidP="00C01458">
      <w:pPr>
        <w:shd w:val="clear" w:color="auto" w:fill="FFFFFF" w:themeFill="background1"/>
        <w:spacing w:line="259" w:lineRule="auto"/>
        <w:jc w:val="both"/>
        <w:rPr>
          <w:rFonts w:cs="Times New Roman"/>
          <w:lang w:val="el-GR"/>
        </w:rPr>
      </w:pPr>
      <w:r w:rsidRPr="58DCA531">
        <w:rPr>
          <w:rFonts w:cs="Times New Roman"/>
          <w:lang w:val="el"/>
        </w:rPr>
        <w:t>- ανθεκτικές ποικιλίες (και αλληλεπιδράσεις με το οικοσύστημα και τα ωφέλιμα)</w:t>
      </w:r>
      <w:r w:rsidRPr="58DCA531">
        <w:rPr>
          <w:rFonts w:cs="Times New Roman"/>
          <w:lang w:val="el-GR"/>
        </w:rPr>
        <w:t>.</w:t>
      </w:r>
    </w:p>
    <w:p w14:paraId="14069DD4" w14:textId="77777777" w:rsidR="00C01458" w:rsidRDefault="58DCA531" w:rsidP="00C01458">
      <w:pPr>
        <w:spacing w:line="276" w:lineRule="auto"/>
        <w:jc w:val="both"/>
        <w:rPr>
          <w:rFonts w:cs="Times New Roman"/>
          <w:lang w:val="el-GR"/>
        </w:rPr>
      </w:pPr>
      <w:r w:rsidRPr="58DCA531">
        <w:rPr>
          <w:rFonts w:cs="Times New Roman"/>
          <w:lang w:val="el-GR"/>
        </w:rPr>
        <w:t xml:space="preserve">Για τα πιο αποτελεσματικά καινοτόμα </w:t>
      </w:r>
      <w:proofErr w:type="spellStart"/>
      <w:r w:rsidRPr="58DCA531">
        <w:rPr>
          <w:rFonts w:cs="Times New Roman"/>
          <w:lang w:val="el-GR"/>
        </w:rPr>
        <w:t>βιοφυτοπροστατευτικά</w:t>
      </w:r>
      <w:proofErr w:type="spellEnd"/>
      <w:r w:rsidRPr="58DCA531">
        <w:rPr>
          <w:rFonts w:cs="Times New Roman"/>
          <w:lang w:val="el-GR"/>
        </w:rPr>
        <w:t xml:space="preserve">, θα μελετηθούν και οι επιπτώσεις τους σε οργανισμούς μη στόχους (φυσικοί εχθροί, </w:t>
      </w:r>
      <w:proofErr w:type="spellStart"/>
      <w:r w:rsidRPr="58DCA531">
        <w:rPr>
          <w:rFonts w:cs="Times New Roman"/>
          <w:lang w:val="el-GR"/>
        </w:rPr>
        <w:t>επικονιαστές</w:t>
      </w:r>
      <w:proofErr w:type="spellEnd"/>
      <w:r w:rsidRPr="58DCA531">
        <w:rPr>
          <w:rFonts w:cs="Times New Roman"/>
          <w:lang w:val="el-GR"/>
        </w:rPr>
        <w:t xml:space="preserve">, υδρόβιοι οργανισμοί, </w:t>
      </w:r>
      <w:proofErr w:type="spellStart"/>
      <w:r w:rsidRPr="58DCA531">
        <w:rPr>
          <w:rFonts w:cs="Times New Roman"/>
          <w:lang w:val="el-GR"/>
        </w:rPr>
        <w:t>κυτταροκαλλιέργειες</w:t>
      </w:r>
      <w:proofErr w:type="spellEnd"/>
      <w:r w:rsidRPr="58DCA531">
        <w:rPr>
          <w:rFonts w:cs="Times New Roman"/>
          <w:lang w:val="el-GR"/>
        </w:rPr>
        <w:t xml:space="preserve"> θηλαστικών).</w:t>
      </w:r>
    </w:p>
    <w:p w14:paraId="5CE186CF" w14:textId="77777777" w:rsidR="00C01458" w:rsidRPr="00E630FD" w:rsidRDefault="00C01458" w:rsidP="00C01458">
      <w:pPr>
        <w:spacing w:line="276" w:lineRule="auto"/>
        <w:jc w:val="both"/>
        <w:rPr>
          <w:color w:val="000000"/>
          <w:sz w:val="16"/>
          <w:szCs w:val="16"/>
          <w:lang w:val="el-GR"/>
        </w:rPr>
      </w:pPr>
    </w:p>
    <w:p w14:paraId="5DFB1BA6" w14:textId="7CF10B56" w:rsidR="00845280" w:rsidRPr="00B430B2" w:rsidRDefault="58DCA531" w:rsidP="58DCA531">
      <w:pPr>
        <w:pBdr>
          <w:top w:val="nil"/>
          <w:left w:val="nil"/>
          <w:bottom w:val="nil"/>
          <w:right w:val="nil"/>
          <w:between w:val="nil"/>
        </w:pBdr>
        <w:spacing w:after="120" w:line="276" w:lineRule="auto"/>
        <w:jc w:val="both"/>
        <w:rPr>
          <w:color w:val="000000"/>
          <w:lang w:val="el-GR"/>
        </w:rPr>
      </w:pPr>
      <w:r w:rsidRPr="58DCA531">
        <w:rPr>
          <w:b/>
          <w:bCs/>
          <w:color w:val="0061A9"/>
          <w:sz w:val="28"/>
          <w:szCs w:val="28"/>
          <w:lang w:val="el-GR"/>
        </w:rPr>
        <w:t>Συνοπτική παρουσίαση του παραδοτέου Π</w:t>
      </w:r>
      <w:r w:rsidR="00E07F43">
        <w:rPr>
          <w:b/>
          <w:bCs/>
          <w:color w:val="0061A9"/>
          <w:sz w:val="28"/>
          <w:szCs w:val="28"/>
          <w:lang w:val="el-GR"/>
        </w:rPr>
        <w:t>.</w:t>
      </w:r>
      <w:r w:rsidRPr="58DCA531">
        <w:rPr>
          <w:b/>
          <w:bCs/>
          <w:color w:val="0061A9"/>
          <w:sz w:val="28"/>
          <w:szCs w:val="28"/>
          <w:lang w:val="el-GR"/>
        </w:rPr>
        <w:t>3.</w:t>
      </w:r>
      <w:r w:rsidR="00B430B2" w:rsidRPr="00B430B2">
        <w:rPr>
          <w:b/>
          <w:bCs/>
          <w:color w:val="0061A9"/>
          <w:sz w:val="28"/>
          <w:szCs w:val="28"/>
          <w:lang w:val="el-GR"/>
        </w:rPr>
        <w:t>4</w:t>
      </w:r>
      <w:r w:rsidRPr="58DCA531">
        <w:rPr>
          <w:b/>
          <w:bCs/>
          <w:color w:val="0061A9"/>
          <w:sz w:val="28"/>
          <w:szCs w:val="28"/>
          <w:lang w:val="el-GR"/>
        </w:rPr>
        <w:t>.</w:t>
      </w:r>
      <w:r w:rsidR="002A3E87">
        <w:rPr>
          <w:b/>
          <w:bCs/>
          <w:color w:val="0061A9"/>
          <w:sz w:val="28"/>
          <w:szCs w:val="28"/>
          <w:lang w:val="el-GR"/>
        </w:rPr>
        <w:t>7</w:t>
      </w:r>
    </w:p>
    <w:p w14:paraId="0095B1E5" w14:textId="56994F27" w:rsidR="002A3E87" w:rsidRPr="00D84215" w:rsidRDefault="00DC42AA" w:rsidP="00DC42AA">
      <w:pPr>
        <w:spacing w:after="60" w:line="276" w:lineRule="auto"/>
        <w:jc w:val="both"/>
        <w:rPr>
          <w:color w:val="000000" w:themeColor="text1"/>
          <w:lang w:val="el-GR"/>
        </w:rPr>
      </w:pPr>
      <w:r w:rsidRPr="00DC42AA">
        <w:rPr>
          <w:color w:val="000000" w:themeColor="text1"/>
          <w:lang w:val="el-GR"/>
        </w:rPr>
        <w:t>Σκοπός του παραδοτέου ήταν</w:t>
      </w:r>
      <w:r w:rsidR="002A3E87">
        <w:rPr>
          <w:color w:val="000000" w:themeColor="text1"/>
          <w:lang w:val="el-GR"/>
        </w:rPr>
        <w:t xml:space="preserve"> η ανάλυση της μοριακής βάσης της δράσης του εμπορικά διαθέσιμου ωφέλιμου </w:t>
      </w:r>
      <w:proofErr w:type="spellStart"/>
      <w:r w:rsidR="002A3E87" w:rsidRPr="00DC42AA">
        <w:rPr>
          <w:color w:val="000000" w:themeColor="text1"/>
          <w:lang w:val="el-GR"/>
        </w:rPr>
        <w:t>ριζοβακτηρί</w:t>
      </w:r>
      <w:r w:rsidR="002A3E87">
        <w:rPr>
          <w:color w:val="000000" w:themeColor="text1"/>
          <w:lang w:val="el-GR"/>
        </w:rPr>
        <w:t>ου</w:t>
      </w:r>
      <w:proofErr w:type="spellEnd"/>
      <w:r w:rsidR="002A3E87">
        <w:rPr>
          <w:color w:val="000000" w:themeColor="text1"/>
          <w:lang w:val="el-GR"/>
        </w:rPr>
        <w:t xml:space="preserve"> </w:t>
      </w:r>
      <w:proofErr w:type="spellStart"/>
      <w:r w:rsidR="002A3E87" w:rsidRPr="00DC42AA">
        <w:rPr>
          <w:i/>
          <w:iCs/>
          <w:color w:val="000000" w:themeColor="text1"/>
          <w:lang w:val="el-GR"/>
        </w:rPr>
        <w:t>Bacillus</w:t>
      </w:r>
      <w:proofErr w:type="spellEnd"/>
      <w:r w:rsidR="002A3E87" w:rsidRPr="00DC42AA">
        <w:rPr>
          <w:i/>
          <w:iCs/>
          <w:color w:val="000000" w:themeColor="text1"/>
          <w:lang w:val="el-GR"/>
        </w:rPr>
        <w:t xml:space="preserve"> </w:t>
      </w:r>
      <w:proofErr w:type="spellStart"/>
      <w:r w:rsidR="002A3E87" w:rsidRPr="00DC42AA">
        <w:rPr>
          <w:i/>
          <w:iCs/>
          <w:color w:val="000000" w:themeColor="text1"/>
          <w:lang w:val="el-GR"/>
        </w:rPr>
        <w:t>amyloliquefaciens</w:t>
      </w:r>
      <w:proofErr w:type="spellEnd"/>
      <w:r w:rsidR="002A3E87" w:rsidRPr="00DC42AA">
        <w:rPr>
          <w:color w:val="000000" w:themeColor="text1"/>
          <w:lang w:val="el-GR"/>
        </w:rPr>
        <w:t xml:space="preserve"> MBI600</w:t>
      </w:r>
      <w:r w:rsidR="002A3E87">
        <w:rPr>
          <w:color w:val="000000" w:themeColor="text1"/>
          <w:lang w:val="el-GR"/>
        </w:rPr>
        <w:t xml:space="preserve"> (</w:t>
      </w:r>
      <w:proofErr w:type="spellStart"/>
      <w:r w:rsidR="002A3E87" w:rsidRPr="00DC42AA">
        <w:rPr>
          <w:color w:val="000000" w:themeColor="text1"/>
          <w:lang w:val="el-GR"/>
        </w:rPr>
        <w:t>Serifel</w:t>
      </w:r>
      <w:proofErr w:type="spellEnd"/>
      <w:r w:rsidR="002A3E87" w:rsidRPr="00DC42AA">
        <w:rPr>
          <w:color w:val="000000" w:themeColor="text1"/>
          <w:lang w:val="el-GR"/>
        </w:rPr>
        <w:t>®</w:t>
      </w:r>
      <w:r w:rsidR="002A3E87">
        <w:rPr>
          <w:color w:val="000000" w:themeColor="text1"/>
          <w:lang w:val="el-GR"/>
        </w:rPr>
        <w:t xml:space="preserve">) έναντι δύο </w:t>
      </w:r>
      <w:r w:rsidR="002A3E87" w:rsidRPr="00DC42AA">
        <w:rPr>
          <w:color w:val="000000" w:themeColor="text1"/>
          <w:lang w:val="el-GR"/>
        </w:rPr>
        <w:t xml:space="preserve">οικονομικά σημαντικών ιών, του ιού του </w:t>
      </w:r>
      <w:proofErr w:type="spellStart"/>
      <w:r w:rsidR="002A3E87" w:rsidRPr="00DC42AA">
        <w:rPr>
          <w:color w:val="000000" w:themeColor="text1"/>
          <w:lang w:val="el-GR"/>
        </w:rPr>
        <w:t>κηλιδωτού</w:t>
      </w:r>
      <w:proofErr w:type="spellEnd"/>
      <w:r w:rsidR="002A3E87" w:rsidRPr="00DC42AA">
        <w:rPr>
          <w:color w:val="000000" w:themeColor="text1"/>
          <w:lang w:val="el-GR"/>
        </w:rPr>
        <w:t xml:space="preserve"> μαρασμού της τομάτας (</w:t>
      </w:r>
      <w:proofErr w:type="spellStart"/>
      <w:r w:rsidR="002A3E87" w:rsidRPr="00DC42AA">
        <w:rPr>
          <w:color w:val="000000" w:themeColor="text1"/>
          <w:lang w:val="el-GR"/>
        </w:rPr>
        <w:t>tomato</w:t>
      </w:r>
      <w:proofErr w:type="spellEnd"/>
      <w:r w:rsidR="002A3E87" w:rsidRPr="00DC42AA">
        <w:rPr>
          <w:color w:val="000000" w:themeColor="text1"/>
          <w:lang w:val="el-GR"/>
        </w:rPr>
        <w:t xml:space="preserve"> </w:t>
      </w:r>
      <w:proofErr w:type="spellStart"/>
      <w:r w:rsidR="002A3E87" w:rsidRPr="00DC42AA">
        <w:rPr>
          <w:color w:val="000000" w:themeColor="text1"/>
          <w:lang w:val="el-GR"/>
        </w:rPr>
        <w:t>spotted</w:t>
      </w:r>
      <w:proofErr w:type="spellEnd"/>
      <w:r w:rsidR="002A3E87" w:rsidRPr="00DC42AA">
        <w:rPr>
          <w:color w:val="000000" w:themeColor="text1"/>
          <w:lang w:val="el-GR"/>
        </w:rPr>
        <w:t xml:space="preserve"> </w:t>
      </w:r>
      <w:proofErr w:type="spellStart"/>
      <w:r w:rsidR="002A3E87" w:rsidRPr="00DC42AA">
        <w:rPr>
          <w:color w:val="000000" w:themeColor="text1"/>
          <w:lang w:val="el-GR"/>
        </w:rPr>
        <w:t>wilt</w:t>
      </w:r>
      <w:proofErr w:type="spellEnd"/>
      <w:r w:rsidR="002A3E87" w:rsidRPr="00DC42AA">
        <w:rPr>
          <w:color w:val="000000" w:themeColor="text1"/>
          <w:lang w:val="el-GR"/>
        </w:rPr>
        <w:t xml:space="preserve"> </w:t>
      </w:r>
      <w:proofErr w:type="spellStart"/>
      <w:r w:rsidR="002A3E87" w:rsidRPr="00DC42AA">
        <w:rPr>
          <w:color w:val="000000" w:themeColor="text1"/>
          <w:lang w:val="el-GR"/>
        </w:rPr>
        <w:t>virus</w:t>
      </w:r>
      <w:proofErr w:type="spellEnd"/>
      <w:r w:rsidR="002A3E87" w:rsidRPr="00DC42AA">
        <w:rPr>
          <w:color w:val="000000" w:themeColor="text1"/>
          <w:lang w:val="el-GR"/>
        </w:rPr>
        <w:t xml:space="preserve">, TSWV, </w:t>
      </w:r>
      <w:proofErr w:type="spellStart"/>
      <w:r w:rsidR="002A3E87" w:rsidRPr="00DC42AA">
        <w:rPr>
          <w:i/>
          <w:iCs/>
          <w:color w:val="000000" w:themeColor="text1"/>
          <w:lang w:val="el-GR"/>
        </w:rPr>
        <w:t>Orthotospovirus</w:t>
      </w:r>
      <w:proofErr w:type="spellEnd"/>
      <w:r w:rsidR="002A3E87" w:rsidRPr="00DC42AA">
        <w:rPr>
          <w:i/>
          <w:iCs/>
          <w:color w:val="000000" w:themeColor="text1"/>
          <w:lang w:val="el-GR"/>
        </w:rPr>
        <w:t xml:space="preserve"> </w:t>
      </w:r>
      <w:proofErr w:type="spellStart"/>
      <w:r w:rsidR="002A3E87" w:rsidRPr="00DC42AA">
        <w:rPr>
          <w:i/>
          <w:iCs/>
          <w:color w:val="000000" w:themeColor="text1"/>
          <w:lang w:val="el-GR"/>
        </w:rPr>
        <w:t>tomatomaculae</w:t>
      </w:r>
      <w:proofErr w:type="spellEnd"/>
      <w:r w:rsidR="002A3E87" w:rsidRPr="00DC42AA">
        <w:rPr>
          <w:color w:val="000000" w:themeColor="text1"/>
          <w:lang w:val="el-GR"/>
        </w:rPr>
        <w:t>) και του ιού του μωσαϊκού της αγγουριάς (</w:t>
      </w:r>
      <w:r w:rsidR="002A3E87">
        <w:rPr>
          <w:color w:val="000000" w:themeColor="text1"/>
          <w:lang w:val="en-US"/>
        </w:rPr>
        <w:t>c</w:t>
      </w:r>
      <w:proofErr w:type="spellStart"/>
      <w:r w:rsidR="002A3E87" w:rsidRPr="00DC42AA">
        <w:rPr>
          <w:color w:val="000000" w:themeColor="text1"/>
          <w:lang w:val="el-GR"/>
        </w:rPr>
        <w:t>ucumber</w:t>
      </w:r>
      <w:proofErr w:type="spellEnd"/>
      <w:r w:rsidR="002A3E87" w:rsidRPr="00DC42AA">
        <w:rPr>
          <w:color w:val="000000" w:themeColor="text1"/>
          <w:lang w:val="el-GR"/>
        </w:rPr>
        <w:t xml:space="preserve"> </w:t>
      </w:r>
      <w:proofErr w:type="spellStart"/>
      <w:r w:rsidR="002A3E87" w:rsidRPr="00DC42AA">
        <w:rPr>
          <w:color w:val="000000" w:themeColor="text1"/>
          <w:lang w:val="el-GR"/>
        </w:rPr>
        <w:t>mosaic</w:t>
      </w:r>
      <w:proofErr w:type="spellEnd"/>
      <w:r w:rsidR="002A3E87" w:rsidRPr="00DC42AA">
        <w:rPr>
          <w:color w:val="000000" w:themeColor="text1"/>
          <w:lang w:val="el-GR"/>
        </w:rPr>
        <w:t xml:space="preserve"> </w:t>
      </w:r>
      <w:proofErr w:type="spellStart"/>
      <w:r w:rsidR="002A3E87" w:rsidRPr="00DC42AA">
        <w:rPr>
          <w:color w:val="000000" w:themeColor="text1"/>
          <w:lang w:val="el-GR"/>
        </w:rPr>
        <w:t>virus</w:t>
      </w:r>
      <w:proofErr w:type="spellEnd"/>
      <w:r w:rsidR="002A3E87" w:rsidRPr="00DC42AA">
        <w:rPr>
          <w:color w:val="000000" w:themeColor="text1"/>
          <w:lang w:val="el-GR"/>
        </w:rPr>
        <w:t xml:space="preserve">, CMV, </w:t>
      </w:r>
      <w:proofErr w:type="spellStart"/>
      <w:r w:rsidR="002A3E87" w:rsidRPr="00DC42AA">
        <w:rPr>
          <w:i/>
          <w:iCs/>
          <w:color w:val="000000" w:themeColor="text1"/>
          <w:lang w:val="el-GR"/>
        </w:rPr>
        <w:t>Cucumovirus</w:t>
      </w:r>
      <w:proofErr w:type="spellEnd"/>
      <w:r w:rsidR="002A3E87" w:rsidRPr="008F092D">
        <w:rPr>
          <w:i/>
          <w:iCs/>
          <w:color w:val="000000" w:themeColor="text1"/>
          <w:lang w:val="el-GR"/>
        </w:rPr>
        <w:t xml:space="preserve"> </w:t>
      </w:r>
      <w:r w:rsidR="002A3E87">
        <w:rPr>
          <w:i/>
          <w:iCs/>
          <w:color w:val="000000" w:themeColor="text1"/>
          <w:lang w:val="en-US"/>
        </w:rPr>
        <w:t>CMV</w:t>
      </w:r>
      <w:r w:rsidR="002A3E87" w:rsidRPr="00DC42AA">
        <w:rPr>
          <w:color w:val="000000" w:themeColor="text1"/>
          <w:lang w:val="el-GR"/>
        </w:rPr>
        <w:t>), σε φυτά τομάτας</w:t>
      </w:r>
      <w:r w:rsidR="002A3E87">
        <w:rPr>
          <w:color w:val="000000" w:themeColor="text1"/>
          <w:lang w:val="el-GR"/>
        </w:rPr>
        <w:t xml:space="preserve">, μέσω ανάλυσης του </w:t>
      </w:r>
      <w:proofErr w:type="spellStart"/>
      <w:r w:rsidR="002A3E87">
        <w:rPr>
          <w:color w:val="000000" w:themeColor="text1"/>
          <w:lang w:val="el-GR"/>
        </w:rPr>
        <w:t>μεταγραφώματος</w:t>
      </w:r>
      <w:proofErr w:type="spellEnd"/>
      <w:r w:rsidR="002A3E87">
        <w:rPr>
          <w:color w:val="000000" w:themeColor="text1"/>
          <w:lang w:val="el-GR"/>
        </w:rPr>
        <w:t xml:space="preserve">. Δεδομένου ότι το </w:t>
      </w:r>
      <w:proofErr w:type="spellStart"/>
      <w:r w:rsidR="002A3E87" w:rsidRPr="00DC42AA">
        <w:rPr>
          <w:color w:val="000000" w:themeColor="text1"/>
          <w:lang w:val="el-GR"/>
        </w:rPr>
        <w:t>Serifel</w:t>
      </w:r>
      <w:proofErr w:type="spellEnd"/>
      <w:r w:rsidR="002A3E87" w:rsidRPr="00DC42AA">
        <w:rPr>
          <w:color w:val="000000" w:themeColor="text1"/>
          <w:lang w:val="el-GR"/>
        </w:rPr>
        <w:t>®</w:t>
      </w:r>
      <w:r w:rsidR="002A3E87">
        <w:rPr>
          <w:color w:val="000000" w:themeColor="text1"/>
          <w:lang w:val="el-GR"/>
        </w:rPr>
        <w:t xml:space="preserve"> εμφανίζει ισχυρή </w:t>
      </w:r>
      <w:proofErr w:type="spellStart"/>
      <w:r w:rsidR="002A3E87">
        <w:rPr>
          <w:color w:val="000000" w:themeColor="text1"/>
          <w:lang w:val="el-GR"/>
        </w:rPr>
        <w:t>αντι-ιική</w:t>
      </w:r>
      <w:proofErr w:type="spellEnd"/>
      <w:r w:rsidR="002A3E87">
        <w:rPr>
          <w:color w:val="000000" w:themeColor="text1"/>
          <w:lang w:val="el-GR"/>
        </w:rPr>
        <w:t xml:space="preserve"> δράση </w:t>
      </w:r>
      <w:r w:rsidR="00D84215">
        <w:rPr>
          <w:color w:val="000000" w:themeColor="text1"/>
          <w:lang w:val="el-GR"/>
        </w:rPr>
        <w:t xml:space="preserve">έναντι του </w:t>
      </w:r>
      <w:r w:rsidR="00D84215">
        <w:rPr>
          <w:color w:val="000000" w:themeColor="text1"/>
          <w:lang w:val="en-US"/>
        </w:rPr>
        <w:t>TSWV</w:t>
      </w:r>
      <w:r w:rsidR="00D84215">
        <w:rPr>
          <w:color w:val="000000" w:themeColor="text1"/>
          <w:lang w:val="el-GR"/>
        </w:rPr>
        <w:t xml:space="preserve"> (</w:t>
      </w:r>
      <w:r w:rsidR="00D84215">
        <w:rPr>
          <w:color w:val="000000" w:themeColor="text1"/>
          <w:lang w:val="en-US"/>
        </w:rPr>
        <w:t>Beris</w:t>
      </w:r>
      <w:r w:rsidR="00D84215" w:rsidRPr="00D84215">
        <w:rPr>
          <w:color w:val="000000" w:themeColor="text1"/>
          <w:lang w:val="el-GR"/>
        </w:rPr>
        <w:t xml:space="preserve"> </w:t>
      </w:r>
      <w:r w:rsidR="00D84215">
        <w:rPr>
          <w:color w:val="000000" w:themeColor="text1"/>
          <w:lang w:val="en-US"/>
        </w:rPr>
        <w:t>et</w:t>
      </w:r>
      <w:r w:rsidR="00D84215" w:rsidRPr="00D84215">
        <w:rPr>
          <w:color w:val="000000" w:themeColor="text1"/>
          <w:lang w:val="el-GR"/>
        </w:rPr>
        <w:t xml:space="preserve"> </w:t>
      </w:r>
      <w:r w:rsidR="00D84215">
        <w:rPr>
          <w:color w:val="000000" w:themeColor="text1"/>
          <w:lang w:val="en-US"/>
        </w:rPr>
        <w:t>al</w:t>
      </w:r>
      <w:r w:rsidR="00D84215" w:rsidRPr="00D84215">
        <w:rPr>
          <w:color w:val="000000" w:themeColor="text1"/>
          <w:lang w:val="el-GR"/>
        </w:rPr>
        <w:t>., 2018)</w:t>
      </w:r>
      <w:r w:rsidR="00D84215">
        <w:rPr>
          <w:color w:val="000000" w:themeColor="text1"/>
          <w:lang w:val="el-GR"/>
        </w:rPr>
        <w:t xml:space="preserve">, η οποία ωστόσο δεν παρατηρείται έναντι του </w:t>
      </w:r>
      <w:r w:rsidR="00D84215">
        <w:rPr>
          <w:color w:val="000000" w:themeColor="text1"/>
          <w:lang w:val="en-US"/>
        </w:rPr>
        <w:t>CMV</w:t>
      </w:r>
      <w:r w:rsidR="00D84215" w:rsidRPr="00D84215">
        <w:rPr>
          <w:color w:val="000000" w:themeColor="text1"/>
          <w:lang w:val="el-GR"/>
        </w:rPr>
        <w:t xml:space="preserve">, </w:t>
      </w:r>
      <w:r w:rsidR="00D84215">
        <w:rPr>
          <w:color w:val="000000" w:themeColor="text1"/>
          <w:lang w:val="el-GR"/>
        </w:rPr>
        <w:t xml:space="preserve">η </w:t>
      </w:r>
      <w:r w:rsidR="00F876F1">
        <w:rPr>
          <w:color w:val="000000" w:themeColor="text1"/>
          <w:lang w:val="el-GR"/>
        </w:rPr>
        <w:t>συγκριτική ανάλυση</w:t>
      </w:r>
      <w:r w:rsidR="00D84215">
        <w:rPr>
          <w:color w:val="000000" w:themeColor="text1"/>
          <w:lang w:val="el-GR"/>
        </w:rPr>
        <w:t xml:space="preserve"> του </w:t>
      </w:r>
      <w:proofErr w:type="spellStart"/>
      <w:r w:rsidR="00D84215">
        <w:rPr>
          <w:color w:val="000000" w:themeColor="text1"/>
          <w:lang w:val="el-GR"/>
        </w:rPr>
        <w:t>μεταγραφωμάτων</w:t>
      </w:r>
      <w:proofErr w:type="spellEnd"/>
      <w:r w:rsidR="00D84215">
        <w:rPr>
          <w:color w:val="000000" w:themeColor="text1"/>
          <w:lang w:val="el-GR"/>
        </w:rPr>
        <w:t xml:space="preserve"> θα βοηθήσει στην κατανόηση των διακριτών μηχανισμών άμυνας </w:t>
      </w:r>
      <w:r w:rsidR="00591F6A">
        <w:rPr>
          <w:color w:val="000000" w:themeColor="text1"/>
          <w:lang w:val="el-GR"/>
        </w:rPr>
        <w:t xml:space="preserve">και των </w:t>
      </w:r>
      <w:r w:rsidR="00591F6A" w:rsidRPr="00B71FA2">
        <w:rPr>
          <w:color w:val="000000"/>
          <w:lang w:val="el-GR"/>
        </w:rPr>
        <w:t>πολύπλοκων αλληλεπιδράσεων</w:t>
      </w:r>
      <w:r w:rsidR="00591F6A">
        <w:rPr>
          <w:color w:val="000000" w:themeColor="text1"/>
          <w:lang w:val="el-GR"/>
        </w:rPr>
        <w:t xml:space="preserve"> </w:t>
      </w:r>
      <w:r w:rsidR="00D84215">
        <w:rPr>
          <w:color w:val="000000" w:themeColor="text1"/>
          <w:lang w:val="el-GR"/>
        </w:rPr>
        <w:t xml:space="preserve">που επάγονται </w:t>
      </w:r>
      <w:r w:rsidR="00591F6A">
        <w:rPr>
          <w:color w:val="000000" w:themeColor="text1"/>
          <w:lang w:val="el-GR"/>
        </w:rPr>
        <w:t xml:space="preserve">στο φυτό </w:t>
      </w:r>
      <w:r w:rsidR="00D84215">
        <w:rPr>
          <w:color w:val="000000" w:themeColor="text1"/>
          <w:lang w:val="el-GR"/>
        </w:rPr>
        <w:t xml:space="preserve">κατά την </w:t>
      </w:r>
      <w:proofErr w:type="spellStart"/>
      <w:r w:rsidR="00591F6A">
        <w:rPr>
          <w:color w:val="000000" w:themeColor="text1"/>
          <w:lang w:val="el-GR"/>
        </w:rPr>
        <w:t>ιική</w:t>
      </w:r>
      <w:proofErr w:type="spellEnd"/>
      <w:r w:rsidR="00591F6A">
        <w:rPr>
          <w:color w:val="000000" w:themeColor="text1"/>
          <w:lang w:val="el-GR"/>
        </w:rPr>
        <w:t xml:space="preserve"> </w:t>
      </w:r>
      <w:r w:rsidR="00D84215">
        <w:rPr>
          <w:color w:val="000000" w:themeColor="text1"/>
          <w:lang w:val="el-GR"/>
        </w:rPr>
        <w:t>μόλυνση</w:t>
      </w:r>
      <w:r w:rsidR="00F876F1">
        <w:rPr>
          <w:color w:val="000000" w:themeColor="text1"/>
          <w:lang w:val="el-GR"/>
        </w:rPr>
        <w:t xml:space="preserve">. </w:t>
      </w:r>
      <w:r w:rsidR="00F876F1" w:rsidRPr="00F876F1">
        <w:rPr>
          <w:color w:val="000000" w:themeColor="text1"/>
          <w:lang w:val="el-GR"/>
        </w:rPr>
        <w:t xml:space="preserve">Οι αλληλεπιδράσεις αυτές εξαρτώνται σε μεγάλο βαθμό από το είδος του ιού και η διερεύνησή τους είναι κρίσιμη για τον εντοπισμό των κατάλληλων </w:t>
      </w:r>
      <w:r w:rsidR="00F876F1" w:rsidRPr="00F876F1">
        <w:rPr>
          <w:color w:val="000000" w:themeColor="text1"/>
        </w:rPr>
        <w:t>PGPRs</w:t>
      </w:r>
      <w:r w:rsidR="00F876F1" w:rsidRPr="00F876F1">
        <w:rPr>
          <w:color w:val="000000" w:themeColor="text1"/>
          <w:lang w:val="el-GR"/>
        </w:rPr>
        <w:t xml:space="preserve"> που μπορούν να περιορίσουν αποτελεσματικά τη δράση ενός συγκεκριμένου ιού.</w:t>
      </w:r>
      <w:r w:rsidR="00591F6A">
        <w:rPr>
          <w:color w:val="000000"/>
          <w:lang w:val="el-GR"/>
        </w:rPr>
        <w:t xml:space="preserve"> Η ανάλυση </w:t>
      </w:r>
      <w:r w:rsidR="00F876F1">
        <w:rPr>
          <w:color w:val="000000"/>
          <w:lang w:val="el-GR"/>
        </w:rPr>
        <w:t>των</w:t>
      </w:r>
      <w:r w:rsidR="00591F6A">
        <w:rPr>
          <w:color w:val="000000"/>
          <w:lang w:val="el-GR"/>
        </w:rPr>
        <w:t xml:space="preserve"> </w:t>
      </w:r>
      <w:proofErr w:type="spellStart"/>
      <w:r w:rsidR="00F876F1">
        <w:rPr>
          <w:color w:val="000000"/>
          <w:lang w:val="el-GR"/>
        </w:rPr>
        <w:t>μεταγραφωμάτων</w:t>
      </w:r>
      <w:proofErr w:type="spellEnd"/>
      <w:r w:rsidR="00591F6A">
        <w:rPr>
          <w:color w:val="000000"/>
          <w:lang w:val="el-GR"/>
        </w:rPr>
        <w:t xml:space="preserve"> με </w:t>
      </w:r>
      <w:r w:rsidR="00591F6A">
        <w:rPr>
          <w:color w:val="000000"/>
          <w:lang w:val="en-US"/>
        </w:rPr>
        <w:t>RNA</w:t>
      </w:r>
      <w:r w:rsidR="00591F6A" w:rsidRPr="00F876F1">
        <w:rPr>
          <w:color w:val="000000"/>
          <w:lang w:val="el-GR"/>
        </w:rPr>
        <w:t>-</w:t>
      </w:r>
      <w:r w:rsidR="00591F6A">
        <w:rPr>
          <w:color w:val="000000"/>
          <w:lang w:val="en-US"/>
        </w:rPr>
        <w:t>Seq</w:t>
      </w:r>
      <w:r w:rsidR="00591F6A" w:rsidRPr="00F876F1">
        <w:rPr>
          <w:color w:val="000000"/>
          <w:lang w:val="el-GR"/>
        </w:rPr>
        <w:t xml:space="preserve"> </w:t>
      </w:r>
      <w:r w:rsidR="00591F6A">
        <w:rPr>
          <w:color w:val="000000"/>
          <w:lang w:val="el-GR"/>
        </w:rPr>
        <w:t>υπέδειξε την</w:t>
      </w:r>
      <w:r w:rsidR="00F876F1" w:rsidRPr="00F876F1">
        <w:rPr>
          <w:color w:val="000000"/>
          <w:lang w:val="el-GR"/>
        </w:rPr>
        <w:t xml:space="preserve"> </w:t>
      </w:r>
      <w:r w:rsidR="00F876F1">
        <w:rPr>
          <w:color w:val="000000"/>
          <w:lang w:val="el-GR"/>
        </w:rPr>
        <w:t xml:space="preserve">επαγωγή διαφορετικών μηχανισμών και μονοπατιών σηματοδότησης παρουσία των διαφορετικών ιών, με κυριότερο ρόλο να εμφανίζουν τα </w:t>
      </w:r>
      <w:r w:rsidR="00F876F1">
        <w:rPr>
          <w:color w:val="000000"/>
          <w:lang w:val="el-GR"/>
        </w:rPr>
        <w:lastRenderedPageBreak/>
        <w:t xml:space="preserve">μονοπάτια που ρυθμίζονται από τις </w:t>
      </w:r>
      <w:proofErr w:type="spellStart"/>
      <w:r w:rsidR="00F876F1">
        <w:rPr>
          <w:color w:val="000000"/>
          <w:lang w:val="el-GR"/>
        </w:rPr>
        <w:t>φυτο</w:t>
      </w:r>
      <w:proofErr w:type="spellEnd"/>
      <w:r w:rsidR="00F876F1">
        <w:rPr>
          <w:color w:val="000000"/>
          <w:lang w:val="el-GR"/>
        </w:rPr>
        <w:t>-ορμόνες.</w:t>
      </w:r>
    </w:p>
    <w:p w14:paraId="458651ED" w14:textId="698178D4" w:rsidR="00C740CE" w:rsidRPr="00FE2A9E" w:rsidRDefault="00C740CE" w:rsidP="58DCA531">
      <w:pPr>
        <w:spacing w:after="60" w:line="276" w:lineRule="auto"/>
        <w:jc w:val="both"/>
        <w:rPr>
          <w:color w:val="000000"/>
          <w:lang w:val="el-GR"/>
        </w:rPr>
      </w:pPr>
    </w:p>
    <w:p w14:paraId="1D2C2773" w14:textId="3B4E2ECE" w:rsidR="00845280" w:rsidRPr="00A50100" w:rsidRDefault="00E95DCC" w:rsidP="00113562">
      <w:pPr>
        <w:pStyle w:val="Heading1"/>
        <w:numPr>
          <w:ilvl w:val="0"/>
          <w:numId w:val="3"/>
        </w:numPr>
        <w:spacing w:after="120" w:line="276" w:lineRule="auto"/>
        <w:ind w:left="431" w:hanging="431"/>
        <w:jc w:val="both"/>
        <w:rPr>
          <w:lang w:val="el-GR"/>
        </w:rPr>
      </w:pPr>
      <w:bookmarkStart w:id="0" w:name="_Toc217298868"/>
      <w:r w:rsidRPr="00A50100">
        <w:rPr>
          <w:lang w:val="el-GR"/>
        </w:rPr>
        <w:t>ΕΙΣΑΓΩΓΗ ΚΑΙ ΣΤΟΧΟΙ</w:t>
      </w:r>
      <w:bookmarkEnd w:id="0"/>
    </w:p>
    <w:p w14:paraId="59210370" w14:textId="61680C51" w:rsidR="007D509D" w:rsidRPr="00C926F7" w:rsidRDefault="006F28D2" w:rsidP="00F876F1">
      <w:pPr>
        <w:spacing w:after="60" w:line="276" w:lineRule="auto"/>
        <w:jc w:val="both"/>
        <w:rPr>
          <w:color w:val="000000"/>
          <w:lang w:val="el-GR"/>
        </w:rPr>
      </w:pPr>
      <w:r>
        <w:rPr>
          <w:color w:val="000000"/>
          <w:lang w:val="el-GR"/>
        </w:rPr>
        <w:t xml:space="preserve">Τα </w:t>
      </w:r>
      <w:proofErr w:type="spellStart"/>
      <w:r>
        <w:rPr>
          <w:color w:val="000000"/>
          <w:lang w:val="el-GR"/>
        </w:rPr>
        <w:t>ριζοβακτήρια</w:t>
      </w:r>
      <w:proofErr w:type="spellEnd"/>
      <w:r w:rsidRPr="006F28D2">
        <w:rPr>
          <w:color w:val="000000"/>
          <w:lang w:val="el-GR"/>
        </w:rPr>
        <w:t xml:space="preserve"> που προάγουν την ανάπτυξη των φυτών (</w:t>
      </w:r>
      <w:r w:rsidRPr="006F28D2">
        <w:rPr>
          <w:color w:val="000000"/>
        </w:rPr>
        <w:t>Plant</w:t>
      </w:r>
      <w:r w:rsidRPr="006F28D2">
        <w:rPr>
          <w:color w:val="000000"/>
          <w:lang w:val="el-GR"/>
        </w:rPr>
        <w:t xml:space="preserve"> </w:t>
      </w:r>
      <w:r w:rsidRPr="006F28D2">
        <w:rPr>
          <w:color w:val="000000"/>
        </w:rPr>
        <w:t>Growth</w:t>
      </w:r>
      <w:r w:rsidRPr="006F28D2">
        <w:rPr>
          <w:color w:val="000000"/>
          <w:lang w:val="el-GR"/>
        </w:rPr>
        <w:t>-</w:t>
      </w:r>
      <w:r w:rsidRPr="006F28D2">
        <w:rPr>
          <w:color w:val="000000"/>
        </w:rPr>
        <w:t>Promoting</w:t>
      </w:r>
      <w:r w:rsidRPr="006F28D2">
        <w:rPr>
          <w:color w:val="000000"/>
          <w:lang w:val="el-GR"/>
        </w:rPr>
        <w:t xml:space="preserve"> </w:t>
      </w:r>
      <w:r>
        <w:rPr>
          <w:color w:val="000000"/>
          <w:lang w:val="en-US"/>
        </w:rPr>
        <w:t>Rhizobacteria</w:t>
      </w:r>
      <w:r w:rsidRPr="006F28D2">
        <w:rPr>
          <w:color w:val="000000"/>
          <w:lang w:val="el-GR"/>
        </w:rPr>
        <w:t xml:space="preserve">, </w:t>
      </w:r>
      <w:r w:rsidRPr="006F28D2">
        <w:rPr>
          <w:color w:val="000000"/>
        </w:rPr>
        <w:t>PGP</w:t>
      </w:r>
      <w:r>
        <w:rPr>
          <w:color w:val="000000"/>
        </w:rPr>
        <w:t>R</w:t>
      </w:r>
      <w:r w:rsidRPr="006F28D2">
        <w:rPr>
          <w:color w:val="000000"/>
        </w:rPr>
        <w:t>s</w:t>
      </w:r>
      <w:r w:rsidR="00F876F1">
        <w:rPr>
          <w:color w:val="000000"/>
          <w:lang w:val="el-GR"/>
        </w:rPr>
        <w:t xml:space="preserve">) </w:t>
      </w:r>
      <w:r w:rsidRPr="006F28D2">
        <w:rPr>
          <w:color w:val="000000"/>
          <w:lang w:val="el-GR"/>
        </w:rPr>
        <w:t>είναι ωφέλιμοι μικροοργανισμοί που ενισχύουν την ανάπτυξη</w:t>
      </w:r>
      <w:r w:rsidR="00236BE0">
        <w:rPr>
          <w:color w:val="000000"/>
          <w:lang w:val="el-GR"/>
        </w:rPr>
        <w:t>,</w:t>
      </w:r>
      <w:r w:rsidRPr="006F28D2">
        <w:rPr>
          <w:color w:val="000000"/>
          <w:lang w:val="el-GR"/>
        </w:rPr>
        <w:t xml:space="preserve"> μέσω αποικισμού του ριζικού συστήματος</w:t>
      </w:r>
      <w:r w:rsidR="00236BE0">
        <w:rPr>
          <w:color w:val="000000"/>
          <w:lang w:val="el-GR"/>
        </w:rPr>
        <w:t>,</w:t>
      </w:r>
      <w:r w:rsidR="00AF331A">
        <w:rPr>
          <w:color w:val="000000"/>
          <w:lang w:val="el-GR"/>
        </w:rPr>
        <w:t xml:space="preserve"> την </w:t>
      </w:r>
      <w:r w:rsidR="00AF331A" w:rsidRPr="00AF331A">
        <w:rPr>
          <w:color w:val="000000"/>
          <w:lang w:val="el-GR"/>
        </w:rPr>
        <w:t xml:space="preserve">παραγωγή φυτικών ορμονών, </w:t>
      </w:r>
      <w:r w:rsidR="00AF331A">
        <w:rPr>
          <w:color w:val="000000"/>
          <w:lang w:val="el-GR"/>
        </w:rPr>
        <w:t xml:space="preserve">την </w:t>
      </w:r>
      <w:r w:rsidR="00AF331A" w:rsidRPr="00AF331A">
        <w:rPr>
          <w:color w:val="000000"/>
          <w:lang w:val="el-GR"/>
        </w:rPr>
        <w:t xml:space="preserve">έκκριση </w:t>
      </w:r>
      <w:proofErr w:type="spellStart"/>
      <w:r w:rsidR="00AF331A" w:rsidRPr="00AF331A">
        <w:rPr>
          <w:color w:val="000000"/>
          <w:lang w:val="el-GR"/>
        </w:rPr>
        <w:t>σιδηροφόρων</w:t>
      </w:r>
      <w:proofErr w:type="spellEnd"/>
      <w:r w:rsidR="00AF331A" w:rsidRPr="00AF331A">
        <w:rPr>
          <w:color w:val="000000"/>
          <w:lang w:val="el-GR"/>
        </w:rPr>
        <w:t xml:space="preserve">, </w:t>
      </w:r>
      <w:r w:rsidR="00AF331A">
        <w:rPr>
          <w:color w:val="000000"/>
          <w:lang w:val="el-GR"/>
        </w:rPr>
        <w:t>την ενίσχυση</w:t>
      </w:r>
      <w:r w:rsidR="00AF331A" w:rsidRPr="00AF331A">
        <w:rPr>
          <w:color w:val="000000"/>
          <w:lang w:val="el-GR"/>
        </w:rPr>
        <w:t xml:space="preserve"> της πρόσληψης θρεπτικών στοιχείων και </w:t>
      </w:r>
      <w:r w:rsidR="00AF331A">
        <w:rPr>
          <w:color w:val="000000"/>
          <w:lang w:val="el-GR"/>
        </w:rPr>
        <w:t xml:space="preserve">τη </w:t>
      </w:r>
      <w:proofErr w:type="spellStart"/>
      <w:r w:rsidR="00AF331A" w:rsidRPr="00AF331A">
        <w:rPr>
          <w:color w:val="000000"/>
          <w:lang w:val="el-GR"/>
        </w:rPr>
        <w:t>διαλυτοποίηση</w:t>
      </w:r>
      <w:proofErr w:type="spellEnd"/>
      <w:r w:rsidR="00AF331A" w:rsidRPr="00AF331A">
        <w:rPr>
          <w:color w:val="000000"/>
          <w:lang w:val="el-GR"/>
        </w:rPr>
        <w:t xml:space="preserve"> του φωσφόρου και των βιταμινών</w:t>
      </w:r>
      <w:r w:rsidRPr="006F28D2">
        <w:rPr>
          <w:color w:val="000000"/>
          <w:lang w:val="el-GR"/>
        </w:rPr>
        <w:t>.</w:t>
      </w:r>
      <w:r w:rsidR="00AF331A">
        <w:rPr>
          <w:color w:val="000000"/>
          <w:lang w:val="el-GR"/>
        </w:rPr>
        <w:t xml:space="preserve"> Ταυτόχρονα τα </w:t>
      </w:r>
      <w:r w:rsidR="00AF331A">
        <w:rPr>
          <w:color w:val="000000"/>
          <w:lang w:val="en-US"/>
        </w:rPr>
        <w:t>PGPRs</w:t>
      </w:r>
      <w:r w:rsidR="00AF331A" w:rsidRPr="00DB2E83">
        <w:rPr>
          <w:color w:val="000000"/>
          <w:lang w:val="el-GR"/>
        </w:rPr>
        <w:t xml:space="preserve"> </w:t>
      </w:r>
      <w:r w:rsidR="00DB2E83" w:rsidRPr="00DB2E83">
        <w:rPr>
          <w:color w:val="000000"/>
          <w:lang w:val="el-GR"/>
        </w:rPr>
        <w:t xml:space="preserve">συμβάλλουν </w:t>
      </w:r>
      <w:r w:rsidR="00DB2E83">
        <w:rPr>
          <w:color w:val="000000"/>
          <w:lang w:val="el-GR"/>
        </w:rPr>
        <w:t>στη</w:t>
      </w:r>
      <w:r w:rsidR="00A35BD3">
        <w:rPr>
          <w:color w:val="000000"/>
          <w:lang w:val="el-GR"/>
        </w:rPr>
        <w:t xml:space="preserve">ν </w:t>
      </w:r>
      <w:r w:rsidR="00A35BD3" w:rsidRPr="008F092D">
        <w:rPr>
          <w:color w:val="000000"/>
          <w:lang w:val="el-GR"/>
        </w:rPr>
        <w:t xml:space="preserve">προαγωγή </w:t>
      </w:r>
      <w:r w:rsidR="008F092D" w:rsidRPr="008F092D">
        <w:rPr>
          <w:color w:val="000000"/>
          <w:lang w:val="el-GR"/>
        </w:rPr>
        <w:t xml:space="preserve">της άμυνας των φυτών </w:t>
      </w:r>
      <w:r w:rsidR="00DB2E83" w:rsidRPr="00DB2E83">
        <w:rPr>
          <w:color w:val="000000"/>
          <w:lang w:val="el-GR"/>
        </w:rPr>
        <w:t xml:space="preserve">μέσω της παραγωγής αντιβιοτικών και </w:t>
      </w:r>
      <w:proofErr w:type="spellStart"/>
      <w:r w:rsidR="00DB2E83" w:rsidRPr="00DB2E83">
        <w:rPr>
          <w:color w:val="000000"/>
          <w:lang w:val="el-GR"/>
        </w:rPr>
        <w:t>λυτικών</w:t>
      </w:r>
      <w:proofErr w:type="spellEnd"/>
      <w:r w:rsidR="00DB2E83" w:rsidRPr="00DB2E83">
        <w:rPr>
          <w:color w:val="000000"/>
          <w:lang w:val="el-GR"/>
        </w:rPr>
        <w:t xml:space="preserve"> ενζύμων, του ανταγωνισμού τους με </w:t>
      </w:r>
      <w:proofErr w:type="spellStart"/>
      <w:r w:rsidR="00A35BD3">
        <w:rPr>
          <w:color w:val="000000"/>
          <w:lang w:val="el-GR"/>
        </w:rPr>
        <w:t>φυτοπαθογόνους</w:t>
      </w:r>
      <w:proofErr w:type="spellEnd"/>
      <w:r w:rsidR="00DB2E83" w:rsidRPr="00DB2E83">
        <w:rPr>
          <w:color w:val="000000"/>
          <w:lang w:val="el-GR"/>
        </w:rPr>
        <w:t xml:space="preserve"> οργανισμούς και της ενεργοποίησης πολύπλοκων </w:t>
      </w:r>
      <w:proofErr w:type="spellStart"/>
      <w:r w:rsidR="00DB2E83" w:rsidRPr="00DB2E83">
        <w:rPr>
          <w:color w:val="000000"/>
          <w:lang w:val="el-GR"/>
        </w:rPr>
        <w:t>σηματοδοτικών</w:t>
      </w:r>
      <w:proofErr w:type="spellEnd"/>
      <w:r w:rsidR="00DB2E83" w:rsidRPr="00DB2E83">
        <w:rPr>
          <w:color w:val="000000"/>
          <w:lang w:val="el-GR"/>
        </w:rPr>
        <w:t xml:space="preserve"> μονοπατιών που επάγουν </w:t>
      </w:r>
      <w:r w:rsidR="00484550">
        <w:rPr>
          <w:color w:val="000000"/>
          <w:lang w:val="el-GR"/>
        </w:rPr>
        <w:t>τη συστημική</w:t>
      </w:r>
      <w:r w:rsidR="00DB2E83" w:rsidRPr="00DB2E83">
        <w:rPr>
          <w:color w:val="000000"/>
          <w:lang w:val="el-GR"/>
        </w:rPr>
        <w:t xml:space="preserve"> ανθεκτικότητα</w:t>
      </w:r>
      <w:r w:rsidR="00484550">
        <w:rPr>
          <w:color w:val="000000"/>
          <w:lang w:val="el-GR"/>
        </w:rPr>
        <w:t xml:space="preserve"> (</w:t>
      </w:r>
      <w:r w:rsidR="00484550">
        <w:rPr>
          <w:color w:val="000000"/>
          <w:lang w:val="en-US"/>
        </w:rPr>
        <w:t>Induced</w:t>
      </w:r>
      <w:r w:rsidR="00484550" w:rsidRPr="00484550">
        <w:rPr>
          <w:color w:val="000000"/>
          <w:lang w:val="el-GR"/>
        </w:rPr>
        <w:t xml:space="preserve"> </w:t>
      </w:r>
      <w:r w:rsidR="00484550">
        <w:rPr>
          <w:color w:val="000000"/>
          <w:lang w:val="en-US"/>
        </w:rPr>
        <w:t>Systemic</w:t>
      </w:r>
      <w:r w:rsidR="00484550" w:rsidRPr="00484550">
        <w:rPr>
          <w:color w:val="000000"/>
          <w:lang w:val="el-GR"/>
        </w:rPr>
        <w:t xml:space="preserve"> </w:t>
      </w:r>
      <w:r w:rsidR="00484550">
        <w:rPr>
          <w:color w:val="000000"/>
          <w:lang w:val="en-US"/>
        </w:rPr>
        <w:t>Resistance</w:t>
      </w:r>
      <w:r w:rsidR="00484550" w:rsidRPr="00484550">
        <w:rPr>
          <w:color w:val="000000"/>
          <w:lang w:val="el-GR"/>
        </w:rPr>
        <w:t xml:space="preserve">, </w:t>
      </w:r>
      <w:r w:rsidR="00484550">
        <w:rPr>
          <w:color w:val="000000"/>
          <w:lang w:val="en-US"/>
        </w:rPr>
        <w:t>ISR</w:t>
      </w:r>
      <w:r w:rsidR="00484550" w:rsidRPr="00484550">
        <w:rPr>
          <w:color w:val="000000"/>
          <w:lang w:val="el-GR"/>
        </w:rPr>
        <w:t>)</w:t>
      </w:r>
      <w:r w:rsidR="00DB2E83" w:rsidRPr="00DB2E83">
        <w:rPr>
          <w:color w:val="000000"/>
          <w:lang w:val="el-GR"/>
        </w:rPr>
        <w:t>.</w:t>
      </w:r>
      <w:r w:rsidR="00484550" w:rsidRPr="00484550">
        <w:rPr>
          <w:color w:val="000000"/>
          <w:lang w:val="el-GR"/>
        </w:rPr>
        <w:t xml:space="preserve"> </w:t>
      </w:r>
      <w:r w:rsidR="00484550">
        <w:rPr>
          <w:color w:val="000000"/>
          <w:lang w:val="el-GR"/>
        </w:rPr>
        <w:t xml:space="preserve">Το τελευταίο καθιστά τα </w:t>
      </w:r>
      <w:r w:rsidR="00484550">
        <w:rPr>
          <w:color w:val="000000"/>
          <w:lang w:val="en-US"/>
        </w:rPr>
        <w:t>PGPRs</w:t>
      </w:r>
      <w:r w:rsidR="00484550">
        <w:rPr>
          <w:color w:val="000000"/>
          <w:lang w:val="el-GR"/>
        </w:rPr>
        <w:t xml:space="preserve"> ανάμεσα στις πιο περιβαλλοντικά φιλικές λύσεις για την καταπολέμηση των ασθενειών των φυτών. </w:t>
      </w:r>
      <w:r w:rsidR="004B4F5C" w:rsidRPr="004B4F5C">
        <w:rPr>
          <w:color w:val="000000"/>
          <w:lang w:val="el-GR"/>
        </w:rPr>
        <w:t xml:space="preserve">Παρότι τα δεδομένα που τεκμηριώνουν την </w:t>
      </w:r>
      <w:proofErr w:type="spellStart"/>
      <w:r w:rsidR="004B4F5C" w:rsidRPr="004B4F5C">
        <w:rPr>
          <w:color w:val="000000"/>
          <w:lang w:val="el-GR"/>
        </w:rPr>
        <w:t>αντιική</w:t>
      </w:r>
      <w:proofErr w:type="spellEnd"/>
      <w:r w:rsidR="004B4F5C" w:rsidRPr="004B4F5C">
        <w:rPr>
          <w:color w:val="000000"/>
          <w:lang w:val="el-GR"/>
        </w:rPr>
        <w:t xml:space="preserve"> δράση των </w:t>
      </w:r>
      <w:r w:rsidR="004B4F5C" w:rsidRPr="004B4F5C">
        <w:rPr>
          <w:color w:val="000000"/>
        </w:rPr>
        <w:t>PGPRs</w:t>
      </w:r>
      <w:r w:rsidR="004B4F5C" w:rsidRPr="004B4F5C">
        <w:rPr>
          <w:color w:val="000000"/>
          <w:lang w:val="el-GR"/>
        </w:rPr>
        <w:t xml:space="preserve"> είναι πολυάριθμα, η χρήση τους στον αγρό για την αντιμετώπιση των </w:t>
      </w:r>
      <w:proofErr w:type="spellStart"/>
      <w:r w:rsidR="004B4F5C" w:rsidRPr="004B4F5C">
        <w:rPr>
          <w:color w:val="000000"/>
          <w:lang w:val="el-GR"/>
        </w:rPr>
        <w:t>ιολογικών</w:t>
      </w:r>
      <w:proofErr w:type="spellEnd"/>
      <w:r w:rsidR="004B4F5C" w:rsidRPr="004B4F5C">
        <w:rPr>
          <w:color w:val="000000"/>
          <w:lang w:val="el-GR"/>
        </w:rPr>
        <w:t xml:space="preserve"> ασθενειών παραμένει περιορισμένη. Το γεγονός αυτό υποδηλώνει ότι η αποτελεσματικότητα ενός </w:t>
      </w:r>
      <w:r w:rsidR="004B4F5C" w:rsidRPr="004B4F5C">
        <w:rPr>
          <w:color w:val="000000"/>
        </w:rPr>
        <w:t>PGPR</w:t>
      </w:r>
      <w:r w:rsidR="004B4F5C" w:rsidRPr="004B4F5C">
        <w:rPr>
          <w:color w:val="000000"/>
          <w:lang w:val="el-GR"/>
        </w:rPr>
        <w:t xml:space="preserve"> έναντι ενός </w:t>
      </w:r>
      <w:r w:rsidR="004B4F5C">
        <w:rPr>
          <w:color w:val="000000"/>
          <w:lang w:val="el-GR"/>
        </w:rPr>
        <w:t>ιού</w:t>
      </w:r>
      <w:r w:rsidR="004B4F5C" w:rsidRPr="004B4F5C">
        <w:rPr>
          <w:color w:val="000000"/>
          <w:lang w:val="el-GR"/>
        </w:rPr>
        <w:t xml:space="preserve"> σε ένα συγκεκριμένο </w:t>
      </w:r>
      <w:proofErr w:type="spellStart"/>
      <w:r w:rsidR="004B4F5C">
        <w:rPr>
          <w:color w:val="000000"/>
          <w:lang w:val="el-GR"/>
        </w:rPr>
        <w:t>παθοσύστημα</w:t>
      </w:r>
      <w:proofErr w:type="spellEnd"/>
      <w:r w:rsidR="004B4F5C" w:rsidRPr="004B4F5C">
        <w:rPr>
          <w:color w:val="000000"/>
          <w:lang w:val="el-GR"/>
        </w:rPr>
        <w:t xml:space="preserve"> επηρεάζεται σε μεγάλο βαθμ</w:t>
      </w:r>
      <w:r w:rsidR="003F4373">
        <w:rPr>
          <w:color w:val="000000"/>
          <w:lang w:val="el-GR"/>
        </w:rPr>
        <w:t>ού</w:t>
      </w:r>
      <w:r w:rsidR="004B4F5C" w:rsidRPr="004B4F5C">
        <w:rPr>
          <w:color w:val="000000"/>
          <w:lang w:val="el-GR"/>
        </w:rPr>
        <w:t xml:space="preserve"> από το γένος ή/και το είδος του ιού.</w:t>
      </w:r>
      <w:r w:rsidR="004B4F5C">
        <w:rPr>
          <w:color w:val="000000"/>
          <w:lang w:val="el-GR"/>
        </w:rPr>
        <w:t xml:space="preserve"> </w:t>
      </w:r>
      <w:r w:rsidR="003F4373">
        <w:rPr>
          <w:color w:val="000000"/>
          <w:lang w:val="el-GR"/>
        </w:rPr>
        <w:t>Επομένως</w:t>
      </w:r>
      <w:r w:rsidR="003F4373" w:rsidRPr="003F4373">
        <w:rPr>
          <w:color w:val="000000"/>
          <w:lang w:val="el-GR"/>
        </w:rPr>
        <w:t>,</w:t>
      </w:r>
      <w:r w:rsidR="003F4373">
        <w:rPr>
          <w:color w:val="000000"/>
          <w:lang w:val="el-GR"/>
        </w:rPr>
        <w:t xml:space="preserve"> η διερεύνηση</w:t>
      </w:r>
      <w:r w:rsidR="00C926F7" w:rsidRPr="00C926F7">
        <w:rPr>
          <w:color w:val="000000"/>
          <w:lang w:val="el-GR"/>
        </w:rPr>
        <w:t xml:space="preserve"> </w:t>
      </w:r>
      <w:r w:rsidR="003F4373">
        <w:rPr>
          <w:color w:val="000000"/>
          <w:lang w:val="el-GR"/>
        </w:rPr>
        <w:t xml:space="preserve">του </w:t>
      </w:r>
      <w:r w:rsidR="00C926F7">
        <w:rPr>
          <w:color w:val="000000"/>
          <w:lang w:val="el-GR"/>
        </w:rPr>
        <w:t xml:space="preserve">εξειδικευμένου </w:t>
      </w:r>
      <w:r w:rsidR="003F4373" w:rsidRPr="003F4373">
        <w:rPr>
          <w:color w:val="000000"/>
          <w:lang w:val="el-GR"/>
        </w:rPr>
        <w:t>μοριακ</w:t>
      </w:r>
      <w:r w:rsidR="003F4373">
        <w:rPr>
          <w:color w:val="000000"/>
          <w:lang w:val="el-GR"/>
        </w:rPr>
        <w:t>ού</w:t>
      </w:r>
      <w:r w:rsidR="003F4373" w:rsidRPr="003F4373">
        <w:rPr>
          <w:color w:val="000000"/>
          <w:lang w:val="el-GR"/>
        </w:rPr>
        <w:t xml:space="preserve"> μηχανισμ</w:t>
      </w:r>
      <w:r w:rsidR="003F4373">
        <w:rPr>
          <w:color w:val="000000"/>
          <w:lang w:val="el-GR"/>
        </w:rPr>
        <w:t>ού</w:t>
      </w:r>
      <w:r w:rsidR="003F4373" w:rsidRPr="003F4373">
        <w:rPr>
          <w:color w:val="000000"/>
          <w:lang w:val="el-GR"/>
        </w:rPr>
        <w:t xml:space="preserve"> δράσης των </w:t>
      </w:r>
      <w:proofErr w:type="spellStart"/>
      <w:r w:rsidR="003F4373" w:rsidRPr="003F4373">
        <w:rPr>
          <w:color w:val="000000"/>
          <w:lang w:val="el-GR"/>
        </w:rPr>
        <w:t>PGPRs</w:t>
      </w:r>
      <w:proofErr w:type="spellEnd"/>
      <w:r w:rsidR="003F4373" w:rsidRPr="003F4373">
        <w:rPr>
          <w:color w:val="000000"/>
          <w:lang w:val="el-GR"/>
        </w:rPr>
        <w:t xml:space="preserve"> </w:t>
      </w:r>
      <w:r w:rsidR="00C926F7">
        <w:rPr>
          <w:color w:val="000000"/>
          <w:lang w:val="el-GR"/>
        </w:rPr>
        <w:t>έναντι συγκεκριμένων ιών</w:t>
      </w:r>
      <w:r w:rsidR="00B54480" w:rsidRPr="00B54480">
        <w:rPr>
          <w:color w:val="000000"/>
          <w:lang w:val="el-GR"/>
        </w:rPr>
        <w:t xml:space="preserve"> </w:t>
      </w:r>
      <w:r w:rsidR="003F4373" w:rsidRPr="003F4373">
        <w:rPr>
          <w:color w:val="000000"/>
          <w:lang w:val="el-GR"/>
        </w:rPr>
        <w:t xml:space="preserve">με στόχο την κατανόηση του διαφορετικού βαθμού ανθεκτικότητας που προσδίδει η εφαρμογή </w:t>
      </w:r>
      <w:r w:rsidR="003F4373">
        <w:rPr>
          <w:color w:val="000000"/>
          <w:lang w:val="el-GR"/>
        </w:rPr>
        <w:t xml:space="preserve">τους </w:t>
      </w:r>
      <w:r w:rsidR="00914307" w:rsidRPr="00914307">
        <w:rPr>
          <w:color w:val="000000"/>
          <w:lang w:val="el-GR"/>
        </w:rPr>
        <w:t xml:space="preserve">θα βοηθήσει στον εντοπισμό των διαφορικά </w:t>
      </w:r>
      <w:r w:rsidR="003F4373" w:rsidRPr="003F4373">
        <w:rPr>
          <w:color w:val="000000"/>
          <w:lang w:val="el-GR"/>
        </w:rPr>
        <w:t>εκφραζόμεν</w:t>
      </w:r>
      <w:r w:rsidR="00914307" w:rsidRPr="00914307">
        <w:rPr>
          <w:color w:val="000000"/>
          <w:lang w:val="el-GR"/>
        </w:rPr>
        <w:t>ων</w:t>
      </w:r>
      <w:r w:rsidR="003F4373" w:rsidRPr="003F4373">
        <w:rPr>
          <w:color w:val="000000"/>
          <w:lang w:val="el-GR"/>
        </w:rPr>
        <w:t xml:space="preserve"> μονοπ</w:t>
      </w:r>
      <w:r w:rsidR="00D67D4C">
        <w:rPr>
          <w:color w:val="000000"/>
          <w:lang w:val="el-GR"/>
        </w:rPr>
        <w:t>α</w:t>
      </w:r>
      <w:r w:rsidR="003F4373" w:rsidRPr="003F4373">
        <w:rPr>
          <w:color w:val="000000"/>
          <w:lang w:val="el-GR"/>
        </w:rPr>
        <w:t>τι</w:t>
      </w:r>
      <w:r w:rsidR="00914307" w:rsidRPr="00914307">
        <w:rPr>
          <w:color w:val="000000"/>
          <w:lang w:val="el-GR"/>
        </w:rPr>
        <w:t>ών</w:t>
      </w:r>
      <w:r w:rsidR="003F4373" w:rsidRPr="003F4373">
        <w:rPr>
          <w:color w:val="000000"/>
          <w:lang w:val="el-GR"/>
        </w:rPr>
        <w:t xml:space="preserve">, </w:t>
      </w:r>
      <w:r w:rsidR="00914307" w:rsidRPr="00914307">
        <w:rPr>
          <w:color w:val="000000"/>
          <w:lang w:val="el-GR"/>
        </w:rPr>
        <w:t>όρων γονιδιακής οντολογίας (</w:t>
      </w:r>
      <w:proofErr w:type="spellStart"/>
      <w:r w:rsidR="003F4373" w:rsidRPr="003F4373">
        <w:rPr>
          <w:color w:val="000000"/>
          <w:lang w:val="el-GR"/>
        </w:rPr>
        <w:t>Gene</w:t>
      </w:r>
      <w:proofErr w:type="spellEnd"/>
      <w:r w:rsidR="003F4373" w:rsidRPr="003F4373">
        <w:rPr>
          <w:color w:val="000000"/>
          <w:lang w:val="el-GR"/>
        </w:rPr>
        <w:t xml:space="preserve"> </w:t>
      </w:r>
      <w:proofErr w:type="spellStart"/>
      <w:r w:rsidR="003F4373" w:rsidRPr="003F4373">
        <w:rPr>
          <w:color w:val="000000"/>
          <w:lang w:val="el-GR"/>
        </w:rPr>
        <w:t>Ontologies</w:t>
      </w:r>
      <w:proofErr w:type="spellEnd"/>
      <w:r w:rsidR="00914307" w:rsidRPr="00914307">
        <w:rPr>
          <w:color w:val="000000"/>
          <w:lang w:val="el-GR"/>
        </w:rPr>
        <w:t xml:space="preserve"> </w:t>
      </w:r>
      <w:proofErr w:type="spellStart"/>
      <w:r w:rsidR="00914307">
        <w:rPr>
          <w:color w:val="000000"/>
          <w:lang w:val="el-GR"/>
        </w:rPr>
        <w:t>terms</w:t>
      </w:r>
      <w:proofErr w:type="spellEnd"/>
      <w:r w:rsidR="00914307">
        <w:rPr>
          <w:color w:val="000000"/>
          <w:lang w:val="el-GR"/>
        </w:rPr>
        <w:t xml:space="preserve">, GO </w:t>
      </w:r>
      <w:proofErr w:type="spellStart"/>
      <w:r w:rsidR="00914307">
        <w:rPr>
          <w:color w:val="000000"/>
          <w:lang w:val="el-GR"/>
        </w:rPr>
        <w:t>terms</w:t>
      </w:r>
      <w:proofErr w:type="spellEnd"/>
      <w:r w:rsidR="00914307">
        <w:rPr>
          <w:color w:val="000000"/>
          <w:lang w:val="el-GR"/>
        </w:rPr>
        <w:t>)</w:t>
      </w:r>
      <w:r w:rsidR="003F4373" w:rsidRPr="003F4373">
        <w:rPr>
          <w:color w:val="000000"/>
          <w:lang w:val="el-GR"/>
        </w:rPr>
        <w:t xml:space="preserve"> και </w:t>
      </w:r>
      <w:r w:rsidR="00914307" w:rsidRPr="00914307">
        <w:rPr>
          <w:color w:val="000000"/>
          <w:lang w:val="el-GR"/>
        </w:rPr>
        <w:t>πιθανών γονιδίων που</w:t>
      </w:r>
      <w:r w:rsidR="003F4373" w:rsidRPr="003F4373">
        <w:rPr>
          <w:color w:val="000000"/>
          <w:lang w:val="el-GR"/>
        </w:rPr>
        <w:t xml:space="preserve"> χαρακτηρίζουν την </w:t>
      </w:r>
      <w:r w:rsidR="00914307" w:rsidRPr="00914307">
        <w:rPr>
          <w:color w:val="000000"/>
          <w:lang w:val="el-GR"/>
        </w:rPr>
        <w:t>εξειδικευμένη</w:t>
      </w:r>
      <w:r w:rsidR="003F4373" w:rsidRPr="003F4373">
        <w:rPr>
          <w:color w:val="000000"/>
          <w:lang w:val="el-GR"/>
        </w:rPr>
        <w:t xml:space="preserve"> </w:t>
      </w:r>
      <w:proofErr w:type="spellStart"/>
      <w:r w:rsidR="00914307" w:rsidRPr="00914307">
        <w:rPr>
          <w:color w:val="000000"/>
          <w:lang w:val="el-GR"/>
        </w:rPr>
        <w:t>αντιική</w:t>
      </w:r>
      <w:proofErr w:type="spellEnd"/>
      <w:r w:rsidR="00914307" w:rsidRPr="00914307">
        <w:rPr>
          <w:color w:val="000000"/>
          <w:lang w:val="el-GR"/>
        </w:rPr>
        <w:t xml:space="preserve"> </w:t>
      </w:r>
      <w:r w:rsidR="003F4373" w:rsidRPr="003F4373">
        <w:rPr>
          <w:color w:val="000000"/>
          <w:lang w:val="el-GR"/>
        </w:rPr>
        <w:t>δράση</w:t>
      </w:r>
      <w:r w:rsidR="00914307" w:rsidRPr="00914307">
        <w:rPr>
          <w:color w:val="000000"/>
          <w:lang w:val="el-GR"/>
        </w:rPr>
        <w:t xml:space="preserve"> του κάθε </w:t>
      </w:r>
      <w:r w:rsidR="00914307">
        <w:rPr>
          <w:color w:val="000000"/>
          <w:lang w:val="el-GR"/>
        </w:rPr>
        <w:t>PGPR.</w:t>
      </w:r>
      <w:r w:rsidR="007D509D" w:rsidRPr="007D509D">
        <w:rPr>
          <w:color w:val="000000"/>
          <w:lang w:val="el-GR"/>
        </w:rPr>
        <w:t xml:space="preserve"> </w:t>
      </w:r>
    </w:p>
    <w:p w14:paraId="4D835B5E" w14:textId="6FAD7C7B" w:rsidR="004B4F5C" w:rsidRPr="000717AD" w:rsidRDefault="007D509D" w:rsidP="0042285E">
      <w:pPr>
        <w:spacing w:after="60" w:line="276" w:lineRule="auto"/>
        <w:ind w:firstLine="431"/>
        <w:jc w:val="both"/>
        <w:rPr>
          <w:color w:val="000000" w:themeColor="text1"/>
          <w:lang w:val="el-GR"/>
        </w:rPr>
      </w:pPr>
      <w:r w:rsidRPr="007D509D">
        <w:rPr>
          <w:color w:val="000000"/>
          <w:lang w:val="el-GR"/>
        </w:rPr>
        <w:t>Σε προηγούμενη μελέτη είχε δειχθεί η</w:t>
      </w:r>
      <w:r w:rsidR="001E5460" w:rsidRPr="001E5460">
        <w:rPr>
          <w:color w:val="000000"/>
          <w:lang w:val="el-GR"/>
        </w:rPr>
        <w:t xml:space="preserve"> </w:t>
      </w:r>
      <w:proofErr w:type="spellStart"/>
      <w:r w:rsidR="001E5460" w:rsidRPr="001E5460">
        <w:rPr>
          <w:color w:val="000000"/>
          <w:lang w:val="el-GR"/>
        </w:rPr>
        <w:t>αντιική</w:t>
      </w:r>
      <w:proofErr w:type="spellEnd"/>
      <w:r w:rsidRPr="007D509D">
        <w:rPr>
          <w:color w:val="000000"/>
          <w:lang w:val="el-GR"/>
        </w:rPr>
        <w:t xml:space="preserve"> δράση του </w:t>
      </w:r>
      <w:r w:rsidRPr="007D509D">
        <w:rPr>
          <w:color w:val="000000"/>
          <w:lang w:val="en-US"/>
        </w:rPr>
        <w:t>Ser</w:t>
      </w:r>
      <w:r w:rsidR="001E5460">
        <w:rPr>
          <w:color w:val="000000"/>
          <w:lang w:val="el-GR"/>
        </w:rPr>
        <w:t>i</w:t>
      </w:r>
      <w:proofErr w:type="spellStart"/>
      <w:r w:rsidRPr="007D509D">
        <w:rPr>
          <w:color w:val="000000"/>
          <w:lang w:val="en-US"/>
        </w:rPr>
        <w:t>fel</w:t>
      </w:r>
      <w:proofErr w:type="spellEnd"/>
      <w:r w:rsidRPr="007D509D">
        <w:rPr>
          <w:color w:val="000000"/>
          <w:lang w:val="el-GR"/>
        </w:rPr>
        <w:t xml:space="preserve">® έναντι του ιού του </w:t>
      </w:r>
      <w:proofErr w:type="spellStart"/>
      <w:r w:rsidRPr="007D509D">
        <w:rPr>
          <w:color w:val="000000"/>
          <w:lang w:val="el-GR"/>
        </w:rPr>
        <w:t>κηλιδωτού</w:t>
      </w:r>
      <w:proofErr w:type="spellEnd"/>
      <w:r w:rsidRPr="007D509D">
        <w:rPr>
          <w:color w:val="000000"/>
          <w:lang w:val="el-GR"/>
        </w:rPr>
        <w:t xml:space="preserve"> μαρασμού της τομάτας </w:t>
      </w:r>
      <w:r w:rsidRPr="007D509D">
        <w:rPr>
          <w:color w:val="000000" w:themeColor="text1"/>
          <w:lang w:val="el-GR"/>
        </w:rPr>
        <w:t>(</w:t>
      </w:r>
      <w:r w:rsidRPr="007D509D">
        <w:rPr>
          <w:color w:val="000000" w:themeColor="text1"/>
          <w:lang w:val="en-US"/>
        </w:rPr>
        <w:t>tomato</w:t>
      </w:r>
      <w:r w:rsidRPr="007D509D">
        <w:rPr>
          <w:color w:val="000000" w:themeColor="text1"/>
          <w:lang w:val="el-GR"/>
        </w:rPr>
        <w:t xml:space="preserve"> </w:t>
      </w:r>
      <w:r w:rsidRPr="007D509D">
        <w:rPr>
          <w:color w:val="000000" w:themeColor="text1"/>
          <w:lang w:val="en-US"/>
        </w:rPr>
        <w:t>spotted</w:t>
      </w:r>
      <w:r w:rsidRPr="007D509D">
        <w:rPr>
          <w:color w:val="000000" w:themeColor="text1"/>
          <w:lang w:val="el-GR"/>
        </w:rPr>
        <w:t xml:space="preserve"> </w:t>
      </w:r>
      <w:r w:rsidRPr="007D509D">
        <w:rPr>
          <w:color w:val="000000" w:themeColor="text1"/>
          <w:lang w:val="en-US"/>
        </w:rPr>
        <w:t>wilt</w:t>
      </w:r>
      <w:r w:rsidRPr="007D509D">
        <w:rPr>
          <w:color w:val="000000" w:themeColor="text1"/>
          <w:lang w:val="el-GR"/>
        </w:rPr>
        <w:t xml:space="preserve"> </w:t>
      </w:r>
      <w:r w:rsidRPr="007D509D">
        <w:rPr>
          <w:color w:val="000000" w:themeColor="text1"/>
          <w:lang w:val="en-US"/>
        </w:rPr>
        <w:t>virus</w:t>
      </w:r>
      <w:r w:rsidRPr="007D509D">
        <w:rPr>
          <w:color w:val="000000" w:themeColor="text1"/>
          <w:lang w:val="el-GR"/>
        </w:rPr>
        <w:t xml:space="preserve">, </w:t>
      </w:r>
      <w:r w:rsidRPr="007D509D">
        <w:rPr>
          <w:color w:val="000000" w:themeColor="text1"/>
          <w:lang w:val="en-US"/>
        </w:rPr>
        <w:t>TSWV</w:t>
      </w:r>
      <w:r w:rsidRPr="007D509D">
        <w:rPr>
          <w:color w:val="000000" w:themeColor="text1"/>
          <w:lang w:val="el-GR"/>
        </w:rPr>
        <w:t xml:space="preserve">, </w:t>
      </w:r>
      <w:proofErr w:type="spellStart"/>
      <w:r w:rsidRPr="007D509D">
        <w:rPr>
          <w:i/>
          <w:iCs/>
          <w:color w:val="000000" w:themeColor="text1"/>
          <w:lang w:val="en-US"/>
        </w:rPr>
        <w:t>Orthotospovirus</w:t>
      </w:r>
      <w:proofErr w:type="spellEnd"/>
      <w:r w:rsidRPr="007D509D">
        <w:rPr>
          <w:i/>
          <w:iCs/>
          <w:color w:val="000000" w:themeColor="text1"/>
          <w:lang w:val="el-GR"/>
        </w:rPr>
        <w:t xml:space="preserve"> </w:t>
      </w:r>
      <w:proofErr w:type="spellStart"/>
      <w:r w:rsidRPr="007D509D">
        <w:rPr>
          <w:i/>
          <w:iCs/>
          <w:color w:val="000000" w:themeColor="text1"/>
          <w:lang w:val="en-US"/>
        </w:rPr>
        <w:t>tomatomaculae</w:t>
      </w:r>
      <w:proofErr w:type="spellEnd"/>
      <w:r w:rsidRPr="007D509D">
        <w:rPr>
          <w:color w:val="000000" w:themeColor="text1"/>
          <w:lang w:val="el-GR"/>
        </w:rPr>
        <w:t>)</w:t>
      </w:r>
      <w:r w:rsidR="001E5460" w:rsidRPr="001E5460">
        <w:rPr>
          <w:color w:val="000000" w:themeColor="text1"/>
          <w:lang w:val="el-GR"/>
        </w:rPr>
        <w:t>,</w:t>
      </w:r>
      <w:r w:rsidRPr="007D509D">
        <w:rPr>
          <w:color w:val="000000" w:themeColor="text1"/>
          <w:lang w:val="el-GR"/>
        </w:rPr>
        <w:t xml:space="preserve"> </w:t>
      </w:r>
      <w:r>
        <w:rPr>
          <w:color w:val="000000" w:themeColor="text1"/>
          <w:lang w:val="el-GR"/>
        </w:rPr>
        <w:t>καθώς</w:t>
      </w:r>
      <w:r w:rsidRPr="007D509D">
        <w:rPr>
          <w:color w:val="000000" w:themeColor="text1"/>
          <w:lang w:val="el-GR"/>
        </w:rPr>
        <w:t xml:space="preserve"> </w:t>
      </w:r>
      <w:r>
        <w:rPr>
          <w:color w:val="000000" w:themeColor="text1"/>
          <w:lang w:val="el-GR"/>
        </w:rPr>
        <w:t>η</w:t>
      </w:r>
      <w:r w:rsidRPr="007D509D">
        <w:rPr>
          <w:color w:val="000000" w:themeColor="text1"/>
          <w:lang w:val="el-GR"/>
        </w:rPr>
        <w:t xml:space="preserve"> </w:t>
      </w:r>
      <w:r>
        <w:rPr>
          <w:color w:val="000000" w:themeColor="text1"/>
          <w:lang w:val="el-GR"/>
        </w:rPr>
        <w:t>εφαρμογή</w:t>
      </w:r>
      <w:r w:rsidRPr="007D509D">
        <w:rPr>
          <w:color w:val="000000" w:themeColor="text1"/>
          <w:lang w:val="el-GR"/>
        </w:rPr>
        <w:t xml:space="preserve"> </w:t>
      </w:r>
      <w:r>
        <w:rPr>
          <w:color w:val="000000" w:themeColor="text1"/>
          <w:lang w:val="el-GR"/>
        </w:rPr>
        <w:t>του είχε ως αποτέλεσμα τη μείωση του αριθμού των</w:t>
      </w:r>
      <w:r w:rsidR="001E5460" w:rsidRPr="001E5460">
        <w:rPr>
          <w:color w:val="000000" w:themeColor="text1"/>
          <w:lang w:val="el-GR"/>
        </w:rPr>
        <w:t xml:space="preserve"> </w:t>
      </w:r>
      <w:r w:rsidR="001E5460">
        <w:rPr>
          <w:color w:val="000000" w:themeColor="text1"/>
          <w:lang w:val="el-GR"/>
        </w:rPr>
        <w:t>TSWV</w:t>
      </w:r>
      <w:r>
        <w:rPr>
          <w:color w:val="000000" w:themeColor="text1"/>
          <w:lang w:val="el-GR"/>
        </w:rPr>
        <w:t xml:space="preserve"> μολυσμένων </w:t>
      </w:r>
      <w:r w:rsidR="00C926F7">
        <w:rPr>
          <w:color w:val="000000" w:themeColor="text1"/>
          <w:lang w:val="el-GR"/>
        </w:rPr>
        <w:t>φυτών</w:t>
      </w:r>
      <w:r>
        <w:rPr>
          <w:color w:val="000000" w:themeColor="text1"/>
          <w:lang w:val="el-GR"/>
        </w:rPr>
        <w:t>.</w:t>
      </w:r>
      <w:r w:rsidR="00C926F7" w:rsidRPr="00C926F7">
        <w:rPr>
          <w:color w:val="000000" w:themeColor="text1"/>
          <w:lang w:val="el-GR"/>
        </w:rPr>
        <w:t xml:space="preserve"> </w:t>
      </w:r>
      <w:r>
        <w:rPr>
          <w:color w:val="000000" w:themeColor="text1"/>
          <w:lang w:val="el-GR"/>
        </w:rPr>
        <w:t>Ταυτόχρονα</w:t>
      </w:r>
      <w:r w:rsidR="00C926F7" w:rsidRPr="00C926F7">
        <w:rPr>
          <w:color w:val="000000" w:themeColor="text1"/>
          <w:lang w:val="el-GR"/>
        </w:rPr>
        <w:t>,</w:t>
      </w:r>
      <w:r>
        <w:rPr>
          <w:color w:val="000000" w:themeColor="text1"/>
          <w:lang w:val="el-GR"/>
        </w:rPr>
        <w:t xml:space="preserve"> και σύμφωνα με τα αποτελέσματα του παραδοτέου 3.4.6, αντίστοιχη δράση δεν παρατηρήθηκε έναντι τ</w:t>
      </w:r>
      <w:r w:rsidR="00C926F7" w:rsidRPr="00C926F7">
        <w:rPr>
          <w:color w:val="000000" w:themeColor="text1"/>
          <w:lang w:val="el-GR"/>
        </w:rPr>
        <w:t xml:space="preserve">ου ιού του μωσαϊκού της αγγουριάς </w:t>
      </w:r>
      <w:r w:rsidR="00C926F7" w:rsidRPr="00DC42AA">
        <w:rPr>
          <w:color w:val="000000" w:themeColor="text1"/>
          <w:lang w:val="el-GR"/>
        </w:rPr>
        <w:t>(</w:t>
      </w:r>
      <w:r w:rsidR="00C926F7">
        <w:rPr>
          <w:color w:val="000000" w:themeColor="text1"/>
          <w:lang w:val="en-US"/>
        </w:rPr>
        <w:t>c</w:t>
      </w:r>
      <w:proofErr w:type="spellStart"/>
      <w:r w:rsidR="00C926F7" w:rsidRPr="00DC42AA">
        <w:rPr>
          <w:color w:val="000000" w:themeColor="text1"/>
          <w:lang w:val="el-GR"/>
        </w:rPr>
        <w:t>ucumber</w:t>
      </w:r>
      <w:proofErr w:type="spellEnd"/>
      <w:r w:rsidR="00C926F7" w:rsidRPr="00DC42AA">
        <w:rPr>
          <w:color w:val="000000" w:themeColor="text1"/>
          <w:lang w:val="el-GR"/>
        </w:rPr>
        <w:t xml:space="preserve"> </w:t>
      </w:r>
      <w:proofErr w:type="spellStart"/>
      <w:r w:rsidR="00C926F7" w:rsidRPr="00DC42AA">
        <w:rPr>
          <w:color w:val="000000" w:themeColor="text1"/>
          <w:lang w:val="el-GR"/>
        </w:rPr>
        <w:t>mosaic</w:t>
      </w:r>
      <w:proofErr w:type="spellEnd"/>
      <w:r w:rsidR="00C926F7" w:rsidRPr="00DC42AA">
        <w:rPr>
          <w:color w:val="000000" w:themeColor="text1"/>
          <w:lang w:val="el-GR"/>
        </w:rPr>
        <w:t xml:space="preserve"> </w:t>
      </w:r>
      <w:proofErr w:type="spellStart"/>
      <w:r w:rsidR="00C926F7" w:rsidRPr="00DC42AA">
        <w:rPr>
          <w:color w:val="000000" w:themeColor="text1"/>
          <w:lang w:val="el-GR"/>
        </w:rPr>
        <w:t>virus</w:t>
      </w:r>
      <w:proofErr w:type="spellEnd"/>
      <w:r w:rsidR="00C926F7" w:rsidRPr="00DC42AA">
        <w:rPr>
          <w:color w:val="000000" w:themeColor="text1"/>
          <w:lang w:val="el-GR"/>
        </w:rPr>
        <w:t xml:space="preserve">, CMV, </w:t>
      </w:r>
      <w:proofErr w:type="spellStart"/>
      <w:r w:rsidR="00C926F7" w:rsidRPr="00DC42AA">
        <w:rPr>
          <w:i/>
          <w:iCs/>
          <w:color w:val="000000" w:themeColor="text1"/>
          <w:lang w:val="el-GR"/>
        </w:rPr>
        <w:t>Cucumovirus</w:t>
      </w:r>
      <w:proofErr w:type="spellEnd"/>
      <w:r w:rsidR="00C926F7" w:rsidRPr="008F092D">
        <w:rPr>
          <w:i/>
          <w:iCs/>
          <w:color w:val="000000" w:themeColor="text1"/>
          <w:lang w:val="el-GR"/>
        </w:rPr>
        <w:t xml:space="preserve"> </w:t>
      </w:r>
      <w:r w:rsidR="00C926F7">
        <w:rPr>
          <w:i/>
          <w:iCs/>
          <w:color w:val="000000" w:themeColor="text1"/>
          <w:lang w:val="en-US"/>
        </w:rPr>
        <w:t>CMV</w:t>
      </w:r>
      <w:r w:rsidR="00C926F7" w:rsidRPr="00DC42AA">
        <w:rPr>
          <w:color w:val="000000" w:themeColor="text1"/>
          <w:lang w:val="el-GR"/>
        </w:rPr>
        <w:t>)</w:t>
      </w:r>
      <w:r w:rsidR="001E5460" w:rsidRPr="001E5460">
        <w:rPr>
          <w:color w:val="000000" w:themeColor="text1"/>
          <w:lang w:val="el-GR"/>
        </w:rPr>
        <w:t xml:space="preserve"> </w:t>
      </w:r>
      <w:r w:rsidR="001E5460">
        <w:rPr>
          <w:color w:val="000000" w:themeColor="text1"/>
          <w:lang w:val="el-GR"/>
        </w:rPr>
        <w:t>καθώς δεν υπήρχε διαφορά στην εξέλιξη της νόσου (εμφάνιση και ένταση συμπτωμάτων)</w:t>
      </w:r>
      <w:r w:rsidR="0042285E">
        <w:rPr>
          <w:color w:val="000000" w:themeColor="text1"/>
          <w:lang w:val="el-GR"/>
        </w:rPr>
        <w:t xml:space="preserve"> και </w:t>
      </w:r>
      <w:r w:rsidR="001E5460">
        <w:rPr>
          <w:color w:val="000000" w:themeColor="text1"/>
          <w:lang w:val="el-GR"/>
        </w:rPr>
        <w:t>στον τίτλο του ιού</w:t>
      </w:r>
      <w:r w:rsidR="0042285E">
        <w:rPr>
          <w:color w:val="000000" w:themeColor="text1"/>
          <w:lang w:val="el-GR"/>
        </w:rPr>
        <w:t xml:space="preserve">. Για τη διερεύνηση της μοριακής βάσης </w:t>
      </w:r>
      <w:r w:rsidR="00344344">
        <w:rPr>
          <w:color w:val="000000" w:themeColor="text1"/>
          <w:lang w:val="el-GR"/>
        </w:rPr>
        <w:t xml:space="preserve">που διέπει την εξειδίκευση του </w:t>
      </w:r>
      <w:r w:rsidR="00344344" w:rsidRPr="007D509D">
        <w:rPr>
          <w:color w:val="000000"/>
          <w:lang w:val="en-US"/>
        </w:rPr>
        <w:t>Ser</w:t>
      </w:r>
      <w:r w:rsidR="00344344">
        <w:rPr>
          <w:color w:val="000000"/>
          <w:lang w:val="el-GR"/>
        </w:rPr>
        <w:t>i</w:t>
      </w:r>
      <w:proofErr w:type="spellStart"/>
      <w:r w:rsidR="00344344" w:rsidRPr="007D509D">
        <w:rPr>
          <w:color w:val="000000"/>
          <w:lang w:val="en-US"/>
        </w:rPr>
        <w:t>fel</w:t>
      </w:r>
      <w:proofErr w:type="spellEnd"/>
      <w:r w:rsidR="00344344" w:rsidRPr="007D509D">
        <w:rPr>
          <w:color w:val="000000"/>
          <w:lang w:val="el-GR"/>
        </w:rPr>
        <w:t>®</w:t>
      </w:r>
      <w:r w:rsidR="00344344">
        <w:rPr>
          <w:color w:val="000000"/>
          <w:lang w:val="el-GR"/>
        </w:rPr>
        <w:t xml:space="preserve"> έναντι του </w:t>
      </w:r>
      <w:r w:rsidR="00344344">
        <w:rPr>
          <w:color w:val="000000"/>
          <w:lang w:val="en-US"/>
        </w:rPr>
        <w:t>TSWV</w:t>
      </w:r>
      <w:r w:rsidR="00344344">
        <w:rPr>
          <w:color w:val="000000"/>
          <w:lang w:val="el-GR"/>
        </w:rPr>
        <w:t xml:space="preserve"> πραγματοποιήθηκε </w:t>
      </w:r>
      <w:r w:rsidR="00344344" w:rsidRPr="00344344">
        <w:rPr>
          <w:color w:val="000000"/>
          <w:lang w:val="el-GR"/>
        </w:rPr>
        <w:t xml:space="preserve">ανάλυση </w:t>
      </w:r>
      <w:r w:rsidR="003179A7">
        <w:rPr>
          <w:color w:val="000000"/>
          <w:lang w:val="el-GR"/>
        </w:rPr>
        <w:t xml:space="preserve">και σύγκριση </w:t>
      </w:r>
      <w:r w:rsidR="00344344" w:rsidRPr="00344344">
        <w:rPr>
          <w:color w:val="000000"/>
          <w:lang w:val="el-GR"/>
        </w:rPr>
        <w:t xml:space="preserve">του </w:t>
      </w:r>
      <w:proofErr w:type="spellStart"/>
      <w:r w:rsidR="00344344" w:rsidRPr="00344344">
        <w:rPr>
          <w:color w:val="000000"/>
          <w:lang w:val="el-GR"/>
        </w:rPr>
        <w:t>μεταγραφώματος</w:t>
      </w:r>
      <w:proofErr w:type="spellEnd"/>
      <w:r w:rsidR="00344344" w:rsidRPr="00344344">
        <w:rPr>
          <w:color w:val="000000"/>
          <w:lang w:val="el-GR"/>
        </w:rPr>
        <w:t xml:space="preserve"> φυτών τομάτας μολυσμένων με </w:t>
      </w:r>
      <w:r w:rsidR="00344344">
        <w:rPr>
          <w:color w:val="000000"/>
          <w:lang w:val="el-GR"/>
        </w:rPr>
        <w:t xml:space="preserve">TSWV </w:t>
      </w:r>
      <w:r w:rsidR="00344344" w:rsidRPr="00344344">
        <w:rPr>
          <w:color w:val="000000"/>
          <w:lang w:val="el-GR"/>
        </w:rPr>
        <w:t xml:space="preserve">και </w:t>
      </w:r>
      <w:r w:rsidR="00344344">
        <w:rPr>
          <w:color w:val="000000"/>
          <w:lang w:val="el-GR"/>
        </w:rPr>
        <w:t>CMV</w:t>
      </w:r>
      <w:r w:rsidR="003179A7">
        <w:rPr>
          <w:color w:val="000000"/>
          <w:lang w:val="el-GR"/>
        </w:rPr>
        <w:t xml:space="preserve">, παρουσία και απουσία του </w:t>
      </w:r>
      <w:proofErr w:type="spellStart"/>
      <w:r w:rsidR="003179A7">
        <w:rPr>
          <w:color w:val="000000"/>
          <w:lang w:val="en-US"/>
        </w:rPr>
        <w:t>Serifel</w:t>
      </w:r>
      <w:proofErr w:type="spellEnd"/>
      <w:r w:rsidR="003179A7">
        <w:rPr>
          <w:color w:val="000000"/>
          <w:lang w:val="el-GR"/>
        </w:rPr>
        <w:t>®</w:t>
      </w:r>
      <w:r w:rsidR="003179A7" w:rsidRPr="003179A7">
        <w:rPr>
          <w:color w:val="000000"/>
          <w:lang w:val="el-GR"/>
        </w:rPr>
        <w:t>,</w:t>
      </w:r>
      <w:r w:rsidR="00344344">
        <w:rPr>
          <w:color w:val="000000"/>
          <w:lang w:val="el-GR"/>
        </w:rPr>
        <w:t xml:space="preserve"> </w:t>
      </w:r>
      <w:r w:rsidR="00344344" w:rsidRPr="00344344">
        <w:rPr>
          <w:color w:val="000000"/>
          <w:lang w:val="el-GR"/>
        </w:rPr>
        <w:t xml:space="preserve">με </w:t>
      </w:r>
      <w:proofErr w:type="spellStart"/>
      <w:r w:rsidR="00344344" w:rsidRPr="00344344">
        <w:rPr>
          <w:color w:val="000000"/>
          <w:lang w:val="el-GR"/>
        </w:rPr>
        <w:t>αλληλούχηση</w:t>
      </w:r>
      <w:proofErr w:type="spellEnd"/>
      <w:r w:rsidR="00344344" w:rsidRPr="00344344">
        <w:rPr>
          <w:color w:val="000000"/>
          <w:lang w:val="el-GR"/>
        </w:rPr>
        <w:t xml:space="preserve"> υψηλής απόδοσης</w:t>
      </w:r>
      <w:r w:rsidR="00344344">
        <w:rPr>
          <w:color w:val="000000"/>
          <w:lang w:val="el-GR"/>
        </w:rPr>
        <w:t>,</w:t>
      </w:r>
      <w:r w:rsidR="00344344" w:rsidRPr="00344344">
        <w:rPr>
          <w:color w:val="000000"/>
          <w:lang w:val="el-GR"/>
        </w:rPr>
        <w:t xml:space="preserve"> </w:t>
      </w:r>
      <w:r w:rsidR="00344344">
        <w:rPr>
          <w:color w:val="000000"/>
          <w:lang w:val="el-GR"/>
        </w:rPr>
        <w:t>RNA-</w:t>
      </w:r>
      <w:proofErr w:type="spellStart"/>
      <w:r w:rsidR="00344344">
        <w:rPr>
          <w:color w:val="000000"/>
          <w:lang w:val="el-GR"/>
        </w:rPr>
        <w:t>Seq</w:t>
      </w:r>
      <w:proofErr w:type="spellEnd"/>
      <w:r w:rsidR="003179A7">
        <w:rPr>
          <w:color w:val="000000"/>
          <w:lang w:val="el-GR"/>
        </w:rPr>
        <w:t>. Η ανάλυση των αποτελεσμάτων έδειξε τη</w:t>
      </w:r>
      <w:r w:rsidR="000717AD">
        <w:rPr>
          <w:color w:val="000000"/>
          <w:lang w:val="el-GR"/>
        </w:rPr>
        <w:t xml:space="preserve"> διαφορετική απόκριση των φυτών παρουσία του </w:t>
      </w:r>
      <w:r w:rsidR="000717AD">
        <w:rPr>
          <w:color w:val="000000"/>
          <w:lang w:val="en-US"/>
        </w:rPr>
        <w:t>TSWV</w:t>
      </w:r>
      <w:r w:rsidR="000717AD" w:rsidRPr="000717AD">
        <w:rPr>
          <w:color w:val="000000"/>
          <w:lang w:val="el-GR"/>
        </w:rPr>
        <w:t xml:space="preserve"> </w:t>
      </w:r>
      <w:r w:rsidR="000717AD">
        <w:rPr>
          <w:color w:val="000000"/>
          <w:lang w:val="el-GR"/>
        </w:rPr>
        <w:t xml:space="preserve">αλλά όχι του </w:t>
      </w:r>
      <w:r w:rsidR="000717AD">
        <w:rPr>
          <w:color w:val="000000"/>
          <w:lang w:val="en-US"/>
        </w:rPr>
        <w:t>CMV</w:t>
      </w:r>
      <w:r w:rsidR="00BE12B7" w:rsidRPr="00BE12B7">
        <w:rPr>
          <w:color w:val="000000"/>
          <w:lang w:val="el-GR"/>
        </w:rPr>
        <w:t>,</w:t>
      </w:r>
      <w:r w:rsidR="000717AD" w:rsidRPr="000717AD">
        <w:rPr>
          <w:color w:val="000000"/>
          <w:lang w:val="el-GR"/>
        </w:rPr>
        <w:t xml:space="preserve"> </w:t>
      </w:r>
      <w:r w:rsidR="000717AD">
        <w:rPr>
          <w:color w:val="000000"/>
          <w:lang w:val="el-GR"/>
        </w:rPr>
        <w:t xml:space="preserve">και ανέδειξε τη συμμετοχή των </w:t>
      </w:r>
      <w:proofErr w:type="spellStart"/>
      <w:r w:rsidR="000717AD">
        <w:rPr>
          <w:color w:val="000000"/>
          <w:lang w:val="el-GR"/>
        </w:rPr>
        <w:t>φυτο</w:t>
      </w:r>
      <w:proofErr w:type="spellEnd"/>
      <w:r w:rsidR="000717AD">
        <w:rPr>
          <w:color w:val="000000"/>
          <w:lang w:val="el-GR"/>
        </w:rPr>
        <w:t>-ορμονών</w:t>
      </w:r>
      <w:r w:rsidR="00BE12B7">
        <w:rPr>
          <w:color w:val="000000"/>
          <w:lang w:val="el-GR"/>
        </w:rPr>
        <w:t xml:space="preserve"> στην παρατηρούμενη εξειδίκευση του </w:t>
      </w:r>
      <w:proofErr w:type="spellStart"/>
      <w:r w:rsidR="00BE12B7">
        <w:rPr>
          <w:color w:val="000000"/>
          <w:lang w:val="en-US"/>
        </w:rPr>
        <w:t>Serifel</w:t>
      </w:r>
      <w:proofErr w:type="spellEnd"/>
      <w:r w:rsidR="00BE12B7">
        <w:rPr>
          <w:color w:val="000000"/>
          <w:lang w:val="el-GR"/>
        </w:rPr>
        <w:t>®</w:t>
      </w:r>
      <w:r w:rsidR="00BE12B7" w:rsidRPr="00BE12B7">
        <w:rPr>
          <w:color w:val="000000"/>
          <w:lang w:val="el-GR"/>
        </w:rPr>
        <w:t xml:space="preserve"> </w:t>
      </w:r>
      <w:r w:rsidR="00BE12B7">
        <w:rPr>
          <w:color w:val="000000"/>
          <w:lang w:val="el-GR"/>
        </w:rPr>
        <w:t xml:space="preserve">έναντι του </w:t>
      </w:r>
      <w:r w:rsidR="00BE12B7">
        <w:rPr>
          <w:color w:val="000000"/>
          <w:lang w:val="en-US"/>
        </w:rPr>
        <w:t>TSWV</w:t>
      </w:r>
      <w:r w:rsidR="000717AD">
        <w:rPr>
          <w:color w:val="000000"/>
          <w:lang w:val="el-GR"/>
        </w:rPr>
        <w:t>.</w:t>
      </w:r>
    </w:p>
    <w:p w14:paraId="20E287A2" w14:textId="77777777" w:rsidR="0042285E" w:rsidRPr="004B4F5C" w:rsidRDefault="0042285E" w:rsidP="0042285E">
      <w:pPr>
        <w:spacing w:after="60" w:line="276" w:lineRule="auto"/>
        <w:ind w:firstLine="431"/>
        <w:jc w:val="both"/>
        <w:rPr>
          <w:color w:val="000000" w:themeColor="text1"/>
          <w:lang w:val="el-GR"/>
        </w:rPr>
      </w:pPr>
    </w:p>
    <w:p w14:paraId="31E6EBC5" w14:textId="77777777" w:rsidR="00CF3C79" w:rsidRPr="00CF3C79" w:rsidRDefault="00E145E5" w:rsidP="00CF3C79">
      <w:pPr>
        <w:pStyle w:val="Heading1"/>
        <w:numPr>
          <w:ilvl w:val="0"/>
          <w:numId w:val="3"/>
        </w:numPr>
        <w:spacing w:after="120" w:line="276" w:lineRule="auto"/>
        <w:ind w:left="431" w:hanging="431"/>
        <w:jc w:val="both"/>
        <w:rPr>
          <w:lang w:val="el-GR"/>
        </w:rPr>
      </w:pPr>
      <w:bookmarkStart w:id="1" w:name="_Toc217298869"/>
      <w:r w:rsidRPr="00481FE7">
        <w:rPr>
          <w:lang w:val="el-GR"/>
        </w:rPr>
        <w:t>ΠΕΡΙΓΡΑΦΗ ΤΩΝ ΕΡΓΑΣΙΩΝ</w:t>
      </w:r>
      <w:bookmarkEnd w:id="1"/>
    </w:p>
    <w:p w14:paraId="3F31E751" w14:textId="3C29D440" w:rsidR="00CF3C79" w:rsidRPr="00236BE0" w:rsidRDefault="002A3E87" w:rsidP="00CF3C79">
      <w:pPr>
        <w:pStyle w:val="Heading1"/>
        <w:numPr>
          <w:ilvl w:val="1"/>
          <w:numId w:val="3"/>
        </w:numPr>
        <w:spacing w:after="120" w:line="276" w:lineRule="auto"/>
        <w:jc w:val="both"/>
        <w:rPr>
          <w:lang w:val="el-GR"/>
        </w:rPr>
      </w:pPr>
      <w:bookmarkStart w:id="2" w:name="_Toc217298870"/>
      <w:r>
        <w:rPr>
          <w:lang w:val="el-GR"/>
        </w:rPr>
        <w:t>Υλικά και Μέθοδοι</w:t>
      </w:r>
      <w:bookmarkEnd w:id="2"/>
    </w:p>
    <w:p w14:paraId="06790D87" w14:textId="6D8D7198" w:rsidR="003D6D23" w:rsidRPr="000505CD" w:rsidRDefault="00B7594D" w:rsidP="00451DE3">
      <w:pPr>
        <w:pStyle w:val="Heading2"/>
        <w:spacing w:line="276" w:lineRule="auto"/>
        <w:ind w:firstLine="426"/>
        <w:rPr>
          <w:b w:val="0"/>
          <w:bCs/>
          <w:color w:val="auto"/>
          <w:sz w:val="22"/>
          <w:szCs w:val="22"/>
        </w:rPr>
      </w:pPr>
      <w:bookmarkStart w:id="3" w:name="_Toc216694149"/>
      <w:bookmarkStart w:id="4" w:name="_Toc216695101"/>
      <w:bookmarkStart w:id="5" w:name="_Toc217298871"/>
      <w:r>
        <w:rPr>
          <w:b w:val="0"/>
          <w:bCs/>
          <w:color w:val="auto"/>
          <w:sz w:val="22"/>
          <w:szCs w:val="22"/>
        </w:rPr>
        <w:t xml:space="preserve">Η </w:t>
      </w:r>
      <w:r w:rsidR="00BE12B7">
        <w:rPr>
          <w:b w:val="0"/>
          <w:bCs/>
          <w:color w:val="auto"/>
          <w:sz w:val="22"/>
          <w:szCs w:val="22"/>
        </w:rPr>
        <w:t xml:space="preserve">ανάλυση του </w:t>
      </w:r>
      <w:proofErr w:type="spellStart"/>
      <w:r w:rsidR="00451DE3">
        <w:rPr>
          <w:b w:val="0"/>
          <w:bCs/>
          <w:color w:val="auto"/>
          <w:sz w:val="22"/>
          <w:szCs w:val="22"/>
        </w:rPr>
        <w:t>μ</w:t>
      </w:r>
      <w:r w:rsidR="00BE12B7">
        <w:rPr>
          <w:b w:val="0"/>
          <w:bCs/>
          <w:color w:val="auto"/>
          <w:sz w:val="22"/>
          <w:szCs w:val="22"/>
        </w:rPr>
        <w:t>εταγραφώματος</w:t>
      </w:r>
      <w:proofErr w:type="spellEnd"/>
      <w:r w:rsidRPr="00B7594D">
        <w:rPr>
          <w:b w:val="0"/>
          <w:bCs/>
          <w:color w:val="auto"/>
          <w:sz w:val="22"/>
          <w:szCs w:val="22"/>
        </w:rPr>
        <w:t xml:space="preserve"> </w:t>
      </w:r>
      <w:r>
        <w:rPr>
          <w:b w:val="0"/>
          <w:bCs/>
          <w:color w:val="auto"/>
          <w:sz w:val="22"/>
          <w:szCs w:val="22"/>
        </w:rPr>
        <w:t>πραγματοποιήθηκε σε φυτά τομάτας (</w:t>
      </w:r>
      <w:r w:rsidRPr="00B7594D">
        <w:rPr>
          <w:b w:val="0"/>
          <w:bCs/>
          <w:i/>
          <w:iCs/>
          <w:color w:val="auto"/>
          <w:sz w:val="22"/>
          <w:szCs w:val="22"/>
          <w:lang w:val="en-US"/>
        </w:rPr>
        <w:t>Solanum</w:t>
      </w:r>
      <w:r w:rsidRPr="00B7594D">
        <w:rPr>
          <w:b w:val="0"/>
          <w:bCs/>
          <w:i/>
          <w:iCs/>
          <w:color w:val="auto"/>
          <w:sz w:val="22"/>
          <w:szCs w:val="22"/>
        </w:rPr>
        <w:t xml:space="preserve"> </w:t>
      </w:r>
      <w:proofErr w:type="spellStart"/>
      <w:r w:rsidRPr="00B7594D">
        <w:rPr>
          <w:b w:val="0"/>
          <w:bCs/>
          <w:i/>
          <w:iCs/>
          <w:color w:val="auto"/>
          <w:sz w:val="22"/>
          <w:szCs w:val="22"/>
          <w:lang w:val="en-US"/>
        </w:rPr>
        <w:t>lycopersicum</w:t>
      </w:r>
      <w:proofErr w:type="spellEnd"/>
      <w:r w:rsidRPr="00B7594D">
        <w:rPr>
          <w:b w:val="0"/>
          <w:bCs/>
          <w:color w:val="auto"/>
          <w:sz w:val="22"/>
          <w:szCs w:val="22"/>
        </w:rPr>
        <w:t xml:space="preserve">), </w:t>
      </w:r>
      <w:r>
        <w:rPr>
          <w:b w:val="0"/>
          <w:bCs/>
          <w:color w:val="auto"/>
          <w:sz w:val="22"/>
          <w:szCs w:val="22"/>
        </w:rPr>
        <w:t>υβριδίου</w:t>
      </w:r>
      <w:r w:rsidRPr="00B7594D">
        <w:rPr>
          <w:b w:val="0"/>
          <w:bCs/>
          <w:color w:val="auto"/>
          <w:sz w:val="22"/>
          <w:szCs w:val="22"/>
        </w:rPr>
        <w:t xml:space="preserve"> </w:t>
      </w:r>
      <w:r>
        <w:rPr>
          <w:b w:val="0"/>
          <w:bCs/>
          <w:color w:val="auto"/>
          <w:sz w:val="22"/>
          <w:szCs w:val="22"/>
          <w:lang w:val="en-US"/>
        </w:rPr>
        <w:t>Belladona</w:t>
      </w:r>
      <w:r w:rsidRPr="00B7594D">
        <w:rPr>
          <w:b w:val="0"/>
          <w:bCs/>
          <w:color w:val="auto"/>
          <w:sz w:val="22"/>
          <w:szCs w:val="22"/>
        </w:rPr>
        <w:t xml:space="preserve"> </w:t>
      </w:r>
      <w:r>
        <w:rPr>
          <w:b w:val="0"/>
          <w:bCs/>
          <w:color w:val="auto"/>
          <w:sz w:val="22"/>
          <w:szCs w:val="22"/>
          <w:lang w:val="en-US"/>
        </w:rPr>
        <w:t>F</w:t>
      </w:r>
      <w:r w:rsidRPr="00B7594D">
        <w:rPr>
          <w:b w:val="0"/>
          <w:bCs/>
          <w:color w:val="auto"/>
          <w:sz w:val="22"/>
          <w:szCs w:val="22"/>
        </w:rPr>
        <w:t>1</w:t>
      </w:r>
      <w:r w:rsidR="00334FA0">
        <w:rPr>
          <w:b w:val="0"/>
          <w:bCs/>
          <w:color w:val="auto"/>
          <w:sz w:val="22"/>
          <w:szCs w:val="22"/>
        </w:rPr>
        <w:t xml:space="preserve">, τα οποία αναπτύχθηκαν σε </w:t>
      </w:r>
      <w:r w:rsidR="00BE12B7">
        <w:rPr>
          <w:b w:val="0"/>
          <w:bCs/>
          <w:color w:val="auto"/>
          <w:sz w:val="22"/>
          <w:szCs w:val="22"/>
        </w:rPr>
        <w:t>θάλαμο σταθερών συνθηκών</w:t>
      </w:r>
      <w:r w:rsidR="00334FA0">
        <w:rPr>
          <w:b w:val="0"/>
          <w:bCs/>
          <w:color w:val="auto"/>
          <w:sz w:val="22"/>
          <w:szCs w:val="22"/>
        </w:rPr>
        <w:t xml:space="preserve"> </w:t>
      </w:r>
      <w:r w:rsidR="00BE12B7">
        <w:rPr>
          <w:b w:val="0"/>
          <w:bCs/>
          <w:color w:val="auto"/>
          <w:sz w:val="22"/>
          <w:szCs w:val="22"/>
        </w:rPr>
        <w:t>(</w:t>
      </w:r>
      <w:r w:rsidR="00334FA0">
        <w:rPr>
          <w:b w:val="0"/>
          <w:bCs/>
          <w:color w:val="auto"/>
          <w:sz w:val="22"/>
          <w:szCs w:val="22"/>
        </w:rPr>
        <w:t>εύρος θερμοκρασίας 20</w:t>
      </w:r>
      <w:r w:rsidR="00334FA0" w:rsidRPr="00334FA0">
        <w:rPr>
          <w:b w:val="0"/>
          <w:bCs/>
          <w:color w:val="auto"/>
          <w:sz w:val="22"/>
          <w:szCs w:val="22"/>
          <w:vertAlign w:val="superscript"/>
        </w:rPr>
        <w:t>ο</w:t>
      </w:r>
      <w:r w:rsidR="00334FA0">
        <w:rPr>
          <w:b w:val="0"/>
          <w:bCs/>
          <w:color w:val="auto"/>
          <w:sz w:val="22"/>
          <w:szCs w:val="22"/>
          <w:lang w:val="en-US"/>
        </w:rPr>
        <w:t>C</w:t>
      </w:r>
      <w:r w:rsidR="00334FA0">
        <w:rPr>
          <w:b w:val="0"/>
          <w:bCs/>
          <w:color w:val="auto"/>
          <w:sz w:val="22"/>
          <w:szCs w:val="22"/>
        </w:rPr>
        <w:t xml:space="preserve"> -</w:t>
      </w:r>
      <w:r w:rsidR="00BE12B7">
        <w:rPr>
          <w:b w:val="0"/>
          <w:bCs/>
          <w:color w:val="auto"/>
          <w:sz w:val="22"/>
          <w:szCs w:val="22"/>
        </w:rPr>
        <w:t xml:space="preserve"> </w:t>
      </w:r>
      <w:r w:rsidR="00334FA0">
        <w:rPr>
          <w:b w:val="0"/>
          <w:bCs/>
          <w:color w:val="auto"/>
          <w:sz w:val="22"/>
          <w:szCs w:val="22"/>
        </w:rPr>
        <w:t>2</w:t>
      </w:r>
      <w:r w:rsidR="00BE12B7">
        <w:rPr>
          <w:b w:val="0"/>
          <w:bCs/>
          <w:color w:val="auto"/>
          <w:sz w:val="22"/>
          <w:szCs w:val="22"/>
        </w:rPr>
        <w:t>2</w:t>
      </w:r>
      <w:r w:rsidR="00334FA0" w:rsidRPr="00334FA0">
        <w:rPr>
          <w:b w:val="0"/>
          <w:bCs/>
          <w:color w:val="auto"/>
          <w:sz w:val="22"/>
          <w:szCs w:val="22"/>
          <w:vertAlign w:val="superscript"/>
        </w:rPr>
        <w:t>ο</w:t>
      </w:r>
      <w:r w:rsidR="00334FA0">
        <w:rPr>
          <w:b w:val="0"/>
          <w:bCs/>
          <w:color w:val="auto"/>
          <w:sz w:val="22"/>
          <w:szCs w:val="22"/>
          <w:lang w:val="en-US"/>
        </w:rPr>
        <w:t>C</w:t>
      </w:r>
      <w:r w:rsidR="00334FA0" w:rsidRPr="00334FA0">
        <w:rPr>
          <w:b w:val="0"/>
          <w:bCs/>
          <w:color w:val="auto"/>
          <w:sz w:val="22"/>
          <w:szCs w:val="22"/>
        </w:rPr>
        <w:t xml:space="preserve">, </w:t>
      </w:r>
      <w:r w:rsidR="00334FA0">
        <w:rPr>
          <w:b w:val="0"/>
          <w:bCs/>
          <w:color w:val="auto"/>
          <w:sz w:val="22"/>
          <w:szCs w:val="22"/>
        </w:rPr>
        <w:t xml:space="preserve">16 ώρες </w:t>
      </w:r>
      <w:proofErr w:type="spellStart"/>
      <w:r w:rsidR="00334FA0">
        <w:rPr>
          <w:b w:val="0"/>
          <w:bCs/>
          <w:color w:val="auto"/>
          <w:sz w:val="22"/>
          <w:szCs w:val="22"/>
        </w:rPr>
        <w:t>φωτοπερίοδος</w:t>
      </w:r>
      <w:proofErr w:type="spellEnd"/>
      <w:r w:rsidR="00BE12B7">
        <w:rPr>
          <w:b w:val="0"/>
          <w:bCs/>
          <w:color w:val="auto"/>
          <w:sz w:val="22"/>
          <w:szCs w:val="22"/>
        </w:rPr>
        <w:t>)</w:t>
      </w:r>
      <w:r w:rsidR="00334FA0" w:rsidRPr="00334FA0">
        <w:rPr>
          <w:b w:val="0"/>
          <w:bCs/>
          <w:color w:val="auto"/>
          <w:sz w:val="22"/>
          <w:szCs w:val="22"/>
        </w:rPr>
        <w:t>.</w:t>
      </w:r>
      <w:bookmarkEnd w:id="3"/>
      <w:bookmarkEnd w:id="4"/>
      <w:bookmarkEnd w:id="5"/>
      <w:r w:rsidR="00FD35EF">
        <w:rPr>
          <w:b w:val="0"/>
          <w:bCs/>
          <w:color w:val="auto"/>
          <w:sz w:val="22"/>
          <w:szCs w:val="22"/>
        </w:rPr>
        <w:t xml:space="preserve"> </w:t>
      </w:r>
      <w:r w:rsidR="00FD35EF" w:rsidRPr="00451DE3">
        <w:rPr>
          <w:b w:val="0"/>
          <w:bCs/>
          <w:color w:val="auto"/>
          <w:sz w:val="22"/>
          <w:szCs w:val="22"/>
        </w:rPr>
        <w:t xml:space="preserve">Για την </w:t>
      </w:r>
      <w:r w:rsidR="00FD35EF" w:rsidRPr="00451DE3">
        <w:rPr>
          <w:b w:val="0"/>
          <w:bCs/>
          <w:color w:val="auto"/>
          <w:sz w:val="22"/>
          <w:szCs w:val="22"/>
        </w:rPr>
        <w:lastRenderedPageBreak/>
        <w:t xml:space="preserve">εφαρμογή </w:t>
      </w:r>
      <w:r w:rsidR="00BE12B7" w:rsidRPr="00451DE3">
        <w:rPr>
          <w:b w:val="0"/>
          <w:bCs/>
          <w:color w:val="auto"/>
          <w:sz w:val="22"/>
          <w:szCs w:val="22"/>
        </w:rPr>
        <w:t>του</w:t>
      </w:r>
      <w:r w:rsidR="00FD35EF" w:rsidRPr="00451DE3">
        <w:rPr>
          <w:b w:val="0"/>
          <w:bCs/>
          <w:color w:val="auto"/>
          <w:sz w:val="22"/>
          <w:szCs w:val="22"/>
        </w:rPr>
        <w:t xml:space="preserve"> </w:t>
      </w:r>
      <w:proofErr w:type="spellStart"/>
      <w:r w:rsidR="00FD35EF" w:rsidRPr="00451DE3">
        <w:rPr>
          <w:b w:val="0"/>
          <w:bCs/>
          <w:color w:val="auto"/>
          <w:sz w:val="22"/>
          <w:szCs w:val="22"/>
        </w:rPr>
        <w:t>Serifel</w:t>
      </w:r>
      <w:proofErr w:type="spellEnd"/>
      <w:r w:rsidR="00FD35EF" w:rsidRPr="00451DE3">
        <w:rPr>
          <w:b w:val="0"/>
          <w:bCs/>
          <w:color w:val="auto"/>
          <w:sz w:val="22"/>
          <w:szCs w:val="22"/>
        </w:rPr>
        <w:t>®</w:t>
      </w:r>
      <w:r w:rsidR="00451DE3" w:rsidRPr="00451DE3">
        <w:rPr>
          <w:b w:val="0"/>
          <w:bCs/>
          <w:color w:val="auto"/>
          <w:sz w:val="22"/>
          <w:szCs w:val="22"/>
        </w:rPr>
        <w:t xml:space="preserve">, </w:t>
      </w:r>
      <w:r w:rsidR="00451DE3">
        <w:rPr>
          <w:b w:val="0"/>
          <w:bCs/>
          <w:color w:val="auto"/>
          <w:sz w:val="22"/>
          <w:szCs w:val="22"/>
        </w:rPr>
        <w:t xml:space="preserve">το εμπορικά διαθέσιμο προϊόν </w:t>
      </w:r>
      <w:r w:rsidR="00FD35EF" w:rsidRPr="00451DE3">
        <w:rPr>
          <w:b w:val="0"/>
          <w:bCs/>
          <w:color w:val="auto"/>
          <w:sz w:val="22"/>
          <w:szCs w:val="22"/>
        </w:rPr>
        <w:t xml:space="preserve">αραιώθηκε σε αποστειρωμένο νερό σε συγκέντρωση 5,5 × 10⁷ </w:t>
      </w:r>
      <w:proofErr w:type="spellStart"/>
      <w:r w:rsidR="00FD35EF" w:rsidRPr="00451DE3">
        <w:rPr>
          <w:b w:val="0"/>
          <w:bCs/>
          <w:color w:val="auto"/>
          <w:sz w:val="22"/>
          <w:szCs w:val="22"/>
        </w:rPr>
        <w:t>cfu</w:t>
      </w:r>
      <w:proofErr w:type="spellEnd"/>
      <w:r w:rsidR="00FD35EF" w:rsidRPr="00451DE3">
        <w:rPr>
          <w:b w:val="0"/>
          <w:bCs/>
          <w:color w:val="auto"/>
          <w:sz w:val="22"/>
          <w:szCs w:val="22"/>
        </w:rPr>
        <w:t>/</w:t>
      </w:r>
      <w:proofErr w:type="spellStart"/>
      <w:r w:rsidR="00FD35EF" w:rsidRPr="00451DE3">
        <w:rPr>
          <w:b w:val="0"/>
          <w:bCs/>
          <w:color w:val="auto"/>
          <w:sz w:val="22"/>
          <w:szCs w:val="22"/>
        </w:rPr>
        <w:t>ml</w:t>
      </w:r>
      <w:proofErr w:type="spellEnd"/>
      <w:r w:rsidR="00451DE3">
        <w:rPr>
          <w:b w:val="0"/>
          <w:bCs/>
          <w:color w:val="auto"/>
          <w:sz w:val="22"/>
          <w:szCs w:val="22"/>
        </w:rPr>
        <w:t xml:space="preserve"> και </w:t>
      </w:r>
      <w:r w:rsidR="00FD35EF" w:rsidRPr="00451DE3">
        <w:rPr>
          <w:b w:val="0"/>
          <w:bCs/>
          <w:color w:val="auto"/>
          <w:sz w:val="22"/>
          <w:szCs w:val="22"/>
        </w:rPr>
        <w:t xml:space="preserve">60 </w:t>
      </w:r>
      <w:proofErr w:type="spellStart"/>
      <w:r w:rsidR="00FD35EF" w:rsidRPr="00451DE3">
        <w:rPr>
          <w:b w:val="0"/>
          <w:bCs/>
          <w:color w:val="auto"/>
          <w:sz w:val="22"/>
          <w:szCs w:val="22"/>
        </w:rPr>
        <w:t>mL</w:t>
      </w:r>
      <w:proofErr w:type="spellEnd"/>
      <w:r w:rsidR="00FD35EF" w:rsidRPr="00451DE3">
        <w:rPr>
          <w:b w:val="0"/>
          <w:bCs/>
          <w:color w:val="auto"/>
          <w:sz w:val="22"/>
          <w:szCs w:val="22"/>
        </w:rPr>
        <w:t xml:space="preserve"> του </w:t>
      </w:r>
      <w:proofErr w:type="spellStart"/>
      <w:r w:rsidR="00FD35EF" w:rsidRPr="00451DE3">
        <w:rPr>
          <w:b w:val="0"/>
          <w:bCs/>
          <w:color w:val="auto"/>
          <w:sz w:val="22"/>
          <w:szCs w:val="22"/>
        </w:rPr>
        <w:t>προκύπτοντος</w:t>
      </w:r>
      <w:proofErr w:type="spellEnd"/>
      <w:r w:rsidR="00FD35EF" w:rsidRPr="00451DE3">
        <w:rPr>
          <w:b w:val="0"/>
          <w:bCs/>
          <w:color w:val="auto"/>
          <w:sz w:val="22"/>
          <w:szCs w:val="22"/>
        </w:rPr>
        <w:t xml:space="preserve"> εναιωρήματος εφαρμόστηκαν με </w:t>
      </w:r>
      <w:proofErr w:type="spellStart"/>
      <w:r w:rsidR="00FD35EF" w:rsidRPr="00451DE3">
        <w:rPr>
          <w:b w:val="0"/>
          <w:bCs/>
          <w:color w:val="auto"/>
          <w:sz w:val="22"/>
          <w:szCs w:val="22"/>
        </w:rPr>
        <w:t>ριζοπότισμα</w:t>
      </w:r>
      <w:proofErr w:type="spellEnd"/>
      <w:r w:rsidR="00FD35EF" w:rsidRPr="00451DE3">
        <w:rPr>
          <w:b w:val="0"/>
          <w:bCs/>
          <w:color w:val="auto"/>
          <w:sz w:val="22"/>
          <w:szCs w:val="22"/>
        </w:rPr>
        <w:t>. Ακολουθήθηκε πρόγραμμα τριπλής εβδομαδιαίας εφαρμογής</w:t>
      </w:r>
      <w:r w:rsidR="00451DE3">
        <w:rPr>
          <w:b w:val="0"/>
          <w:bCs/>
          <w:color w:val="auto"/>
          <w:sz w:val="22"/>
          <w:szCs w:val="22"/>
        </w:rPr>
        <w:t xml:space="preserve">, </w:t>
      </w:r>
      <w:r w:rsidR="00FD35EF" w:rsidRPr="00451DE3">
        <w:rPr>
          <w:b w:val="0"/>
          <w:bCs/>
          <w:color w:val="auto"/>
          <w:sz w:val="22"/>
          <w:szCs w:val="22"/>
        </w:rPr>
        <w:t xml:space="preserve">με την πρώτη εφαρμογή να πραγματοποιείται στο αναπτυξιακό στάδιο κατά το οποίο έχει </w:t>
      </w:r>
      <w:r w:rsidR="00BE5B4F" w:rsidRPr="00451DE3">
        <w:rPr>
          <w:b w:val="0"/>
          <w:bCs/>
          <w:color w:val="auto"/>
          <w:sz w:val="22"/>
          <w:szCs w:val="22"/>
        </w:rPr>
        <w:t>εκπτυχθεί</w:t>
      </w:r>
      <w:r w:rsidR="00FD35EF" w:rsidRPr="00451DE3">
        <w:rPr>
          <w:b w:val="0"/>
          <w:bCs/>
          <w:color w:val="auto"/>
          <w:sz w:val="22"/>
          <w:szCs w:val="22"/>
        </w:rPr>
        <w:t xml:space="preserve"> πλήρως το δεύτερο </w:t>
      </w:r>
      <w:r w:rsidR="00BE5B4F" w:rsidRPr="00451DE3">
        <w:rPr>
          <w:b w:val="0"/>
          <w:bCs/>
          <w:color w:val="auto"/>
          <w:sz w:val="22"/>
          <w:szCs w:val="22"/>
        </w:rPr>
        <w:t xml:space="preserve">πραγματικό </w:t>
      </w:r>
      <w:r w:rsidR="00FD35EF" w:rsidRPr="00451DE3">
        <w:rPr>
          <w:b w:val="0"/>
          <w:bCs/>
          <w:color w:val="auto"/>
          <w:sz w:val="22"/>
          <w:szCs w:val="22"/>
        </w:rPr>
        <w:t xml:space="preserve">φύλλο (στάδιο BBCH 102) των φυτών τομάτας. Η μόλυνση με τους </w:t>
      </w:r>
      <w:r w:rsidR="00451DE3">
        <w:rPr>
          <w:b w:val="0"/>
          <w:bCs/>
          <w:color w:val="auto"/>
          <w:sz w:val="22"/>
          <w:szCs w:val="22"/>
          <w:lang w:val="en-US"/>
        </w:rPr>
        <w:t>TSWV</w:t>
      </w:r>
      <w:r w:rsidR="00451DE3" w:rsidRPr="00451DE3">
        <w:rPr>
          <w:b w:val="0"/>
          <w:bCs/>
          <w:color w:val="auto"/>
          <w:sz w:val="22"/>
          <w:szCs w:val="22"/>
        </w:rPr>
        <w:t xml:space="preserve"> </w:t>
      </w:r>
      <w:r w:rsidR="00451DE3">
        <w:rPr>
          <w:b w:val="0"/>
          <w:bCs/>
          <w:color w:val="auto"/>
          <w:sz w:val="22"/>
          <w:szCs w:val="22"/>
        </w:rPr>
        <w:t xml:space="preserve">και </w:t>
      </w:r>
      <w:r w:rsidR="00451DE3">
        <w:rPr>
          <w:b w:val="0"/>
          <w:bCs/>
          <w:color w:val="auto"/>
          <w:sz w:val="22"/>
          <w:szCs w:val="22"/>
          <w:lang w:val="en-US"/>
        </w:rPr>
        <w:t>CMV</w:t>
      </w:r>
      <w:r w:rsidR="00FD35EF" w:rsidRPr="00451DE3">
        <w:rPr>
          <w:b w:val="0"/>
          <w:bCs/>
          <w:color w:val="auto"/>
          <w:sz w:val="22"/>
          <w:szCs w:val="22"/>
        </w:rPr>
        <w:t xml:space="preserve"> πραγματοποιήθηκε μηχανικά σε ένα φυλλάριο του κορυφαίου πλήρως </w:t>
      </w:r>
      <w:proofErr w:type="spellStart"/>
      <w:r w:rsidR="00FD35EF" w:rsidRPr="00451DE3">
        <w:rPr>
          <w:b w:val="0"/>
          <w:bCs/>
          <w:color w:val="auto"/>
          <w:sz w:val="22"/>
          <w:szCs w:val="22"/>
        </w:rPr>
        <w:t>εκπτυγμένου</w:t>
      </w:r>
      <w:proofErr w:type="spellEnd"/>
      <w:r w:rsidR="00FD35EF" w:rsidRPr="00451DE3">
        <w:rPr>
          <w:b w:val="0"/>
          <w:bCs/>
          <w:color w:val="auto"/>
          <w:sz w:val="22"/>
          <w:szCs w:val="22"/>
        </w:rPr>
        <w:t xml:space="preserve"> σύνθετου φύλλου μία ημέρα μετά τη δεύτερη εφαρμογή των </w:t>
      </w:r>
      <w:r w:rsidR="003D6D23" w:rsidRPr="00451DE3">
        <w:rPr>
          <w:b w:val="0"/>
          <w:bCs/>
          <w:color w:val="auto"/>
          <w:sz w:val="22"/>
          <w:szCs w:val="22"/>
        </w:rPr>
        <w:t>μικροοργανισμών</w:t>
      </w:r>
      <w:r w:rsidR="00FD35EF" w:rsidRPr="00451DE3">
        <w:rPr>
          <w:b w:val="0"/>
          <w:bCs/>
          <w:color w:val="auto"/>
          <w:sz w:val="22"/>
          <w:szCs w:val="22"/>
        </w:rPr>
        <w:t>.</w:t>
      </w:r>
      <w:r w:rsidR="00F20B33" w:rsidRPr="00F20B33">
        <w:rPr>
          <w:b w:val="0"/>
          <w:bCs/>
          <w:color w:val="auto"/>
          <w:sz w:val="22"/>
          <w:szCs w:val="22"/>
        </w:rPr>
        <w:t xml:space="preserve"> </w:t>
      </w:r>
      <w:r w:rsidR="00FD35EF" w:rsidRPr="00451DE3">
        <w:rPr>
          <w:b w:val="0"/>
          <w:bCs/>
          <w:color w:val="auto"/>
          <w:sz w:val="22"/>
          <w:szCs w:val="22"/>
        </w:rPr>
        <w:t xml:space="preserve">Τα μολύσματα των ιών που </w:t>
      </w:r>
      <w:r w:rsidR="003D6D23" w:rsidRPr="00451DE3">
        <w:rPr>
          <w:b w:val="0"/>
          <w:bCs/>
          <w:color w:val="auto"/>
          <w:sz w:val="22"/>
          <w:szCs w:val="22"/>
        </w:rPr>
        <w:t>χρησιμοποιήθηκαν</w:t>
      </w:r>
      <w:r w:rsidR="00FD35EF" w:rsidRPr="00451DE3">
        <w:rPr>
          <w:b w:val="0"/>
          <w:bCs/>
          <w:color w:val="auto"/>
          <w:sz w:val="22"/>
          <w:szCs w:val="22"/>
        </w:rPr>
        <w:t xml:space="preserve"> παρασκευάστηκαν με </w:t>
      </w:r>
      <w:proofErr w:type="spellStart"/>
      <w:r w:rsidR="003D6D23" w:rsidRPr="00451DE3">
        <w:rPr>
          <w:b w:val="0"/>
          <w:bCs/>
          <w:color w:val="auto"/>
          <w:sz w:val="22"/>
          <w:szCs w:val="22"/>
        </w:rPr>
        <w:t>ομογενοποίηση</w:t>
      </w:r>
      <w:proofErr w:type="spellEnd"/>
      <w:r w:rsidR="003D6D23" w:rsidRPr="00451DE3">
        <w:rPr>
          <w:b w:val="0"/>
          <w:bCs/>
          <w:color w:val="auto"/>
          <w:sz w:val="22"/>
          <w:szCs w:val="22"/>
        </w:rPr>
        <w:t xml:space="preserve"> </w:t>
      </w:r>
      <w:r w:rsidR="00FD35EF" w:rsidRPr="00451DE3">
        <w:rPr>
          <w:b w:val="0"/>
          <w:bCs/>
          <w:color w:val="auto"/>
          <w:sz w:val="22"/>
          <w:szCs w:val="22"/>
        </w:rPr>
        <w:t xml:space="preserve">μολυσμένου ιστού </w:t>
      </w:r>
      <w:r w:rsidR="003D6D23" w:rsidRPr="00451DE3">
        <w:rPr>
          <w:b w:val="0"/>
          <w:bCs/>
          <w:color w:val="auto"/>
          <w:sz w:val="22"/>
          <w:szCs w:val="22"/>
        </w:rPr>
        <w:t xml:space="preserve">φυτών </w:t>
      </w:r>
      <w:proofErr w:type="spellStart"/>
      <w:r w:rsidR="00FD35EF" w:rsidRPr="00451DE3">
        <w:rPr>
          <w:b w:val="0"/>
          <w:bCs/>
          <w:i/>
          <w:iCs/>
          <w:color w:val="auto"/>
          <w:sz w:val="22"/>
          <w:szCs w:val="22"/>
        </w:rPr>
        <w:t>N</w:t>
      </w:r>
      <w:r w:rsidR="003D6D23" w:rsidRPr="00451DE3">
        <w:rPr>
          <w:b w:val="0"/>
          <w:bCs/>
          <w:i/>
          <w:iCs/>
          <w:color w:val="auto"/>
          <w:sz w:val="22"/>
          <w:szCs w:val="22"/>
        </w:rPr>
        <w:t>icotiana</w:t>
      </w:r>
      <w:proofErr w:type="spellEnd"/>
      <w:r w:rsidR="00FD35EF" w:rsidRPr="00451DE3">
        <w:rPr>
          <w:b w:val="0"/>
          <w:bCs/>
          <w:i/>
          <w:iCs/>
          <w:color w:val="auto"/>
          <w:sz w:val="22"/>
          <w:szCs w:val="22"/>
        </w:rPr>
        <w:t xml:space="preserve"> </w:t>
      </w:r>
      <w:proofErr w:type="spellStart"/>
      <w:r w:rsidR="00FD35EF" w:rsidRPr="00451DE3">
        <w:rPr>
          <w:b w:val="0"/>
          <w:bCs/>
          <w:i/>
          <w:iCs/>
          <w:color w:val="auto"/>
          <w:sz w:val="22"/>
          <w:szCs w:val="22"/>
        </w:rPr>
        <w:t>rustica</w:t>
      </w:r>
      <w:proofErr w:type="spellEnd"/>
      <w:r w:rsidR="00FD35EF" w:rsidRPr="00451DE3">
        <w:rPr>
          <w:b w:val="0"/>
          <w:bCs/>
          <w:color w:val="auto"/>
          <w:sz w:val="22"/>
          <w:szCs w:val="22"/>
        </w:rPr>
        <w:t xml:space="preserve"> σε ρυθμιστικό διάλυμα φωσφορικού νατρίου 10 </w:t>
      </w:r>
      <w:proofErr w:type="spellStart"/>
      <w:r w:rsidR="00FD35EF" w:rsidRPr="00451DE3">
        <w:rPr>
          <w:b w:val="0"/>
          <w:bCs/>
          <w:color w:val="auto"/>
          <w:sz w:val="22"/>
          <w:szCs w:val="22"/>
        </w:rPr>
        <w:t>mM</w:t>
      </w:r>
      <w:proofErr w:type="spellEnd"/>
      <w:r w:rsidR="00FD35EF" w:rsidRPr="00451DE3">
        <w:rPr>
          <w:b w:val="0"/>
          <w:bCs/>
          <w:color w:val="auto"/>
          <w:sz w:val="22"/>
          <w:szCs w:val="22"/>
        </w:rPr>
        <w:t xml:space="preserve">, </w:t>
      </w:r>
      <w:proofErr w:type="spellStart"/>
      <w:r w:rsidR="00FD35EF" w:rsidRPr="00451DE3">
        <w:rPr>
          <w:b w:val="0"/>
          <w:bCs/>
          <w:color w:val="auto"/>
          <w:sz w:val="22"/>
          <w:szCs w:val="22"/>
        </w:rPr>
        <w:t>pH</w:t>
      </w:r>
      <w:proofErr w:type="spellEnd"/>
      <w:r w:rsidR="00FD35EF" w:rsidRPr="00451DE3">
        <w:rPr>
          <w:b w:val="0"/>
          <w:bCs/>
          <w:color w:val="auto"/>
          <w:sz w:val="22"/>
          <w:szCs w:val="22"/>
        </w:rPr>
        <w:t xml:space="preserve"> 7, με 0,2% w/v DIECA (αραίωση 1:3 w/v)</w:t>
      </w:r>
      <w:r w:rsidR="002C413D">
        <w:rPr>
          <w:b w:val="0"/>
          <w:bCs/>
          <w:color w:val="auto"/>
          <w:sz w:val="22"/>
          <w:szCs w:val="22"/>
        </w:rPr>
        <w:t>, ενώ γ</w:t>
      </w:r>
      <w:r w:rsidR="00FD35EF" w:rsidRPr="00451DE3">
        <w:rPr>
          <w:b w:val="0"/>
          <w:bCs/>
          <w:color w:val="auto"/>
          <w:sz w:val="22"/>
          <w:szCs w:val="22"/>
        </w:rPr>
        <w:t xml:space="preserve">ια </w:t>
      </w:r>
      <w:r w:rsidR="003D6D23" w:rsidRPr="00451DE3">
        <w:rPr>
          <w:b w:val="0"/>
          <w:bCs/>
          <w:color w:val="auto"/>
          <w:sz w:val="22"/>
          <w:szCs w:val="22"/>
        </w:rPr>
        <w:t>τη μηχανική μόλυνση</w:t>
      </w:r>
      <w:r w:rsidR="00FD35EF" w:rsidRPr="00451DE3">
        <w:rPr>
          <w:b w:val="0"/>
          <w:bCs/>
          <w:color w:val="auto"/>
          <w:sz w:val="22"/>
          <w:szCs w:val="22"/>
        </w:rPr>
        <w:t xml:space="preserve"> προστέθηκε 3% </w:t>
      </w:r>
      <w:proofErr w:type="spellStart"/>
      <w:r w:rsidR="003D6D23" w:rsidRPr="00451DE3">
        <w:rPr>
          <w:b w:val="0"/>
          <w:bCs/>
          <w:color w:val="auto"/>
          <w:sz w:val="22"/>
          <w:szCs w:val="22"/>
        </w:rPr>
        <w:t>carborundum</w:t>
      </w:r>
      <w:proofErr w:type="spellEnd"/>
      <w:r w:rsidR="00FD35EF" w:rsidRPr="00451DE3">
        <w:rPr>
          <w:b w:val="0"/>
          <w:bCs/>
          <w:color w:val="auto"/>
          <w:sz w:val="22"/>
          <w:szCs w:val="22"/>
        </w:rPr>
        <w:t>.</w:t>
      </w:r>
      <w:r w:rsidR="00451DE3" w:rsidRPr="00451DE3">
        <w:rPr>
          <w:b w:val="0"/>
          <w:bCs/>
          <w:color w:val="auto"/>
          <w:sz w:val="22"/>
          <w:szCs w:val="22"/>
        </w:rPr>
        <w:t xml:space="preserve"> </w:t>
      </w:r>
      <w:r w:rsidR="00451DE3">
        <w:rPr>
          <w:b w:val="0"/>
          <w:bCs/>
          <w:color w:val="auto"/>
          <w:sz w:val="22"/>
          <w:szCs w:val="22"/>
        </w:rPr>
        <w:t>Τρεις ημέρες μετά τη μηχανική μόλυνση (</w:t>
      </w:r>
      <w:r w:rsidR="00451DE3">
        <w:rPr>
          <w:b w:val="0"/>
          <w:bCs/>
          <w:color w:val="auto"/>
          <w:sz w:val="22"/>
          <w:szCs w:val="22"/>
          <w:lang w:val="en-US"/>
        </w:rPr>
        <w:t>days</w:t>
      </w:r>
      <w:r w:rsidR="00451DE3" w:rsidRPr="00451DE3">
        <w:rPr>
          <w:b w:val="0"/>
          <w:bCs/>
          <w:color w:val="auto"/>
          <w:sz w:val="22"/>
          <w:szCs w:val="22"/>
        </w:rPr>
        <w:t xml:space="preserve"> </w:t>
      </w:r>
      <w:r w:rsidR="00451DE3">
        <w:rPr>
          <w:b w:val="0"/>
          <w:bCs/>
          <w:color w:val="auto"/>
          <w:sz w:val="22"/>
          <w:szCs w:val="22"/>
          <w:lang w:val="en-US"/>
        </w:rPr>
        <w:t>post</w:t>
      </w:r>
      <w:r w:rsidR="00451DE3" w:rsidRPr="00451DE3">
        <w:rPr>
          <w:b w:val="0"/>
          <w:bCs/>
          <w:color w:val="auto"/>
          <w:sz w:val="22"/>
          <w:szCs w:val="22"/>
        </w:rPr>
        <w:t xml:space="preserve"> </w:t>
      </w:r>
      <w:r w:rsidR="00451DE3">
        <w:rPr>
          <w:b w:val="0"/>
          <w:bCs/>
          <w:color w:val="auto"/>
          <w:sz w:val="22"/>
          <w:szCs w:val="22"/>
          <w:lang w:val="en-US"/>
        </w:rPr>
        <w:t>inoculation</w:t>
      </w:r>
      <w:r w:rsidR="00451DE3" w:rsidRPr="00451DE3">
        <w:rPr>
          <w:b w:val="0"/>
          <w:bCs/>
          <w:color w:val="auto"/>
          <w:sz w:val="22"/>
          <w:szCs w:val="22"/>
        </w:rPr>
        <w:t xml:space="preserve">, </w:t>
      </w:r>
      <w:r w:rsidR="00451DE3">
        <w:rPr>
          <w:b w:val="0"/>
          <w:bCs/>
          <w:color w:val="auto"/>
          <w:sz w:val="22"/>
          <w:szCs w:val="22"/>
          <w:lang w:val="en-US"/>
        </w:rPr>
        <w:t>dpi</w:t>
      </w:r>
      <w:r w:rsidR="00451DE3" w:rsidRPr="00451DE3">
        <w:rPr>
          <w:b w:val="0"/>
          <w:bCs/>
          <w:color w:val="auto"/>
          <w:sz w:val="22"/>
          <w:szCs w:val="22"/>
        </w:rPr>
        <w:t>)</w:t>
      </w:r>
      <w:r w:rsidR="00451DE3">
        <w:rPr>
          <w:b w:val="0"/>
          <w:bCs/>
          <w:color w:val="auto"/>
          <w:sz w:val="22"/>
          <w:szCs w:val="22"/>
        </w:rPr>
        <w:t xml:space="preserve">, συλλέχθηκε το πλήρως </w:t>
      </w:r>
      <w:proofErr w:type="spellStart"/>
      <w:r w:rsidR="00451DE3">
        <w:rPr>
          <w:b w:val="0"/>
          <w:bCs/>
          <w:color w:val="auto"/>
          <w:sz w:val="22"/>
          <w:szCs w:val="22"/>
        </w:rPr>
        <w:t>εκπτυγμένο</w:t>
      </w:r>
      <w:proofErr w:type="spellEnd"/>
      <w:r w:rsidR="00451DE3">
        <w:rPr>
          <w:b w:val="0"/>
          <w:bCs/>
          <w:color w:val="auto"/>
          <w:sz w:val="22"/>
          <w:szCs w:val="22"/>
        </w:rPr>
        <w:t xml:space="preserve"> ακραίο σύνθετο φύλλο</w:t>
      </w:r>
      <w:r w:rsidR="002C413D" w:rsidRPr="002C413D">
        <w:rPr>
          <w:b w:val="0"/>
          <w:bCs/>
          <w:color w:val="auto"/>
          <w:sz w:val="22"/>
          <w:szCs w:val="22"/>
        </w:rPr>
        <w:t xml:space="preserve">, </w:t>
      </w:r>
      <w:r w:rsidR="002C413D">
        <w:rPr>
          <w:b w:val="0"/>
          <w:bCs/>
          <w:color w:val="auto"/>
          <w:sz w:val="22"/>
          <w:szCs w:val="22"/>
        </w:rPr>
        <w:t xml:space="preserve">το οποίο χρησιμοποιήθηκε για την απομόνωση ολικού </w:t>
      </w:r>
      <w:r w:rsidR="002C413D">
        <w:rPr>
          <w:b w:val="0"/>
          <w:bCs/>
          <w:color w:val="auto"/>
          <w:sz w:val="22"/>
          <w:szCs w:val="22"/>
          <w:lang w:val="en-US"/>
        </w:rPr>
        <w:t>RNA</w:t>
      </w:r>
      <w:r w:rsidR="002C413D" w:rsidRPr="002C413D">
        <w:rPr>
          <w:b w:val="0"/>
          <w:bCs/>
          <w:color w:val="auto"/>
          <w:sz w:val="22"/>
          <w:szCs w:val="22"/>
        </w:rPr>
        <w:t xml:space="preserve"> με το </w:t>
      </w:r>
      <w:r w:rsidR="002C413D" w:rsidRPr="002C413D">
        <w:rPr>
          <w:b w:val="0"/>
          <w:bCs/>
          <w:color w:val="auto"/>
          <w:sz w:val="22"/>
          <w:szCs w:val="22"/>
          <w:lang w:val="en-GB"/>
        </w:rPr>
        <w:t>RNeasy</w:t>
      </w:r>
      <w:r w:rsidR="002C413D" w:rsidRPr="002C413D">
        <w:rPr>
          <w:b w:val="0"/>
          <w:bCs/>
          <w:color w:val="auto"/>
          <w:sz w:val="22"/>
          <w:szCs w:val="22"/>
        </w:rPr>
        <w:t xml:space="preserve"> </w:t>
      </w:r>
      <w:r w:rsidR="002C413D" w:rsidRPr="002C413D">
        <w:rPr>
          <w:b w:val="0"/>
          <w:bCs/>
          <w:color w:val="auto"/>
          <w:sz w:val="22"/>
          <w:szCs w:val="22"/>
          <w:lang w:val="en-GB"/>
        </w:rPr>
        <w:t>Plant</w:t>
      </w:r>
      <w:r w:rsidR="002C413D" w:rsidRPr="002C413D">
        <w:rPr>
          <w:b w:val="0"/>
          <w:bCs/>
          <w:color w:val="auto"/>
          <w:sz w:val="22"/>
          <w:szCs w:val="22"/>
        </w:rPr>
        <w:t xml:space="preserve"> </w:t>
      </w:r>
      <w:r w:rsidR="002C413D" w:rsidRPr="002C413D">
        <w:rPr>
          <w:b w:val="0"/>
          <w:bCs/>
          <w:color w:val="auto"/>
          <w:sz w:val="22"/>
          <w:szCs w:val="22"/>
          <w:lang w:val="en-GB"/>
        </w:rPr>
        <w:t>Mini</w:t>
      </w:r>
      <w:r w:rsidR="002C413D" w:rsidRPr="002C413D">
        <w:rPr>
          <w:b w:val="0"/>
          <w:bCs/>
          <w:color w:val="auto"/>
          <w:sz w:val="22"/>
          <w:szCs w:val="22"/>
        </w:rPr>
        <w:t xml:space="preserve"> </w:t>
      </w:r>
      <w:r w:rsidR="002C413D" w:rsidRPr="002C413D">
        <w:rPr>
          <w:b w:val="0"/>
          <w:bCs/>
          <w:color w:val="auto"/>
          <w:sz w:val="22"/>
          <w:szCs w:val="22"/>
          <w:lang w:val="en-GB"/>
        </w:rPr>
        <w:t>Kit</w:t>
      </w:r>
      <w:r w:rsidR="002C413D" w:rsidRPr="002C413D">
        <w:rPr>
          <w:b w:val="0"/>
          <w:bCs/>
          <w:color w:val="auto"/>
          <w:sz w:val="22"/>
          <w:szCs w:val="22"/>
        </w:rPr>
        <w:t xml:space="preserve"> (</w:t>
      </w:r>
      <w:r w:rsidR="002C413D" w:rsidRPr="002C413D">
        <w:rPr>
          <w:b w:val="0"/>
          <w:bCs/>
          <w:color w:val="auto"/>
          <w:sz w:val="22"/>
          <w:szCs w:val="22"/>
          <w:lang w:val="en-GB"/>
        </w:rPr>
        <w:t>Qiagen</w:t>
      </w:r>
      <w:r w:rsidR="002C413D" w:rsidRPr="002C413D">
        <w:rPr>
          <w:b w:val="0"/>
          <w:bCs/>
          <w:color w:val="auto"/>
          <w:sz w:val="22"/>
          <w:szCs w:val="22"/>
        </w:rPr>
        <w:t xml:space="preserve">). </w:t>
      </w:r>
      <w:r w:rsidR="002C413D">
        <w:rPr>
          <w:b w:val="0"/>
          <w:bCs/>
          <w:color w:val="auto"/>
          <w:sz w:val="22"/>
          <w:szCs w:val="22"/>
        </w:rPr>
        <w:t>Ακολούθησε απομ</w:t>
      </w:r>
      <w:r w:rsidR="00D67D4C">
        <w:rPr>
          <w:b w:val="0"/>
          <w:bCs/>
          <w:color w:val="auto"/>
          <w:sz w:val="22"/>
          <w:szCs w:val="22"/>
        </w:rPr>
        <w:t>ά</w:t>
      </w:r>
      <w:r w:rsidR="002C413D">
        <w:rPr>
          <w:b w:val="0"/>
          <w:bCs/>
          <w:color w:val="auto"/>
          <w:sz w:val="22"/>
          <w:szCs w:val="22"/>
        </w:rPr>
        <w:t xml:space="preserve">κρυνση του </w:t>
      </w:r>
      <w:proofErr w:type="spellStart"/>
      <w:r w:rsidR="002C413D">
        <w:rPr>
          <w:b w:val="0"/>
          <w:bCs/>
          <w:color w:val="auto"/>
          <w:sz w:val="22"/>
          <w:szCs w:val="22"/>
        </w:rPr>
        <w:t>γενωμικού</w:t>
      </w:r>
      <w:proofErr w:type="spellEnd"/>
      <w:r w:rsidR="002C413D">
        <w:rPr>
          <w:b w:val="0"/>
          <w:bCs/>
          <w:color w:val="auto"/>
          <w:sz w:val="22"/>
          <w:szCs w:val="22"/>
        </w:rPr>
        <w:t xml:space="preserve"> </w:t>
      </w:r>
      <w:r w:rsidR="002C413D">
        <w:rPr>
          <w:b w:val="0"/>
          <w:bCs/>
          <w:color w:val="auto"/>
          <w:sz w:val="22"/>
          <w:szCs w:val="22"/>
          <w:lang w:val="en-US"/>
        </w:rPr>
        <w:t>DNA</w:t>
      </w:r>
      <w:r w:rsidR="002C413D" w:rsidRPr="002C413D">
        <w:rPr>
          <w:b w:val="0"/>
          <w:bCs/>
          <w:color w:val="auto"/>
          <w:sz w:val="22"/>
          <w:szCs w:val="22"/>
        </w:rPr>
        <w:t xml:space="preserve"> </w:t>
      </w:r>
      <w:r w:rsidR="002C413D">
        <w:rPr>
          <w:b w:val="0"/>
          <w:bCs/>
          <w:color w:val="auto"/>
          <w:sz w:val="22"/>
          <w:szCs w:val="22"/>
        </w:rPr>
        <w:t>με τη χρήση της</w:t>
      </w:r>
      <w:r w:rsidR="002C413D" w:rsidRPr="002C413D">
        <w:rPr>
          <w:b w:val="0"/>
          <w:bCs/>
          <w:color w:val="auto"/>
          <w:sz w:val="22"/>
          <w:szCs w:val="22"/>
        </w:rPr>
        <w:t xml:space="preserve"> </w:t>
      </w:r>
      <w:r w:rsidR="002C413D" w:rsidRPr="002C413D">
        <w:rPr>
          <w:b w:val="0"/>
          <w:bCs/>
          <w:color w:val="auto"/>
          <w:sz w:val="22"/>
          <w:szCs w:val="22"/>
          <w:lang w:val="en-GB"/>
        </w:rPr>
        <w:t>DNase</w:t>
      </w:r>
      <w:r w:rsidR="002C413D" w:rsidRPr="002C413D">
        <w:rPr>
          <w:b w:val="0"/>
          <w:bCs/>
          <w:color w:val="auto"/>
          <w:sz w:val="22"/>
          <w:szCs w:val="22"/>
        </w:rPr>
        <w:t xml:space="preserve"> </w:t>
      </w:r>
      <w:r w:rsidR="002C413D" w:rsidRPr="002C413D">
        <w:rPr>
          <w:b w:val="0"/>
          <w:bCs/>
          <w:color w:val="auto"/>
          <w:sz w:val="22"/>
          <w:szCs w:val="22"/>
          <w:lang w:val="en-GB"/>
        </w:rPr>
        <w:t>I</w:t>
      </w:r>
      <w:r w:rsidR="002C413D" w:rsidRPr="002C413D">
        <w:rPr>
          <w:b w:val="0"/>
          <w:bCs/>
          <w:color w:val="auto"/>
          <w:sz w:val="22"/>
          <w:szCs w:val="22"/>
        </w:rPr>
        <w:t xml:space="preserve"> (</w:t>
      </w:r>
      <w:r w:rsidR="002C413D" w:rsidRPr="002C413D">
        <w:rPr>
          <w:b w:val="0"/>
          <w:bCs/>
          <w:color w:val="auto"/>
          <w:sz w:val="22"/>
          <w:szCs w:val="22"/>
          <w:lang w:val="en-GB"/>
        </w:rPr>
        <w:t>NE</w:t>
      </w:r>
      <w:r w:rsidR="002C413D">
        <w:rPr>
          <w:b w:val="0"/>
          <w:bCs/>
          <w:color w:val="auto"/>
          <w:sz w:val="22"/>
          <w:szCs w:val="22"/>
        </w:rPr>
        <w:t xml:space="preserve"> </w:t>
      </w:r>
      <w:r w:rsidR="002C413D" w:rsidRPr="002C413D">
        <w:rPr>
          <w:b w:val="0"/>
          <w:bCs/>
          <w:color w:val="auto"/>
          <w:sz w:val="22"/>
          <w:szCs w:val="22"/>
          <w:lang w:val="en-GB"/>
        </w:rPr>
        <w:t>B</w:t>
      </w:r>
      <w:proofErr w:type="spellStart"/>
      <w:r w:rsidR="002C413D">
        <w:rPr>
          <w:b w:val="0"/>
          <w:bCs/>
          <w:color w:val="auto"/>
          <w:sz w:val="22"/>
          <w:szCs w:val="22"/>
          <w:lang w:val="en-US"/>
        </w:rPr>
        <w:t>iolabs</w:t>
      </w:r>
      <w:proofErr w:type="spellEnd"/>
      <w:r w:rsidR="002C413D" w:rsidRPr="002C413D">
        <w:rPr>
          <w:b w:val="0"/>
          <w:bCs/>
          <w:color w:val="auto"/>
          <w:sz w:val="22"/>
          <w:szCs w:val="22"/>
        </w:rPr>
        <w:t xml:space="preserve">) σύμφωνα με τα πρωτόκολλα των κατασκευαστών. </w:t>
      </w:r>
      <w:r w:rsidR="002C413D">
        <w:rPr>
          <w:b w:val="0"/>
          <w:bCs/>
          <w:color w:val="auto"/>
          <w:sz w:val="22"/>
          <w:szCs w:val="22"/>
        </w:rPr>
        <w:t>Η ποσότητα και ποιότητα του</w:t>
      </w:r>
      <w:r w:rsidR="002C413D" w:rsidRPr="002C413D">
        <w:rPr>
          <w:b w:val="0"/>
          <w:bCs/>
          <w:color w:val="auto"/>
          <w:sz w:val="22"/>
          <w:szCs w:val="22"/>
        </w:rPr>
        <w:t xml:space="preserve"> </w:t>
      </w:r>
      <w:r w:rsidR="002C413D" w:rsidRPr="002C413D">
        <w:rPr>
          <w:b w:val="0"/>
          <w:bCs/>
          <w:color w:val="auto"/>
          <w:sz w:val="22"/>
          <w:szCs w:val="22"/>
          <w:lang w:val="en-GB"/>
        </w:rPr>
        <w:t>RNA</w:t>
      </w:r>
      <w:r w:rsidR="002C413D" w:rsidRPr="002C413D">
        <w:rPr>
          <w:b w:val="0"/>
          <w:bCs/>
          <w:color w:val="auto"/>
          <w:sz w:val="22"/>
          <w:szCs w:val="22"/>
        </w:rPr>
        <w:t xml:space="preserve"> </w:t>
      </w:r>
      <w:r w:rsidR="002C413D">
        <w:rPr>
          <w:b w:val="0"/>
          <w:bCs/>
          <w:color w:val="auto"/>
          <w:sz w:val="22"/>
          <w:szCs w:val="22"/>
        </w:rPr>
        <w:t xml:space="preserve">που απομονώθηκε </w:t>
      </w:r>
      <w:proofErr w:type="spellStart"/>
      <w:r w:rsidR="002C413D">
        <w:rPr>
          <w:b w:val="0"/>
          <w:bCs/>
          <w:color w:val="auto"/>
          <w:sz w:val="22"/>
          <w:szCs w:val="22"/>
        </w:rPr>
        <w:t>ελέχθηκε</w:t>
      </w:r>
      <w:proofErr w:type="spellEnd"/>
      <w:r w:rsidR="002C413D">
        <w:rPr>
          <w:b w:val="0"/>
          <w:bCs/>
          <w:color w:val="auto"/>
          <w:sz w:val="22"/>
          <w:szCs w:val="22"/>
        </w:rPr>
        <w:t xml:space="preserve"> με τη χρήση</w:t>
      </w:r>
      <w:r w:rsidR="002C413D" w:rsidRPr="002C413D">
        <w:rPr>
          <w:b w:val="0"/>
          <w:bCs/>
          <w:color w:val="auto"/>
          <w:sz w:val="22"/>
          <w:szCs w:val="22"/>
        </w:rPr>
        <w:t xml:space="preserve"> </w:t>
      </w:r>
      <w:proofErr w:type="spellStart"/>
      <w:r w:rsidR="002C413D" w:rsidRPr="002C413D">
        <w:rPr>
          <w:b w:val="0"/>
          <w:bCs/>
          <w:color w:val="auto"/>
          <w:sz w:val="22"/>
          <w:szCs w:val="22"/>
        </w:rPr>
        <w:t>νανοφωτόμετρο</w:t>
      </w:r>
      <w:r w:rsidR="002C413D">
        <w:rPr>
          <w:b w:val="0"/>
          <w:bCs/>
          <w:color w:val="auto"/>
          <w:sz w:val="22"/>
          <w:szCs w:val="22"/>
        </w:rPr>
        <w:t>υ</w:t>
      </w:r>
      <w:proofErr w:type="spellEnd"/>
      <w:r w:rsidR="002C413D">
        <w:rPr>
          <w:b w:val="0"/>
          <w:bCs/>
          <w:color w:val="auto"/>
          <w:sz w:val="22"/>
          <w:szCs w:val="22"/>
        </w:rPr>
        <w:t xml:space="preserve"> και </w:t>
      </w:r>
      <w:r w:rsidR="002C413D" w:rsidRPr="002C413D">
        <w:rPr>
          <w:b w:val="0"/>
          <w:bCs/>
          <w:color w:val="auto"/>
          <w:sz w:val="22"/>
          <w:szCs w:val="22"/>
        </w:rPr>
        <w:t xml:space="preserve">με </w:t>
      </w:r>
      <w:proofErr w:type="spellStart"/>
      <w:r w:rsidR="002C413D" w:rsidRPr="002C413D">
        <w:rPr>
          <w:b w:val="0"/>
          <w:bCs/>
          <w:color w:val="auto"/>
          <w:sz w:val="22"/>
          <w:szCs w:val="22"/>
        </w:rPr>
        <w:t>ηλεκτροφόρηση</w:t>
      </w:r>
      <w:proofErr w:type="spellEnd"/>
      <w:r w:rsidR="002C413D" w:rsidRPr="002C413D">
        <w:rPr>
          <w:b w:val="0"/>
          <w:bCs/>
          <w:color w:val="auto"/>
          <w:sz w:val="22"/>
          <w:szCs w:val="22"/>
        </w:rPr>
        <w:t xml:space="preserve"> σε </w:t>
      </w:r>
      <w:r w:rsidR="002C413D">
        <w:rPr>
          <w:b w:val="0"/>
          <w:bCs/>
          <w:color w:val="auto"/>
          <w:sz w:val="22"/>
          <w:szCs w:val="22"/>
        </w:rPr>
        <w:t>πήκτωμα</w:t>
      </w:r>
      <w:r w:rsidR="002C413D" w:rsidRPr="002C413D">
        <w:rPr>
          <w:b w:val="0"/>
          <w:bCs/>
          <w:color w:val="auto"/>
          <w:sz w:val="22"/>
          <w:szCs w:val="22"/>
        </w:rPr>
        <w:t xml:space="preserve"> </w:t>
      </w:r>
      <w:proofErr w:type="spellStart"/>
      <w:r w:rsidR="002C413D" w:rsidRPr="002C413D">
        <w:rPr>
          <w:b w:val="0"/>
          <w:bCs/>
          <w:color w:val="auto"/>
          <w:sz w:val="22"/>
          <w:szCs w:val="22"/>
        </w:rPr>
        <w:t>αγαρόζης</w:t>
      </w:r>
      <w:proofErr w:type="spellEnd"/>
      <w:r w:rsidR="002C413D">
        <w:rPr>
          <w:b w:val="0"/>
          <w:bCs/>
          <w:color w:val="auto"/>
          <w:sz w:val="22"/>
          <w:szCs w:val="22"/>
        </w:rPr>
        <w:t xml:space="preserve"> αντίστοιχα</w:t>
      </w:r>
      <w:r w:rsidR="002C413D" w:rsidRPr="002C413D">
        <w:rPr>
          <w:b w:val="0"/>
          <w:bCs/>
          <w:color w:val="auto"/>
          <w:sz w:val="22"/>
          <w:szCs w:val="22"/>
        </w:rPr>
        <w:t xml:space="preserve">. </w:t>
      </w:r>
      <w:r w:rsidR="002C413D">
        <w:rPr>
          <w:b w:val="0"/>
          <w:bCs/>
          <w:color w:val="auto"/>
          <w:sz w:val="22"/>
          <w:szCs w:val="22"/>
        </w:rPr>
        <w:t>Στη συνέχεια τα δείγματα</w:t>
      </w:r>
      <w:r w:rsidR="002C413D" w:rsidRPr="002C413D">
        <w:rPr>
          <w:b w:val="0"/>
          <w:bCs/>
          <w:color w:val="auto"/>
          <w:sz w:val="22"/>
          <w:szCs w:val="22"/>
        </w:rPr>
        <w:t xml:space="preserve"> εστάλησαν στο </w:t>
      </w:r>
      <w:r w:rsidR="002C413D">
        <w:rPr>
          <w:b w:val="0"/>
          <w:bCs/>
          <w:color w:val="auto"/>
          <w:sz w:val="22"/>
          <w:szCs w:val="22"/>
        </w:rPr>
        <w:t xml:space="preserve">Ελληνικό Κέντρο </w:t>
      </w:r>
      <w:proofErr w:type="spellStart"/>
      <w:r w:rsidR="002C413D">
        <w:rPr>
          <w:b w:val="0"/>
          <w:bCs/>
          <w:color w:val="auto"/>
          <w:sz w:val="22"/>
          <w:szCs w:val="22"/>
        </w:rPr>
        <w:t>Γονιδιωματικής</w:t>
      </w:r>
      <w:proofErr w:type="spellEnd"/>
      <w:r w:rsidR="002C413D" w:rsidRPr="002C413D">
        <w:rPr>
          <w:b w:val="0"/>
          <w:bCs/>
          <w:color w:val="auto"/>
          <w:sz w:val="22"/>
          <w:szCs w:val="22"/>
        </w:rPr>
        <w:t xml:space="preserve"> </w:t>
      </w:r>
      <w:r w:rsidR="002C413D">
        <w:rPr>
          <w:b w:val="0"/>
          <w:bCs/>
          <w:color w:val="auto"/>
          <w:sz w:val="22"/>
          <w:szCs w:val="22"/>
        </w:rPr>
        <w:t>(</w:t>
      </w:r>
      <w:r w:rsidR="002C413D" w:rsidRPr="002C413D">
        <w:rPr>
          <w:b w:val="0"/>
          <w:bCs/>
          <w:color w:val="auto"/>
          <w:sz w:val="22"/>
          <w:szCs w:val="22"/>
        </w:rPr>
        <w:t xml:space="preserve">Ίδρυμα </w:t>
      </w:r>
      <w:proofErr w:type="spellStart"/>
      <w:r w:rsidR="002C413D" w:rsidRPr="002C413D">
        <w:rPr>
          <w:b w:val="0"/>
          <w:bCs/>
          <w:color w:val="auto"/>
          <w:sz w:val="22"/>
          <w:szCs w:val="22"/>
        </w:rPr>
        <w:t>Ιατροβιολογικών</w:t>
      </w:r>
      <w:proofErr w:type="spellEnd"/>
      <w:r w:rsidR="002C413D" w:rsidRPr="002C413D">
        <w:rPr>
          <w:b w:val="0"/>
          <w:bCs/>
          <w:color w:val="auto"/>
          <w:sz w:val="22"/>
          <w:szCs w:val="22"/>
        </w:rPr>
        <w:t xml:space="preserve"> Ερευνών Ακαδημίας Αθηνών</w:t>
      </w:r>
      <w:r w:rsidR="002C413D">
        <w:rPr>
          <w:b w:val="0"/>
          <w:bCs/>
          <w:color w:val="auto"/>
          <w:sz w:val="22"/>
          <w:szCs w:val="22"/>
        </w:rPr>
        <w:t>,</w:t>
      </w:r>
      <w:r w:rsidR="002C413D" w:rsidRPr="002C413D">
        <w:rPr>
          <w:b w:val="0"/>
          <w:bCs/>
          <w:color w:val="auto"/>
          <w:sz w:val="22"/>
          <w:szCs w:val="22"/>
        </w:rPr>
        <w:t xml:space="preserve"> ΙΙΒΕΑΑ</w:t>
      </w:r>
      <w:r w:rsidR="00A16DF8">
        <w:rPr>
          <w:b w:val="0"/>
          <w:bCs/>
          <w:color w:val="auto"/>
          <w:sz w:val="22"/>
          <w:szCs w:val="22"/>
        </w:rPr>
        <w:t>)</w:t>
      </w:r>
      <w:r w:rsidR="00A16DF8" w:rsidRPr="00A16DF8">
        <w:rPr>
          <w:b w:val="0"/>
          <w:bCs/>
          <w:color w:val="auto"/>
          <w:sz w:val="22"/>
          <w:szCs w:val="22"/>
        </w:rPr>
        <w:t xml:space="preserve"> </w:t>
      </w:r>
      <w:r w:rsidR="00A16DF8" w:rsidRPr="002C413D">
        <w:rPr>
          <w:b w:val="0"/>
          <w:bCs/>
          <w:color w:val="auto"/>
          <w:sz w:val="22"/>
          <w:szCs w:val="22"/>
        </w:rPr>
        <w:t>για</w:t>
      </w:r>
      <w:r w:rsidR="00A16DF8">
        <w:rPr>
          <w:b w:val="0"/>
          <w:bCs/>
          <w:color w:val="auto"/>
          <w:sz w:val="22"/>
          <w:szCs w:val="22"/>
        </w:rPr>
        <w:t xml:space="preserve"> τη δημιουργία των απαραίτητων βιβλιοθηκών και την</w:t>
      </w:r>
      <w:r w:rsidR="00A16DF8" w:rsidRPr="002C413D">
        <w:rPr>
          <w:b w:val="0"/>
          <w:bCs/>
          <w:color w:val="auto"/>
          <w:sz w:val="22"/>
          <w:szCs w:val="22"/>
        </w:rPr>
        <w:t xml:space="preserve"> </w:t>
      </w:r>
      <w:proofErr w:type="spellStart"/>
      <w:r w:rsidR="00A16DF8" w:rsidRPr="002C413D">
        <w:rPr>
          <w:b w:val="0"/>
          <w:bCs/>
          <w:color w:val="auto"/>
          <w:sz w:val="22"/>
          <w:szCs w:val="22"/>
        </w:rPr>
        <w:t>αλληλούχηση</w:t>
      </w:r>
      <w:proofErr w:type="spellEnd"/>
      <w:r w:rsidR="00A16DF8" w:rsidRPr="002C413D">
        <w:rPr>
          <w:b w:val="0"/>
          <w:bCs/>
          <w:color w:val="auto"/>
          <w:sz w:val="22"/>
          <w:szCs w:val="22"/>
        </w:rPr>
        <w:t xml:space="preserve"> υψηλής απόδοσης (</w:t>
      </w:r>
      <w:r w:rsidR="00A16DF8" w:rsidRPr="002C413D">
        <w:rPr>
          <w:b w:val="0"/>
          <w:bCs/>
          <w:color w:val="auto"/>
          <w:sz w:val="22"/>
          <w:szCs w:val="22"/>
          <w:lang w:val="en-GB"/>
        </w:rPr>
        <w:t>high</w:t>
      </w:r>
      <w:r w:rsidR="00A16DF8" w:rsidRPr="002C413D">
        <w:rPr>
          <w:b w:val="0"/>
          <w:bCs/>
          <w:color w:val="auto"/>
          <w:sz w:val="22"/>
          <w:szCs w:val="22"/>
        </w:rPr>
        <w:t>-</w:t>
      </w:r>
      <w:r w:rsidR="00A16DF8" w:rsidRPr="002C413D">
        <w:rPr>
          <w:b w:val="0"/>
          <w:bCs/>
          <w:color w:val="auto"/>
          <w:sz w:val="22"/>
          <w:szCs w:val="22"/>
          <w:lang w:val="en-GB"/>
        </w:rPr>
        <w:t>throughput</w:t>
      </w:r>
      <w:r w:rsidR="00A16DF8" w:rsidRPr="002C413D">
        <w:rPr>
          <w:b w:val="0"/>
          <w:bCs/>
          <w:color w:val="auto"/>
          <w:sz w:val="22"/>
          <w:szCs w:val="22"/>
        </w:rPr>
        <w:t xml:space="preserve"> </w:t>
      </w:r>
      <w:r w:rsidR="00A16DF8" w:rsidRPr="002C413D">
        <w:rPr>
          <w:b w:val="0"/>
          <w:bCs/>
          <w:color w:val="auto"/>
          <w:sz w:val="22"/>
          <w:szCs w:val="22"/>
          <w:lang w:val="en-GB"/>
        </w:rPr>
        <w:t>sequencing</w:t>
      </w:r>
      <w:r w:rsidR="00A16DF8" w:rsidRPr="002C413D">
        <w:rPr>
          <w:b w:val="0"/>
          <w:bCs/>
          <w:color w:val="auto"/>
          <w:sz w:val="22"/>
          <w:szCs w:val="22"/>
        </w:rPr>
        <w:t xml:space="preserve">, </w:t>
      </w:r>
      <w:r w:rsidR="00A16DF8" w:rsidRPr="002C413D">
        <w:rPr>
          <w:b w:val="0"/>
          <w:bCs/>
          <w:color w:val="auto"/>
          <w:sz w:val="22"/>
          <w:szCs w:val="22"/>
          <w:lang w:val="en-GB"/>
        </w:rPr>
        <w:t>HTS</w:t>
      </w:r>
      <w:r w:rsidR="00A16DF8" w:rsidRPr="002C413D">
        <w:rPr>
          <w:b w:val="0"/>
          <w:bCs/>
          <w:color w:val="auto"/>
          <w:sz w:val="22"/>
          <w:szCs w:val="22"/>
        </w:rPr>
        <w:t>)</w:t>
      </w:r>
      <w:r w:rsidR="00A16DF8">
        <w:rPr>
          <w:b w:val="0"/>
          <w:bCs/>
          <w:color w:val="auto"/>
          <w:sz w:val="22"/>
          <w:szCs w:val="22"/>
        </w:rPr>
        <w:t xml:space="preserve"> </w:t>
      </w:r>
      <w:r w:rsidR="00A16DF8">
        <w:rPr>
          <w:b w:val="0"/>
          <w:bCs/>
          <w:color w:val="auto"/>
          <w:sz w:val="22"/>
          <w:szCs w:val="22"/>
          <w:lang w:val="en-US"/>
        </w:rPr>
        <w:t>RNA</w:t>
      </w:r>
      <w:r w:rsidR="00A16DF8" w:rsidRPr="002C413D">
        <w:rPr>
          <w:b w:val="0"/>
          <w:bCs/>
          <w:color w:val="auto"/>
          <w:sz w:val="22"/>
          <w:szCs w:val="22"/>
        </w:rPr>
        <w:t>-</w:t>
      </w:r>
      <w:r w:rsidR="00A16DF8">
        <w:rPr>
          <w:b w:val="0"/>
          <w:bCs/>
          <w:color w:val="auto"/>
          <w:sz w:val="22"/>
          <w:szCs w:val="22"/>
          <w:lang w:val="en-US"/>
        </w:rPr>
        <w:t>Seq</w:t>
      </w:r>
      <w:r w:rsidR="00A16DF8" w:rsidRPr="002C413D">
        <w:rPr>
          <w:b w:val="0"/>
          <w:bCs/>
          <w:color w:val="auto"/>
          <w:sz w:val="22"/>
          <w:szCs w:val="22"/>
        </w:rPr>
        <w:t xml:space="preserve"> σε πλατφόρμα </w:t>
      </w:r>
      <w:r w:rsidR="00A16DF8" w:rsidRPr="002C413D">
        <w:rPr>
          <w:b w:val="0"/>
          <w:bCs/>
          <w:color w:val="auto"/>
          <w:sz w:val="22"/>
          <w:szCs w:val="22"/>
          <w:lang w:val="en-GB"/>
        </w:rPr>
        <w:t>Illumina</w:t>
      </w:r>
      <w:r w:rsidR="00A16DF8" w:rsidRPr="002C413D">
        <w:rPr>
          <w:b w:val="0"/>
          <w:bCs/>
          <w:color w:val="auto"/>
          <w:sz w:val="22"/>
          <w:szCs w:val="22"/>
        </w:rPr>
        <w:t xml:space="preserve"> </w:t>
      </w:r>
      <w:proofErr w:type="spellStart"/>
      <w:r w:rsidR="00A16DF8">
        <w:rPr>
          <w:b w:val="0"/>
          <w:bCs/>
          <w:color w:val="auto"/>
          <w:sz w:val="22"/>
          <w:szCs w:val="22"/>
          <w:lang w:val="en-US"/>
        </w:rPr>
        <w:t>Novaseq</w:t>
      </w:r>
      <w:proofErr w:type="spellEnd"/>
      <w:r w:rsidR="00A16DF8" w:rsidRPr="002C413D">
        <w:rPr>
          <w:b w:val="0"/>
          <w:bCs/>
          <w:color w:val="auto"/>
          <w:sz w:val="22"/>
          <w:szCs w:val="22"/>
        </w:rPr>
        <w:t xml:space="preserve"> 6000</w:t>
      </w:r>
      <w:r w:rsidR="002C413D" w:rsidRPr="002C413D">
        <w:rPr>
          <w:b w:val="0"/>
          <w:bCs/>
          <w:color w:val="auto"/>
          <w:sz w:val="22"/>
          <w:szCs w:val="22"/>
        </w:rPr>
        <w:t>.</w:t>
      </w:r>
      <w:r w:rsidR="002C413D">
        <w:rPr>
          <w:b w:val="0"/>
          <w:bCs/>
          <w:color w:val="auto"/>
          <w:sz w:val="22"/>
          <w:szCs w:val="22"/>
        </w:rPr>
        <w:t xml:space="preserve"> </w:t>
      </w:r>
      <w:r w:rsidR="002C413D" w:rsidRPr="002C413D">
        <w:rPr>
          <w:b w:val="0"/>
          <w:bCs/>
          <w:color w:val="auto"/>
          <w:sz w:val="22"/>
          <w:szCs w:val="22"/>
        </w:rPr>
        <w:t>Από την RNA-</w:t>
      </w:r>
      <w:proofErr w:type="spellStart"/>
      <w:r w:rsidR="002C413D" w:rsidRPr="002C413D">
        <w:rPr>
          <w:b w:val="0"/>
          <w:bCs/>
          <w:color w:val="auto"/>
          <w:sz w:val="22"/>
          <w:szCs w:val="22"/>
        </w:rPr>
        <w:t>Seq</w:t>
      </w:r>
      <w:proofErr w:type="spellEnd"/>
      <w:r w:rsidR="002C413D" w:rsidRPr="002C413D">
        <w:rPr>
          <w:b w:val="0"/>
          <w:bCs/>
          <w:color w:val="auto"/>
          <w:sz w:val="22"/>
          <w:szCs w:val="22"/>
        </w:rPr>
        <w:t xml:space="preserve"> ανάλυση πάρθηκαν </w:t>
      </w:r>
      <w:r w:rsidR="002C413D">
        <w:rPr>
          <w:b w:val="0"/>
          <w:bCs/>
          <w:color w:val="auto"/>
          <w:sz w:val="22"/>
          <w:szCs w:val="22"/>
        </w:rPr>
        <w:t>25 εκατομμύρια</w:t>
      </w:r>
      <w:r w:rsidR="002C413D" w:rsidRPr="002C413D">
        <w:rPr>
          <w:b w:val="0"/>
          <w:bCs/>
          <w:color w:val="auto"/>
          <w:sz w:val="22"/>
          <w:szCs w:val="22"/>
        </w:rPr>
        <w:t xml:space="preserve"> αναγνώσεις (</w:t>
      </w:r>
      <w:proofErr w:type="spellStart"/>
      <w:r w:rsidR="002C413D" w:rsidRPr="002C413D">
        <w:rPr>
          <w:b w:val="0"/>
          <w:bCs/>
          <w:color w:val="auto"/>
          <w:sz w:val="22"/>
          <w:szCs w:val="22"/>
        </w:rPr>
        <w:t>reads</w:t>
      </w:r>
      <w:proofErr w:type="spellEnd"/>
      <w:r w:rsidR="002C413D" w:rsidRPr="002C413D">
        <w:rPr>
          <w:b w:val="0"/>
          <w:bCs/>
          <w:color w:val="auto"/>
          <w:sz w:val="22"/>
          <w:szCs w:val="22"/>
        </w:rPr>
        <w:t>)</w:t>
      </w:r>
      <w:r w:rsidR="002C413D">
        <w:rPr>
          <w:b w:val="0"/>
          <w:bCs/>
          <w:color w:val="auto"/>
          <w:sz w:val="22"/>
          <w:szCs w:val="22"/>
        </w:rPr>
        <w:t xml:space="preserve"> ανά δείγμα, ενώ συνολικά αναλύθηκαν 1</w:t>
      </w:r>
      <w:r w:rsidR="000505CD">
        <w:rPr>
          <w:b w:val="0"/>
          <w:bCs/>
          <w:color w:val="auto"/>
          <w:sz w:val="22"/>
          <w:szCs w:val="22"/>
        </w:rPr>
        <w:t>5</w:t>
      </w:r>
      <w:r w:rsidR="002C413D">
        <w:rPr>
          <w:b w:val="0"/>
          <w:bCs/>
          <w:color w:val="auto"/>
          <w:sz w:val="22"/>
          <w:szCs w:val="22"/>
        </w:rPr>
        <w:t xml:space="preserve"> δείγματα </w:t>
      </w:r>
      <w:r w:rsidR="00A16DF8" w:rsidRPr="00A16DF8">
        <w:rPr>
          <w:b w:val="0"/>
          <w:bCs/>
          <w:color w:val="auto"/>
          <w:sz w:val="22"/>
          <w:szCs w:val="22"/>
        </w:rPr>
        <w:t>[</w:t>
      </w:r>
      <w:r w:rsidR="002C413D">
        <w:rPr>
          <w:b w:val="0"/>
          <w:bCs/>
          <w:color w:val="auto"/>
          <w:sz w:val="22"/>
          <w:szCs w:val="22"/>
        </w:rPr>
        <w:t xml:space="preserve">3 φυτά ανά </w:t>
      </w:r>
      <w:r w:rsidR="007437F5">
        <w:rPr>
          <w:b w:val="0"/>
          <w:bCs/>
          <w:color w:val="auto"/>
          <w:sz w:val="22"/>
          <w:szCs w:val="22"/>
        </w:rPr>
        <w:t>βιολογική ομάδα</w:t>
      </w:r>
      <w:r w:rsidR="002C413D">
        <w:rPr>
          <w:b w:val="0"/>
          <w:bCs/>
          <w:color w:val="auto"/>
          <w:sz w:val="22"/>
          <w:szCs w:val="22"/>
        </w:rPr>
        <w:t xml:space="preserve">, </w:t>
      </w:r>
      <w:r w:rsidR="007437F5">
        <w:rPr>
          <w:b w:val="0"/>
          <w:bCs/>
          <w:color w:val="auto"/>
          <w:sz w:val="22"/>
          <w:szCs w:val="22"/>
        </w:rPr>
        <w:t>5</w:t>
      </w:r>
      <w:r w:rsidR="002C413D">
        <w:rPr>
          <w:b w:val="0"/>
          <w:bCs/>
          <w:color w:val="auto"/>
          <w:sz w:val="22"/>
          <w:szCs w:val="22"/>
        </w:rPr>
        <w:t xml:space="preserve"> </w:t>
      </w:r>
      <w:r w:rsidR="007437F5">
        <w:rPr>
          <w:b w:val="0"/>
          <w:bCs/>
          <w:color w:val="auto"/>
          <w:sz w:val="22"/>
          <w:szCs w:val="22"/>
        </w:rPr>
        <w:t>βιολογικές ομάδες</w:t>
      </w:r>
      <w:r w:rsidR="002C413D">
        <w:rPr>
          <w:b w:val="0"/>
          <w:bCs/>
          <w:color w:val="auto"/>
          <w:sz w:val="22"/>
          <w:szCs w:val="22"/>
        </w:rPr>
        <w:t xml:space="preserve"> </w:t>
      </w:r>
      <w:r w:rsidR="00A16DF8" w:rsidRPr="00A16DF8">
        <w:rPr>
          <w:b w:val="0"/>
          <w:bCs/>
          <w:color w:val="auto"/>
          <w:sz w:val="22"/>
          <w:szCs w:val="22"/>
        </w:rPr>
        <w:t>(</w:t>
      </w:r>
      <w:r w:rsidR="002C413D">
        <w:rPr>
          <w:b w:val="0"/>
          <w:bCs/>
          <w:color w:val="auto"/>
          <w:sz w:val="22"/>
          <w:szCs w:val="22"/>
          <w:lang w:val="en-US"/>
        </w:rPr>
        <w:t>Water</w:t>
      </w:r>
      <w:r w:rsidR="002C413D" w:rsidRPr="002C413D">
        <w:rPr>
          <w:b w:val="0"/>
          <w:bCs/>
          <w:color w:val="auto"/>
          <w:sz w:val="22"/>
          <w:szCs w:val="22"/>
        </w:rPr>
        <w:t>+</w:t>
      </w:r>
      <w:r w:rsidR="002C413D">
        <w:rPr>
          <w:b w:val="0"/>
          <w:bCs/>
          <w:color w:val="auto"/>
          <w:sz w:val="22"/>
          <w:szCs w:val="22"/>
          <w:lang w:val="en-US"/>
        </w:rPr>
        <w:t>CMV</w:t>
      </w:r>
      <w:r w:rsidR="002C413D" w:rsidRPr="002C413D">
        <w:rPr>
          <w:b w:val="0"/>
          <w:bCs/>
          <w:color w:val="auto"/>
          <w:sz w:val="22"/>
          <w:szCs w:val="22"/>
        </w:rPr>
        <w:t xml:space="preserve">, </w:t>
      </w:r>
      <w:r w:rsidR="002C413D">
        <w:rPr>
          <w:b w:val="0"/>
          <w:bCs/>
          <w:color w:val="auto"/>
          <w:sz w:val="22"/>
          <w:szCs w:val="22"/>
          <w:lang w:val="en-US"/>
        </w:rPr>
        <w:t>Water</w:t>
      </w:r>
      <w:r w:rsidR="002C413D" w:rsidRPr="002C413D">
        <w:rPr>
          <w:b w:val="0"/>
          <w:bCs/>
          <w:color w:val="auto"/>
          <w:sz w:val="22"/>
          <w:szCs w:val="22"/>
        </w:rPr>
        <w:t>+</w:t>
      </w:r>
      <w:r w:rsidR="002C413D">
        <w:rPr>
          <w:b w:val="0"/>
          <w:bCs/>
          <w:color w:val="auto"/>
          <w:sz w:val="22"/>
          <w:szCs w:val="22"/>
          <w:lang w:val="en-US"/>
        </w:rPr>
        <w:t>TSWV</w:t>
      </w:r>
      <w:r w:rsidR="002C413D" w:rsidRPr="002C413D">
        <w:rPr>
          <w:b w:val="0"/>
          <w:bCs/>
          <w:color w:val="auto"/>
          <w:sz w:val="22"/>
          <w:szCs w:val="22"/>
        </w:rPr>
        <w:t xml:space="preserve">, </w:t>
      </w:r>
      <w:proofErr w:type="spellStart"/>
      <w:r w:rsidR="00A16DF8">
        <w:rPr>
          <w:b w:val="0"/>
          <w:bCs/>
          <w:color w:val="auto"/>
          <w:sz w:val="22"/>
          <w:szCs w:val="22"/>
          <w:lang w:val="en-US"/>
        </w:rPr>
        <w:t>Serifel</w:t>
      </w:r>
      <w:proofErr w:type="spellEnd"/>
      <w:r w:rsidR="00A16DF8">
        <w:rPr>
          <w:b w:val="0"/>
          <w:bCs/>
          <w:color w:val="auto"/>
          <w:sz w:val="22"/>
          <w:szCs w:val="22"/>
        </w:rPr>
        <w:t>®</w:t>
      </w:r>
      <w:r w:rsidR="00A16DF8" w:rsidRPr="00A16DF8">
        <w:rPr>
          <w:b w:val="0"/>
          <w:bCs/>
          <w:color w:val="auto"/>
          <w:sz w:val="22"/>
          <w:szCs w:val="22"/>
        </w:rPr>
        <w:t>+</w:t>
      </w:r>
      <w:r w:rsidR="00A16DF8">
        <w:rPr>
          <w:b w:val="0"/>
          <w:bCs/>
          <w:color w:val="auto"/>
          <w:sz w:val="22"/>
          <w:szCs w:val="22"/>
          <w:lang w:val="en-US"/>
        </w:rPr>
        <w:t>CMV</w:t>
      </w:r>
      <w:r w:rsidR="00A16DF8" w:rsidRPr="00A16DF8">
        <w:rPr>
          <w:b w:val="0"/>
          <w:bCs/>
          <w:color w:val="auto"/>
          <w:sz w:val="22"/>
          <w:szCs w:val="22"/>
        </w:rPr>
        <w:t xml:space="preserve">, </w:t>
      </w:r>
      <w:proofErr w:type="spellStart"/>
      <w:r w:rsidR="00A16DF8">
        <w:rPr>
          <w:b w:val="0"/>
          <w:bCs/>
          <w:color w:val="auto"/>
          <w:sz w:val="22"/>
          <w:szCs w:val="22"/>
          <w:lang w:val="en-US"/>
        </w:rPr>
        <w:t>Serifel</w:t>
      </w:r>
      <w:proofErr w:type="spellEnd"/>
      <w:r w:rsidR="00A16DF8" w:rsidRPr="00A16DF8">
        <w:rPr>
          <w:b w:val="0"/>
          <w:bCs/>
          <w:color w:val="auto"/>
          <w:sz w:val="22"/>
          <w:szCs w:val="22"/>
        </w:rPr>
        <w:t>(®+</w:t>
      </w:r>
      <w:r w:rsidR="00A16DF8">
        <w:rPr>
          <w:b w:val="0"/>
          <w:bCs/>
          <w:color w:val="auto"/>
          <w:sz w:val="22"/>
          <w:szCs w:val="22"/>
          <w:lang w:val="en-US"/>
        </w:rPr>
        <w:t>TSWV</w:t>
      </w:r>
      <w:r w:rsidR="000505CD">
        <w:rPr>
          <w:b w:val="0"/>
          <w:bCs/>
          <w:color w:val="auto"/>
          <w:sz w:val="22"/>
          <w:szCs w:val="22"/>
        </w:rPr>
        <w:t xml:space="preserve">, </w:t>
      </w:r>
      <w:r w:rsidR="000505CD">
        <w:rPr>
          <w:b w:val="0"/>
          <w:bCs/>
          <w:color w:val="auto"/>
          <w:sz w:val="22"/>
          <w:szCs w:val="22"/>
          <w:lang w:val="en-US"/>
        </w:rPr>
        <w:t>Water</w:t>
      </w:r>
      <w:r w:rsidR="000505CD" w:rsidRPr="000505CD">
        <w:rPr>
          <w:b w:val="0"/>
          <w:bCs/>
          <w:color w:val="auto"/>
          <w:sz w:val="22"/>
          <w:szCs w:val="22"/>
        </w:rPr>
        <w:t>+</w:t>
      </w:r>
      <w:r w:rsidR="000505CD">
        <w:rPr>
          <w:b w:val="0"/>
          <w:bCs/>
          <w:color w:val="auto"/>
          <w:sz w:val="22"/>
          <w:szCs w:val="22"/>
          <w:lang w:val="en-US"/>
        </w:rPr>
        <w:t>Mock</w:t>
      </w:r>
      <w:r w:rsidR="00A16DF8" w:rsidRPr="00A16DF8">
        <w:rPr>
          <w:b w:val="0"/>
          <w:bCs/>
          <w:color w:val="auto"/>
          <w:sz w:val="22"/>
          <w:szCs w:val="22"/>
        </w:rPr>
        <w:t>)]</w:t>
      </w:r>
      <w:r w:rsidR="00A16DF8">
        <w:rPr>
          <w:b w:val="0"/>
          <w:bCs/>
          <w:color w:val="auto"/>
          <w:sz w:val="22"/>
          <w:szCs w:val="22"/>
        </w:rPr>
        <w:t xml:space="preserve">. </w:t>
      </w:r>
      <w:r w:rsidR="007437F5">
        <w:rPr>
          <w:b w:val="0"/>
          <w:bCs/>
          <w:color w:val="auto"/>
          <w:sz w:val="22"/>
          <w:szCs w:val="22"/>
        </w:rPr>
        <w:t xml:space="preserve">Η ομάδα </w:t>
      </w:r>
      <w:r w:rsidR="007437F5">
        <w:rPr>
          <w:b w:val="0"/>
          <w:bCs/>
          <w:color w:val="auto"/>
          <w:sz w:val="22"/>
          <w:szCs w:val="22"/>
          <w:lang w:val="en-US"/>
        </w:rPr>
        <w:t>Water</w:t>
      </w:r>
      <w:r w:rsidR="007437F5" w:rsidRPr="007437F5">
        <w:rPr>
          <w:b w:val="0"/>
          <w:bCs/>
          <w:color w:val="auto"/>
          <w:sz w:val="22"/>
          <w:szCs w:val="22"/>
        </w:rPr>
        <w:t>+</w:t>
      </w:r>
      <w:r w:rsidR="007437F5">
        <w:rPr>
          <w:b w:val="0"/>
          <w:bCs/>
          <w:color w:val="auto"/>
          <w:sz w:val="22"/>
          <w:szCs w:val="22"/>
          <w:lang w:val="en-US"/>
        </w:rPr>
        <w:t>Mock</w:t>
      </w:r>
      <w:r w:rsidR="007437F5" w:rsidRPr="007437F5">
        <w:rPr>
          <w:b w:val="0"/>
          <w:bCs/>
          <w:color w:val="auto"/>
          <w:sz w:val="22"/>
          <w:szCs w:val="22"/>
        </w:rPr>
        <w:t xml:space="preserve">, </w:t>
      </w:r>
      <w:r w:rsidR="007437F5">
        <w:rPr>
          <w:b w:val="0"/>
          <w:bCs/>
          <w:color w:val="auto"/>
          <w:sz w:val="22"/>
          <w:szCs w:val="22"/>
        </w:rPr>
        <w:t xml:space="preserve">που </w:t>
      </w:r>
      <w:proofErr w:type="spellStart"/>
      <w:r w:rsidR="007437F5">
        <w:rPr>
          <w:b w:val="0"/>
          <w:bCs/>
          <w:color w:val="auto"/>
          <w:sz w:val="22"/>
          <w:szCs w:val="22"/>
        </w:rPr>
        <w:t>περιελάμβανε</w:t>
      </w:r>
      <w:proofErr w:type="spellEnd"/>
      <w:r w:rsidR="007437F5">
        <w:rPr>
          <w:b w:val="0"/>
          <w:bCs/>
          <w:color w:val="auto"/>
          <w:sz w:val="22"/>
          <w:szCs w:val="22"/>
        </w:rPr>
        <w:t xml:space="preserve"> υγιή φυτά στα οποία δεν είχε γίνει εφαρμογή του </w:t>
      </w:r>
      <w:r w:rsidR="007437F5">
        <w:rPr>
          <w:b w:val="0"/>
          <w:bCs/>
          <w:color w:val="auto"/>
          <w:sz w:val="22"/>
          <w:szCs w:val="22"/>
          <w:lang w:val="en-US"/>
        </w:rPr>
        <w:t>PGPR</w:t>
      </w:r>
      <w:r w:rsidR="007437F5" w:rsidRPr="007437F5">
        <w:rPr>
          <w:b w:val="0"/>
          <w:bCs/>
          <w:color w:val="auto"/>
          <w:sz w:val="22"/>
          <w:szCs w:val="22"/>
        </w:rPr>
        <w:t xml:space="preserve"> </w:t>
      </w:r>
      <w:r w:rsidR="007437F5">
        <w:rPr>
          <w:b w:val="0"/>
          <w:bCs/>
          <w:color w:val="auto"/>
          <w:sz w:val="22"/>
          <w:szCs w:val="22"/>
        </w:rPr>
        <w:t xml:space="preserve">αλλά είχαν υποστεί μηχανική μόλυνση μόνο με το </w:t>
      </w:r>
      <w:r w:rsidR="007437F5" w:rsidRPr="00451DE3">
        <w:rPr>
          <w:b w:val="0"/>
          <w:bCs/>
          <w:color w:val="auto"/>
          <w:sz w:val="22"/>
          <w:szCs w:val="22"/>
        </w:rPr>
        <w:t>ρυθμιστικό διάλυμα φωσφορικού νατρίου</w:t>
      </w:r>
      <w:r w:rsidR="007437F5">
        <w:rPr>
          <w:b w:val="0"/>
          <w:bCs/>
          <w:color w:val="auto"/>
          <w:sz w:val="22"/>
          <w:szCs w:val="22"/>
        </w:rPr>
        <w:t>, χρησιμοποιήθηκε ως ομάδα μάρτυρας.</w:t>
      </w:r>
      <w:r w:rsidR="007437F5" w:rsidRPr="00451DE3">
        <w:rPr>
          <w:b w:val="0"/>
          <w:bCs/>
          <w:color w:val="auto"/>
          <w:sz w:val="22"/>
          <w:szCs w:val="22"/>
        </w:rPr>
        <w:t xml:space="preserve"> </w:t>
      </w:r>
      <w:r w:rsidR="00A16DF8">
        <w:rPr>
          <w:b w:val="0"/>
          <w:bCs/>
          <w:color w:val="auto"/>
          <w:sz w:val="22"/>
          <w:szCs w:val="22"/>
        </w:rPr>
        <w:t xml:space="preserve">Στη συνέχεια ακολούθησε </w:t>
      </w:r>
      <w:proofErr w:type="spellStart"/>
      <w:r w:rsidR="00A16DF8">
        <w:rPr>
          <w:b w:val="0"/>
          <w:bCs/>
          <w:color w:val="auto"/>
          <w:sz w:val="22"/>
          <w:szCs w:val="22"/>
        </w:rPr>
        <w:t>βιοπληροφορική</w:t>
      </w:r>
      <w:proofErr w:type="spellEnd"/>
      <w:r w:rsidR="00A16DF8">
        <w:rPr>
          <w:b w:val="0"/>
          <w:bCs/>
          <w:color w:val="auto"/>
          <w:sz w:val="22"/>
          <w:szCs w:val="22"/>
        </w:rPr>
        <w:t xml:space="preserve"> ανάλυση με </w:t>
      </w:r>
      <w:r w:rsidR="00A16DF8" w:rsidRPr="00A16DF8">
        <w:rPr>
          <w:b w:val="0"/>
          <w:bCs/>
          <w:color w:val="auto"/>
          <w:sz w:val="22"/>
          <w:szCs w:val="22"/>
        </w:rPr>
        <w:t xml:space="preserve">το πρόγραμμα </w:t>
      </w:r>
      <w:proofErr w:type="spellStart"/>
      <w:r w:rsidR="00A16DF8" w:rsidRPr="00A16DF8">
        <w:rPr>
          <w:b w:val="0"/>
          <w:bCs/>
          <w:color w:val="auto"/>
          <w:sz w:val="22"/>
          <w:szCs w:val="22"/>
        </w:rPr>
        <w:t>Geneious</w:t>
      </w:r>
      <w:proofErr w:type="spellEnd"/>
      <w:r w:rsidR="00A16DF8" w:rsidRPr="00A16DF8">
        <w:rPr>
          <w:b w:val="0"/>
          <w:bCs/>
          <w:color w:val="auto"/>
          <w:sz w:val="22"/>
          <w:szCs w:val="22"/>
        </w:rPr>
        <w:t xml:space="preserve"> (v. 11.1.5)</w:t>
      </w:r>
      <w:r w:rsidR="00A16DF8">
        <w:rPr>
          <w:b w:val="0"/>
          <w:bCs/>
          <w:color w:val="auto"/>
          <w:sz w:val="22"/>
          <w:szCs w:val="22"/>
        </w:rPr>
        <w:t xml:space="preserve"> </w:t>
      </w:r>
      <w:r w:rsidR="007437F5">
        <w:rPr>
          <w:b w:val="0"/>
          <w:bCs/>
          <w:color w:val="auto"/>
          <w:sz w:val="22"/>
          <w:szCs w:val="22"/>
        </w:rPr>
        <w:t>που</w:t>
      </w:r>
      <w:r w:rsidR="00A16DF8">
        <w:rPr>
          <w:b w:val="0"/>
          <w:bCs/>
          <w:color w:val="auto"/>
          <w:sz w:val="22"/>
          <w:szCs w:val="22"/>
        </w:rPr>
        <w:t xml:space="preserve"> </w:t>
      </w:r>
      <w:proofErr w:type="spellStart"/>
      <w:r w:rsidR="00A16DF8">
        <w:rPr>
          <w:b w:val="0"/>
          <w:bCs/>
          <w:color w:val="auto"/>
          <w:sz w:val="22"/>
          <w:szCs w:val="22"/>
        </w:rPr>
        <w:t>περιελάμβανε</w:t>
      </w:r>
      <w:proofErr w:type="spellEnd"/>
      <w:r w:rsidR="00A16DF8">
        <w:rPr>
          <w:b w:val="0"/>
          <w:bCs/>
          <w:color w:val="auto"/>
          <w:sz w:val="22"/>
          <w:szCs w:val="22"/>
        </w:rPr>
        <w:t xml:space="preserve"> την επιλογή των αλληλουχιών με </w:t>
      </w:r>
      <w:r w:rsidR="00A16DF8" w:rsidRPr="00A16DF8">
        <w:rPr>
          <w:b w:val="0"/>
          <w:bCs/>
          <w:color w:val="auto"/>
          <w:sz w:val="22"/>
          <w:szCs w:val="22"/>
        </w:rPr>
        <w:t xml:space="preserve">μήκος μεγαλύτερο τον </w:t>
      </w:r>
      <w:r w:rsidR="00A16DF8">
        <w:rPr>
          <w:b w:val="0"/>
          <w:bCs/>
          <w:color w:val="auto"/>
          <w:sz w:val="22"/>
          <w:szCs w:val="22"/>
        </w:rPr>
        <w:t>2</w:t>
      </w:r>
      <w:r w:rsidR="00A16DF8" w:rsidRPr="00A16DF8">
        <w:rPr>
          <w:b w:val="0"/>
          <w:bCs/>
          <w:color w:val="auto"/>
          <w:sz w:val="22"/>
          <w:szCs w:val="22"/>
        </w:rPr>
        <w:t xml:space="preserve">0 </w:t>
      </w:r>
      <w:proofErr w:type="spellStart"/>
      <w:r w:rsidR="00A16DF8" w:rsidRPr="00A16DF8">
        <w:rPr>
          <w:b w:val="0"/>
          <w:bCs/>
          <w:color w:val="auto"/>
          <w:sz w:val="22"/>
          <w:szCs w:val="22"/>
        </w:rPr>
        <w:t>nts</w:t>
      </w:r>
      <w:proofErr w:type="spellEnd"/>
      <w:r w:rsidR="00A16DF8">
        <w:rPr>
          <w:b w:val="0"/>
          <w:bCs/>
          <w:color w:val="auto"/>
          <w:sz w:val="22"/>
          <w:szCs w:val="22"/>
        </w:rPr>
        <w:t>, την</w:t>
      </w:r>
      <w:r w:rsidR="00A16DF8" w:rsidRPr="00A16DF8">
        <w:rPr>
          <w:b w:val="0"/>
          <w:bCs/>
          <w:color w:val="auto"/>
          <w:sz w:val="22"/>
          <w:szCs w:val="22"/>
        </w:rPr>
        <w:t xml:space="preserve"> απομάκρυνση των </w:t>
      </w:r>
      <w:proofErr w:type="spellStart"/>
      <w:r w:rsidR="00A16DF8" w:rsidRPr="00A16DF8">
        <w:rPr>
          <w:b w:val="0"/>
          <w:bCs/>
          <w:color w:val="auto"/>
          <w:sz w:val="22"/>
          <w:szCs w:val="22"/>
        </w:rPr>
        <w:t>barcode</w:t>
      </w:r>
      <w:proofErr w:type="spellEnd"/>
      <w:r w:rsidR="00A16DF8" w:rsidRPr="00A16DF8">
        <w:rPr>
          <w:b w:val="0"/>
          <w:bCs/>
          <w:color w:val="auto"/>
          <w:sz w:val="22"/>
          <w:szCs w:val="22"/>
        </w:rPr>
        <w:t xml:space="preserve"> και </w:t>
      </w:r>
      <w:proofErr w:type="spellStart"/>
      <w:r w:rsidR="00A16DF8" w:rsidRPr="00A16DF8">
        <w:rPr>
          <w:b w:val="0"/>
          <w:bCs/>
          <w:color w:val="auto"/>
          <w:sz w:val="22"/>
          <w:szCs w:val="22"/>
        </w:rPr>
        <w:t>adaptor</w:t>
      </w:r>
      <w:proofErr w:type="spellEnd"/>
      <w:r w:rsidR="00A16DF8" w:rsidRPr="00A16DF8">
        <w:rPr>
          <w:b w:val="0"/>
          <w:bCs/>
          <w:color w:val="auto"/>
          <w:sz w:val="22"/>
          <w:szCs w:val="22"/>
        </w:rPr>
        <w:t xml:space="preserve"> αλληλουχιών καθώς και </w:t>
      </w:r>
      <w:r w:rsidR="007437F5">
        <w:rPr>
          <w:b w:val="0"/>
          <w:bCs/>
          <w:color w:val="auto"/>
          <w:sz w:val="22"/>
          <w:szCs w:val="22"/>
        </w:rPr>
        <w:t>τ</w:t>
      </w:r>
      <w:r w:rsidR="00A16DF8" w:rsidRPr="00A16DF8">
        <w:rPr>
          <w:b w:val="0"/>
          <w:bCs/>
          <w:color w:val="auto"/>
          <w:sz w:val="22"/>
          <w:szCs w:val="22"/>
        </w:rPr>
        <w:t>η</w:t>
      </w:r>
      <w:r w:rsidR="007437F5">
        <w:rPr>
          <w:b w:val="0"/>
          <w:bCs/>
          <w:color w:val="auto"/>
          <w:sz w:val="22"/>
          <w:szCs w:val="22"/>
        </w:rPr>
        <w:t>ν</w:t>
      </w:r>
      <w:r w:rsidR="00A16DF8" w:rsidRPr="00A16DF8">
        <w:rPr>
          <w:b w:val="0"/>
          <w:bCs/>
          <w:color w:val="auto"/>
          <w:sz w:val="22"/>
          <w:szCs w:val="22"/>
        </w:rPr>
        <w:t xml:space="preserve"> απομάκρυνση των χαμηλής ποιότητας περιοχών</w:t>
      </w:r>
      <w:r w:rsidR="007437F5">
        <w:rPr>
          <w:b w:val="0"/>
          <w:bCs/>
          <w:color w:val="auto"/>
          <w:sz w:val="22"/>
          <w:szCs w:val="22"/>
        </w:rPr>
        <w:t xml:space="preserve"> και αναγνώσεων</w:t>
      </w:r>
      <w:r w:rsidR="00A16DF8" w:rsidRPr="00A16DF8">
        <w:rPr>
          <w:b w:val="0"/>
          <w:bCs/>
          <w:color w:val="auto"/>
          <w:sz w:val="22"/>
          <w:szCs w:val="22"/>
        </w:rPr>
        <w:t xml:space="preserve"> (Q </w:t>
      </w:r>
      <w:proofErr w:type="spellStart"/>
      <w:r w:rsidR="00A16DF8" w:rsidRPr="00A16DF8">
        <w:rPr>
          <w:b w:val="0"/>
          <w:bCs/>
          <w:color w:val="auto"/>
          <w:sz w:val="22"/>
          <w:szCs w:val="22"/>
        </w:rPr>
        <w:t>score</w:t>
      </w:r>
      <w:proofErr w:type="spellEnd"/>
      <w:r w:rsidR="00C9791B">
        <w:rPr>
          <w:b w:val="0"/>
          <w:bCs/>
          <w:color w:val="auto"/>
          <w:sz w:val="22"/>
          <w:szCs w:val="22"/>
        </w:rPr>
        <w:t xml:space="preserve"> </w:t>
      </w:r>
      <w:r w:rsidR="00A16DF8">
        <w:rPr>
          <w:b w:val="0"/>
          <w:bCs/>
          <w:color w:val="auto"/>
          <w:sz w:val="22"/>
          <w:szCs w:val="22"/>
        </w:rPr>
        <w:t>3</w:t>
      </w:r>
      <w:r w:rsidR="00A16DF8" w:rsidRPr="00A16DF8">
        <w:rPr>
          <w:b w:val="0"/>
          <w:bCs/>
          <w:color w:val="auto"/>
          <w:sz w:val="22"/>
          <w:szCs w:val="22"/>
        </w:rPr>
        <w:t xml:space="preserve">0) με την χρήση του </w:t>
      </w:r>
      <w:proofErr w:type="spellStart"/>
      <w:r w:rsidR="00A16DF8" w:rsidRPr="00F20B33">
        <w:rPr>
          <w:b w:val="0"/>
          <w:bCs/>
          <w:i/>
          <w:iCs/>
          <w:color w:val="auto"/>
          <w:sz w:val="22"/>
          <w:szCs w:val="22"/>
        </w:rPr>
        <w:t>BBDuk</w:t>
      </w:r>
      <w:proofErr w:type="spellEnd"/>
      <w:r w:rsidR="00A16DF8" w:rsidRPr="00A16DF8">
        <w:rPr>
          <w:b w:val="0"/>
          <w:bCs/>
          <w:color w:val="auto"/>
          <w:sz w:val="22"/>
          <w:szCs w:val="22"/>
        </w:rPr>
        <w:t>.</w:t>
      </w:r>
      <w:r w:rsidR="00A16DF8">
        <w:rPr>
          <w:b w:val="0"/>
          <w:bCs/>
          <w:color w:val="auto"/>
          <w:sz w:val="22"/>
          <w:szCs w:val="22"/>
        </w:rPr>
        <w:t xml:space="preserve"> Η υψηλής ποιότητας αναγνώσεις στοιχήθηκαν βάσει ομοιότητας με το </w:t>
      </w:r>
      <w:proofErr w:type="spellStart"/>
      <w:r w:rsidR="00A16DF8">
        <w:rPr>
          <w:b w:val="0"/>
          <w:bCs/>
          <w:color w:val="auto"/>
          <w:sz w:val="22"/>
          <w:szCs w:val="22"/>
        </w:rPr>
        <w:t>γονιδίωμα</w:t>
      </w:r>
      <w:proofErr w:type="spellEnd"/>
      <w:r w:rsidR="00A16DF8">
        <w:rPr>
          <w:b w:val="0"/>
          <w:bCs/>
          <w:color w:val="auto"/>
          <w:sz w:val="22"/>
          <w:szCs w:val="22"/>
        </w:rPr>
        <w:t xml:space="preserve"> της τομάτας </w:t>
      </w:r>
      <w:r w:rsidR="00A16DF8" w:rsidRPr="00A16DF8">
        <w:rPr>
          <w:b w:val="0"/>
          <w:bCs/>
          <w:color w:val="auto"/>
          <w:sz w:val="22"/>
          <w:szCs w:val="22"/>
        </w:rPr>
        <w:t>(</w:t>
      </w:r>
      <w:r w:rsidR="00A16DF8" w:rsidRPr="00A16DF8">
        <w:rPr>
          <w:b w:val="0"/>
          <w:bCs/>
          <w:color w:val="auto"/>
          <w:sz w:val="22"/>
          <w:szCs w:val="22"/>
          <w:lang w:val="en-GB"/>
        </w:rPr>
        <w:t>GCF</w:t>
      </w:r>
      <w:r w:rsidR="00A16DF8" w:rsidRPr="00A16DF8">
        <w:rPr>
          <w:b w:val="0"/>
          <w:bCs/>
          <w:color w:val="auto"/>
          <w:sz w:val="22"/>
          <w:szCs w:val="22"/>
        </w:rPr>
        <w:t>_036512215.1)</w:t>
      </w:r>
      <w:r w:rsidR="000505CD" w:rsidRPr="000505CD">
        <w:rPr>
          <w:b w:val="0"/>
          <w:bCs/>
          <w:color w:val="auto"/>
          <w:sz w:val="22"/>
          <w:szCs w:val="22"/>
        </w:rPr>
        <w:t xml:space="preserve"> </w:t>
      </w:r>
      <w:r w:rsidR="000505CD">
        <w:rPr>
          <w:b w:val="0"/>
          <w:bCs/>
          <w:color w:val="auto"/>
          <w:sz w:val="22"/>
          <w:szCs w:val="22"/>
        </w:rPr>
        <w:t xml:space="preserve">με τη χρήση του </w:t>
      </w:r>
      <w:proofErr w:type="spellStart"/>
      <w:r w:rsidR="000505CD">
        <w:rPr>
          <w:b w:val="0"/>
          <w:bCs/>
          <w:color w:val="auto"/>
          <w:sz w:val="22"/>
          <w:szCs w:val="22"/>
          <w:lang w:val="en-US"/>
        </w:rPr>
        <w:t>Geneious</w:t>
      </w:r>
      <w:proofErr w:type="spellEnd"/>
      <w:r w:rsidR="000505CD" w:rsidRPr="000505CD">
        <w:rPr>
          <w:b w:val="0"/>
          <w:bCs/>
          <w:color w:val="auto"/>
          <w:sz w:val="22"/>
          <w:szCs w:val="22"/>
        </w:rPr>
        <w:t xml:space="preserve"> </w:t>
      </w:r>
      <w:r w:rsidR="000505CD">
        <w:rPr>
          <w:b w:val="0"/>
          <w:bCs/>
          <w:color w:val="auto"/>
          <w:sz w:val="22"/>
          <w:szCs w:val="22"/>
          <w:lang w:val="en-US"/>
        </w:rPr>
        <w:t>RNA</w:t>
      </w:r>
      <w:r w:rsidR="000505CD" w:rsidRPr="000505CD">
        <w:rPr>
          <w:b w:val="0"/>
          <w:bCs/>
          <w:color w:val="auto"/>
          <w:sz w:val="22"/>
          <w:szCs w:val="22"/>
        </w:rPr>
        <w:t>-</w:t>
      </w:r>
      <w:r w:rsidR="000505CD">
        <w:rPr>
          <w:b w:val="0"/>
          <w:bCs/>
          <w:color w:val="auto"/>
          <w:sz w:val="22"/>
          <w:szCs w:val="22"/>
          <w:lang w:val="en-US"/>
        </w:rPr>
        <w:t>Seq</w:t>
      </w:r>
      <w:r w:rsidR="000505CD" w:rsidRPr="000505CD">
        <w:rPr>
          <w:b w:val="0"/>
          <w:bCs/>
          <w:color w:val="auto"/>
          <w:sz w:val="22"/>
          <w:szCs w:val="22"/>
        </w:rPr>
        <w:t xml:space="preserve"> </w:t>
      </w:r>
      <w:r w:rsidR="000505CD">
        <w:rPr>
          <w:b w:val="0"/>
          <w:bCs/>
          <w:color w:val="auto"/>
          <w:sz w:val="22"/>
          <w:szCs w:val="22"/>
          <w:lang w:val="en-US"/>
        </w:rPr>
        <w:t>assembler</w:t>
      </w:r>
      <w:r w:rsidR="000505CD">
        <w:rPr>
          <w:b w:val="0"/>
          <w:bCs/>
          <w:color w:val="auto"/>
          <w:sz w:val="22"/>
          <w:szCs w:val="22"/>
        </w:rPr>
        <w:t>. Στη συνέχεια πραγματοποιήθηκε η συγκριτική ανάλυση για την εύρεση των διαφορικά εκφραζόμενων γονιδίων (</w:t>
      </w:r>
      <w:proofErr w:type="spellStart"/>
      <w:r w:rsidR="000505CD">
        <w:rPr>
          <w:b w:val="0"/>
          <w:bCs/>
          <w:color w:val="auto"/>
          <w:sz w:val="22"/>
          <w:szCs w:val="22"/>
          <w:lang w:val="en-US"/>
        </w:rPr>
        <w:t>diferentially</w:t>
      </w:r>
      <w:proofErr w:type="spellEnd"/>
      <w:r w:rsidR="000505CD" w:rsidRPr="000505CD">
        <w:rPr>
          <w:b w:val="0"/>
          <w:bCs/>
          <w:color w:val="auto"/>
          <w:sz w:val="22"/>
          <w:szCs w:val="22"/>
        </w:rPr>
        <w:t xml:space="preserve"> </w:t>
      </w:r>
      <w:r w:rsidR="000505CD">
        <w:rPr>
          <w:b w:val="0"/>
          <w:bCs/>
          <w:color w:val="auto"/>
          <w:sz w:val="22"/>
          <w:szCs w:val="22"/>
          <w:lang w:val="en-US"/>
        </w:rPr>
        <w:t>expressed</w:t>
      </w:r>
      <w:r w:rsidR="000505CD" w:rsidRPr="000505CD">
        <w:rPr>
          <w:b w:val="0"/>
          <w:bCs/>
          <w:color w:val="auto"/>
          <w:sz w:val="22"/>
          <w:szCs w:val="22"/>
        </w:rPr>
        <w:t xml:space="preserve"> </w:t>
      </w:r>
      <w:r w:rsidR="000505CD">
        <w:rPr>
          <w:b w:val="0"/>
          <w:bCs/>
          <w:color w:val="auto"/>
          <w:sz w:val="22"/>
          <w:szCs w:val="22"/>
          <w:lang w:val="en-US"/>
        </w:rPr>
        <w:t>genes</w:t>
      </w:r>
      <w:r w:rsidR="000505CD" w:rsidRPr="000505CD">
        <w:rPr>
          <w:b w:val="0"/>
          <w:bCs/>
          <w:color w:val="auto"/>
          <w:sz w:val="22"/>
          <w:szCs w:val="22"/>
        </w:rPr>
        <w:t xml:space="preserve">, </w:t>
      </w:r>
      <w:r w:rsidR="000505CD">
        <w:rPr>
          <w:b w:val="0"/>
          <w:bCs/>
          <w:color w:val="auto"/>
          <w:sz w:val="22"/>
          <w:szCs w:val="22"/>
          <w:lang w:val="en-US"/>
        </w:rPr>
        <w:t>DEGs</w:t>
      </w:r>
      <w:r w:rsidR="000505CD" w:rsidRPr="000505CD">
        <w:rPr>
          <w:b w:val="0"/>
          <w:bCs/>
          <w:color w:val="auto"/>
          <w:sz w:val="22"/>
          <w:szCs w:val="22"/>
        </w:rPr>
        <w:t xml:space="preserve">) </w:t>
      </w:r>
      <w:r w:rsidR="000505CD">
        <w:rPr>
          <w:b w:val="0"/>
          <w:bCs/>
          <w:color w:val="auto"/>
          <w:sz w:val="22"/>
          <w:szCs w:val="22"/>
        </w:rPr>
        <w:t xml:space="preserve">με τη χρήση του αλγόριθμου </w:t>
      </w:r>
      <w:proofErr w:type="spellStart"/>
      <w:r w:rsidR="000505CD">
        <w:rPr>
          <w:b w:val="0"/>
          <w:bCs/>
          <w:color w:val="auto"/>
          <w:sz w:val="22"/>
          <w:szCs w:val="22"/>
          <w:lang w:val="en-US"/>
        </w:rPr>
        <w:t>DESeq</w:t>
      </w:r>
      <w:proofErr w:type="spellEnd"/>
      <w:r w:rsidR="000505CD" w:rsidRPr="000505CD">
        <w:rPr>
          <w:b w:val="0"/>
          <w:bCs/>
          <w:color w:val="auto"/>
          <w:sz w:val="22"/>
          <w:szCs w:val="22"/>
        </w:rPr>
        <w:t>2 (</w:t>
      </w:r>
      <w:r w:rsidR="000505CD">
        <w:rPr>
          <w:b w:val="0"/>
          <w:bCs/>
          <w:color w:val="auto"/>
          <w:sz w:val="22"/>
          <w:szCs w:val="22"/>
          <w:lang w:val="en-US"/>
        </w:rPr>
        <w:t>Love</w:t>
      </w:r>
      <w:r w:rsidR="000505CD" w:rsidRPr="000505CD">
        <w:rPr>
          <w:b w:val="0"/>
          <w:bCs/>
          <w:color w:val="auto"/>
          <w:sz w:val="22"/>
          <w:szCs w:val="22"/>
        </w:rPr>
        <w:t xml:space="preserve"> </w:t>
      </w:r>
      <w:r w:rsidR="000505CD">
        <w:rPr>
          <w:b w:val="0"/>
          <w:bCs/>
          <w:color w:val="auto"/>
          <w:sz w:val="22"/>
          <w:szCs w:val="22"/>
          <w:lang w:val="en-US"/>
        </w:rPr>
        <w:t>et</w:t>
      </w:r>
      <w:r w:rsidR="000505CD" w:rsidRPr="000505CD">
        <w:rPr>
          <w:b w:val="0"/>
          <w:bCs/>
          <w:color w:val="auto"/>
          <w:sz w:val="22"/>
          <w:szCs w:val="22"/>
        </w:rPr>
        <w:t xml:space="preserve"> </w:t>
      </w:r>
      <w:r w:rsidR="000505CD">
        <w:rPr>
          <w:b w:val="0"/>
          <w:bCs/>
          <w:color w:val="auto"/>
          <w:sz w:val="22"/>
          <w:szCs w:val="22"/>
          <w:lang w:val="en-US"/>
        </w:rPr>
        <w:t>al</w:t>
      </w:r>
      <w:r w:rsidR="000505CD" w:rsidRPr="000505CD">
        <w:rPr>
          <w:b w:val="0"/>
          <w:bCs/>
          <w:color w:val="auto"/>
          <w:sz w:val="22"/>
          <w:szCs w:val="22"/>
        </w:rPr>
        <w:t xml:space="preserve">., 2014). </w:t>
      </w:r>
      <w:r w:rsidR="000505CD">
        <w:rPr>
          <w:b w:val="0"/>
          <w:bCs/>
          <w:color w:val="auto"/>
          <w:sz w:val="22"/>
          <w:szCs w:val="22"/>
        </w:rPr>
        <w:t xml:space="preserve">Τα </w:t>
      </w:r>
      <w:r w:rsidR="000505CD">
        <w:rPr>
          <w:b w:val="0"/>
          <w:bCs/>
          <w:color w:val="auto"/>
          <w:sz w:val="22"/>
          <w:szCs w:val="22"/>
          <w:lang w:val="en-US"/>
        </w:rPr>
        <w:t>DEGs</w:t>
      </w:r>
      <w:r w:rsidR="000505CD" w:rsidRPr="000505CD">
        <w:rPr>
          <w:b w:val="0"/>
          <w:bCs/>
          <w:color w:val="auto"/>
          <w:sz w:val="22"/>
          <w:szCs w:val="22"/>
        </w:rPr>
        <w:t xml:space="preserve"> </w:t>
      </w:r>
      <w:r w:rsidR="000505CD">
        <w:rPr>
          <w:b w:val="0"/>
          <w:bCs/>
          <w:color w:val="auto"/>
          <w:sz w:val="22"/>
          <w:szCs w:val="22"/>
        </w:rPr>
        <w:t xml:space="preserve">που </w:t>
      </w:r>
      <w:proofErr w:type="spellStart"/>
      <w:r w:rsidR="000505CD">
        <w:rPr>
          <w:b w:val="0"/>
          <w:bCs/>
          <w:color w:val="auto"/>
          <w:sz w:val="22"/>
          <w:szCs w:val="22"/>
        </w:rPr>
        <w:t>ταυτοποιήθηκαν</w:t>
      </w:r>
      <w:proofErr w:type="spellEnd"/>
      <w:r w:rsidR="000505CD">
        <w:rPr>
          <w:b w:val="0"/>
          <w:bCs/>
          <w:color w:val="auto"/>
          <w:sz w:val="22"/>
          <w:szCs w:val="22"/>
        </w:rPr>
        <w:t xml:space="preserve"> </w:t>
      </w:r>
      <w:r w:rsidR="007437F5">
        <w:rPr>
          <w:b w:val="0"/>
          <w:bCs/>
          <w:color w:val="auto"/>
          <w:sz w:val="22"/>
          <w:szCs w:val="22"/>
        </w:rPr>
        <w:t>(</w:t>
      </w:r>
      <w:r w:rsidR="007437F5">
        <w:rPr>
          <w:b w:val="0"/>
          <w:bCs/>
          <w:color w:val="auto"/>
          <w:sz w:val="22"/>
          <w:szCs w:val="22"/>
          <w:lang w:val="en-US"/>
        </w:rPr>
        <w:t>p</w:t>
      </w:r>
      <w:r w:rsidR="007437F5" w:rsidRPr="007437F5">
        <w:rPr>
          <w:b w:val="0"/>
          <w:bCs/>
          <w:color w:val="auto"/>
          <w:sz w:val="22"/>
          <w:szCs w:val="22"/>
        </w:rPr>
        <w:t>-</w:t>
      </w:r>
      <w:r w:rsidR="007437F5">
        <w:rPr>
          <w:b w:val="0"/>
          <w:bCs/>
          <w:color w:val="auto"/>
          <w:sz w:val="22"/>
          <w:szCs w:val="22"/>
          <w:lang w:val="en-US"/>
        </w:rPr>
        <w:t>adjusted</w:t>
      </w:r>
      <w:r w:rsidR="007437F5" w:rsidRPr="007437F5">
        <w:rPr>
          <w:b w:val="0"/>
          <w:bCs/>
          <w:color w:val="auto"/>
          <w:sz w:val="22"/>
          <w:szCs w:val="22"/>
        </w:rPr>
        <w:t xml:space="preserve"> </w:t>
      </w:r>
      <w:r w:rsidR="007437F5">
        <w:rPr>
          <w:b w:val="0"/>
          <w:bCs/>
          <w:color w:val="auto"/>
          <w:sz w:val="22"/>
          <w:szCs w:val="22"/>
          <w:lang w:val="en-US"/>
        </w:rPr>
        <w:t>value</w:t>
      </w:r>
      <w:r w:rsidR="007437F5" w:rsidRPr="007437F5">
        <w:rPr>
          <w:b w:val="0"/>
          <w:bCs/>
          <w:color w:val="auto"/>
          <w:sz w:val="22"/>
          <w:szCs w:val="22"/>
        </w:rPr>
        <w:t xml:space="preserve"> &lt; 0.05, </w:t>
      </w:r>
      <w:r w:rsidR="007437F5">
        <w:rPr>
          <w:b w:val="0"/>
          <w:bCs/>
          <w:color w:val="auto"/>
          <w:sz w:val="22"/>
          <w:szCs w:val="22"/>
          <w:lang w:val="en-US"/>
        </w:rPr>
        <w:t>log</w:t>
      </w:r>
      <w:r w:rsidR="007437F5" w:rsidRPr="007437F5">
        <w:rPr>
          <w:b w:val="0"/>
          <w:bCs/>
          <w:color w:val="auto"/>
          <w:sz w:val="22"/>
          <w:szCs w:val="22"/>
          <w:vertAlign w:val="subscript"/>
        </w:rPr>
        <w:t>2</w:t>
      </w:r>
      <w:r w:rsidR="007437F5">
        <w:rPr>
          <w:b w:val="0"/>
          <w:bCs/>
          <w:color w:val="auto"/>
          <w:sz w:val="22"/>
          <w:szCs w:val="22"/>
          <w:lang w:val="en-US"/>
        </w:rPr>
        <w:t>FC</w:t>
      </w:r>
      <w:r w:rsidR="007437F5" w:rsidRPr="007437F5">
        <w:rPr>
          <w:b w:val="0"/>
          <w:bCs/>
          <w:color w:val="auto"/>
          <w:sz w:val="22"/>
          <w:szCs w:val="22"/>
        </w:rPr>
        <w:t xml:space="preserve"> &gt; 1 </w:t>
      </w:r>
      <w:r w:rsidR="007437F5">
        <w:rPr>
          <w:b w:val="0"/>
          <w:bCs/>
          <w:color w:val="auto"/>
          <w:sz w:val="22"/>
          <w:szCs w:val="22"/>
        </w:rPr>
        <w:t xml:space="preserve">ή </w:t>
      </w:r>
      <w:r w:rsidR="007437F5" w:rsidRPr="007437F5">
        <w:rPr>
          <w:b w:val="0"/>
          <w:bCs/>
          <w:color w:val="auto"/>
          <w:sz w:val="22"/>
          <w:szCs w:val="22"/>
        </w:rPr>
        <w:t xml:space="preserve">&lt; -1) </w:t>
      </w:r>
      <w:r w:rsidR="000505CD">
        <w:rPr>
          <w:b w:val="0"/>
          <w:bCs/>
          <w:color w:val="auto"/>
          <w:sz w:val="22"/>
          <w:szCs w:val="22"/>
        </w:rPr>
        <w:t>χρησιμοποιήθηκαν για την ανάλυση του εμπλουτισμού των όρων γονιδιακής οντολογίας (</w:t>
      </w:r>
      <w:r w:rsidR="000505CD">
        <w:rPr>
          <w:b w:val="0"/>
          <w:bCs/>
          <w:color w:val="auto"/>
          <w:sz w:val="22"/>
          <w:szCs w:val="22"/>
          <w:lang w:val="en-US"/>
        </w:rPr>
        <w:t>GO</w:t>
      </w:r>
      <w:r w:rsidR="000505CD" w:rsidRPr="000505CD">
        <w:rPr>
          <w:b w:val="0"/>
          <w:bCs/>
          <w:color w:val="auto"/>
          <w:sz w:val="22"/>
          <w:szCs w:val="22"/>
        </w:rPr>
        <w:t xml:space="preserve"> </w:t>
      </w:r>
      <w:r w:rsidR="000505CD">
        <w:rPr>
          <w:b w:val="0"/>
          <w:bCs/>
          <w:color w:val="auto"/>
          <w:sz w:val="22"/>
          <w:szCs w:val="22"/>
          <w:lang w:val="en-US"/>
        </w:rPr>
        <w:t>terms</w:t>
      </w:r>
      <w:r w:rsidR="000505CD" w:rsidRPr="000505CD">
        <w:rPr>
          <w:b w:val="0"/>
          <w:bCs/>
          <w:color w:val="auto"/>
          <w:sz w:val="22"/>
          <w:szCs w:val="22"/>
        </w:rPr>
        <w:t xml:space="preserve">) </w:t>
      </w:r>
      <w:r w:rsidR="000505CD">
        <w:rPr>
          <w:b w:val="0"/>
          <w:bCs/>
          <w:color w:val="auto"/>
          <w:sz w:val="22"/>
          <w:szCs w:val="22"/>
        </w:rPr>
        <w:t xml:space="preserve">και </w:t>
      </w:r>
      <w:r w:rsidR="000505CD">
        <w:rPr>
          <w:b w:val="0"/>
          <w:bCs/>
          <w:color w:val="auto"/>
          <w:sz w:val="22"/>
          <w:szCs w:val="22"/>
          <w:lang w:val="en-US"/>
        </w:rPr>
        <w:t>KEGG</w:t>
      </w:r>
      <w:r w:rsidR="000505CD" w:rsidRPr="000505CD">
        <w:rPr>
          <w:b w:val="0"/>
          <w:bCs/>
          <w:color w:val="auto"/>
          <w:sz w:val="22"/>
          <w:szCs w:val="22"/>
        </w:rPr>
        <w:t xml:space="preserve"> </w:t>
      </w:r>
      <w:r w:rsidR="000505CD">
        <w:rPr>
          <w:b w:val="0"/>
          <w:bCs/>
          <w:color w:val="auto"/>
          <w:sz w:val="22"/>
          <w:szCs w:val="22"/>
        </w:rPr>
        <w:t>μονοπατιών με τη χρήση των προγραμμάτων</w:t>
      </w:r>
      <w:r w:rsidR="000505CD" w:rsidRPr="000505CD">
        <w:rPr>
          <w:b w:val="0"/>
          <w:bCs/>
          <w:color w:val="auto"/>
          <w:sz w:val="22"/>
          <w:szCs w:val="22"/>
        </w:rPr>
        <w:t xml:space="preserve"> </w:t>
      </w:r>
      <w:r w:rsidR="000505CD" w:rsidRPr="000505CD">
        <w:rPr>
          <w:b w:val="0"/>
          <w:bCs/>
          <w:color w:val="auto"/>
          <w:sz w:val="22"/>
          <w:szCs w:val="22"/>
          <w:lang w:val="en-GB"/>
        </w:rPr>
        <w:t>Blast</w:t>
      </w:r>
      <w:r w:rsidR="000505CD" w:rsidRPr="000505CD">
        <w:rPr>
          <w:b w:val="0"/>
          <w:bCs/>
          <w:color w:val="auto"/>
          <w:sz w:val="22"/>
          <w:szCs w:val="22"/>
        </w:rPr>
        <w:t>2</w:t>
      </w:r>
      <w:r w:rsidR="000505CD" w:rsidRPr="000505CD">
        <w:rPr>
          <w:b w:val="0"/>
          <w:bCs/>
          <w:color w:val="auto"/>
          <w:sz w:val="22"/>
          <w:szCs w:val="22"/>
          <w:lang w:val="en-GB"/>
        </w:rPr>
        <w:t>GO</w:t>
      </w:r>
      <w:r w:rsidR="000505CD" w:rsidRPr="000505CD">
        <w:rPr>
          <w:bCs/>
          <w:color w:val="auto"/>
          <w:sz w:val="22"/>
          <w:szCs w:val="22"/>
        </w:rPr>
        <w:t xml:space="preserve"> </w:t>
      </w:r>
      <w:r w:rsidR="000505CD" w:rsidRPr="000505CD">
        <w:rPr>
          <w:b w:val="0"/>
          <w:bCs/>
          <w:color w:val="auto"/>
          <w:sz w:val="22"/>
          <w:szCs w:val="22"/>
        </w:rPr>
        <w:t>(</w:t>
      </w:r>
      <w:r w:rsidR="000505CD">
        <w:rPr>
          <w:b w:val="0"/>
          <w:bCs/>
          <w:color w:val="auto"/>
          <w:sz w:val="22"/>
          <w:szCs w:val="22"/>
          <w:lang w:val="en-US"/>
        </w:rPr>
        <w:t>Conesa</w:t>
      </w:r>
      <w:r w:rsidR="000505CD" w:rsidRPr="000505CD">
        <w:rPr>
          <w:b w:val="0"/>
          <w:bCs/>
          <w:color w:val="auto"/>
          <w:sz w:val="22"/>
          <w:szCs w:val="22"/>
        </w:rPr>
        <w:t xml:space="preserve"> </w:t>
      </w:r>
      <w:r w:rsidR="000505CD">
        <w:rPr>
          <w:b w:val="0"/>
          <w:bCs/>
          <w:color w:val="auto"/>
          <w:sz w:val="22"/>
          <w:szCs w:val="22"/>
          <w:lang w:val="en-US"/>
        </w:rPr>
        <w:t>et</w:t>
      </w:r>
      <w:r w:rsidR="000505CD" w:rsidRPr="000505CD">
        <w:rPr>
          <w:b w:val="0"/>
          <w:bCs/>
          <w:color w:val="auto"/>
          <w:sz w:val="22"/>
          <w:szCs w:val="22"/>
        </w:rPr>
        <w:t xml:space="preserve">. </w:t>
      </w:r>
      <w:r w:rsidR="000505CD">
        <w:rPr>
          <w:b w:val="0"/>
          <w:bCs/>
          <w:color w:val="auto"/>
          <w:sz w:val="22"/>
          <w:szCs w:val="22"/>
          <w:lang w:val="en-US"/>
        </w:rPr>
        <w:t>Al</w:t>
      </w:r>
      <w:r w:rsidR="000505CD" w:rsidRPr="000505CD">
        <w:rPr>
          <w:b w:val="0"/>
          <w:bCs/>
          <w:color w:val="auto"/>
          <w:sz w:val="22"/>
          <w:szCs w:val="22"/>
        </w:rPr>
        <w:t xml:space="preserve">, 2004) </w:t>
      </w:r>
      <w:r w:rsidR="000505CD">
        <w:rPr>
          <w:b w:val="0"/>
          <w:bCs/>
          <w:color w:val="auto"/>
          <w:sz w:val="22"/>
          <w:szCs w:val="22"/>
        </w:rPr>
        <w:t xml:space="preserve">και </w:t>
      </w:r>
      <w:r w:rsidR="000505CD">
        <w:rPr>
          <w:b w:val="0"/>
          <w:bCs/>
          <w:color w:val="auto"/>
          <w:sz w:val="22"/>
          <w:szCs w:val="22"/>
          <w:lang w:val="en-US"/>
        </w:rPr>
        <w:t>KOBAS</w:t>
      </w:r>
      <w:r w:rsidR="000505CD" w:rsidRPr="000505CD">
        <w:rPr>
          <w:b w:val="0"/>
          <w:bCs/>
          <w:color w:val="auto"/>
          <w:sz w:val="22"/>
          <w:szCs w:val="22"/>
        </w:rPr>
        <w:t>-</w:t>
      </w:r>
      <w:proofErr w:type="spellStart"/>
      <w:r w:rsidR="000505CD">
        <w:rPr>
          <w:b w:val="0"/>
          <w:bCs/>
          <w:color w:val="auto"/>
          <w:sz w:val="22"/>
          <w:szCs w:val="22"/>
          <w:lang w:val="en-US"/>
        </w:rPr>
        <w:t>i</w:t>
      </w:r>
      <w:proofErr w:type="spellEnd"/>
      <w:r w:rsidR="000505CD" w:rsidRPr="000505CD">
        <w:rPr>
          <w:b w:val="0"/>
          <w:bCs/>
          <w:color w:val="auto"/>
          <w:sz w:val="22"/>
          <w:szCs w:val="22"/>
        </w:rPr>
        <w:t xml:space="preserve"> (</w:t>
      </w:r>
      <w:r w:rsidR="000505CD">
        <w:rPr>
          <w:b w:val="0"/>
          <w:bCs/>
          <w:color w:val="auto"/>
          <w:sz w:val="22"/>
          <w:szCs w:val="22"/>
          <w:lang w:val="en-US"/>
        </w:rPr>
        <w:t>Bu</w:t>
      </w:r>
      <w:r w:rsidR="000505CD" w:rsidRPr="000505CD">
        <w:rPr>
          <w:b w:val="0"/>
          <w:bCs/>
          <w:color w:val="auto"/>
          <w:sz w:val="22"/>
          <w:szCs w:val="22"/>
        </w:rPr>
        <w:t xml:space="preserve"> </w:t>
      </w:r>
      <w:r w:rsidR="000505CD">
        <w:rPr>
          <w:b w:val="0"/>
          <w:bCs/>
          <w:color w:val="auto"/>
          <w:sz w:val="22"/>
          <w:szCs w:val="22"/>
          <w:lang w:val="en-US"/>
        </w:rPr>
        <w:t>et</w:t>
      </w:r>
      <w:r w:rsidR="000505CD" w:rsidRPr="000505CD">
        <w:rPr>
          <w:b w:val="0"/>
          <w:bCs/>
          <w:color w:val="auto"/>
          <w:sz w:val="22"/>
          <w:szCs w:val="22"/>
        </w:rPr>
        <w:t xml:space="preserve"> </w:t>
      </w:r>
      <w:r w:rsidR="000505CD">
        <w:rPr>
          <w:b w:val="0"/>
          <w:bCs/>
          <w:color w:val="auto"/>
          <w:sz w:val="22"/>
          <w:szCs w:val="22"/>
          <w:lang w:val="en-US"/>
        </w:rPr>
        <w:t>al</w:t>
      </w:r>
      <w:r w:rsidR="000505CD" w:rsidRPr="000505CD">
        <w:rPr>
          <w:b w:val="0"/>
          <w:bCs/>
          <w:color w:val="auto"/>
          <w:sz w:val="22"/>
          <w:szCs w:val="22"/>
        </w:rPr>
        <w:t>., 2021)</w:t>
      </w:r>
      <w:r w:rsidR="000505CD">
        <w:rPr>
          <w:b w:val="0"/>
          <w:bCs/>
          <w:color w:val="auto"/>
          <w:sz w:val="22"/>
          <w:szCs w:val="22"/>
        </w:rPr>
        <w:t xml:space="preserve"> αντίστοιχα.</w:t>
      </w:r>
    </w:p>
    <w:p w14:paraId="4C11B0FE" w14:textId="77777777" w:rsidR="003D6D23" w:rsidRDefault="003D6D23" w:rsidP="003D6D23">
      <w:pPr>
        <w:spacing w:line="276" w:lineRule="auto"/>
        <w:ind w:firstLine="426"/>
        <w:jc w:val="both"/>
        <w:rPr>
          <w:noProof/>
          <w:lang w:val="el-GR"/>
        </w:rPr>
      </w:pPr>
    </w:p>
    <w:p w14:paraId="3CF437A6" w14:textId="77777777" w:rsidR="00990563" w:rsidRPr="00990563" w:rsidRDefault="00990563" w:rsidP="00645030">
      <w:pPr>
        <w:spacing w:line="276" w:lineRule="auto"/>
        <w:jc w:val="both"/>
        <w:rPr>
          <w:rFonts w:eastAsia="Trebuchet MS" w:cs="Trebuchet MS"/>
          <w:bCs/>
          <w:lang w:val="el-GR"/>
        </w:rPr>
      </w:pPr>
    </w:p>
    <w:p w14:paraId="7DA37993" w14:textId="200673CC" w:rsidR="00C44319" w:rsidRPr="002A3E87" w:rsidRDefault="00C44319" w:rsidP="002A3E87">
      <w:pPr>
        <w:pStyle w:val="Heading1"/>
        <w:numPr>
          <w:ilvl w:val="1"/>
          <w:numId w:val="3"/>
        </w:numPr>
        <w:spacing w:after="120" w:line="276" w:lineRule="auto"/>
        <w:ind w:left="284" w:firstLine="426"/>
        <w:jc w:val="both"/>
        <w:rPr>
          <w:rFonts w:eastAsia="Trebuchet MS" w:cs="Trebuchet MS"/>
          <w:lang w:val="el-GR"/>
        </w:rPr>
      </w:pPr>
      <w:bookmarkStart w:id="6" w:name="_Toc217298872"/>
      <w:r w:rsidRPr="002A3E87">
        <w:rPr>
          <w:lang w:val="el-GR"/>
        </w:rPr>
        <w:t>Α</w:t>
      </w:r>
      <w:r w:rsidR="002A3E87" w:rsidRPr="002A3E87">
        <w:rPr>
          <w:lang w:val="el-GR"/>
        </w:rPr>
        <w:t>ποτελέσματα και Συζήτηση</w:t>
      </w:r>
      <w:bookmarkEnd w:id="6"/>
    </w:p>
    <w:p w14:paraId="296B40D0" w14:textId="2F7C9C4A" w:rsidR="007437F5" w:rsidRDefault="007437F5" w:rsidP="00F20B33">
      <w:pPr>
        <w:spacing w:line="276" w:lineRule="auto"/>
        <w:ind w:firstLine="540"/>
        <w:jc w:val="both"/>
        <w:rPr>
          <w:rFonts w:eastAsia="Times New Roman" w:cs="Times New Roman"/>
          <w:lang w:val="el-GR"/>
        </w:rPr>
      </w:pPr>
      <w:r>
        <w:rPr>
          <w:rFonts w:eastAsia="Times New Roman" w:cs="Times New Roman"/>
          <w:lang w:val="el-GR"/>
        </w:rPr>
        <w:t xml:space="preserve">Από την παραπάνω </w:t>
      </w:r>
      <w:proofErr w:type="spellStart"/>
      <w:r>
        <w:rPr>
          <w:rFonts w:eastAsia="Times New Roman" w:cs="Times New Roman"/>
          <w:lang w:val="el-GR"/>
        </w:rPr>
        <w:t>βιοπληροφορική</w:t>
      </w:r>
      <w:proofErr w:type="spellEnd"/>
      <w:r>
        <w:rPr>
          <w:rFonts w:eastAsia="Times New Roman" w:cs="Times New Roman"/>
          <w:lang w:val="el-GR"/>
        </w:rPr>
        <w:t xml:space="preserve"> ανάλυση </w:t>
      </w:r>
      <w:r w:rsidR="00F20B33">
        <w:rPr>
          <w:rFonts w:eastAsia="Times New Roman" w:cs="Times New Roman"/>
          <w:lang w:val="el-GR"/>
        </w:rPr>
        <w:t xml:space="preserve">προέκυψε ότι ο μεγαλύτερος αριθμός διαφορικά εκφραζόμενων γονιδίων </w:t>
      </w:r>
      <w:r w:rsidR="00F20B33" w:rsidRPr="00F20B33">
        <w:rPr>
          <w:rFonts w:eastAsia="Times New Roman" w:cs="Times New Roman"/>
          <w:lang w:val="el-GR"/>
        </w:rPr>
        <w:t>(</w:t>
      </w:r>
      <w:r w:rsidR="00F20B33">
        <w:rPr>
          <w:rFonts w:eastAsia="Times New Roman" w:cs="Times New Roman"/>
          <w:lang w:val="en-US"/>
        </w:rPr>
        <w:t>DEGs</w:t>
      </w:r>
      <w:r w:rsidR="00F20B33" w:rsidRPr="00F20B33">
        <w:rPr>
          <w:rFonts w:eastAsia="Times New Roman" w:cs="Times New Roman"/>
          <w:lang w:val="el-GR"/>
        </w:rPr>
        <w:t xml:space="preserve">) </w:t>
      </w:r>
      <w:r w:rsidR="00F20B33">
        <w:rPr>
          <w:rFonts w:eastAsia="Times New Roman" w:cs="Times New Roman"/>
          <w:lang w:val="el-GR"/>
        </w:rPr>
        <w:t xml:space="preserve">καταγράφηκε στα φυτά μετά από </w:t>
      </w:r>
      <w:r w:rsidR="00F20B33">
        <w:rPr>
          <w:rFonts w:eastAsia="Times New Roman" w:cs="Times New Roman"/>
          <w:lang w:val="el-GR"/>
        </w:rPr>
        <w:lastRenderedPageBreak/>
        <w:t xml:space="preserve">εφαρμογή με το </w:t>
      </w:r>
      <w:proofErr w:type="spellStart"/>
      <w:r w:rsidR="00F20B33">
        <w:rPr>
          <w:rFonts w:eastAsia="Times New Roman" w:cs="Times New Roman"/>
          <w:lang w:val="en-US"/>
        </w:rPr>
        <w:t>Serifel</w:t>
      </w:r>
      <w:proofErr w:type="spellEnd"/>
      <w:r w:rsidR="00F20B33">
        <w:rPr>
          <w:rFonts w:eastAsia="Times New Roman" w:cs="Times New Roman"/>
          <w:lang w:val="el-GR"/>
        </w:rPr>
        <w:t>®</w:t>
      </w:r>
      <w:r w:rsidR="00F20B33" w:rsidRPr="00F20B33">
        <w:rPr>
          <w:rFonts w:eastAsia="Times New Roman" w:cs="Times New Roman"/>
          <w:lang w:val="el-GR"/>
        </w:rPr>
        <w:t xml:space="preserve"> </w:t>
      </w:r>
      <w:r w:rsidR="00F20B33">
        <w:rPr>
          <w:rFonts w:eastAsia="Times New Roman" w:cs="Times New Roman"/>
          <w:lang w:val="el-GR"/>
        </w:rPr>
        <w:t xml:space="preserve">και παρουσία του </w:t>
      </w:r>
      <w:r w:rsidR="00F20B33">
        <w:rPr>
          <w:rFonts w:eastAsia="Times New Roman" w:cs="Times New Roman"/>
          <w:lang w:val="en-US"/>
        </w:rPr>
        <w:t>TSWV</w:t>
      </w:r>
      <w:r w:rsidR="00F20B33" w:rsidRPr="00F20B33">
        <w:rPr>
          <w:rFonts w:eastAsia="Times New Roman" w:cs="Times New Roman"/>
          <w:lang w:val="el-GR"/>
        </w:rPr>
        <w:t xml:space="preserve">, </w:t>
      </w:r>
      <w:r w:rsidR="00F20B33">
        <w:rPr>
          <w:rFonts w:eastAsia="Times New Roman" w:cs="Times New Roman"/>
          <w:lang w:val="el-GR"/>
        </w:rPr>
        <w:t xml:space="preserve">ενώ τα λιγότερα </w:t>
      </w:r>
      <w:r w:rsidR="00F20B33">
        <w:rPr>
          <w:rFonts w:eastAsia="Times New Roman" w:cs="Times New Roman"/>
          <w:lang w:val="en-US"/>
        </w:rPr>
        <w:t>DEGs</w:t>
      </w:r>
      <w:r w:rsidR="00F20B33" w:rsidRPr="00F20B33">
        <w:rPr>
          <w:rFonts w:eastAsia="Times New Roman" w:cs="Times New Roman"/>
          <w:lang w:val="el-GR"/>
        </w:rPr>
        <w:t xml:space="preserve"> </w:t>
      </w:r>
      <w:r w:rsidR="00F20B33">
        <w:rPr>
          <w:rFonts w:eastAsia="Times New Roman" w:cs="Times New Roman"/>
          <w:lang w:val="el-GR"/>
        </w:rPr>
        <w:t xml:space="preserve">καταγράφηκαν στην βιολογική ομάδα που περιείχε τα φυτά παρουσία μόνο του </w:t>
      </w:r>
      <w:r w:rsidR="00F20B33">
        <w:rPr>
          <w:rFonts w:eastAsia="Times New Roman" w:cs="Times New Roman"/>
          <w:lang w:val="en-US"/>
        </w:rPr>
        <w:t>TSWV</w:t>
      </w:r>
      <w:r w:rsidR="000F62CC">
        <w:rPr>
          <w:rFonts w:eastAsia="Times New Roman" w:cs="Times New Roman"/>
          <w:lang w:val="el-GR"/>
        </w:rPr>
        <w:t xml:space="preserve"> (</w:t>
      </w:r>
      <w:r w:rsidR="000F62CC">
        <w:rPr>
          <w:rFonts w:eastAsia="Times New Roman" w:cs="Times New Roman"/>
          <w:lang w:val="en-US"/>
        </w:rPr>
        <w:t>TSWV</w:t>
      </w:r>
      <w:r w:rsidR="000F62CC" w:rsidRPr="000F62CC">
        <w:rPr>
          <w:rFonts w:eastAsia="Times New Roman" w:cs="Times New Roman"/>
          <w:lang w:val="el-GR"/>
        </w:rPr>
        <w:t>+</w:t>
      </w:r>
      <w:r w:rsidR="000F62CC">
        <w:rPr>
          <w:rFonts w:eastAsia="Times New Roman" w:cs="Times New Roman"/>
          <w:lang w:val="en-US"/>
        </w:rPr>
        <w:t>Water</w:t>
      </w:r>
      <w:r w:rsidR="000F62CC" w:rsidRPr="000F62CC">
        <w:rPr>
          <w:rFonts w:eastAsia="Times New Roman" w:cs="Times New Roman"/>
          <w:lang w:val="el-GR"/>
        </w:rPr>
        <w:t>)</w:t>
      </w:r>
      <w:r w:rsidR="00F20B33" w:rsidRPr="00F20B33">
        <w:rPr>
          <w:rFonts w:eastAsia="Times New Roman" w:cs="Times New Roman"/>
          <w:lang w:val="el-GR"/>
        </w:rPr>
        <w:t>.</w:t>
      </w:r>
      <w:r w:rsidR="000F62CC" w:rsidRPr="000F62CC">
        <w:rPr>
          <w:rFonts w:eastAsia="Times New Roman" w:cs="Times New Roman"/>
          <w:lang w:val="el-GR"/>
        </w:rPr>
        <w:t xml:space="preserve"> </w:t>
      </w:r>
      <w:r w:rsidR="000F62CC">
        <w:rPr>
          <w:rFonts w:eastAsia="Times New Roman" w:cs="Times New Roman"/>
          <w:lang w:val="el-GR"/>
        </w:rPr>
        <w:t>Ενδιάμεσο</w:t>
      </w:r>
      <w:r w:rsidR="002838EC">
        <w:rPr>
          <w:rFonts w:eastAsia="Times New Roman" w:cs="Times New Roman"/>
          <w:lang w:val="el-GR"/>
        </w:rPr>
        <w:t>ς</w:t>
      </w:r>
      <w:r w:rsidR="000F62CC">
        <w:rPr>
          <w:rFonts w:eastAsia="Times New Roman" w:cs="Times New Roman"/>
          <w:lang w:val="el-GR"/>
        </w:rPr>
        <w:t xml:space="preserve"> και παρόμοιος αριθμός </w:t>
      </w:r>
      <w:r w:rsidR="000F62CC">
        <w:rPr>
          <w:rFonts w:eastAsia="Times New Roman" w:cs="Times New Roman"/>
          <w:lang w:val="en-US"/>
        </w:rPr>
        <w:t>DEGs</w:t>
      </w:r>
      <w:r w:rsidR="000F62CC" w:rsidRPr="000F62CC">
        <w:rPr>
          <w:rFonts w:eastAsia="Times New Roman" w:cs="Times New Roman"/>
          <w:lang w:val="el-GR"/>
        </w:rPr>
        <w:t xml:space="preserve"> </w:t>
      </w:r>
      <w:r w:rsidR="000F62CC">
        <w:rPr>
          <w:rFonts w:eastAsia="Times New Roman" w:cs="Times New Roman"/>
          <w:lang w:val="el-GR"/>
        </w:rPr>
        <w:t xml:space="preserve">καταγράφηκε στις βιολογικές ομάδες </w:t>
      </w:r>
      <w:r w:rsidR="000F62CC">
        <w:rPr>
          <w:rFonts w:eastAsia="Times New Roman" w:cs="Times New Roman"/>
          <w:lang w:val="en-US"/>
        </w:rPr>
        <w:t>CMV</w:t>
      </w:r>
      <w:r w:rsidR="000F62CC" w:rsidRPr="000F62CC">
        <w:rPr>
          <w:rFonts w:eastAsia="Times New Roman" w:cs="Times New Roman"/>
          <w:lang w:val="el-GR"/>
        </w:rPr>
        <w:t>+</w:t>
      </w:r>
      <w:r w:rsidR="000F62CC">
        <w:rPr>
          <w:rFonts w:eastAsia="Times New Roman" w:cs="Times New Roman"/>
          <w:lang w:val="en-US"/>
        </w:rPr>
        <w:t>Water</w:t>
      </w:r>
      <w:r w:rsidR="000F62CC">
        <w:rPr>
          <w:rFonts w:eastAsia="Times New Roman" w:cs="Times New Roman"/>
          <w:lang w:val="el-GR"/>
        </w:rPr>
        <w:t xml:space="preserve"> και </w:t>
      </w:r>
      <w:r w:rsidR="000F62CC">
        <w:rPr>
          <w:rFonts w:eastAsia="Times New Roman" w:cs="Times New Roman"/>
          <w:lang w:val="en-US"/>
        </w:rPr>
        <w:t>CMV</w:t>
      </w:r>
      <w:r w:rsidR="000F62CC" w:rsidRPr="000F62CC">
        <w:rPr>
          <w:rFonts w:eastAsia="Times New Roman" w:cs="Times New Roman"/>
          <w:lang w:val="el-GR"/>
        </w:rPr>
        <w:t>+</w:t>
      </w:r>
      <w:proofErr w:type="spellStart"/>
      <w:r w:rsidR="000F62CC">
        <w:rPr>
          <w:rFonts w:eastAsia="Times New Roman" w:cs="Times New Roman"/>
          <w:lang w:val="en-US"/>
        </w:rPr>
        <w:t>Serifel</w:t>
      </w:r>
      <w:proofErr w:type="spellEnd"/>
      <w:r w:rsidR="000F62CC" w:rsidRPr="000F62CC">
        <w:rPr>
          <w:rFonts w:eastAsia="Times New Roman" w:cs="Times New Roman"/>
          <w:lang w:val="el-GR"/>
        </w:rPr>
        <w:t>®</w:t>
      </w:r>
      <w:r w:rsidR="002838EC">
        <w:rPr>
          <w:rFonts w:eastAsia="Times New Roman" w:cs="Times New Roman"/>
          <w:lang w:val="el-GR"/>
        </w:rPr>
        <w:t xml:space="preserve"> (Πίνακας 3.4.7-1)</w:t>
      </w:r>
      <w:r w:rsidR="000F62CC" w:rsidRPr="000F62CC">
        <w:rPr>
          <w:rFonts w:eastAsia="Times New Roman" w:cs="Times New Roman"/>
          <w:lang w:val="el-GR"/>
        </w:rPr>
        <w:t xml:space="preserve">. </w:t>
      </w:r>
    </w:p>
    <w:p w14:paraId="46549848" w14:textId="77777777" w:rsidR="00F20B33" w:rsidRDefault="00F20B33" w:rsidP="002838EC">
      <w:pPr>
        <w:spacing w:line="276" w:lineRule="auto"/>
        <w:jc w:val="both"/>
        <w:rPr>
          <w:rFonts w:eastAsia="Times New Roman" w:cs="Times New Roman"/>
          <w:lang w:val="el-GR"/>
        </w:rPr>
      </w:pPr>
    </w:p>
    <w:p w14:paraId="34585381" w14:textId="30D22DBF" w:rsidR="002838EC" w:rsidRPr="002838EC" w:rsidRDefault="002838EC" w:rsidP="002838EC">
      <w:pPr>
        <w:spacing w:line="276" w:lineRule="auto"/>
        <w:jc w:val="both"/>
        <w:rPr>
          <w:rFonts w:eastAsia="Times New Roman" w:cs="Times New Roman"/>
          <w:lang w:val="el-GR"/>
        </w:rPr>
      </w:pPr>
      <w:r w:rsidRPr="002838EC">
        <w:rPr>
          <w:rFonts w:eastAsia="Times New Roman" w:cs="Times New Roman"/>
          <w:b/>
          <w:bCs/>
          <w:lang w:val="el-GR"/>
        </w:rPr>
        <w:t>Πίνακας 3.4.7-1:</w:t>
      </w:r>
      <w:r>
        <w:rPr>
          <w:rFonts w:eastAsia="Times New Roman" w:cs="Times New Roman"/>
          <w:lang w:val="el-GR"/>
        </w:rPr>
        <w:t xml:space="preserve"> Αριθμός διαφορικά εκφραζόμενων γονιδίων (</w:t>
      </w:r>
      <w:r>
        <w:rPr>
          <w:rFonts w:eastAsia="Times New Roman" w:cs="Times New Roman"/>
          <w:lang w:val="en-US"/>
        </w:rPr>
        <w:t>Differentially</w:t>
      </w:r>
      <w:r w:rsidRPr="002838EC">
        <w:rPr>
          <w:rFonts w:eastAsia="Times New Roman" w:cs="Times New Roman"/>
          <w:lang w:val="el-GR"/>
        </w:rPr>
        <w:t xml:space="preserve"> </w:t>
      </w:r>
      <w:r>
        <w:rPr>
          <w:rFonts w:eastAsia="Times New Roman" w:cs="Times New Roman"/>
          <w:lang w:val="en-US"/>
        </w:rPr>
        <w:t>Expressed</w:t>
      </w:r>
      <w:r w:rsidRPr="002838EC">
        <w:rPr>
          <w:rFonts w:eastAsia="Times New Roman" w:cs="Times New Roman"/>
          <w:lang w:val="el-GR"/>
        </w:rPr>
        <w:t xml:space="preserve"> </w:t>
      </w:r>
      <w:r>
        <w:rPr>
          <w:rFonts w:eastAsia="Times New Roman" w:cs="Times New Roman"/>
          <w:lang w:val="en-US"/>
        </w:rPr>
        <w:t>Genes</w:t>
      </w:r>
      <w:r w:rsidRPr="002838EC">
        <w:rPr>
          <w:rFonts w:eastAsia="Times New Roman" w:cs="Times New Roman"/>
          <w:lang w:val="el-GR"/>
        </w:rPr>
        <w:t xml:space="preserve">, </w:t>
      </w:r>
      <w:r>
        <w:rPr>
          <w:rFonts w:eastAsia="Times New Roman" w:cs="Times New Roman"/>
          <w:lang w:val="en-US"/>
        </w:rPr>
        <w:t>DEGs</w:t>
      </w:r>
      <w:r w:rsidRPr="002838EC">
        <w:rPr>
          <w:rFonts w:eastAsia="Times New Roman" w:cs="Times New Roman"/>
          <w:lang w:val="el-GR"/>
        </w:rPr>
        <w:t xml:space="preserve">) </w:t>
      </w:r>
      <w:r>
        <w:rPr>
          <w:rFonts w:eastAsia="Times New Roman" w:cs="Times New Roman"/>
          <w:lang w:val="el-GR"/>
        </w:rPr>
        <w:t xml:space="preserve">που </w:t>
      </w:r>
      <w:proofErr w:type="spellStart"/>
      <w:r>
        <w:rPr>
          <w:rFonts w:eastAsia="Times New Roman" w:cs="Times New Roman"/>
          <w:lang w:val="el-GR"/>
        </w:rPr>
        <w:t>ταυτοποιήθηκαν</w:t>
      </w:r>
      <w:proofErr w:type="spellEnd"/>
      <w:r>
        <w:rPr>
          <w:rFonts w:eastAsia="Times New Roman" w:cs="Times New Roman"/>
          <w:lang w:val="el-GR"/>
        </w:rPr>
        <w:t xml:space="preserve"> κατά τη σύγκριση των </w:t>
      </w:r>
      <w:proofErr w:type="spellStart"/>
      <w:r>
        <w:rPr>
          <w:rFonts w:eastAsia="Times New Roman" w:cs="Times New Roman"/>
          <w:lang w:val="el-GR"/>
        </w:rPr>
        <w:t>μεταγραφωμικών</w:t>
      </w:r>
      <w:proofErr w:type="spellEnd"/>
      <w:r>
        <w:rPr>
          <w:rFonts w:eastAsia="Times New Roman" w:cs="Times New Roman"/>
          <w:lang w:val="el-GR"/>
        </w:rPr>
        <w:t xml:space="preserve"> προφίλ με τα φυτά μάρτυρες. </w:t>
      </w:r>
    </w:p>
    <w:tbl>
      <w:tblPr>
        <w:tblStyle w:val="TableGrid"/>
        <w:tblW w:w="0" w:type="auto"/>
        <w:jc w:val="center"/>
        <w:tblLook w:val="04A0" w:firstRow="1" w:lastRow="0" w:firstColumn="1" w:lastColumn="0" w:noHBand="0" w:noVBand="1"/>
      </w:tblPr>
      <w:tblGrid>
        <w:gridCol w:w="2370"/>
        <w:gridCol w:w="2370"/>
        <w:gridCol w:w="2370"/>
        <w:gridCol w:w="2370"/>
      </w:tblGrid>
      <w:tr w:rsidR="00F20B33" w14:paraId="367A5C92" w14:textId="77777777" w:rsidTr="00F20B33">
        <w:trPr>
          <w:jc w:val="center"/>
        </w:trPr>
        <w:tc>
          <w:tcPr>
            <w:tcW w:w="2370" w:type="dxa"/>
            <w:vAlign w:val="center"/>
          </w:tcPr>
          <w:p w14:paraId="4FE22B93" w14:textId="3BE7AEC5" w:rsidR="00F20B33" w:rsidRPr="00F20B33" w:rsidRDefault="00F20B33" w:rsidP="00F20B33">
            <w:pPr>
              <w:spacing w:line="276" w:lineRule="auto"/>
              <w:jc w:val="center"/>
              <w:rPr>
                <w:rFonts w:eastAsia="Times New Roman" w:cs="Times New Roman"/>
                <w:b/>
                <w:bCs/>
                <w:lang w:val="en-US"/>
              </w:rPr>
            </w:pPr>
            <w:r w:rsidRPr="00F20B33">
              <w:rPr>
                <w:rFonts w:eastAsia="Times New Roman" w:cs="Times New Roman"/>
                <w:b/>
                <w:bCs/>
                <w:lang w:val="el-GR"/>
              </w:rPr>
              <w:t>Βιολογική Ομάδα</w:t>
            </w:r>
          </w:p>
        </w:tc>
        <w:tc>
          <w:tcPr>
            <w:tcW w:w="2370" w:type="dxa"/>
            <w:vAlign w:val="center"/>
          </w:tcPr>
          <w:p w14:paraId="32AE7454" w14:textId="42288320" w:rsidR="00F20B33" w:rsidRPr="00F20B33" w:rsidRDefault="00F20B33" w:rsidP="00F20B33">
            <w:pPr>
              <w:spacing w:line="276" w:lineRule="auto"/>
              <w:jc w:val="center"/>
              <w:rPr>
                <w:rFonts w:eastAsia="Times New Roman" w:cs="Times New Roman"/>
                <w:b/>
                <w:bCs/>
                <w:lang w:val="en-US"/>
              </w:rPr>
            </w:pPr>
            <w:r w:rsidRPr="00F20B33">
              <w:rPr>
                <w:rFonts w:eastAsia="Times New Roman" w:cs="Times New Roman"/>
                <w:b/>
                <w:bCs/>
                <w:lang w:val="el-GR"/>
              </w:rPr>
              <w:t xml:space="preserve">Συνολικός αριθμός </w:t>
            </w:r>
            <w:r w:rsidRPr="00F20B33">
              <w:rPr>
                <w:rFonts w:eastAsia="Times New Roman" w:cs="Times New Roman"/>
                <w:b/>
                <w:bCs/>
                <w:lang w:val="en-US"/>
              </w:rPr>
              <w:t>DEGs</w:t>
            </w:r>
          </w:p>
        </w:tc>
        <w:tc>
          <w:tcPr>
            <w:tcW w:w="2370" w:type="dxa"/>
            <w:vAlign w:val="center"/>
          </w:tcPr>
          <w:p w14:paraId="69B190C2" w14:textId="1DBFB6AD" w:rsidR="00F20B33" w:rsidRPr="002838EC" w:rsidRDefault="00F20B33" w:rsidP="00F20B33">
            <w:pPr>
              <w:spacing w:line="276" w:lineRule="auto"/>
              <w:jc w:val="center"/>
              <w:rPr>
                <w:rFonts w:eastAsia="Times New Roman" w:cs="Times New Roman"/>
                <w:b/>
                <w:bCs/>
                <w:lang w:val="el-GR"/>
              </w:rPr>
            </w:pPr>
            <w:proofErr w:type="spellStart"/>
            <w:r w:rsidRPr="00F20B33">
              <w:rPr>
                <w:rFonts w:eastAsia="Times New Roman" w:cs="Times New Roman"/>
                <w:b/>
                <w:bCs/>
                <w:lang w:val="el-GR"/>
              </w:rPr>
              <w:t>Υπερ</w:t>
            </w:r>
            <w:proofErr w:type="spellEnd"/>
            <w:r w:rsidRPr="00F20B33">
              <w:rPr>
                <w:rFonts w:eastAsia="Times New Roman" w:cs="Times New Roman"/>
                <w:b/>
                <w:bCs/>
                <w:lang w:val="el-GR"/>
              </w:rPr>
              <w:t>-εκφραζόμενα</w:t>
            </w:r>
            <w:r w:rsidRPr="00F20B33">
              <w:rPr>
                <w:rFonts w:eastAsia="Times New Roman" w:cs="Times New Roman"/>
                <w:b/>
                <w:bCs/>
                <w:lang w:val="en-US"/>
              </w:rPr>
              <w:t xml:space="preserve"> </w:t>
            </w:r>
            <w:r w:rsidR="002838EC">
              <w:rPr>
                <w:rFonts w:eastAsia="Times New Roman" w:cs="Times New Roman"/>
                <w:b/>
                <w:bCs/>
                <w:lang w:val="el-GR"/>
              </w:rPr>
              <w:t>γονίδια</w:t>
            </w:r>
          </w:p>
        </w:tc>
        <w:tc>
          <w:tcPr>
            <w:tcW w:w="2370" w:type="dxa"/>
            <w:vAlign w:val="center"/>
          </w:tcPr>
          <w:p w14:paraId="5C0B3EF0" w14:textId="218688DD" w:rsidR="00F20B33" w:rsidRPr="002838EC" w:rsidRDefault="00F20B33" w:rsidP="00F20B33">
            <w:pPr>
              <w:spacing w:line="276" w:lineRule="auto"/>
              <w:jc w:val="center"/>
              <w:rPr>
                <w:rFonts w:eastAsia="Times New Roman" w:cs="Times New Roman"/>
                <w:b/>
                <w:bCs/>
                <w:lang w:val="el-GR"/>
              </w:rPr>
            </w:pPr>
            <w:proofErr w:type="spellStart"/>
            <w:r w:rsidRPr="00F20B33">
              <w:rPr>
                <w:rFonts w:eastAsia="Times New Roman" w:cs="Times New Roman"/>
                <w:b/>
                <w:bCs/>
                <w:lang w:val="el-GR"/>
              </w:rPr>
              <w:t>Υπο</w:t>
            </w:r>
            <w:proofErr w:type="spellEnd"/>
            <w:r w:rsidRPr="00F20B33">
              <w:rPr>
                <w:rFonts w:eastAsia="Times New Roman" w:cs="Times New Roman"/>
                <w:b/>
                <w:bCs/>
                <w:lang w:val="el-GR"/>
              </w:rPr>
              <w:t>-εκφραζόμενα</w:t>
            </w:r>
            <w:r w:rsidRPr="00F20B33">
              <w:rPr>
                <w:rFonts w:eastAsia="Times New Roman" w:cs="Times New Roman"/>
                <w:b/>
                <w:bCs/>
                <w:lang w:val="en-US"/>
              </w:rPr>
              <w:t xml:space="preserve"> </w:t>
            </w:r>
            <w:r w:rsidR="002838EC">
              <w:rPr>
                <w:rFonts w:eastAsia="Times New Roman" w:cs="Times New Roman"/>
                <w:b/>
                <w:bCs/>
                <w:lang w:val="el-GR"/>
              </w:rPr>
              <w:t>γονίδια</w:t>
            </w:r>
          </w:p>
        </w:tc>
      </w:tr>
      <w:tr w:rsidR="00F20B33" w14:paraId="7FD901A2" w14:textId="77777777" w:rsidTr="00F20B33">
        <w:trPr>
          <w:jc w:val="center"/>
        </w:trPr>
        <w:tc>
          <w:tcPr>
            <w:tcW w:w="2370" w:type="dxa"/>
            <w:vAlign w:val="center"/>
          </w:tcPr>
          <w:p w14:paraId="0F3E2FA6" w14:textId="6A067028" w:rsidR="00F20B33" w:rsidRPr="00F20B33" w:rsidRDefault="00F20B33" w:rsidP="00F20B33">
            <w:pPr>
              <w:spacing w:line="276" w:lineRule="auto"/>
              <w:jc w:val="center"/>
              <w:rPr>
                <w:rFonts w:eastAsia="Times New Roman" w:cs="Times New Roman"/>
                <w:lang w:val="en-US"/>
              </w:rPr>
            </w:pPr>
            <w:proofErr w:type="spellStart"/>
            <w:r>
              <w:rPr>
                <w:rFonts w:eastAsia="Times New Roman" w:cs="Times New Roman"/>
                <w:lang w:val="en-US"/>
              </w:rPr>
              <w:t>CMV+Water</w:t>
            </w:r>
            <w:proofErr w:type="spellEnd"/>
          </w:p>
        </w:tc>
        <w:tc>
          <w:tcPr>
            <w:tcW w:w="2370" w:type="dxa"/>
            <w:vAlign w:val="center"/>
          </w:tcPr>
          <w:p w14:paraId="5FB6A847" w14:textId="1ED5592C" w:rsidR="00F20B33" w:rsidRPr="00F20B33" w:rsidRDefault="00F20B33" w:rsidP="00F20B33">
            <w:pPr>
              <w:spacing w:line="276" w:lineRule="auto"/>
              <w:jc w:val="center"/>
              <w:rPr>
                <w:rFonts w:eastAsia="Times New Roman" w:cs="Times New Roman"/>
                <w:lang w:val="en-US"/>
              </w:rPr>
            </w:pPr>
            <w:r w:rsidRPr="00A662AC">
              <w:t>540</w:t>
            </w:r>
          </w:p>
        </w:tc>
        <w:tc>
          <w:tcPr>
            <w:tcW w:w="2370" w:type="dxa"/>
            <w:vAlign w:val="center"/>
          </w:tcPr>
          <w:p w14:paraId="7D6295BD" w14:textId="6C5A3961" w:rsidR="00F20B33" w:rsidRPr="00F20B33" w:rsidRDefault="00F20B33" w:rsidP="00F20B33">
            <w:pPr>
              <w:spacing w:line="276" w:lineRule="auto"/>
              <w:jc w:val="center"/>
              <w:rPr>
                <w:rFonts w:eastAsia="Times New Roman" w:cs="Times New Roman"/>
                <w:lang w:val="el-GR"/>
              </w:rPr>
            </w:pPr>
            <w:r w:rsidRPr="00E7750B">
              <w:t>439</w:t>
            </w:r>
          </w:p>
        </w:tc>
        <w:tc>
          <w:tcPr>
            <w:tcW w:w="2370" w:type="dxa"/>
            <w:vAlign w:val="center"/>
          </w:tcPr>
          <w:p w14:paraId="4A176DB8" w14:textId="26061192" w:rsidR="00F20B33" w:rsidRPr="00F20B33" w:rsidRDefault="00F20B33" w:rsidP="00F20B33">
            <w:pPr>
              <w:spacing w:line="276" w:lineRule="auto"/>
              <w:jc w:val="center"/>
              <w:rPr>
                <w:rFonts w:eastAsia="Times New Roman" w:cs="Times New Roman"/>
                <w:lang w:val="el-GR"/>
              </w:rPr>
            </w:pPr>
            <w:r w:rsidRPr="004B7D20">
              <w:t>101</w:t>
            </w:r>
          </w:p>
        </w:tc>
      </w:tr>
      <w:tr w:rsidR="00F20B33" w14:paraId="1FD29F12" w14:textId="77777777" w:rsidTr="00F20B33">
        <w:trPr>
          <w:jc w:val="center"/>
        </w:trPr>
        <w:tc>
          <w:tcPr>
            <w:tcW w:w="2370" w:type="dxa"/>
            <w:vAlign w:val="center"/>
          </w:tcPr>
          <w:p w14:paraId="4320A33B" w14:textId="00885A71" w:rsidR="00F20B33" w:rsidRDefault="00F20B33" w:rsidP="00F20B33">
            <w:pPr>
              <w:spacing w:line="276" w:lineRule="auto"/>
              <w:jc w:val="center"/>
              <w:rPr>
                <w:rFonts w:eastAsia="Times New Roman" w:cs="Times New Roman"/>
                <w:lang w:val="en-US"/>
              </w:rPr>
            </w:pPr>
            <w:proofErr w:type="spellStart"/>
            <w:r>
              <w:rPr>
                <w:rFonts w:eastAsia="Times New Roman" w:cs="Times New Roman"/>
                <w:lang w:val="en-US"/>
              </w:rPr>
              <w:t>CMV+Serifel</w:t>
            </w:r>
            <w:proofErr w:type="spellEnd"/>
            <w:r>
              <w:rPr>
                <w:rFonts w:eastAsia="Times New Roman" w:cs="Times New Roman"/>
                <w:lang w:val="en-US"/>
              </w:rPr>
              <w:t>®</w:t>
            </w:r>
          </w:p>
        </w:tc>
        <w:tc>
          <w:tcPr>
            <w:tcW w:w="2370" w:type="dxa"/>
            <w:vAlign w:val="center"/>
          </w:tcPr>
          <w:p w14:paraId="5622E02E" w14:textId="79CA9E5C" w:rsidR="00F20B33" w:rsidRDefault="00F20B33" w:rsidP="00F20B33">
            <w:pPr>
              <w:spacing w:line="276" w:lineRule="auto"/>
              <w:jc w:val="center"/>
              <w:rPr>
                <w:rFonts w:eastAsia="Times New Roman" w:cs="Times New Roman"/>
                <w:lang w:val="en-US"/>
              </w:rPr>
            </w:pPr>
            <w:r w:rsidRPr="00A662AC">
              <w:t>423</w:t>
            </w:r>
          </w:p>
        </w:tc>
        <w:tc>
          <w:tcPr>
            <w:tcW w:w="2370" w:type="dxa"/>
            <w:vAlign w:val="center"/>
          </w:tcPr>
          <w:p w14:paraId="12FF2512" w14:textId="5C583D9D" w:rsidR="00F20B33" w:rsidRDefault="00F20B33" w:rsidP="00F20B33">
            <w:pPr>
              <w:spacing w:line="276" w:lineRule="auto"/>
              <w:jc w:val="center"/>
              <w:rPr>
                <w:rFonts w:eastAsia="Times New Roman" w:cs="Times New Roman"/>
                <w:lang w:val="en-US"/>
              </w:rPr>
            </w:pPr>
            <w:r w:rsidRPr="00E7750B">
              <w:t>354</w:t>
            </w:r>
          </w:p>
        </w:tc>
        <w:tc>
          <w:tcPr>
            <w:tcW w:w="2370" w:type="dxa"/>
            <w:vAlign w:val="center"/>
          </w:tcPr>
          <w:p w14:paraId="613DEDA4" w14:textId="51DCD200" w:rsidR="00F20B33" w:rsidRDefault="00F20B33" w:rsidP="00F20B33">
            <w:pPr>
              <w:spacing w:line="276" w:lineRule="auto"/>
              <w:jc w:val="center"/>
              <w:rPr>
                <w:rFonts w:eastAsia="Times New Roman" w:cs="Times New Roman"/>
                <w:lang w:val="en-US"/>
              </w:rPr>
            </w:pPr>
            <w:r w:rsidRPr="004B7D20">
              <w:t>69</w:t>
            </w:r>
          </w:p>
        </w:tc>
      </w:tr>
      <w:tr w:rsidR="00F20B33" w14:paraId="5DABCA36" w14:textId="77777777" w:rsidTr="00F20B33">
        <w:trPr>
          <w:jc w:val="center"/>
        </w:trPr>
        <w:tc>
          <w:tcPr>
            <w:tcW w:w="2370" w:type="dxa"/>
            <w:vAlign w:val="center"/>
          </w:tcPr>
          <w:p w14:paraId="6E2D3DFE" w14:textId="0ACD78A8" w:rsidR="00F20B33" w:rsidRDefault="00F20B33" w:rsidP="00F20B33">
            <w:pPr>
              <w:spacing w:line="276" w:lineRule="auto"/>
              <w:jc w:val="center"/>
              <w:rPr>
                <w:rFonts w:eastAsia="Times New Roman" w:cs="Times New Roman"/>
                <w:lang w:val="en-US"/>
              </w:rPr>
            </w:pPr>
            <w:proofErr w:type="spellStart"/>
            <w:r>
              <w:rPr>
                <w:rFonts w:eastAsia="Times New Roman" w:cs="Times New Roman"/>
                <w:lang w:val="en-US"/>
              </w:rPr>
              <w:t>TSWV+Water</w:t>
            </w:r>
            <w:proofErr w:type="spellEnd"/>
          </w:p>
        </w:tc>
        <w:tc>
          <w:tcPr>
            <w:tcW w:w="2370" w:type="dxa"/>
            <w:vAlign w:val="center"/>
          </w:tcPr>
          <w:p w14:paraId="58B02BEA" w14:textId="6D2A2428" w:rsidR="00F20B33" w:rsidRDefault="00F20B33" w:rsidP="00F20B33">
            <w:pPr>
              <w:spacing w:line="276" w:lineRule="auto"/>
              <w:jc w:val="center"/>
              <w:rPr>
                <w:rFonts w:eastAsia="Times New Roman" w:cs="Times New Roman"/>
                <w:lang w:val="en-US"/>
              </w:rPr>
            </w:pPr>
            <w:r w:rsidRPr="00A662AC">
              <w:t>76</w:t>
            </w:r>
          </w:p>
        </w:tc>
        <w:tc>
          <w:tcPr>
            <w:tcW w:w="2370" w:type="dxa"/>
            <w:vAlign w:val="center"/>
          </w:tcPr>
          <w:p w14:paraId="7991868C" w14:textId="4040A825" w:rsidR="00F20B33" w:rsidRDefault="00F20B33" w:rsidP="00F20B33">
            <w:pPr>
              <w:spacing w:line="276" w:lineRule="auto"/>
              <w:jc w:val="center"/>
              <w:rPr>
                <w:rFonts w:eastAsia="Times New Roman" w:cs="Times New Roman"/>
                <w:lang w:val="en-US"/>
              </w:rPr>
            </w:pPr>
            <w:r w:rsidRPr="00E7750B">
              <w:t>18</w:t>
            </w:r>
          </w:p>
        </w:tc>
        <w:tc>
          <w:tcPr>
            <w:tcW w:w="2370" w:type="dxa"/>
            <w:vAlign w:val="center"/>
          </w:tcPr>
          <w:p w14:paraId="5EE3A131" w14:textId="1F711A2D" w:rsidR="00F20B33" w:rsidRDefault="00F20B33" w:rsidP="00F20B33">
            <w:pPr>
              <w:spacing w:line="276" w:lineRule="auto"/>
              <w:jc w:val="center"/>
              <w:rPr>
                <w:rFonts w:eastAsia="Times New Roman" w:cs="Times New Roman"/>
                <w:lang w:val="en-US"/>
              </w:rPr>
            </w:pPr>
            <w:r w:rsidRPr="004B7D20">
              <w:t>58</w:t>
            </w:r>
          </w:p>
        </w:tc>
      </w:tr>
      <w:tr w:rsidR="00F20B33" w14:paraId="14054068" w14:textId="77777777" w:rsidTr="00F20B33">
        <w:trPr>
          <w:jc w:val="center"/>
        </w:trPr>
        <w:tc>
          <w:tcPr>
            <w:tcW w:w="2370" w:type="dxa"/>
            <w:vAlign w:val="center"/>
          </w:tcPr>
          <w:p w14:paraId="22796BA9" w14:textId="0FE7CBAB" w:rsidR="00F20B33" w:rsidRDefault="00F20B33" w:rsidP="00F20B33">
            <w:pPr>
              <w:spacing w:line="276" w:lineRule="auto"/>
              <w:jc w:val="center"/>
              <w:rPr>
                <w:rFonts w:eastAsia="Times New Roman" w:cs="Times New Roman"/>
                <w:lang w:val="en-US"/>
              </w:rPr>
            </w:pPr>
            <w:proofErr w:type="spellStart"/>
            <w:r>
              <w:rPr>
                <w:rFonts w:eastAsia="Times New Roman" w:cs="Times New Roman"/>
                <w:lang w:val="en-US"/>
              </w:rPr>
              <w:t>TSWV+Serifel</w:t>
            </w:r>
            <w:proofErr w:type="spellEnd"/>
            <w:r>
              <w:rPr>
                <w:rFonts w:eastAsia="Times New Roman" w:cs="Times New Roman"/>
                <w:lang w:val="en-US"/>
              </w:rPr>
              <w:t>®</w:t>
            </w:r>
          </w:p>
        </w:tc>
        <w:tc>
          <w:tcPr>
            <w:tcW w:w="2370" w:type="dxa"/>
            <w:vAlign w:val="center"/>
          </w:tcPr>
          <w:p w14:paraId="2723F768" w14:textId="04BA12BD" w:rsidR="00F20B33" w:rsidRDefault="00F20B33" w:rsidP="00F20B33">
            <w:pPr>
              <w:spacing w:line="276" w:lineRule="auto"/>
              <w:jc w:val="center"/>
              <w:rPr>
                <w:rFonts w:eastAsia="Times New Roman" w:cs="Times New Roman"/>
                <w:lang w:val="en-US"/>
              </w:rPr>
            </w:pPr>
            <w:r w:rsidRPr="00A662AC">
              <w:t>756</w:t>
            </w:r>
          </w:p>
        </w:tc>
        <w:tc>
          <w:tcPr>
            <w:tcW w:w="2370" w:type="dxa"/>
            <w:vAlign w:val="center"/>
          </w:tcPr>
          <w:p w14:paraId="29D70F6C" w14:textId="0B7F73CD" w:rsidR="00F20B33" w:rsidRDefault="00F20B33" w:rsidP="00F20B33">
            <w:pPr>
              <w:spacing w:line="276" w:lineRule="auto"/>
              <w:jc w:val="center"/>
              <w:rPr>
                <w:rFonts w:eastAsia="Times New Roman" w:cs="Times New Roman"/>
                <w:lang w:val="en-US"/>
              </w:rPr>
            </w:pPr>
            <w:r w:rsidRPr="00E7750B">
              <w:t>598</w:t>
            </w:r>
          </w:p>
        </w:tc>
        <w:tc>
          <w:tcPr>
            <w:tcW w:w="2370" w:type="dxa"/>
            <w:vAlign w:val="center"/>
          </w:tcPr>
          <w:p w14:paraId="3A777661" w14:textId="5105F176" w:rsidR="00F20B33" w:rsidRDefault="00F20B33" w:rsidP="00F20B33">
            <w:pPr>
              <w:spacing w:line="276" w:lineRule="auto"/>
              <w:jc w:val="center"/>
              <w:rPr>
                <w:rFonts w:eastAsia="Times New Roman" w:cs="Times New Roman"/>
                <w:lang w:val="en-US"/>
              </w:rPr>
            </w:pPr>
            <w:r w:rsidRPr="004B7D20">
              <w:t>158</w:t>
            </w:r>
          </w:p>
        </w:tc>
      </w:tr>
    </w:tbl>
    <w:p w14:paraId="3FDBE773" w14:textId="77777777" w:rsidR="00F20B33" w:rsidRDefault="00F20B33" w:rsidP="00F20B33">
      <w:pPr>
        <w:spacing w:line="276" w:lineRule="auto"/>
        <w:ind w:firstLine="540"/>
        <w:jc w:val="both"/>
        <w:rPr>
          <w:rFonts w:eastAsia="Times New Roman" w:cs="Times New Roman"/>
          <w:lang w:val="el-GR"/>
        </w:rPr>
      </w:pPr>
    </w:p>
    <w:p w14:paraId="70E1AB89" w14:textId="77777777" w:rsidR="002838EC" w:rsidRDefault="002838EC" w:rsidP="00F20B33">
      <w:pPr>
        <w:spacing w:line="276" w:lineRule="auto"/>
        <w:ind w:firstLine="540"/>
        <w:jc w:val="both"/>
        <w:rPr>
          <w:rFonts w:eastAsia="Times New Roman" w:cs="Times New Roman"/>
          <w:lang w:val="el-GR"/>
        </w:rPr>
      </w:pPr>
    </w:p>
    <w:p w14:paraId="1BCCFD78" w14:textId="6C67E21D" w:rsidR="002311A0" w:rsidRPr="002311A0" w:rsidRDefault="00023DA6" w:rsidP="002311A0">
      <w:pPr>
        <w:spacing w:line="276" w:lineRule="auto"/>
        <w:ind w:firstLine="540"/>
        <w:jc w:val="both"/>
        <w:rPr>
          <w:rFonts w:eastAsia="Times New Roman" w:cs="Times New Roman"/>
          <w:lang w:val="el-GR"/>
        </w:rPr>
      </w:pPr>
      <w:r>
        <w:rPr>
          <w:rFonts w:eastAsia="Times New Roman" w:cs="Times New Roman"/>
          <w:lang w:val="el-GR"/>
        </w:rPr>
        <w:t>Με την ανάλυση εμπλουτισμού που πραγματοποιήθηκε για τους όρους γονιδιακής οντολογίας που σχετίζονται με την βιολογική διαδικασία (</w:t>
      </w:r>
      <w:r w:rsidRPr="00023DA6">
        <w:rPr>
          <w:rFonts w:eastAsia="Times New Roman" w:cs="Times New Roman"/>
          <w:i/>
          <w:iCs/>
          <w:lang w:val="en-US"/>
        </w:rPr>
        <w:t>GO</w:t>
      </w:r>
      <w:r w:rsidRPr="00023DA6">
        <w:rPr>
          <w:rFonts w:eastAsia="Times New Roman" w:cs="Times New Roman"/>
          <w:i/>
          <w:iCs/>
          <w:lang w:val="el-GR"/>
        </w:rPr>
        <w:t>:</w:t>
      </w:r>
      <w:r w:rsidRPr="00023DA6">
        <w:rPr>
          <w:rFonts w:eastAsia="Times New Roman" w:cs="Times New Roman"/>
          <w:i/>
          <w:iCs/>
          <w:lang w:val="en-US"/>
        </w:rPr>
        <w:t>Biological</w:t>
      </w:r>
      <w:r w:rsidRPr="00023DA6">
        <w:rPr>
          <w:rFonts w:eastAsia="Times New Roman" w:cs="Times New Roman"/>
          <w:i/>
          <w:iCs/>
          <w:lang w:val="el-GR"/>
        </w:rPr>
        <w:t xml:space="preserve"> </w:t>
      </w:r>
      <w:r w:rsidRPr="00023DA6">
        <w:rPr>
          <w:rFonts w:eastAsia="Times New Roman" w:cs="Times New Roman"/>
          <w:i/>
          <w:iCs/>
          <w:lang w:val="en-US"/>
        </w:rPr>
        <w:t>Process</w:t>
      </w:r>
      <w:r w:rsidRPr="00023DA6">
        <w:rPr>
          <w:rFonts w:eastAsia="Times New Roman" w:cs="Times New Roman"/>
          <w:lang w:val="el-GR"/>
        </w:rPr>
        <w:t>)</w:t>
      </w:r>
      <w:r>
        <w:rPr>
          <w:rFonts w:eastAsia="Times New Roman" w:cs="Times New Roman"/>
          <w:lang w:val="el-GR"/>
        </w:rPr>
        <w:t xml:space="preserve"> εντοπίστηκαν τέσσερις όροι (</w:t>
      </w:r>
      <w:r>
        <w:rPr>
          <w:rFonts w:eastAsia="Times New Roman" w:cs="Times New Roman"/>
          <w:i/>
          <w:iCs/>
          <w:lang w:val="en-US"/>
        </w:rPr>
        <w:t>response</w:t>
      </w:r>
      <w:r w:rsidRPr="00023DA6">
        <w:rPr>
          <w:rFonts w:eastAsia="Times New Roman" w:cs="Times New Roman"/>
          <w:i/>
          <w:iCs/>
          <w:lang w:val="el-GR"/>
        </w:rPr>
        <w:t xml:space="preserve"> </w:t>
      </w:r>
      <w:r>
        <w:rPr>
          <w:rFonts w:eastAsia="Times New Roman" w:cs="Times New Roman"/>
          <w:i/>
          <w:iCs/>
          <w:lang w:val="en-US"/>
        </w:rPr>
        <w:t>to</w:t>
      </w:r>
      <w:r w:rsidRPr="00023DA6">
        <w:rPr>
          <w:rFonts w:eastAsia="Times New Roman" w:cs="Times New Roman"/>
          <w:i/>
          <w:iCs/>
          <w:lang w:val="el-GR"/>
        </w:rPr>
        <w:t xml:space="preserve"> </w:t>
      </w:r>
      <w:r>
        <w:rPr>
          <w:rFonts w:eastAsia="Times New Roman" w:cs="Times New Roman"/>
          <w:i/>
          <w:iCs/>
          <w:lang w:val="en-US"/>
        </w:rPr>
        <w:t>stress</w:t>
      </w:r>
      <w:r w:rsidRPr="00023DA6">
        <w:rPr>
          <w:rFonts w:eastAsia="Times New Roman" w:cs="Times New Roman"/>
          <w:i/>
          <w:iCs/>
          <w:lang w:val="el-GR"/>
        </w:rPr>
        <w:t xml:space="preserve">, </w:t>
      </w:r>
      <w:r>
        <w:rPr>
          <w:rFonts w:eastAsia="Times New Roman" w:cs="Times New Roman"/>
          <w:i/>
          <w:iCs/>
          <w:lang w:val="en-US"/>
        </w:rPr>
        <w:t>regulation</w:t>
      </w:r>
      <w:r w:rsidRPr="00023DA6">
        <w:rPr>
          <w:rFonts w:eastAsia="Times New Roman" w:cs="Times New Roman"/>
          <w:i/>
          <w:iCs/>
          <w:lang w:val="el-GR"/>
        </w:rPr>
        <w:t xml:space="preserve"> </w:t>
      </w:r>
      <w:r>
        <w:rPr>
          <w:rFonts w:eastAsia="Times New Roman" w:cs="Times New Roman"/>
          <w:i/>
          <w:iCs/>
          <w:lang w:val="en-US"/>
        </w:rPr>
        <w:t>of</w:t>
      </w:r>
      <w:r w:rsidRPr="00023DA6">
        <w:rPr>
          <w:rFonts w:eastAsia="Times New Roman" w:cs="Times New Roman"/>
          <w:i/>
          <w:iCs/>
          <w:lang w:val="el-GR"/>
        </w:rPr>
        <w:t xml:space="preserve"> </w:t>
      </w:r>
      <w:r>
        <w:rPr>
          <w:rFonts w:eastAsia="Times New Roman" w:cs="Times New Roman"/>
          <w:i/>
          <w:iCs/>
          <w:lang w:val="en-US"/>
        </w:rPr>
        <w:t>biological</w:t>
      </w:r>
      <w:r w:rsidRPr="00023DA6">
        <w:rPr>
          <w:rFonts w:eastAsia="Times New Roman" w:cs="Times New Roman"/>
          <w:i/>
          <w:iCs/>
          <w:lang w:val="el-GR"/>
        </w:rPr>
        <w:t xml:space="preserve"> </w:t>
      </w:r>
      <w:r>
        <w:rPr>
          <w:rFonts w:eastAsia="Times New Roman" w:cs="Times New Roman"/>
          <w:i/>
          <w:iCs/>
          <w:lang w:val="en-US"/>
        </w:rPr>
        <w:t>process</w:t>
      </w:r>
      <w:r w:rsidRPr="00023DA6">
        <w:rPr>
          <w:rFonts w:eastAsia="Times New Roman" w:cs="Times New Roman"/>
          <w:i/>
          <w:iCs/>
          <w:lang w:val="el-GR"/>
        </w:rPr>
        <w:t xml:space="preserve">, </w:t>
      </w:r>
      <w:r>
        <w:rPr>
          <w:rFonts w:eastAsia="Times New Roman" w:cs="Times New Roman"/>
          <w:i/>
          <w:iCs/>
          <w:lang w:val="en-US"/>
        </w:rPr>
        <w:t>response</w:t>
      </w:r>
      <w:r w:rsidRPr="00023DA6">
        <w:rPr>
          <w:rFonts w:eastAsia="Times New Roman" w:cs="Times New Roman"/>
          <w:i/>
          <w:iCs/>
          <w:lang w:val="el-GR"/>
        </w:rPr>
        <w:t xml:space="preserve"> </w:t>
      </w:r>
      <w:r>
        <w:rPr>
          <w:rFonts w:eastAsia="Times New Roman" w:cs="Times New Roman"/>
          <w:i/>
          <w:iCs/>
          <w:lang w:val="en-US"/>
        </w:rPr>
        <w:t>to</w:t>
      </w:r>
      <w:r w:rsidRPr="00023DA6">
        <w:rPr>
          <w:rFonts w:eastAsia="Times New Roman" w:cs="Times New Roman"/>
          <w:i/>
          <w:iCs/>
          <w:lang w:val="el-GR"/>
        </w:rPr>
        <w:t xml:space="preserve"> </w:t>
      </w:r>
      <w:r>
        <w:rPr>
          <w:rFonts w:eastAsia="Times New Roman" w:cs="Times New Roman"/>
          <w:i/>
          <w:iCs/>
          <w:lang w:val="en-US"/>
        </w:rPr>
        <w:t>stimulus</w:t>
      </w:r>
      <w:r w:rsidRPr="00023DA6">
        <w:rPr>
          <w:rFonts w:eastAsia="Times New Roman" w:cs="Times New Roman"/>
          <w:i/>
          <w:iCs/>
          <w:lang w:val="el-GR"/>
        </w:rPr>
        <w:t xml:space="preserve"> </w:t>
      </w:r>
      <w:r>
        <w:rPr>
          <w:rFonts w:eastAsia="Times New Roman" w:cs="Times New Roman"/>
          <w:i/>
          <w:iCs/>
          <w:lang w:val="el-GR"/>
        </w:rPr>
        <w:t xml:space="preserve">και </w:t>
      </w:r>
      <w:r>
        <w:rPr>
          <w:rFonts w:eastAsia="Times New Roman" w:cs="Times New Roman"/>
          <w:i/>
          <w:iCs/>
          <w:lang w:val="en-US"/>
        </w:rPr>
        <w:t>DNA</w:t>
      </w:r>
      <w:r w:rsidRPr="00023DA6">
        <w:rPr>
          <w:rFonts w:eastAsia="Times New Roman" w:cs="Times New Roman"/>
          <w:i/>
          <w:iCs/>
          <w:lang w:val="el-GR"/>
        </w:rPr>
        <w:t>-</w:t>
      </w:r>
      <w:r>
        <w:rPr>
          <w:rFonts w:eastAsia="Times New Roman" w:cs="Times New Roman"/>
          <w:i/>
          <w:iCs/>
          <w:lang w:val="en-US"/>
        </w:rPr>
        <w:t>templated</w:t>
      </w:r>
      <w:r w:rsidRPr="00023DA6">
        <w:rPr>
          <w:rFonts w:eastAsia="Times New Roman" w:cs="Times New Roman"/>
          <w:i/>
          <w:iCs/>
          <w:lang w:val="el-GR"/>
        </w:rPr>
        <w:t xml:space="preserve"> </w:t>
      </w:r>
      <w:r>
        <w:rPr>
          <w:rFonts w:eastAsia="Times New Roman" w:cs="Times New Roman"/>
          <w:i/>
          <w:iCs/>
          <w:lang w:val="en-US"/>
        </w:rPr>
        <w:t>transcription</w:t>
      </w:r>
      <w:r w:rsidRPr="00023DA6">
        <w:rPr>
          <w:rFonts w:eastAsia="Times New Roman" w:cs="Times New Roman"/>
          <w:i/>
          <w:iCs/>
          <w:lang w:val="el-GR"/>
        </w:rPr>
        <w:t xml:space="preserve">) </w:t>
      </w:r>
      <w:r>
        <w:rPr>
          <w:rFonts w:eastAsia="Times New Roman" w:cs="Times New Roman"/>
          <w:lang w:val="el-GR"/>
        </w:rPr>
        <w:t xml:space="preserve">οι οποίοι </w:t>
      </w:r>
      <w:proofErr w:type="spellStart"/>
      <w:r>
        <w:rPr>
          <w:rFonts w:eastAsia="Times New Roman" w:cs="Times New Roman"/>
          <w:lang w:val="el-GR"/>
        </w:rPr>
        <w:t>υπερ-εκπροσωπεύονταν</w:t>
      </w:r>
      <w:proofErr w:type="spellEnd"/>
      <w:r>
        <w:rPr>
          <w:rFonts w:eastAsia="Times New Roman" w:cs="Times New Roman"/>
          <w:lang w:val="el-GR"/>
        </w:rPr>
        <w:t xml:space="preserve">, σε παρόμοια επίπεδα, τόσο παρουσία του </w:t>
      </w:r>
      <w:r>
        <w:rPr>
          <w:rFonts w:eastAsia="Times New Roman" w:cs="Times New Roman"/>
          <w:lang w:val="en-US"/>
        </w:rPr>
        <w:t>PGPR</w:t>
      </w:r>
      <w:r w:rsidRPr="00023DA6">
        <w:rPr>
          <w:rFonts w:eastAsia="Times New Roman" w:cs="Times New Roman"/>
          <w:lang w:val="el-GR"/>
        </w:rPr>
        <w:t xml:space="preserve"> </w:t>
      </w:r>
      <w:r>
        <w:rPr>
          <w:rFonts w:eastAsia="Times New Roman" w:cs="Times New Roman"/>
          <w:lang w:val="el-GR"/>
        </w:rPr>
        <w:t xml:space="preserve">όσο και απουσία αυτού </w:t>
      </w:r>
      <w:r w:rsidR="002311A0">
        <w:rPr>
          <w:rFonts w:eastAsia="Times New Roman" w:cs="Times New Roman"/>
          <w:lang w:val="el-GR"/>
        </w:rPr>
        <w:t xml:space="preserve">καθώς και ανεξάρτητα με το είδος του ιού. Οι όροι αυτοί πιθανά σχετίζονται την γενική άμυνα που ενεργοποιείται στα φυτά μετά από μία </w:t>
      </w:r>
      <w:proofErr w:type="spellStart"/>
      <w:r w:rsidR="002311A0">
        <w:rPr>
          <w:rFonts w:eastAsia="Times New Roman" w:cs="Times New Roman"/>
          <w:lang w:val="el-GR"/>
        </w:rPr>
        <w:t>ιική</w:t>
      </w:r>
      <w:proofErr w:type="spellEnd"/>
      <w:r w:rsidR="002311A0">
        <w:rPr>
          <w:rFonts w:eastAsia="Times New Roman" w:cs="Times New Roman"/>
          <w:lang w:val="el-GR"/>
        </w:rPr>
        <w:t xml:space="preserve"> μόλυνση (Εικόνα 3.4.7-1). </w:t>
      </w:r>
    </w:p>
    <w:p w14:paraId="2224B452" w14:textId="5A39AEC3" w:rsidR="002311A0" w:rsidRPr="002311A0" w:rsidRDefault="002311A0" w:rsidP="004B2804">
      <w:pPr>
        <w:spacing w:line="276" w:lineRule="auto"/>
        <w:ind w:firstLine="540"/>
        <w:jc w:val="both"/>
        <w:rPr>
          <w:rFonts w:eastAsia="Times New Roman" w:cs="Times New Roman"/>
          <w:lang w:val="el-GR"/>
        </w:rPr>
      </w:pPr>
      <w:r w:rsidRPr="002311A0">
        <w:rPr>
          <w:rFonts w:eastAsia="Times New Roman" w:cs="Times New Roman"/>
          <w:lang w:val="el-GR"/>
        </w:rPr>
        <w:t xml:space="preserve">Στην περίπτωση του </w:t>
      </w:r>
      <w:r w:rsidRPr="002311A0">
        <w:rPr>
          <w:rFonts w:eastAsia="Times New Roman" w:cs="Times New Roman"/>
        </w:rPr>
        <w:t>CMV</w:t>
      </w:r>
      <w:r w:rsidRPr="002311A0">
        <w:rPr>
          <w:rFonts w:eastAsia="Times New Roman" w:cs="Times New Roman"/>
          <w:lang w:val="el-GR"/>
        </w:rPr>
        <w:t>,</w:t>
      </w:r>
      <w:r>
        <w:rPr>
          <w:rFonts w:eastAsia="Times New Roman" w:cs="Times New Roman"/>
          <w:lang w:val="el-GR"/>
        </w:rPr>
        <w:t xml:space="preserve"> τόσο η</w:t>
      </w:r>
      <w:r w:rsidRPr="002311A0">
        <w:rPr>
          <w:rFonts w:eastAsia="Times New Roman" w:cs="Times New Roman"/>
          <w:lang w:val="el-GR"/>
        </w:rPr>
        <w:t xml:space="preserve"> </w:t>
      </w:r>
      <w:r>
        <w:rPr>
          <w:rFonts w:eastAsia="Times New Roman" w:cs="Times New Roman"/>
          <w:lang w:val="el-GR"/>
        </w:rPr>
        <w:t xml:space="preserve">απουσία του </w:t>
      </w:r>
      <w:proofErr w:type="spellStart"/>
      <w:r>
        <w:rPr>
          <w:rFonts w:eastAsia="Times New Roman" w:cs="Times New Roman"/>
          <w:lang w:val="en-US"/>
        </w:rPr>
        <w:t>Serifel</w:t>
      </w:r>
      <w:proofErr w:type="spellEnd"/>
      <w:r>
        <w:rPr>
          <w:rFonts w:eastAsia="Times New Roman" w:cs="Times New Roman"/>
          <w:lang w:val="el-GR"/>
        </w:rPr>
        <w:t>®</w:t>
      </w:r>
      <w:r w:rsidRPr="002311A0">
        <w:rPr>
          <w:rFonts w:eastAsia="Times New Roman" w:cs="Times New Roman"/>
          <w:lang w:val="el-GR"/>
        </w:rPr>
        <w:t xml:space="preserve"> (</w:t>
      </w:r>
      <w:r>
        <w:rPr>
          <w:rFonts w:eastAsia="Times New Roman" w:cs="Times New Roman"/>
          <w:lang w:val="el-GR"/>
        </w:rPr>
        <w:t xml:space="preserve">ομάδα </w:t>
      </w:r>
      <w:r>
        <w:rPr>
          <w:rFonts w:eastAsia="Times New Roman" w:cs="Times New Roman"/>
          <w:lang w:val="en-US"/>
        </w:rPr>
        <w:t>CMV</w:t>
      </w:r>
      <w:r w:rsidRPr="002311A0">
        <w:rPr>
          <w:rFonts w:eastAsia="Times New Roman" w:cs="Times New Roman"/>
          <w:lang w:val="el-GR"/>
        </w:rPr>
        <w:t>+</w:t>
      </w:r>
      <w:r>
        <w:rPr>
          <w:rFonts w:eastAsia="Times New Roman" w:cs="Times New Roman"/>
          <w:lang w:val="en-US"/>
        </w:rPr>
        <w:t>Water</w:t>
      </w:r>
      <w:r>
        <w:rPr>
          <w:rFonts w:eastAsia="Times New Roman" w:cs="Times New Roman"/>
          <w:lang w:val="el-GR"/>
        </w:rPr>
        <w:t>)</w:t>
      </w:r>
      <w:r w:rsidRPr="002311A0">
        <w:rPr>
          <w:rFonts w:eastAsia="Times New Roman" w:cs="Times New Roman"/>
          <w:lang w:val="el-GR"/>
        </w:rPr>
        <w:t xml:space="preserve"> </w:t>
      </w:r>
      <w:r>
        <w:rPr>
          <w:rFonts w:eastAsia="Times New Roman" w:cs="Times New Roman"/>
          <w:lang w:val="el-GR"/>
        </w:rPr>
        <w:t>όσο και η παρουσία του</w:t>
      </w:r>
      <w:r w:rsidR="0027777B">
        <w:rPr>
          <w:rFonts w:eastAsia="Times New Roman" w:cs="Times New Roman"/>
          <w:lang w:val="el-GR"/>
        </w:rPr>
        <w:t xml:space="preserve">, </w:t>
      </w:r>
      <w:r>
        <w:rPr>
          <w:rFonts w:eastAsia="Times New Roman" w:cs="Times New Roman"/>
          <w:lang w:val="el-GR"/>
        </w:rPr>
        <w:t xml:space="preserve">είχε ως αποτέλεσμα τον </w:t>
      </w:r>
      <w:r w:rsidRPr="002311A0">
        <w:rPr>
          <w:rFonts w:eastAsia="Times New Roman" w:cs="Times New Roman"/>
          <w:lang w:val="el-GR"/>
        </w:rPr>
        <w:t>εμπλουτισμό</w:t>
      </w:r>
      <w:r>
        <w:rPr>
          <w:rFonts w:eastAsia="Times New Roman" w:cs="Times New Roman"/>
          <w:lang w:val="el-GR"/>
        </w:rPr>
        <w:t xml:space="preserve"> των</w:t>
      </w:r>
      <w:r w:rsidRPr="002311A0">
        <w:rPr>
          <w:rFonts w:eastAsia="Times New Roman" w:cs="Times New Roman"/>
          <w:lang w:val="el-GR"/>
        </w:rPr>
        <w:t xml:space="preserve"> </w:t>
      </w:r>
      <w:r>
        <w:rPr>
          <w:rFonts w:eastAsia="Times New Roman" w:cs="Times New Roman"/>
          <w:lang w:val="en-US"/>
        </w:rPr>
        <w:t>GO</w:t>
      </w:r>
      <w:r w:rsidRPr="002311A0">
        <w:rPr>
          <w:rFonts w:eastAsia="Times New Roman" w:cs="Times New Roman"/>
          <w:lang w:val="el-GR"/>
        </w:rPr>
        <w:t xml:space="preserve"> </w:t>
      </w:r>
      <w:r>
        <w:rPr>
          <w:rFonts w:eastAsia="Times New Roman" w:cs="Times New Roman"/>
          <w:lang w:val="el-GR"/>
        </w:rPr>
        <w:t>όρων</w:t>
      </w:r>
      <w:r w:rsidRPr="002311A0">
        <w:rPr>
          <w:rFonts w:eastAsia="Times New Roman" w:cs="Times New Roman"/>
          <w:lang w:val="el-GR"/>
        </w:rPr>
        <w:t xml:space="preserve"> που σχετίζονται με τον κυτταρικό κύκλο (</w:t>
      </w:r>
      <w:r w:rsidRPr="002311A0">
        <w:rPr>
          <w:rFonts w:eastAsia="Times New Roman" w:cs="Times New Roman"/>
          <w:i/>
          <w:iCs/>
        </w:rPr>
        <w:t>cell</w:t>
      </w:r>
      <w:r w:rsidRPr="002311A0">
        <w:rPr>
          <w:rFonts w:eastAsia="Times New Roman" w:cs="Times New Roman"/>
          <w:i/>
          <w:iCs/>
          <w:lang w:val="el-GR"/>
        </w:rPr>
        <w:t xml:space="preserve"> </w:t>
      </w:r>
      <w:r w:rsidRPr="002311A0">
        <w:rPr>
          <w:rFonts w:eastAsia="Times New Roman" w:cs="Times New Roman"/>
          <w:i/>
          <w:iCs/>
        </w:rPr>
        <w:t>cycle</w:t>
      </w:r>
      <w:r w:rsidRPr="002311A0">
        <w:rPr>
          <w:rFonts w:eastAsia="Times New Roman" w:cs="Times New Roman"/>
          <w:lang w:val="el-GR"/>
        </w:rPr>
        <w:t>)</w:t>
      </w:r>
      <w:r w:rsidR="00194FBB">
        <w:rPr>
          <w:rFonts w:eastAsia="Times New Roman" w:cs="Times New Roman"/>
          <w:lang w:val="el-GR"/>
        </w:rPr>
        <w:t>,</w:t>
      </w:r>
      <w:r w:rsidRPr="002311A0">
        <w:rPr>
          <w:rFonts w:eastAsia="Times New Roman" w:cs="Times New Roman"/>
          <w:lang w:val="el-GR"/>
        </w:rPr>
        <w:t xml:space="preserve"> αυτών που σχετίζονται με διεργασίες που βασίζονται στους </w:t>
      </w:r>
      <w:proofErr w:type="spellStart"/>
      <w:r w:rsidRPr="002311A0">
        <w:rPr>
          <w:rFonts w:eastAsia="Times New Roman" w:cs="Times New Roman"/>
          <w:lang w:val="el-GR"/>
        </w:rPr>
        <w:t>μικροσωληνίσκους</w:t>
      </w:r>
      <w:proofErr w:type="spellEnd"/>
      <w:r w:rsidRPr="002311A0">
        <w:rPr>
          <w:rFonts w:eastAsia="Times New Roman" w:cs="Times New Roman"/>
          <w:lang w:val="el-GR"/>
        </w:rPr>
        <w:t xml:space="preserve"> (</w:t>
      </w:r>
      <w:r w:rsidRPr="002311A0">
        <w:rPr>
          <w:rFonts w:eastAsia="Times New Roman" w:cs="Times New Roman"/>
          <w:i/>
          <w:iCs/>
        </w:rPr>
        <w:t>microtubule</w:t>
      </w:r>
      <w:r w:rsidRPr="002311A0">
        <w:rPr>
          <w:rFonts w:eastAsia="Times New Roman" w:cs="Times New Roman"/>
          <w:i/>
          <w:iCs/>
          <w:lang w:val="el-GR"/>
        </w:rPr>
        <w:t>-</w:t>
      </w:r>
      <w:r w:rsidRPr="002311A0">
        <w:rPr>
          <w:rFonts w:eastAsia="Times New Roman" w:cs="Times New Roman"/>
          <w:i/>
          <w:iCs/>
        </w:rPr>
        <w:t>based</w:t>
      </w:r>
      <w:r w:rsidRPr="002311A0">
        <w:rPr>
          <w:rFonts w:eastAsia="Times New Roman" w:cs="Times New Roman"/>
          <w:i/>
          <w:iCs/>
          <w:lang w:val="el-GR"/>
        </w:rPr>
        <w:t xml:space="preserve"> </w:t>
      </w:r>
      <w:r w:rsidRPr="002311A0">
        <w:rPr>
          <w:rFonts w:eastAsia="Times New Roman" w:cs="Times New Roman"/>
          <w:i/>
          <w:iCs/>
        </w:rPr>
        <w:t>process</w:t>
      </w:r>
      <w:r w:rsidRPr="002311A0">
        <w:rPr>
          <w:rFonts w:eastAsia="Times New Roman" w:cs="Times New Roman"/>
          <w:lang w:val="el-GR"/>
        </w:rPr>
        <w:t>)</w:t>
      </w:r>
      <w:r w:rsidR="0027777B">
        <w:rPr>
          <w:rFonts w:eastAsia="Times New Roman" w:cs="Times New Roman"/>
          <w:lang w:val="el-GR"/>
        </w:rPr>
        <w:t xml:space="preserve"> καθώς</w:t>
      </w:r>
      <w:r w:rsidR="0027777B" w:rsidRPr="0027777B">
        <w:rPr>
          <w:rFonts w:eastAsia="Times New Roman" w:cs="Times New Roman"/>
          <w:lang w:val="el-GR"/>
        </w:rPr>
        <w:t xml:space="preserve"> </w:t>
      </w:r>
      <w:r w:rsidR="0027777B">
        <w:rPr>
          <w:rFonts w:eastAsia="Times New Roman" w:cs="Times New Roman"/>
          <w:lang w:val="el-GR"/>
        </w:rPr>
        <w:t>και αυτών που σχετίζονται με διαδικασίες της αναπαραγωγής (</w:t>
      </w:r>
      <w:r w:rsidR="0027777B" w:rsidRPr="00857805">
        <w:rPr>
          <w:rFonts w:eastAsia="Times New Roman" w:cs="Times New Roman"/>
          <w:i/>
          <w:iCs/>
          <w:lang w:val="en-US"/>
        </w:rPr>
        <w:t>reproductive</w:t>
      </w:r>
      <w:r w:rsidR="0027777B" w:rsidRPr="00857805">
        <w:rPr>
          <w:rFonts w:eastAsia="Times New Roman" w:cs="Times New Roman"/>
          <w:i/>
          <w:iCs/>
          <w:lang w:val="el-GR"/>
        </w:rPr>
        <w:t xml:space="preserve"> </w:t>
      </w:r>
      <w:r w:rsidR="0027777B" w:rsidRPr="00857805">
        <w:rPr>
          <w:rFonts w:eastAsia="Times New Roman" w:cs="Times New Roman"/>
          <w:i/>
          <w:iCs/>
          <w:lang w:val="en-US"/>
        </w:rPr>
        <w:t>process</w:t>
      </w:r>
      <w:r w:rsidR="0027777B" w:rsidRPr="0027777B">
        <w:rPr>
          <w:rFonts w:eastAsia="Times New Roman" w:cs="Times New Roman"/>
          <w:lang w:val="el-GR"/>
        </w:rPr>
        <w:t>)</w:t>
      </w:r>
      <w:r w:rsidRPr="002311A0">
        <w:rPr>
          <w:rFonts w:eastAsia="Times New Roman" w:cs="Times New Roman"/>
          <w:lang w:val="el-GR"/>
        </w:rPr>
        <w:t xml:space="preserve">. </w:t>
      </w:r>
      <w:r w:rsidR="00CD2BF7">
        <w:rPr>
          <w:rFonts w:eastAsia="Times New Roman" w:cs="Times New Roman"/>
          <w:lang w:val="el-GR"/>
        </w:rPr>
        <w:t>Ωστόσο παρουσία του</w:t>
      </w:r>
      <w:r w:rsidRPr="002311A0">
        <w:rPr>
          <w:rFonts w:eastAsia="Times New Roman" w:cs="Times New Roman"/>
          <w:lang w:val="el-GR"/>
        </w:rPr>
        <w:t xml:space="preserve"> </w:t>
      </w:r>
      <w:proofErr w:type="spellStart"/>
      <w:r w:rsidRPr="002311A0">
        <w:rPr>
          <w:rFonts w:eastAsia="Times New Roman" w:cs="Times New Roman"/>
        </w:rPr>
        <w:t>Serifel</w:t>
      </w:r>
      <w:proofErr w:type="spellEnd"/>
      <w:r w:rsidRPr="002311A0">
        <w:rPr>
          <w:rFonts w:eastAsia="Times New Roman" w:cs="Times New Roman"/>
          <w:lang w:val="el-GR"/>
        </w:rPr>
        <w:t xml:space="preserve">® </w:t>
      </w:r>
      <w:r w:rsidR="00CD2BF7">
        <w:rPr>
          <w:rFonts w:eastAsia="Times New Roman" w:cs="Times New Roman"/>
          <w:lang w:val="el-GR"/>
        </w:rPr>
        <w:t xml:space="preserve">καταγράφηκε και η </w:t>
      </w:r>
      <w:proofErr w:type="spellStart"/>
      <w:r w:rsidR="00CD2BF7">
        <w:rPr>
          <w:rFonts w:eastAsia="Times New Roman" w:cs="Times New Roman"/>
          <w:lang w:val="el-GR"/>
        </w:rPr>
        <w:t>υπερ-εκπροσώπευση</w:t>
      </w:r>
      <w:proofErr w:type="spellEnd"/>
      <w:r w:rsidR="00CD2BF7">
        <w:rPr>
          <w:rFonts w:eastAsia="Times New Roman" w:cs="Times New Roman"/>
          <w:lang w:val="el-GR"/>
        </w:rPr>
        <w:t xml:space="preserve"> </w:t>
      </w:r>
      <w:r w:rsidR="004B2804">
        <w:rPr>
          <w:rFonts w:eastAsia="Times New Roman" w:cs="Times New Roman"/>
          <w:lang w:val="el-GR"/>
        </w:rPr>
        <w:t xml:space="preserve">των όρων του </w:t>
      </w:r>
      <w:proofErr w:type="spellStart"/>
      <w:r w:rsidR="004B2804">
        <w:rPr>
          <w:rFonts w:eastAsia="Times New Roman" w:cs="Times New Roman"/>
          <w:lang w:val="el-GR"/>
        </w:rPr>
        <w:t>σηματοδοτικού</w:t>
      </w:r>
      <w:proofErr w:type="spellEnd"/>
      <w:r w:rsidR="004B2804">
        <w:rPr>
          <w:rFonts w:eastAsia="Times New Roman" w:cs="Times New Roman"/>
          <w:lang w:val="el-GR"/>
        </w:rPr>
        <w:t xml:space="preserve"> μονοπατιού που ενεργοποιείται από την </w:t>
      </w:r>
      <w:proofErr w:type="spellStart"/>
      <w:r w:rsidR="004B2804">
        <w:rPr>
          <w:rFonts w:eastAsia="Times New Roman" w:cs="Times New Roman"/>
          <w:lang w:val="el-GR"/>
        </w:rPr>
        <w:t>κυτοκίνη</w:t>
      </w:r>
      <w:proofErr w:type="spellEnd"/>
      <w:r w:rsidRPr="002311A0">
        <w:rPr>
          <w:rFonts w:eastAsia="Times New Roman" w:cs="Times New Roman"/>
          <w:lang w:val="el-GR"/>
        </w:rPr>
        <w:t xml:space="preserve"> (</w:t>
      </w:r>
      <w:r w:rsidRPr="002311A0">
        <w:rPr>
          <w:rFonts w:eastAsia="Times New Roman" w:cs="Times New Roman"/>
          <w:i/>
          <w:iCs/>
        </w:rPr>
        <w:t>cytokinin</w:t>
      </w:r>
      <w:r w:rsidRPr="002311A0">
        <w:rPr>
          <w:rFonts w:eastAsia="Times New Roman" w:cs="Times New Roman"/>
          <w:i/>
          <w:iCs/>
          <w:lang w:val="el-GR"/>
        </w:rPr>
        <w:t>-</w:t>
      </w:r>
      <w:r w:rsidRPr="002311A0">
        <w:rPr>
          <w:rFonts w:eastAsia="Times New Roman" w:cs="Times New Roman"/>
          <w:i/>
          <w:iCs/>
        </w:rPr>
        <w:t>activated</w:t>
      </w:r>
      <w:r w:rsidRPr="002311A0">
        <w:rPr>
          <w:rFonts w:eastAsia="Times New Roman" w:cs="Times New Roman"/>
          <w:i/>
          <w:iCs/>
          <w:lang w:val="el-GR"/>
        </w:rPr>
        <w:t xml:space="preserve"> </w:t>
      </w:r>
      <w:proofErr w:type="spellStart"/>
      <w:r w:rsidRPr="002311A0">
        <w:rPr>
          <w:rFonts w:eastAsia="Times New Roman" w:cs="Times New Roman"/>
          <w:i/>
          <w:iCs/>
        </w:rPr>
        <w:t>signaling</w:t>
      </w:r>
      <w:proofErr w:type="spellEnd"/>
      <w:r w:rsidRPr="002311A0">
        <w:rPr>
          <w:rFonts w:eastAsia="Times New Roman" w:cs="Times New Roman"/>
          <w:i/>
          <w:iCs/>
          <w:lang w:val="el-GR"/>
        </w:rPr>
        <w:t xml:space="preserve"> </w:t>
      </w:r>
      <w:r w:rsidRPr="002311A0">
        <w:rPr>
          <w:rFonts w:eastAsia="Times New Roman" w:cs="Times New Roman"/>
          <w:i/>
          <w:iCs/>
        </w:rPr>
        <w:t>pathway</w:t>
      </w:r>
      <w:r w:rsidRPr="002311A0">
        <w:rPr>
          <w:rFonts w:eastAsia="Times New Roman" w:cs="Times New Roman"/>
          <w:lang w:val="el-GR"/>
        </w:rPr>
        <w:t>) και της απόκρισης σε ορμόνες (</w:t>
      </w:r>
      <w:r w:rsidRPr="002311A0">
        <w:rPr>
          <w:rFonts w:eastAsia="Times New Roman" w:cs="Times New Roman"/>
          <w:i/>
          <w:iCs/>
        </w:rPr>
        <w:t>response</w:t>
      </w:r>
      <w:r w:rsidRPr="002311A0">
        <w:rPr>
          <w:rFonts w:eastAsia="Times New Roman" w:cs="Times New Roman"/>
          <w:i/>
          <w:iCs/>
          <w:lang w:val="el-GR"/>
        </w:rPr>
        <w:t xml:space="preserve"> </w:t>
      </w:r>
      <w:r w:rsidRPr="002311A0">
        <w:rPr>
          <w:rFonts w:eastAsia="Times New Roman" w:cs="Times New Roman"/>
          <w:i/>
          <w:iCs/>
        </w:rPr>
        <w:t>to</w:t>
      </w:r>
      <w:r w:rsidRPr="002311A0">
        <w:rPr>
          <w:rFonts w:eastAsia="Times New Roman" w:cs="Times New Roman"/>
          <w:i/>
          <w:iCs/>
          <w:lang w:val="el-GR"/>
        </w:rPr>
        <w:t xml:space="preserve"> </w:t>
      </w:r>
      <w:r w:rsidRPr="002311A0">
        <w:rPr>
          <w:rFonts w:eastAsia="Times New Roman" w:cs="Times New Roman"/>
          <w:i/>
          <w:iCs/>
        </w:rPr>
        <w:t>hormone</w:t>
      </w:r>
      <w:r w:rsidRPr="002311A0">
        <w:rPr>
          <w:rFonts w:eastAsia="Times New Roman" w:cs="Times New Roman"/>
          <w:lang w:val="el-GR"/>
        </w:rPr>
        <w:t xml:space="preserve">), υποδηλώνοντας </w:t>
      </w:r>
      <w:r w:rsidR="004B2804">
        <w:rPr>
          <w:rFonts w:eastAsia="Times New Roman" w:cs="Times New Roman"/>
          <w:lang w:val="el-GR"/>
        </w:rPr>
        <w:t xml:space="preserve">τη </w:t>
      </w:r>
      <w:r w:rsidRPr="002311A0">
        <w:rPr>
          <w:rFonts w:eastAsia="Times New Roman" w:cs="Times New Roman"/>
          <w:lang w:val="el-GR"/>
        </w:rPr>
        <w:t>ρύθμιση ο</w:t>
      </w:r>
      <w:r w:rsidR="004B2804">
        <w:rPr>
          <w:rFonts w:eastAsia="Times New Roman" w:cs="Times New Roman"/>
          <w:lang w:val="el-GR"/>
        </w:rPr>
        <w:t>ρμονικά εξαρτώμενων</w:t>
      </w:r>
      <w:r w:rsidRPr="002311A0">
        <w:rPr>
          <w:rFonts w:eastAsia="Times New Roman" w:cs="Times New Roman"/>
          <w:lang w:val="el-GR"/>
        </w:rPr>
        <w:t xml:space="preserve"> μηχανισμών</w:t>
      </w:r>
      <w:r w:rsidR="004B2804">
        <w:rPr>
          <w:rFonts w:eastAsia="Times New Roman" w:cs="Times New Roman"/>
          <w:lang w:val="el-GR"/>
        </w:rPr>
        <w:t xml:space="preserve"> παρουσία του </w:t>
      </w:r>
      <w:r w:rsidR="004B2804">
        <w:rPr>
          <w:rFonts w:eastAsia="Times New Roman" w:cs="Times New Roman"/>
          <w:lang w:val="en-US"/>
        </w:rPr>
        <w:t>PGPR</w:t>
      </w:r>
      <w:r w:rsidR="004B2804" w:rsidRPr="004B2804">
        <w:rPr>
          <w:rFonts w:eastAsia="Times New Roman" w:cs="Times New Roman"/>
          <w:lang w:val="el-GR"/>
        </w:rPr>
        <w:t xml:space="preserve"> </w:t>
      </w:r>
      <w:r w:rsidRPr="002311A0">
        <w:rPr>
          <w:rFonts w:eastAsia="Times New Roman" w:cs="Times New Roman"/>
          <w:lang w:val="el-GR"/>
        </w:rPr>
        <w:t xml:space="preserve"> κατά την απόκριση</w:t>
      </w:r>
      <w:r w:rsidR="004B2804">
        <w:rPr>
          <w:rFonts w:eastAsia="Times New Roman" w:cs="Times New Roman"/>
          <w:lang w:val="el-GR"/>
        </w:rPr>
        <w:t xml:space="preserve"> των φυτών</w:t>
      </w:r>
      <w:r w:rsidRPr="002311A0">
        <w:rPr>
          <w:rFonts w:eastAsia="Times New Roman" w:cs="Times New Roman"/>
          <w:lang w:val="el-GR"/>
        </w:rPr>
        <w:t xml:space="preserve"> στη</w:t>
      </w:r>
      <w:r w:rsidR="004B2804">
        <w:rPr>
          <w:rFonts w:eastAsia="Times New Roman" w:cs="Times New Roman"/>
          <w:lang w:val="el-GR"/>
        </w:rPr>
        <w:t xml:space="preserve"> </w:t>
      </w:r>
      <w:r w:rsidR="004B2804">
        <w:rPr>
          <w:rFonts w:eastAsia="Times New Roman" w:cs="Times New Roman"/>
          <w:lang w:val="en-US"/>
        </w:rPr>
        <w:t>CMV</w:t>
      </w:r>
      <w:r w:rsidRPr="002311A0">
        <w:rPr>
          <w:rFonts w:eastAsia="Times New Roman" w:cs="Times New Roman"/>
          <w:lang w:val="el-GR"/>
        </w:rPr>
        <w:t xml:space="preserve"> μόλυνση</w:t>
      </w:r>
      <w:r w:rsidR="00857805">
        <w:rPr>
          <w:rFonts w:eastAsia="Times New Roman" w:cs="Times New Roman"/>
          <w:lang w:val="el-GR"/>
        </w:rPr>
        <w:t xml:space="preserve"> (Εικόνα 3.4.7-1)</w:t>
      </w:r>
      <w:r w:rsidRPr="002311A0">
        <w:rPr>
          <w:rFonts w:eastAsia="Times New Roman" w:cs="Times New Roman"/>
          <w:lang w:val="el-GR"/>
        </w:rPr>
        <w:t>.</w:t>
      </w:r>
    </w:p>
    <w:p w14:paraId="75266B74" w14:textId="71F248D3" w:rsidR="002311A0" w:rsidRPr="004B2804" w:rsidRDefault="002311A0" w:rsidP="002311A0">
      <w:pPr>
        <w:spacing w:line="276" w:lineRule="auto"/>
        <w:ind w:firstLine="540"/>
        <w:jc w:val="both"/>
        <w:rPr>
          <w:rFonts w:eastAsia="Times New Roman" w:cs="Times New Roman"/>
          <w:lang w:val="el-GR"/>
        </w:rPr>
      </w:pPr>
      <w:r w:rsidRPr="002311A0">
        <w:rPr>
          <w:rFonts w:eastAsia="Times New Roman" w:cs="Times New Roman"/>
          <w:lang w:val="el-GR"/>
        </w:rPr>
        <w:t xml:space="preserve">Όσον αφορά τον </w:t>
      </w:r>
      <w:r w:rsidRPr="002311A0">
        <w:rPr>
          <w:rFonts w:eastAsia="Times New Roman" w:cs="Times New Roman"/>
        </w:rPr>
        <w:t>TSWV</w:t>
      </w:r>
      <w:r w:rsidRPr="002311A0">
        <w:rPr>
          <w:rFonts w:eastAsia="Times New Roman" w:cs="Times New Roman"/>
          <w:lang w:val="el-GR"/>
        </w:rPr>
        <w:t xml:space="preserve">, </w:t>
      </w:r>
      <w:r w:rsidR="004B2804">
        <w:rPr>
          <w:rFonts w:eastAsia="Times New Roman" w:cs="Times New Roman"/>
          <w:lang w:val="el-GR"/>
        </w:rPr>
        <w:t xml:space="preserve">τα φυτά χωρίς εφαρμογή του </w:t>
      </w:r>
      <w:proofErr w:type="spellStart"/>
      <w:r w:rsidR="004B2804">
        <w:rPr>
          <w:rFonts w:eastAsia="Times New Roman" w:cs="Times New Roman"/>
          <w:lang w:val="en-US"/>
        </w:rPr>
        <w:t>Serifel</w:t>
      </w:r>
      <w:proofErr w:type="spellEnd"/>
      <w:r w:rsidR="004B2804">
        <w:rPr>
          <w:rFonts w:eastAsia="Times New Roman" w:cs="Times New Roman"/>
          <w:lang w:val="el-GR"/>
        </w:rPr>
        <w:t>®</w:t>
      </w:r>
      <w:r w:rsidRPr="002311A0">
        <w:rPr>
          <w:rFonts w:eastAsia="Times New Roman" w:cs="Times New Roman"/>
          <w:lang w:val="el-GR"/>
        </w:rPr>
        <w:t xml:space="preserve"> εμφάνισαν ιδιαίτερα υψηλό εμπλουτισμό της διεργασίας αναδίπλωσης πρωτεϊνών (</w:t>
      </w:r>
      <w:r w:rsidRPr="002311A0">
        <w:rPr>
          <w:rFonts w:eastAsia="Times New Roman" w:cs="Times New Roman"/>
          <w:i/>
          <w:iCs/>
        </w:rPr>
        <w:t>protein</w:t>
      </w:r>
      <w:r w:rsidRPr="002311A0">
        <w:rPr>
          <w:rFonts w:eastAsia="Times New Roman" w:cs="Times New Roman"/>
          <w:i/>
          <w:iCs/>
          <w:lang w:val="el-GR"/>
        </w:rPr>
        <w:t xml:space="preserve"> </w:t>
      </w:r>
      <w:r w:rsidRPr="002311A0">
        <w:rPr>
          <w:rFonts w:eastAsia="Times New Roman" w:cs="Times New Roman"/>
          <w:i/>
          <w:iCs/>
        </w:rPr>
        <w:t>folding</w:t>
      </w:r>
      <w:r w:rsidRPr="002311A0">
        <w:rPr>
          <w:rFonts w:eastAsia="Times New Roman" w:cs="Times New Roman"/>
          <w:lang w:val="el-GR"/>
        </w:rPr>
        <w:t xml:space="preserve">), γεγονός που υποδηλώνει έντονη κυτταρική καταπόνηση. Αντίθετα, </w:t>
      </w:r>
      <w:r w:rsidR="004B2804">
        <w:rPr>
          <w:rFonts w:eastAsia="Times New Roman" w:cs="Times New Roman"/>
          <w:lang w:val="el-GR"/>
        </w:rPr>
        <w:t>η παρουσία του</w:t>
      </w:r>
      <w:r w:rsidRPr="002311A0">
        <w:rPr>
          <w:rFonts w:eastAsia="Times New Roman" w:cs="Times New Roman"/>
          <w:lang w:val="el-GR"/>
        </w:rPr>
        <w:t xml:space="preserve"> </w:t>
      </w:r>
      <w:proofErr w:type="spellStart"/>
      <w:r w:rsidRPr="002311A0">
        <w:rPr>
          <w:rFonts w:eastAsia="Times New Roman" w:cs="Times New Roman"/>
        </w:rPr>
        <w:t>Serifel</w:t>
      </w:r>
      <w:proofErr w:type="spellEnd"/>
      <w:r w:rsidRPr="002311A0">
        <w:rPr>
          <w:rFonts w:eastAsia="Times New Roman" w:cs="Times New Roman"/>
          <w:lang w:val="el-GR"/>
        </w:rPr>
        <w:t xml:space="preserve">®, </w:t>
      </w:r>
      <w:r w:rsidR="004B2804">
        <w:rPr>
          <w:rFonts w:eastAsia="Times New Roman" w:cs="Times New Roman"/>
          <w:lang w:val="el-GR"/>
        </w:rPr>
        <w:t>είχε ως αποτέλεσμα τον εμπλουτισμό, και σε αυτή την περίπτωση, των όρων</w:t>
      </w:r>
      <w:r w:rsidRPr="002311A0">
        <w:rPr>
          <w:rFonts w:eastAsia="Times New Roman" w:cs="Times New Roman"/>
          <w:lang w:val="el-GR"/>
        </w:rPr>
        <w:t xml:space="preserve"> που σχετίζονται με τον κυτταρικό κύκλο και τον </w:t>
      </w:r>
      <w:proofErr w:type="spellStart"/>
      <w:r w:rsidRPr="002311A0">
        <w:rPr>
          <w:rFonts w:eastAsia="Times New Roman" w:cs="Times New Roman"/>
          <w:lang w:val="el-GR"/>
        </w:rPr>
        <w:t>κυτταροσκελετό</w:t>
      </w:r>
      <w:proofErr w:type="spellEnd"/>
      <w:r w:rsidR="00857805">
        <w:rPr>
          <w:rFonts w:eastAsia="Times New Roman" w:cs="Times New Roman"/>
          <w:lang w:val="el-GR"/>
        </w:rPr>
        <w:t xml:space="preserve"> με παρόμοιο τρόπο με αυτόν που παρατηρήθηκε παρουσία του </w:t>
      </w:r>
      <w:r w:rsidR="00857805">
        <w:rPr>
          <w:rFonts w:eastAsia="Times New Roman" w:cs="Times New Roman"/>
          <w:lang w:val="en-US"/>
        </w:rPr>
        <w:t>CMV</w:t>
      </w:r>
      <w:r w:rsidRPr="002311A0">
        <w:rPr>
          <w:rFonts w:eastAsia="Times New Roman" w:cs="Times New Roman"/>
          <w:lang w:val="el-GR"/>
        </w:rPr>
        <w:t xml:space="preserve">, καθώς και σαφής ενεργοποίηση αποκρίσεων σε φυτικές ορμόνες, όπως η </w:t>
      </w:r>
      <w:proofErr w:type="spellStart"/>
      <w:r w:rsidRPr="002311A0">
        <w:rPr>
          <w:rFonts w:eastAsia="Times New Roman" w:cs="Times New Roman"/>
          <w:lang w:val="el-GR"/>
        </w:rPr>
        <w:t>αυξίνη</w:t>
      </w:r>
      <w:proofErr w:type="spellEnd"/>
      <w:r w:rsidRPr="002311A0">
        <w:rPr>
          <w:rFonts w:eastAsia="Times New Roman" w:cs="Times New Roman"/>
          <w:lang w:val="el-GR"/>
        </w:rPr>
        <w:t xml:space="preserve"> (</w:t>
      </w:r>
      <w:r w:rsidRPr="002311A0">
        <w:rPr>
          <w:rFonts w:eastAsia="Times New Roman" w:cs="Times New Roman"/>
          <w:i/>
          <w:iCs/>
        </w:rPr>
        <w:t>response</w:t>
      </w:r>
      <w:r w:rsidRPr="002311A0">
        <w:rPr>
          <w:rFonts w:eastAsia="Times New Roman" w:cs="Times New Roman"/>
          <w:i/>
          <w:iCs/>
          <w:lang w:val="el-GR"/>
        </w:rPr>
        <w:t xml:space="preserve"> </w:t>
      </w:r>
      <w:r w:rsidRPr="002311A0">
        <w:rPr>
          <w:rFonts w:eastAsia="Times New Roman" w:cs="Times New Roman"/>
          <w:i/>
          <w:iCs/>
        </w:rPr>
        <w:t>to</w:t>
      </w:r>
      <w:r w:rsidRPr="002311A0">
        <w:rPr>
          <w:rFonts w:eastAsia="Times New Roman" w:cs="Times New Roman"/>
          <w:i/>
          <w:iCs/>
          <w:lang w:val="el-GR"/>
        </w:rPr>
        <w:t xml:space="preserve"> </w:t>
      </w:r>
      <w:r w:rsidRPr="002311A0">
        <w:rPr>
          <w:rFonts w:eastAsia="Times New Roman" w:cs="Times New Roman"/>
          <w:i/>
          <w:iCs/>
        </w:rPr>
        <w:t>auxin</w:t>
      </w:r>
      <w:r w:rsidRPr="002311A0">
        <w:rPr>
          <w:rFonts w:eastAsia="Times New Roman" w:cs="Times New Roman"/>
          <w:lang w:val="el-GR"/>
        </w:rPr>
        <w:t xml:space="preserve">) και το </w:t>
      </w:r>
      <w:proofErr w:type="spellStart"/>
      <w:r w:rsidRPr="002311A0">
        <w:rPr>
          <w:rFonts w:eastAsia="Times New Roman" w:cs="Times New Roman"/>
          <w:lang w:val="el-GR"/>
        </w:rPr>
        <w:t>αμπσισικό</w:t>
      </w:r>
      <w:proofErr w:type="spellEnd"/>
      <w:r w:rsidRPr="002311A0">
        <w:rPr>
          <w:rFonts w:eastAsia="Times New Roman" w:cs="Times New Roman"/>
          <w:lang w:val="el-GR"/>
        </w:rPr>
        <w:t xml:space="preserve"> οξύ (</w:t>
      </w:r>
      <w:r w:rsidRPr="002311A0">
        <w:rPr>
          <w:rFonts w:eastAsia="Times New Roman" w:cs="Times New Roman"/>
          <w:i/>
          <w:iCs/>
        </w:rPr>
        <w:t>response</w:t>
      </w:r>
      <w:r w:rsidRPr="002311A0">
        <w:rPr>
          <w:rFonts w:eastAsia="Times New Roman" w:cs="Times New Roman"/>
          <w:i/>
          <w:iCs/>
          <w:lang w:val="el-GR"/>
        </w:rPr>
        <w:t xml:space="preserve"> </w:t>
      </w:r>
      <w:r w:rsidRPr="002311A0">
        <w:rPr>
          <w:rFonts w:eastAsia="Times New Roman" w:cs="Times New Roman"/>
          <w:i/>
          <w:iCs/>
        </w:rPr>
        <w:t>to</w:t>
      </w:r>
      <w:r w:rsidRPr="002311A0">
        <w:rPr>
          <w:rFonts w:eastAsia="Times New Roman" w:cs="Times New Roman"/>
          <w:i/>
          <w:iCs/>
          <w:lang w:val="el-GR"/>
        </w:rPr>
        <w:t xml:space="preserve"> </w:t>
      </w:r>
      <w:r w:rsidRPr="002311A0">
        <w:rPr>
          <w:rFonts w:eastAsia="Times New Roman" w:cs="Times New Roman"/>
          <w:i/>
          <w:iCs/>
        </w:rPr>
        <w:t>abscisic</w:t>
      </w:r>
      <w:r w:rsidRPr="002311A0">
        <w:rPr>
          <w:rFonts w:eastAsia="Times New Roman" w:cs="Times New Roman"/>
          <w:i/>
          <w:iCs/>
          <w:lang w:val="el-GR"/>
        </w:rPr>
        <w:t xml:space="preserve"> </w:t>
      </w:r>
      <w:r w:rsidRPr="002311A0">
        <w:rPr>
          <w:rFonts w:eastAsia="Times New Roman" w:cs="Times New Roman"/>
          <w:i/>
          <w:iCs/>
        </w:rPr>
        <w:t>acid</w:t>
      </w:r>
      <w:r w:rsidRPr="002311A0">
        <w:rPr>
          <w:rFonts w:eastAsia="Times New Roman" w:cs="Times New Roman"/>
          <w:lang w:val="el-GR"/>
        </w:rPr>
        <w:t>)</w:t>
      </w:r>
      <w:r w:rsidR="00857805" w:rsidRPr="00857805">
        <w:rPr>
          <w:rFonts w:eastAsia="Times New Roman" w:cs="Times New Roman"/>
          <w:lang w:val="el-GR"/>
        </w:rPr>
        <w:t xml:space="preserve"> </w:t>
      </w:r>
      <w:r w:rsidR="00857805">
        <w:rPr>
          <w:rFonts w:eastAsia="Times New Roman" w:cs="Times New Roman"/>
          <w:lang w:val="el-GR"/>
        </w:rPr>
        <w:t>(Εικόνα 3.4.7-1)</w:t>
      </w:r>
      <w:r w:rsidRPr="002311A0">
        <w:rPr>
          <w:rFonts w:eastAsia="Times New Roman" w:cs="Times New Roman"/>
          <w:lang w:val="el-GR"/>
        </w:rPr>
        <w:t>.</w:t>
      </w:r>
    </w:p>
    <w:p w14:paraId="31789ACC" w14:textId="77777777" w:rsidR="004B2804" w:rsidRPr="004B2804" w:rsidRDefault="004B2804" w:rsidP="002311A0">
      <w:pPr>
        <w:spacing w:line="276" w:lineRule="auto"/>
        <w:ind w:firstLine="540"/>
        <w:jc w:val="both"/>
        <w:rPr>
          <w:rFonts w:eastAsia="Times New Roman" w:cs="Times New Roman"/>
          <w:lang w:val="el-GR"/>
        </w:rPr>
      </w:pPr>
    </w:p>
    <w:p w14:paraId="33028789" w14:textId="77777777" w:rsidR="004B2804" w:rsidRPr="002311A0" w:rsidRDefault="004B2804" w:rsidP="002311A0">
      <w:pPr>
        <w:spacing w:line="276" w:lineRule="auto"/>
        <w:ind w:firstLine="540"/>
        <w:jc w:val="both"/>
        <w:rPr>
          <w:rFonts w:eastAsia="Times New Roman" w:cs="Times New Roman"/>
          <w:lang w:val="el-GR"/>
        </w:rPr>
      </w:pPr>
    </w:p>
    <w:p w14:paraId="11326D17" w14:textId="77777777" w:rsidR="002311A0" w:rsidRDefault="002311A0" w:rsidP="00F20B33">
      <w:pPr>
        <w:spacing w:line="276" w:lineRule="auto"/>
        <w:ind w:firstLine="540"/>
        <w:jc w:val="both"/>
        <w:rPr>
          <w:rFonts w:eastAsia="Times New Roman" w:cs="Times New Roman"/>
          <w:lang w:val="el-GR"/>
        </w:rPr>
      </w:pPr>
    </w:p>
    <w:p w14:paraId="1C693376" w14:textId="172D1A9D" w:rsidR="002311A0" w:rsidRDefault="002311A0" w:rsidP="00857805">
      <w:pPr>
        <w:spacing w:line="276" w:lineRule="auto"/>
        <w:jc w:val="center"/>
        <w:rPr>
          <w:rFonts w:eastAsia="Times New Roman" w:cs="Times New Roman"/>
          <w:lang w:val="el-GR"/>
        </w:rPr>
      </w:pPr>
      <w:r>
        <w:rPr>
          <w:rFonts w:eastAsia="Times New Roman" w:cs="Times New Roman"/>
          <w:noProof/>
          <w:lang w:val="el-GR"/>
        </w:rPr>
        <w:lastRenderedPageBreak/>
        <w:drawing>
          <wp:inline distT="0" distB="0" distL="0" distR="0" wp14:anchorId="2E67658D" wp14:editId="4ED15F5D">
            <wp:extent cx="6024245" cy="3079115"/>
            <wp:effectExtent l="0" t="0" r="0" b="6985"/>
            <wp:docPr id="16563452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4245" cy="3079115"/>
                    </a:xfrm>
                    <a:prstGeom prst="rect">
                      <a:avLst/>
                    </a:prstGeom>
                    <a:noFill/>
                    <a:ln>
                      <a:noFill/>
                    </a:ln>
                  </pic:spPr>
                </pic:pic>
              </a:graphicData>
            </a:graphic>
          </wp:inline>
        </w:drawing>
      </w:r>
    </w:p>
    <w:p w14:paraId="023115A1" w14:textId="3F487149" w:rsidR="002311A0" w:rsidRPr="00857805" w:rsidRDefault="00857805" w:rsidP="00857805">
      <w:pPr>
        <w:spacing w:line="276" w:lineRule="auto"/>
        <w:jc w:val="both"/>
        <w:rPr>
          <w:rFonts w:eastAsia="Times New Roman" w:cs="Times New Roman"/>
          <w:lang w:val="el-GR"/>
        </w:rPr>
      </w:pPr>
      <w:r w:rsidRPr="003D6D23">
        <w:rPr>
          <w:b/>
          <w:bCs/>
          <w:lang w:val="el-GR"/>
        </w:rPr>
        <w:t>Εικόνα 3.4.</w:t>
      </w:r>
      <w:r>
        <w:rPr>
          <w:b/>
          <w:bCs/>
          <w:lang w:val="el-GR"/>
        </w:rPr>
        <w:t>7-</w:t>
      </w:r>
      <w:r w:rsidRPr="003D6D23">
        <w:rPr>
          <w:b/>
          <w:bCs/>
          <w:lang w:val="el-GR"/>
        </w:rPr>
        <w:t>1:</w:t>
      </w:r>
      <w:r>
        <w:rPr>
          <w:b/>
          <w:bCs/>
          <w:lang w:val="el-GR"/>
        </w:rPr>
        <w:t xml:space="preserve"> Α</w:t>
      </w:r>
      <w:r w:rsidRPr="00857805">
        <w:rPr>
          <w:lang w:val="el-GR"/>
        </w:rPr>
        <w:t>νάλυση εμπλουτισμού όρων Γονιδιακής Οντολογίας</w:t>
      </w:r>
      <w:r>
        <w:rPr>
          <w:lang w:val="el-GR"/>
        </w:rPr>
        <w:t xml:space="preserve"> που σχετίζονται με βιολογικές διεργασίες</w:t>
      </w:r>
      <w:r w:rsidRPr="00857805">
        <w:rPr>
          <w:lang w:val="el-GR"/>
        </w:rPr>
        <w:t xml:space="preserve"> (</w:t>
      </w:r>
      <w:r>
        <w:rPr>
          <w:lang w:val="en-US"/>
        </w:rPr>
        <w:t>GO</w:t>
      </w:r>
      <w:r w:rsidRPr="00857805">
        <w:rPr>
          <w:lang w:val="el-GR"/>
        </w:rPr>
        <w:t xml:space="preserve"> </w:t>
      </w:r>
      <w:proofErr w:type="spellStart"/>
      <w:r w:rsidRPr="00857805">
        <w:rPr>
          <w:i/>
          <w:iCs/>
          <w:lang w:val="el-GR"/>
        </w:rPr>
        <w:t>Biological</w:t>
      </w:r>
      <w:proofErr w:type="spellEnd"/>
      <w:r w:rsidRPr="00857805">
        <w:rPr>
          <w:i/>
          <w:iCs/>
          <w:lang w:val="el-GR"/>
        </w:rPr>
        <w:t xml:space="preserve"> </w:t>
      </w:r>
      <w:proofErr w:type="spellStart"/>
      <w:r w:rsidRPr="00857805">
        <w:rPr>
          <w:i/>
          <w:iCs/>
          <w:lang w:val="el-GR"/>
        </w:rPr>
        <w:t>Process</w:t>
      </w:r>
      <w:proofErr w:type="spellEnd"/>
      <w:r w:rsidRPr="00857805">
        <w:rPr>
          <w:lang w:val="el-GR"/>
        </w:rPr>
        <w:t xml:space="preserve">) σε φυτά μολυσμένα με CMV και TSWV </w:t>
      </w:r>
      <w:r>
        <w:rPr>
          <w:lang w:val="el-GR"/>
        </w:rPr>
        <w:t>απουσία</w:t>
      </w:r>
      <w:r w:rsidRPr="00857805">
        <w:rPr>
          <w:lang w:val="el-GR"/>
        </w:rPr>
        <w:t xml:space="preserve"> </w:t>
      </w:r>
      <w:r>
        <w:rPr>
          <w:lang w:val="el-GR"/>
        </w:rPr>
        <w:t>(</w:t>
      </w:r>
      <w:proofErr w:type="spellStart"/>
      <w:r w:rsidRPr="00857805">
        <w:rPr>
          <w:lang w:val="el-GR"/>
        </w:rPr>
        <w:t>Water</w:t>
      </w:r>
      <w:proofErr w:type="spellEnd"/>
      <w:r>
        <w:rPr>
          <w:lang w:val="el-GR"/>
        </w:rPr>
        <w:t>)</w:t>
      </w:r>
      <w:r w:rsidRPr="00857805">
        <w:rPr>
          <w:lang w:val="el-GR"/>
        </w:rPr>
        <w:t xml:space="preserve"> και</w:t>
      </w:r>
      <w:r>
        <w:rPr>
          <w:lang w:val="el-GR"/>
        </w:rPr>
        <w:t xml:space="preserve"> παρουσία του</w:t>
      </w:r>
      <w:r w:rsidRPr="00857805">
        <w:rPr>
          <w:lang w:val="el-GR"/>
        </w:rPr>
        <w:t xml:space="preserve"> </w:t>
      </w:r>
      <w:proofErr w:type="spellStart"/>
      <w:r w:rsidRPr="00857805">
        <w:rPr>
          <w:lang w:val="el-GR"/>
        </w:rPr>
        <w:t>Serifel</w:t>
      </w:r>
      <w:proofErr w:type="spellEnd"/>
      <w:r w:rsidRPr="00857805">
        <w:rPr>
          <w:lang w:val="el-GR"/>
        </w:rPr>
        <w:t>®. Οι μπάρες απεικονίζουν τις τιμές εμπλουτισμού των σημαντικότερων βιολογικών διεργασιών που επηρεάζονται</w:t>
      </w:r>
      <w:r>
        <w:rPr>
          <w:lang w:val="el-GR"/>
        </w:rPr>
        <w:t xml:space="preserve"> σε κάθε  βιολογική ομάδα</w:t>
      </w:r>
      <w:r w:rsidRPr="00857805">
        <w:rPr>
          <w:lang w:val="el-GR"/>
        </w:rPr>
        <w:t>.</w:t>
      </w:r>
      <w:r>
        <w:rPr>
          <w:lang w:val="el-GR"/>
        </w:rPr>
        <w:t xml:space="preserve"> Τα χρώματα αντιπροσωπεύουν την κατανομή των όρων στις διάφορες βιολογικές ομάδες.</w:t>
      </w:r>
    </w:p>
    <w:p w14:paraId="1084472C" w14:textId="77777777" w:rsidR="002311A0" w:rsidRDefault="002311A0" w:rsidP="00F20B33">
      <w:pPr>
        <w:spacing w:line="276" w:lineRule="auto"/>
        <w:ind w:firstLine="540"/>
        <w:jc w:val="both"/>
        <w:rPr>
          <w:rFonts w:eastAsia="Times New Roman" w:cs="Times New Roman"/>
          <w:lang w:val="el-GR"/>
        </w:rPr>
      </w:pPr>
    </w:p>
    <w:p w14:paraId="6A13214F" w14:textId="77777777" w:rsidR="002311A0" w:rsidRPr="00023DA6" w:rsidRDefault="002311A0" w:rsidP="00F20B33">
      <w:pPr>
        <w:spacing w:line="276" w:lineRule="auto"/>
        <w:ind w:firstLine="540"/>
        <w:jc w:val="both"/>
        <w:rPr>
          <w:rFonts w:eastAsia="Times New Roman" w:cs="Times New Roman"/>
          <w:lang w:val="el-GR"/>
        </w:rPr>
      </w:pPr>
    </w:p>
    <w:p w14:paraId="2AA0ABC9" w14:textId="29790C02" w:rsidR="00284E4C" w:rsidRPr="002311A0" w:rsidRDefault="002311A0" w:rsidP="00284E4C">
      <w:pPr>
        <w:spacing w:line="276" w:lineRule="auto"/>
        <w:ind w:firstLine="540"/>
        <w:jc w:val="both"/>
        <w:rPr>
          <w:rFonts w:eastAsia="Times New Roman" w:cs="Times New Roman"/>
          <w:lang w:val="el-GR"/>
        </w:rPr>
      </w:pPr>
      <w:r w:rsidRPr="002311A0">
        <w:rPr>
          <w:rFonts w:eastAsia="Times New Roman" w:cs="Times New Roman"/>
          <w:lang w:val="el-GR"/>
        </w:rPr>
        <w:t>Η ανάλυση εμπλουτισμού</w:t>
      </w:r>
      <w:r w:rsidR="00857805">
        <w:rPr>
          <w:rFonts w:eastAsia="Times New Roman" w:cs="Times New Roman"/>
          <w:lang w:val="el-GR"/>
        </w:rPr>
        <w:t xml:space="preserve"> των</w:t>
      </w:r>
      <w:r w:rsidRPr="002311A0">
        <w:rPr>
          <w:rFonts w:eastAsia="Times New Roman" w:cs="Times New Roman"/>
          <w:lang w:val="el-GR"/>
        </w:rPr>
        <w:t xml:space="preserve"> μοριακών λειτουργιών (</w:t>
      </w:r>
      <w:r w:rsidRPr="002311A0">
        <w:rPr>
          <w:rFonts w:eastAsia="Times New Roman" w:cs="Times New Roman"/>
        </w:rPr>
        <w:t>GO</w:t>
      </w:r>
      <w:r w:rsidRPr="002311A0">
        <w:rPr>
          <w:rFonts w:eastAsia="Times New Roman" w:cs="Times New Roman"/>
          <w:lang w:val="el-GR"/>
        </w:rPr>
        <w:t xml:space="preserve"> </w:t>
      </w:r>
      <w:r w:rsidRPr="002311A0">
        <w:rPr>
          <w:rFonts w:eastAsia="Times New Roman" w:cs="Times New Roman"/>
          <w:i/>
          <w:iCs/>
        </w:rPr>
        <w:t>Molecular</w:t>
      </w:r>
      <w:r w:rsidRPr="002311A0">
        <w:rPr>
          <w:rFonts w:eastAsia="Times New Roman" w:cs="Times New Roman"/>
          <w:i/>
          <w:iCs/>
          <w:lang w:val="el-GR"/>
        </w:rPr>
        <w:t xml:space="preserve"> </w:t>
      </w:r>
      <w:r w:rsidRPr="002311A0">
        <w:rPr>
          <w:rFonts w:eastAsia="Times New Roman" w:cs="Times New Roman"/>
          <w:i/>
          <w:iCs/>
        </w:rPr>
        <w:t>Function</w:t>
      </w:r>
      <w:r w:rsidRPr="002311A0">
        <w:rPr>
          <w:rFonts w:eastAsia="Times New Roman" w:cs="Times New Roman"/>
          <w:lang w:val="el-GR"/>
        </w:rPr>
        <w:t xml:space="preserve">) αποκάλυψε σαφείς διαφοροποιήσεις μεταξύ των συνθηκών </w:t>
      </w:r>
      <w:r w:rsidRPr="002311A0">
        <w:rPr>
          <w:rFonts w:eastAsia="Times New Roman" w:cs="Times New Roman"/>
        </w:rPr>
        <w:t>Water</w:t>
      </w:r>
      <w:r w:rsidRPr="002311A0">
        <w:rPr>
          <w:rFonts w:eastAsia="Times New Roman" w:cs="Times New Roman"/>
          <w:lang w:val="el-GR"/>
        </w:rPr>
        <w:t xml:space="preserve"> και </w:t>
      </w:r>
      <w:proofErr w:type="spellStart"/>
      <w:r w:rsidRPr="002311A0">
        <w:rPr>
          <w:rFonts w:eastAsia="Times New Roman" w:cs="Times New Roman"/>
        </w:rPr>
        <w:t>Serifel</w:t>
      </w:r>
      <w:proofErr w:type="spellEnd"/>
      <w:r w:rsidRPr="002311A0">
        <w:rPr>
          <w:rFonts w:eastAsia="Times New Roman" w:cs="Times New Roman"/>
          <w:lang w:val="el-GR"/>
        </w:rPr>
        <w:t xml:space="preserve">®, τόσο στα δείγματα </w:t>
      </w:r>
      <w:r w:rsidRPr="002311A0">
        <w:rPr>
          <w:rFonts w:eastAsia="Times New Roman" w:cs="Times New Roman"/>
        </w:rPr>
        <w:t>CMV</w:t>
      </w:r>
      <w:r w:rsidRPr="002311A0">
        <w:rPr>
          <w:rFonts w:eastAsia="Times New Roman" w:cs="Times New Roman"/>
          <w:lang w:val="el-GR"/>
        </w:rPr>
        <w:t xml:space="preserve"> όσο και στα δείγματα </w:t>
      </w:r>
      <w:r w:rsidRPr="002311A0">
        <w:rPr>
          <w:rFonts w:eastAsia="Times New Roman" w:cs="Times New Roman"/>
        </w:rPr>
        <w:t>TSW</w:t>
      </w:r>
      <w:r w:rsidRPr="002311A0">
        <w:rPr>
          <w:rFonts w:eastAsia="Times New Roman" w:cs="Times New Roman"/>
          <w:lang w:val="el-GR"/>
        </w:rPr>
        <w:t xml:space="preserve"> (Εικόνα </w:t>
      </w:r>
      <w:r w:rsidR="00857805" w:rsidRPr="00857805">
        <w:rPr>
          <w:rFonts w:eastAsia="Times New Roman" w:cs="Times New Roman"/>
          <w:lang w:val="el-GR"/>
        </w:rPr>
        <w:t>3.4.7-2</w:t>
      </w:r>
      <w:r w:rsidRPr="002311A0">
        <w:rPr>
          <w:rFonts w:eastAsia="Times New Roman" w:cs="Times New Roman"/>
          <w:lang w:val="el-GR"/>
        </w:rPr>
        <w:t>).</w:t>
      </w:r>
      <w:r w:rsidR="00284E4C" w:rsidRPr="00284E4C">
        <w:rPr>
          <w:rFonts w:eastAsia="Times New Roman" w:cs="Times New Roman"/>
          <w:lang w:val="el-GR"/>
        </w:rPr>
        <w:t xml:space="preserve"> </w:t>
      </w:r>
      <w:r w:rsidR="00284E4C">
        <w:rPr>
          <w:rFonts w:eastAsia="Times New Roman" w:cs="Times New Roman"/>
          <w:lang w:val="el-GR"/>
        </w:rPr>
        <w:t xml:space="preserve">Οι σημαντικότερες διαφορές που καταγράφηκαν αφορούν την </w:t>
      </w:r>
      <w:proofErr w:type="spellStart"/>
      <w:r w:rsidR="00284E4C">
        <w:rPr>
          <w:rFonts w:eastAsia="Times New Roman" w:cs="Times New Roman"/>
          <w:lang w:val="el-GR"/>
        </w:rPr>
        <w:t>υπερ-εκπροσώπευση</w:t>
      </w:r>
      <w:proofErr w:type="spellEnd"/>
      <w:r w:rsidR="00284E4C">
        <w:rPr>
          <w:rFonts w:eastAsia="Times New Roman" w:cs="Times New Roman"/>
          <w:lang w:val="el-GR"/>
        </w:rPr>
        <w:t xml:space="preserve"> των πρωτεϊνών που εμφανίζουν </w:t>
      </w:r>
      <w:proofErr w:type="spellStart"/>
      <w:r w:rsidR="00284E4C">
        <w:rPr>
          <w:rFonts w:eastAsia="Times New Roman" w:cs="Times New Roman"/>
          <w:lang w:val="el-GR"/>
        </w:rPr>
        <w:t>ενεργότητα</w:t>
      </w:r>
      <w:proofErr w:type="spellEnd"/>
      <w:r w:rsidR="00284E4C">
        <w:rPr>
          <w:rFonts w:eastAsia="Times New Roman" w:cs="Times New Roman"/>
          <w:lang w:val="el-GR"/>
        </w:rPr>
        <w:t xml:space="preserve"> </w:t>
      </w:r>
      <w:proofErr w:type="spellStart"/>
      <w:r w:rsidR="00284E4C">
        <w:rPr>
          <w:rFonts w:eastAsia="Times New Roman" w:cs="Times New Roman"/>
          <w:lang w:val="el-GR"/>
        </w:rPr>
        <w:t>ελικάσης</w:t>
      </w:r>
      <w:proofErr w:type="spellEnd"/>
      <w:r w:rsidR="00284E4C">
        <w:rPr>
          <w:rFonts w:eastAsia="Times New Roman" w:cs="Times New Roman"/>
          <w:lang w:val="el-GR"/>
        </w:rPr>
        <w:t xml:space="preserve"> (</w:t>
      </w:r>
      <w:r w:rsidR="00284E4C" w:rsidRPr="002311A0">
        <w:rPr>
          <w:rFonts w:eastAsia="Times New Roman" w:cs="Times New Roman"/>
          <w:i/>
          <w:iCs/>
        </w:rPr>
        <w:t>helicase</w:t>
      </w:r>
      <w:r w:rsidR="00284E4C" w:rsidRPr="002311A0">
        <w:rPr>
          <w:rFonts w:eastAsia="Times New Roman" w:cs="Times New Roman"/>
          <w:i/>
          <w:iCs/>
          <w:lang w:val="el-GR"/>
        </w:rPr>
        <w:t xml:space="preserve"> </w:t>
      </w:r>
      <w:r w:rsidR="00284E4C" w:rsidRPr="002311A0">
        <w:rPr>
          <w:rFonts w:eastAsia="Times New Roman" w:cs="Times New Roman"/>
          <w:i/>
          <w:iCs/>
        </w:rPr>
        <w:t>activity</w:t>
      </w:r>
      <w:r w:rsidR="00284E4C">
        <w:rPr>
          <w:rFonts w:eastAsia="Times New Roman" w:cs="Times New Roman"/>
          <w:lang w:val="el-GR"/>
        </w:rPr>
        <w:t xml:space="preserve">) παρουσία του </w:t>
      </w:r>
      <w:proofErr w:type="spellStart"/>
      <w:r w:rsidR="00284E4C">
        <w:rPr>
          <w:rFonts w:eastAsia="Times New Roman" w:cs="Times New Roman"/>
          <w:lang w:val="en-US"/>
        </w:rPr>
        <w:t>Serifel</w:t>
      </w:r>
      <w:proofErr w:type="spellEnd"/>
      <w:r w:rsidR="00284E4C">
        <w:rPr>
          <w:rFonts w:eastAsia="Times New Roman" w:cs="Times New Roman"/>
          <w:lang w:val="el-GR"/>
        </w:rPr>
        <w:t>®</w:t>
      </w:r>
      <w:r w:rsidR="00284E4C" w:rsidRPr="00284E4C">
        <w:rPr>
          <w:rFonts w:eastAsia="Times New Roman" w:cs="Times New Roman"/>
          <w:lang w:val="el-GR"/>
        </w:rPr>
        <w:t xml:space="preserve"> </w:t>
      </w:r>
      <w:r w:rsidR="00284E4C">
        <w:rPr>
          <w:rFonts w:eastAsia="Times New Roman" w:cs="Times New Roman"/>
          <w:lang w:val="el-GR"/>
        </w:rPr>
        <w:t xml:space="preserve">και ανεξάρτητα του είδους του ιού, οι οποίες πιθανώς να σχετίζονται με τον συνολικό </w:t>
      </w:r>
      <w:proofErr w:type="spellStart"/>
      <w:r w:rsidR="00284E4C">
        <w:rPr>
          <w:rFonts w:eastAsia="Times New Roman" w:cs="Times New Roman"/>
          <w:lang w:val="el-GR"/>
        </w:rPr>
        <w:t>μεταγραφωμικό</w:t>
      </w:r>
      <w:proofErr w:type="spellEnd"/>
      <w:r w:rsidR="00284E4C">
        <w:rPr>
          <w:rFonts w:eastAsia="Times New Roman" w:cs="Times New Roman"/>
          <w:lang w:val="el-GR"/>
        </w:rPr>
        <w:t xml:space="preserve"> </w:t>
      </w:r>
      <w:proofErr w:type="spellStart"/>
      <w:r w:rsidR="00284E4C">
        <w:rPr>
          <w:rFonts w:eastAsia="Times New Roman" w:cs="Times New Roman"/>
          <w:lang w:val="el-GR"/>
        </w:rPr>
        <w:t>επαναπρογραμματισμό</w:t>
      </w:r>
      <w:proofErr w:type="spellEnd"/>
      <w:r w:rsidR="00284E4C">
        <w:rPr>
          <w:rFonts w:eastAsia="Times New Roman" w:cs="Times New Roman"/>
          <w:lang w:val="el-GR"/>
        </w:rPr>
        <w:t xml:space="preserve"> παρουσία ενός </w:t>
      </w:r>
      <w:r w:rsidR="00284E4C">
        <w:rPr>
          <w:rFonts w:eastAsia="Times New Roman" w:cs="Times New Roman"/>
          <w:lang w:val="en-US"/>
        </w:rPr>
        <w:t>PGPR</w:t>
      </w:r>
      <w:r w:rsidR="00284E4C" w:rsidRPr="00284E4C">
        <w:rPr>
          <w:rFonts w:eastAsia="Times New Roman" w:cs="Times New Roman"/>
          <w:lang w:val="el-GR"/>
        </w:rPr>
        <w:t xml:space="preserve"> </w:t>
      </w:r>
      <w:r w:rsidR="00284E4C">
        <w:rPr>
          <w:rFonts w:eastAsia="Times New Roman" w:cs="Times New Roman"/>
          <w:lang w:val="el-GR"/>
        </w:rPr>
        <w:t xml:space="preserve">και ενός ιού, ενώ παρατηρήθηκε εξειδικευμένη </w:t>
      </w:r>
      <w:proofErr w:type="spellStart"/>
      <w:r w:rsidR="00284E4C">
        <w:rPr>
          <w:rFonts w:eastAsia="Times New Roman" w:cs="Times New Roman"/>
          <w:lang w:val="el-GR"/>
        </w:rPr>
        <w:t>υπερ-εκπροσώπευση</w:t>
      </w:r>
      <w:proofErr w:type="spellEnd"/>
      <w:r w:rsidR="00284E4C">
        <w:rPr>
          <w:rFonts w:eastAsia="Times New Roman" w:cs="Times New Roman"/>
          <w:lang w:val="el-GR"/>
        </w:rPr>
        <w:t xml:space="preserve"> των πρωτεϊνών με </w:t>
      </w:r>
      <w:proofErr w:type="spellStart"/>
      <w:r w:rsidR="00284E4C">
        <w:rPr>
          <w:rFonts w:eastAsia="Times New Roman" w:cs="Times New Roman"/>
          <w:lang w:val="el-GR"/>
        </w:rPr>
        <w:t>οξειδο</w:t>
      </w:r>
      <w:proofErr w:type="spellEnd"/>
      <w:r w:rsidR="00284E4C">
        <w:rPr>
          <w:rFonts w:eastAsia="Times New Roman" w:cs="Times New Roman"/>
          <w:lang w:val="el-GR"/>
        </w:rPr>
        <w:t xml:space="preserve">-αναγωγικές ιδιότητες </w:t>
      </w:r>
      <w:r w:rsidR="00284E4C" w:rsidRPr="002311A0">
        <w:rPr>
          <w:rFonts w:eastAsia="Times New Roman" w:cs="Times New Roman"/>
          <w:lang w:val="el-GR"/>
        </w:rPr>
        <w:t>(</w:t>
      </w:r>
      <w:r w:rsidR="00284E4C" w:rsidRPr="002311A0">
        <w:rPr>
          <w:rFonts w:eastAsia="Times New Roman" w:cs="Times New Roman"/>
          <w:i/>
          <w:iCs/>
        </w:rPr>
        <w:t>oxidoreductase</w:t>
      </w:r>
      <w:r w:rsidR="00284E4C" w:rsidRPr="002311A0">
        <w:rPr>
          <w:rFonts w:eastAsia="Times New Roman" w:cs="Times New Roman"/>
          <w:i/>
          <w:iCs/>
          <w:lang w:val="el-GR"/>
        </w:rPr>
        <w:t xml:space="preserve"> </w:t>
      </w:r>
      <w:r w:rsidR="00284E4C" w:rsidRPr="002311A0">
        <w:rPr>
          <w:rFonts w:eastAsia="Times New Roman" w:cs="Times New Roman"/>
          <w:i/>
          <w:iCs/>
        </w:rPr>
        <w:t>activity</w:t>
      </w:r>
      <w:r w:rsidR="00284E4C" w:rsidRPr="002311A0">
        <w:rPr>
          <w:rFonts w:eastAsia="Times New Roman" w:cs="Times New Roman"/>
          <w:lang w:val="el-GR"/>
        </w:rPr>
        <w:t>), υποδηλώνοντας πιθανή ενεργοποίηση μηχανισμών κυτταρικού μεταβολισμού και απόκρισης στο στρες.</w:t>
      </w:r>
      <w:r w:rsidR="00284E4C">
        <w:rPr>
          <w:rFonts w:eastAsia="Times New Roman" w:cs="Times New Roman"/>
          <w:lang w:val="el-GR"/>
        </w:rPr>
        <w:t xml:space="preserve"> Ταυτόχρονα</w:t>
      </w:r>
      <w:r w:rsidR="001478AE">
        <w:rPr>
          <w:rFonts w:eastAsia="Times New Roman" w:cs="Times New Roman"/>
          <w:lang w:val="el-GR"/>
        </w:rPr>
        <w:t>,</w:t>
      </w:r>
      <w:r w:rsidR="00284E4C">
        <w:rPr>
          <w:rFonts w:eastAsia="Times New Roman" w:cs="Times New Roman"/>
          <w:lang w:val="el-GR"/>
        </w:rPr>
        <w:t xml:space="preserve"> η σημαντικότερη αλλαγή στην </w:t>
      </w:r>
      <w:proofErr w:type="spellStart"/>
      <w:r w:rsidR="00284E4C">
        <w:rPr>
          <w:rFonts w:eastAsia="Times New Roman" w:cs="Times New Roman"/>
          <w:lang w:val="el-GR"/>
        </w:rPr>
        <w:t>υπερ</w:t>
      </w:r>
      <w:proofErr w:type="spellEnd"/>
      <w:r w:rsidR="00284E4C">
        <w:rPr>
          <w:rFonts w:eastAsia="Times New Roman" w:cs="Times New Roman"/>
          <w:lang w:val="el-GR"/>
        </w:rPr>
        <w:t xml:space="preserve">-εκπροσώπηση </w:t>
      </w:r>
      <w:r w:rsidR="001478AE">
        <w:rPr>
          <w:rFonts w:eastAsia="Times New Roman" w:cs="Times New Roman"/>
          <w:lang w:val="el-GR"/>
        </w:rPr>
        <w:t xml:space="preserve">των όρων που σχετίζονται με τα κυτταρικά διαμερίσματα </w:t>
      </w:r>
      <w:r w:rsidR="001478AE" w:rsidRPr="002311A0">
        <w:rPr>
          <w:rFonts w:eastAsia="Times New Roman" w:cs="Times New Roman"/>
          <w:lang w:val="el-GR"/>
        </w:rPr>
        <w:t>(</w:t>
      </w:r>
      <w:r w:rsidR="001478AE" w:rsidRPr="002311A0">
        <w:rPr>
          <w:rFonts w:eastAsia="Times New Roman" w:cs="Times New Roman"/>
        </w:rPr>
        <w:t>GO</w:t>
      </w:r>
      <w:r w:rsidR="001478AE" w:rsidRPr="002311A0">
        <w:rPr>
          <w:rFonts w:eastAsia="Times New Roman" w:cs="Times New Roman"/>
          <w:lang w:val="el-GR"/>
        </w:rPr>
        <w:t xml:space="preserve"> </w:t>
      </w:r>
      <w:r w:rsidR="001478AE">
        <w:rPr>
          <w:rFonts w:eastAsia="Times New Roman" w:cs="Times New Roman"/>
          <w:i/>
          <w:iCs/>
        </w:rPr>
        <w:t>Cellular</w:t>
      </w:r>
      <w:r w:rsidR="001478AE" w:rsidRPr="001478AE">
        <w:rPr>
          <w:rFonts w:eastAsia="Times New Roman" w:cs="Times New Roman"/>
          <w:i/>
          <w:iCs/>
          <w:lang w:val="el-GR"/>
        </w:rPr>
        <w:t xml:space="preserve"> </w:t>
      </w:r>
      <w:r w:rsidR="001478AE">
        <w:rPr>
          <w:rFonts w:eastAsia="Times New Roman" w:cs="Times New Roman"/>
          <w:i/>
          <w:iCs/>
          <w:lang w:val="en-US"/>
        </w:rPr>
        <w:t>Compartment</w:t>
      </w:r>
      <w:r w:rsidR="001478AE" w:rsidRPr="002311A0">
        <w:rPr>
          <w:rFonts w:eastAsia="Times New Roman" w:cs="Times New Roman"/>
          <w:lang w:val="el-GR"/>
        </w:rPr>
        <w:t>)</w:t>
      </w:r>
      <w:r w:rsidR="001478AE">
        <w:rPr>
          <w:rFonts w:eastAsia="Times New Roman" w:cs="Times New Roman"/>
          <w:lang w:val="el-GR"/>
        </w:rPr>
        <w:t xml:space="preserve"> </w:t>
      </w:r>
      <w:r w:rsidR="00AA0FAE">
        <w:rPr>
          <w:rFonts w:eastAsia="Times New Roman" w:cs="Times New Roman"/>
          <w:lang w:val="el-GR"/>
        </w:rPr>
        <w:t xml:space="preserve">παρατηρήθηκε στα φυτά παρουσία μόνο του </w:t>
      </w:r>
      <w:r w:rsidR="00AA0FAE">
        <w:rPr>
          <w:rFonts w:eastAsia="Times New Roman" w:cs="Times New Roman"/>
          <w:lang w:val="en-US"/>
        </w:rPr>
        <w:t>TSWV</w:t>
      </w:r>
      <w:r w:rsidR="00AA0FAE" w:rsidRPr="00AA0FAE">
        <w:rPr>
          <w:rFonts w:eastAsia="Times New Roman" w:cs="Times New Roman"/>
          <w:lang w:val="el-GR"/>
        </w:rPr>
        <w:t xml:space="preserve"> (</w:t>
      </w:r>
      <w:r w:rsidR="00AA0FAE">
        <w:rPr>
          <w:rFonts w:eastAsia="Times New Roman" w:cs="Times New Roman"/>
          <w:lang w:val="el-GR"/>
        </w:rPr>
        <w:t xml:space="preserve">ομάδα </w:t>
      </w:r>
      <w:r w:rsidR="00AA0FAE">
        <w:rPr>
          <w:rFonts w:eastAsia="Times New Roman" w:cs="Times New Roman"/>
          <w:lang w:val="en-US"/>
        </w:rPr>
        <w:t>TSWV</w:t>
      </w:r>
      <w:r w:rsidR="00AA0FAE" w:rsidRPr="00AA0FAE">
        <w:rPr>
          <w:rFonts w:eastAsia="Times New Roman" w:cs="Times New Roman"/>
          <w:lang w:val="el-GR"/>
        </w:rPr>
        <w:t>+</w:t>
      </w:r>
      <w:r w:rsidR="00AA0FAE">
        <w:rPr>
          <w:rFonts w:eastAsia="Times New Roman" w:cs="Times New Roman"/>
          <w:lang w:val="en-US"/>
        </w:rPr>
        <w:t>Water</w:t>
      </w:r>
      <w:r w:rsidR="00AA0FAE" w:rsidRPr="00AA0FAE">
        <w:rPr>
          <w:rFonts w:eastAsia="Times New Roman" w:cs="Times New Roman"/>
          <w:lang w:val="el-GR"/>
        </w:rPr>
        <w:t>)</w:t>
      </w:r>
      <w:r w:rsidR="00AA0FAE">
        <w:rPr>
          <w:rFonts w:eastAsia="Times New Roman" w:cs="Times New Roman"/>
          <w:lang w:val="el-GR"/>
        </w:rPr>
        <w:t xml:space="preserve"> και αφορούσε τις πρωτεΐνες που </w:t>
      </w:r>
      <w:proofErr w:type="spellStart"/>
      <w:r w:rsidR="00AA0FAE">
        <w:rPr>
          <w:rFonts w:eastAsia="Times New Roman" w:cs="Times New Roman"/>
          <w:lang w:val="el-GR"/>
        </w:rPr>
        <w:t>στοχεύονται</w:t>
      </w:r>
      <w:proofErr w:type="spellEnd"/>
      <w:r w:rsidR="00AA0FAE">
        <w:rPr>
          <w:rFonts w:eastAsia="Times New Roman" w:cs="Times New Roman"/>
          <w:lang w:val="el-GR"/>
        </w:rPr>
        <w:t xml:space="preserve"> στον πυρήνα (</w:t>
      </w:r>
      <w:r w:rsidR="00AA0FAE" w:rsidRPr="00AA0FAE">
        <w:rPr>
          <w:rFonts w:eastAsia="Times New Roman" w:cs="Times New Roman"/>
          <w:i/>
          <w:iCs/>
          <w:lang w:val="en-US"/>
        </w:rPr>
        <w:t>nucleus</w:t>
      </w:r>
      <w:r w:rsidR="00AA0FAE" w:rsidRPr="00AA0FAE">
        <w:rPr>
          <w:rFonts w:eastAsia="Times New Roman" w:cs="Times New Roman"/>
          <w:lang w:val="el-GR"/>
        </w:rPr>
        <w:t>) (</w:t>
      </w:r>
      <w:r w:rsidR="00AA0FAE">
        <w:rPr>
          <w:rFonts w:eastAsia="Times New Roman" w:cs="Times New Roman"/>
          <w:lang w:val="el-GR"/>
        </w:rPr>
        <w:t>Εικόνα 3.4.7-3).</w:t>
      </w:r>
    </w:p>
    <w:p w14:paraId="70EB02E0" w14:textId="77777777" w:rsidR="00284E4C" w:rsidRPr="002838EC" w:rsidRDefault="00284E4C" w:rsidP="00284E4C">
      <w:pPr>
        <w:spacing w:line="276" w:lineRule="auto"/>
        <w:ind w:firstLine="540"/>
        <w:jc w:val="both"/>
        <w:rPr>
          <w:rFonts w:eastAsia="Times New Roman" w:cs="Times New Roman"/>
          <w:lang w:val="el-GR"/>
        </w:rPr>
      </w:pPr>
    </w:p>
    <w:p w14:paraId="26906E84" w14:textId="77777777" w:rsidR="00E62951" w:rsidRPr="00023DA6" w:rsidRDefault="00E62951" w:rsidP="00C44319">
      <w:pPr>
        <w:spacing w:line="276" w:lineRule="auto"/>
        <w:jc w:val="both"/>
        <w:rPr>
          <w:rFonts w:eastAsia="Times New Roman" w:cs="Times New Roman"/>
          <w:lang w:val="el-GR"/>
        </w:rPr>
      </w:pPr>
    </w:p>
    <w:p w14:paraId="35A2069C" w14:textId="0EAF6B89" w:rsidR="002838EC" w:rsidRDefault="002838EC" w:rsidP="00C44319">
      <w:pPr>
        <w:spacing w:line="276" w:lineRule="auto"/>
        <w:jc w:val="both"/>
        <w:rPr>
          <w:rFonts w:eastAsia="Times New Roman" w:cs="Times New Roman"/>
          <w:lang w:val="el-GR"/>
        </w:rPr>
      </w:pPr>
      <w:r>
        <w:rPr>
          <w:rFonts w:eastAsia="Times New Roman" w:cs="Times New Roman"/>
          <w:noProof/>
          <w:lang w:val="en-US"/>
        </w:rPr>
        <w:lastRenderedPageBreak/>
        <w:drawing>
          <wp:inline distT="0" distB="0" distL="0" distR="0" wp14:anchorId="032EE6EF" wp14:editId="445D6AA7">
            <wp:extent cx="6019800" cy="2857500"/>
            <wp:effectExtent l="0" t="0" r="0" b="0"/>
            <wp:docPr id="2104859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9800" cy="2857500"/>
                    </a:xfrm>
                    <a:prstGeom prst="rect">
                      <a:avLst/>
                    </a:prstGeom>
                    <a:noFill/>
                    <a:ln>
                      <a:noFill/>
                    </a:ln>
                  </pic:spPr>
                </pic:pic>
              </a:graphicData>
            </a:graphic>
          </wp:inline>
        </w:drawing>
      </w:r>
    </w:p>
    <w:p w14:paraId="144A99DE" w14:textId="77777777" w:rsidR="00284E4C" w:rsidRDefault="00284E4C" w:rsidP="00C44319">
      <w:pPr>
        <w:spacing w:line="276" w:lineRule="auto"/>
        <w:jc w:val="both"/>
        <w:rPr>
          <w:rFonts w:eastAsia="Times New Roman" w:cs="Times New Roman"/>
          <w:lang w:val="el-GR"/>
        </w:rPr>
      </w:pPr>
    </w:p>
    <w:p w14:paraId="7D20DB5E" w14:textId="3399A079" w:rsidR="00284E4C" w:rsidRDefault="00284E4C" w:rsidP="00284E4C">
      <w:pPr>
        <w:spacing w:line="276" w:lineRule="auto"/>
        <w:jc w:val="both"/>
        <w:rPr>
          <w:lang w:val="el-GR"/>
        </w:rPr>
      </w:pPr>
      <w:r w:rsidRPr="003D6D23">
        <w:rPr>
          <w:b/>
          <w:bCs/>
          <w:lang w:val="el-GR"/>
        </w:rPr>
        <w:t>Εικόνα 3.4.</w:t>
      </w:r>
      <w:r>
        <w:rPr>
          <w:b/>
          <w:bCs/>
          <w:lang w:val="el-GR"/>
        </w:rPr>
        <w:t>7-2</w:t>
      </w:r>
      <w:r w:rsidRPr="003D6D23">
        <w:rPr>
          <w:b/>
          <w:bCs/>
          <w:lang w:val="el-GR"/>
        </w:rPr>
        <w:t>:</w:t>
      </w:r>
      <w:r>
        <w:rPr>
          <w:b/>
          <w:bCs/>
          <w:lang w:val="el-GR"/>
        </w:rPr>
        <w:t xml:space="preserve"> </w:t>
      </w:r>
      <w:r w:rsidRPr="00284E4C">
        <w:rPr>
          <w:lang w:val="el-GR"/>
        </w:rPr>
        <w:t>Α</w:t>
      </w:r>
      <w:r w:rsidRPr="00857805">
        <w:rPr>
          <w:lang w:val="el-GR"/>
        </w:rPr>
        <w:t>νάλυση εμπλουτισμού όρων Γονιδιακής Οντολογίας</w:t>
      </w:r>
      <w:r>
        <w:rPr>
          <w:lang w:val="el-GR"/>
        </w:rPr>
        <w:t xml:space="preserve"> που σχετίζονται με μοριακές λειτουργίες</w:t>
      </w:r>
      <w:r w:rsidRPr="00857805">
        <w:rPr>
          <w:lang w:val="el-GR"/>
        </w:rPr>
        <w:t xml:space="preserve"> (</w:t>
      </w:r>
      <w:r>
        <w:rPr>
          <w:lang w:val="en-US"/>
        </w:rPr>
        <w:t>GO</w:t>
      </w:r>
      <w:r w:rsidRPr="00857805">
        <w:rPr>
          <w:lang w:val="el-GR"/>
        </w:rPr>
        <w:t xml:space="preserve"> </w:t>
      </w:r>
      <w:r w:rsidRPr="002311A0">
        <w:rPr>
          <w:rFonts w:eastAsia="Times New Roman" w:cs="Times New Roman"/>
          <w:i/>
          <w:iCs/>
        </w:rPr>
        <w:t>Molecular</w:t>
      </w:r>
      <w:r w:rsidRPr="002311A0">
        <w:rPr>
          <w:rFonts w:eastAsia="Times New Roman" w:cs="Times New Roman"/>
          <w:i/>
          <w:iCs/>
          <w:lang w:val="el-GR"/>
        </w:rPr>
        <w:t xml:space="preserve"> </w:t>
      </w:r>
      <w:r w:rsidRPr="002311A0">
        <w:rPr>
          <w:rFonts w:eastAsia="Times New Roman" w:cs="Times New Roman"/>
          <w:i/>
          <w:iCs/>
        </w:rPr>
        <w:t>Function</w:t>
      </w:r>
      <w:r w:rsidRPr="00857805">
        <w:rPr>
          <w:lang w:val="el-GR"/>
        </w:rPr>
        <w:t xml:space="preserve">) σε φυτά μολυσμένα με CMV και TSWV </w:t>
      </w:r>
      <w:r>
        <w:rPr>
          <w:lang w:val="el-GR"/>
        </w:rPr>
        <w:t>απουσία</w:t>
      </w:r>
      <w:r w:rsidRPr="00857805">
        <w:rPr>
          <w:lang w:val="el-GR"/>
        </w:rPr>
        <w:t xml:space="preserve"> </w:t>
      </w:r>
      <w:r>
        <w:rPr>
          <w:lang w:val="el-GR"/>
        </w:rPr>
        <w:t>(</w:t>
      </w:r>
      <w:proofErr w:type="spellStart"/>
      <w:r w:rsidRPr="00857805">
        <w:rPr>
          <w:lang w:val="el-GR"/>
        </w:rPr>
        <w:t>Water</w:t>
      </w:r>
      <w:proofErr w:type="spellEnd"/>
      <w:r>
        <w:rPr>
          <w:lang w:val="el-GR"/>
        </w:rPr>
        <w:t>)</w:t>
      </w:r>
      <w:r w:rsidRPr="00857805">
        <w:rPr>
          <w:lang w:val="el-GR"/>
        </w:rPr>
        <w:t xml:space="preserve"> και</w:t>
      </w:r>
      <w:r>
        <w:rPr>
          <w:lang w:val="el-GR"/>
        </w:rPr>
        <w:t xml:space="preserve"> παρουσία του</w:t>
      </w:r>
      <w:r w:rsidRPr="00857805">
        <w:rPr>
          <w:lang w:val="el-GR"/>
        </w:rPr>
        <w:t xml:space="preserve"> </w:t>
      </w:r>
      <w:proofErr w:type="spellStart"/>
      <w:r w:rsidRPr="00857805">
        <w:rPr>
          <w:lang w:val="el-GR"/>
        </w:rPr>
        <w:t>Serifel</w:t>
      </w:r>
      <w:proofErr w:type="spellEnd"/>
      <w:r w:rsidRPr="00857805">
        <w:rPr>
          <w:lang w:val="el-GR"/>
        </w:rPr>
        <w:t xml:space="preserve">®. Οι μπάρες απεικονίζουν τις τιμές εμπλουτισμού των σημαντικότερων </w:t>
      </w:r>
      <w:r>
        <w:rPr>
          <w:lang w:val="el-GR"/>
        </w:rPr>
        <w:t>μοριακών λειτουργιών</w:t>
      </w:r>
      <w:r w:rsidRPr="00857805">
        <w:rPr>
          <w:lang w:val="el-GR"/>
        </w:rPr>
        <w:t xml:space="preserve"> που επηρεάζονται</w:t>
      </w:r>
      <w:r>
        <w:rPr>
          <w:lang w:val="el-GR"/>
        </w:rPr>
        <w:t xml:space="preserve"> σε κάθε  βιολογική ομάδα</w:t>
      </w:r>
      <w:r w:rsidRPr="00857805">
        <w:rPr>
          <w:lang w:val="el-GR"/>
        </w:rPr>
        <w:t>.</w:t>
      </w:r>
      <w:r>
        <w:rPr>
          <w:lang w:val="el-GR"/>
        </w:rPr>
        <w:t xml:space="preserve"> Τα χρώματα αντιπροσωπεύουν την κατανομή των όρων στις διάφορες βιολογικές ομάδες.</w:t>
      </w:r>
    </w:p>
    <w:p w14:paraId="5A2E7828" w14:textId="77777777" w:rsidR="00284E4C" w:rsidRPr="00857805" w:rsidRDefault="00284E4C" w:rsidP="00284E4C">
      <w:pPr>
        <w:spacing w:line="276" w:lineRule="auto"/>
        <w:jc w:val="both"/>
        <w:rPr>
          <w:rFonts w:eastAsia="Times New Roman" w:cs="Times New Roman"/>
          <w:lang w:val="el-GR"/>
        </w:rPr>
      </w:pPr>
    </w:p>
    <w:p w14:paraId="7A402A99" w14:textId="77777777" w:rsidR="00284E4C" w:rsidRDefault="00284E4C" w:rsidP="00C44319">
      <w:pPr>
        <w:spacing w:line="276" w:lineRule="auto"/>
        <w:jc w:val="both"/>
        <w:rPr>
          <w:rFonts w:eastAsia="Times New Roman" w:cs="Times New Roman"/>
          <w:lang w:val="el-GR"/>
        </w:rPr>
      </w:pPr>
    </w:p>
    <w:p w14:paraId="2879E792" w14:textId="77777777" w:rsidR="00B12149" w:rsidRDefault="002838EC" w:rsidP="00C44319">
      <w:pPr>
        <w:spacing w:line="276" w:lineRule="auto"/>
        <w:jc w:val="both"/>
        <w:rPr>
          <w:rFonts w:eastAsia="Times New Roman" w:cs="Times New Roman"/>
          <w:lang w:val="el-GR"/>
        </w:rPr>
      </w:pPr>
      <w:r>
        <w:rPr>
          <w:rFonts w:eastAsia="Times New Roman" w:cs="Times New Roman"/>
          <w:noProof/>
          <w:lang w:val="en-US"/>
        </w:rPr>
        <w:drawing>
          <wp:inline distT="0" distB="0" distL="0" distR="0" wp14:anchorId="0C22BFEC" wp14:editId="01E8359D">
            <wp:extent cx="6019800" cy="1495425"/>
            <wp:effectExtent l="0" t="0" r="0" b="9525"/>
            <wp:docPr id="19563074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9800" cy="1495425"/>
                    </a:xfrm>
                    <a:prstGeom prst="rect">
                      <a:avLst/>
                    </a:prstGeom>
                    <a:noFill/>
                    <a:ln>
                      <a:noFill/>
                    </a:ln>
                  </pic:spPr>
                </pic:pic>
              </a:graphicData>
            </a:graphic>
          </wp:inline>
        </w:drawing>
      </w:r>
    </w:p>
    <w:p w14:paraId="1CCAF225" w14:textId="404FA916" w:rsidR="00B12149" w:rsidRDefault="00B12149" w:rsidP="00B12149">
      <w:pPr>
        <w:spacing w:line="276" w:lineRule="auto"/>
        <w:jc w:val="both"/>
        <w:rPr>
          <w:lang w:val="el-GR"/>
        </w:rPr>
      </w:pPr>
      <w:r w:rsidRPr="003D6D23">
        <w:rPr>
          <w:b/>
          <w:bCs/>
          <w:lang w:val="el-GR"/>
        </w:rPr>
        <w:t>Εικόνα 3.4.</w:t>
      </w:r>
      <w:r>
        <w:rPr>
          <w:b/>
          <w:bCs/>
          <w:lang w:val="el-GR"/>
        </w:rPr>
        <w:t>7-3</w:t>
      </w:r>
      <w:r w:rsidRPr="003D6D23">
        <w:rPr>
          <w:b/>
          <w:bCs/>
          <w:lang w:val="el-GR"/>
        </w:rPr>
        <w:t>:</w:t>
      </w:r>
      <w:r>
        <w:rPr>
          <w:b/>
          <w:bCs/>
          <w:lang w:val="el-GR"/>
        </w:rPr>
        <w:t xml:space="preserve"> </w:t>
      </w:r>
      <w:r w:rsidRPr="00284E4C">
        <w:rPr>
          <w:lang w:val="el-GR"/>
        </w:rPr>
        <w:t>Α</w:t>
      </w:r>
      <w:r w:rsidRPr="00857805">
        <w:rPr>
          <w:lang w:val="el-GR"/>
        </w:rPr>
        <w:t>νάλυση εμπλουτισμού όρων Γονιδιακής Οντολογίας</w:t>
      </w:r>
      <w:r>
        <w:rPr>
          <w:lang w:val="el-GR"/>
        </w:rPr>
        <w:t xml:space="preserve"> που σχετίζονται με κυτταρικά διαμερίσματα</w:t>
      </w:r>
      <w:r w:rsidRPr="00857805">
        <w:rPr>
          <w:lang w:val="el-GR"/>
        </w:rPr>
        <w:t xml:space="preserve"> (</w:t>
      </w:r>
      <w:r>
        <w:rPr>
          <w:lang w:val="en-US"/>
        </w:rPr>
        <w:t>GO</w:t>
      </w:r>
      <w:r>
        <w:rPr>
          <w:lang w:val="el-GR"/>
        </w:rPr>
        <w:t xml:space="preserve"> </w:t>
      </w:r>
      <w:r w:rsidRPr="00B12149">
        <w:rPr>
          <w:i/>
          <w:iCs/>
          <w:lang w:val="en-US"/>
        </w:rPr>
        <w:t>Cellular</w:t>
      </w:r>
      <w:r w:rsidRPr="00B12149">
        <w:rPr>
          <w:i/>
          <w:iCs/>
          <w:lang w:val="el-GR"/>
        </w:rPr>
        <w:t xml:space="preserve"> </w:t>
      </w:r>
      <w:r w:rsidRPr="00B12149">
        <w:rPr>
          <w:i/>
          <w:iCs/>
          <w:lang w:val="en-US"/>
        </w:rPr>
        <w:t>Compartment</w:t>
      </w:r>
      <w:r w:rsidRPr="00857805">
        <w:rPr>
          <w:lang w:val="el-GR"/>
        </w:rPr>
        <w:t xml:space="preserve">) σε φυτά μολυσμένα με CMV και TSWV </w:t>
      </w:r>
      <w:r>
        <w:rPr>
          <w:lang w:val="el-GR"/>
        </w:rPr>
        <w:t>απουσία</w:t>
      </w:r>
      <w:r w:rsidRPr="00857805">
        <w:rPr>
          <w:lang w:val="el-GR"/>
        </w:rPr>
        <w:t xml:space="preserve"> </w:t>
      </w:r>
      <w:r>
        <w:rPr>
          <w:lang w:val="el-GR"/>
        </w:rPr>
        <w:t>(</w:t>
      </w:r>
      <w:proofErr w:type="spellStart"/>
      <w:r w:rsidRPr="00857805">
        <w:rPr>
          <w:lang w:val="el-GR"/>
        </w:rPr>
        <w:t>Water</w:t>
      </w:r>
      <w:proofErr w:type="spellEnd"/>
      <w:r>
        <w:rPr>
          <w:lang w:val="el-GR"/>
        </w:rPr>
        <w:t>)</w:t>
      </w:r>
      <w:r w:rsidRPr="00857805">
        <w:rPr>
          <w:lang w:val="el-GR"/>
        </w:rPr>
        <w:t xml:space="preserve"> και</w:t>
      </w:r>
      <w:r>
        <w:rPr>
          <w:lang w:val="el-GR"/>
        </w:rPr>
        <w:t xml:space="preserve"> παρουσία του</w:t>
      </w:r>
      <w:r w:rsidRPr="00857805">
        <w:rPr>
          <w:lang w:val="el-GR"/>
        </w:rPr>
        <w:t xml:space="preserve"> </w:t>
      </w:r>
      <w:proofErr w:type="spellStart"/>
      <w:r w:rsidRPr="00857805">
        <w:rPr>
          <w:lang w:val="el-GR"/>
        </w:rPr>
        <w:t>Serifel</w:t>
      </w:r>
      <w:proofErr w:type="spellEnd"/>
      <w:r w:rsidRPr="00857805">
        <w:rPr>
          <w:lang w:val="el-GR"/>
        </w:rPr>
        <w:t xml:space="preserve">®. Οι μπάρες απεικονίζουν τις τιμές εμπλουτισμού των σημαντικότερων </w:t>
      </w:r>
      <w:r>
        <w:rPr>
          <w:lang w:val="el-GR"/>
        </w:rPr>
        <w:t>μοριακών λειτουργιών</w:t>
      </w:r>
      <w:r w:rsidRPr="00857805">
        <w:rPr>
          <w:lang w:val="el-GR"/>
        </w:rPr>
        <w:t xml:space="preserve"> που επηρεάζονται</w:t>
      </w:r>
      <w:r>
        <w:rPr>
          <w:lang w:val="el-GR"/>
        </w:rPr>
        <w:t xml:space="preserve"> σε κάθε  βιολογική ομάδα</w:t>
      </w:r>
      <w:r w:rsidRPr="00857805">
        <w:rPr>
          <w:lang w:val="el-GR"/>
        </w:rPr>
        <w:t>.</w:t>
      </w:r>
      <w:r>
        <w:rPr>
          <w:lang w:val="el-GR"/>
        </w:rPr>
        <w:t xml:space="preserve"> Τα χρώματα αντιπροσωπεύουν την κατανομή των όρων στις διάφορες βιολογικές ομάδες.</w:t>
      </w:r>
    </w:p>
    <w:p w14:paraId="3EB21A06" w14:textId="77777777" w:rsidR="00B12149" w:rsidRDefault="00B12149" w:rsidP="00C44319">
      <w:pPr>
        <w:spacing w:line="276" w:lineRule="auto"/>
        <w:jc w:val="both"/>
        <w:rPr>
          <w:rFonts w:eastAsia="Times New Roman" w:cs="Times New Roman"/>
          <w:lang w:val="el-GR"/>
        </w:rPr>
      </w:pPr>
    </w:p>
    <w:p w14:paraId="14A9319B" w14:textId="77777777" w:rsidR="00B12149" w:rsidRDefault="00B12149" w:rsidP="00C44319">
      <w:pPr>
        <w:spacing w:line="276" w:lineRule="auto"/>
        <w:jc w:val="both"/>
        <w:rPr>
          <w:rFonts w:eastAsia="Times New Roman" w:cs="Times New Roman"/>
          <w:lang w:val="el-GR"/>
        </w:rPr>
      </w:pPr>
    </w:p>
    <w:p w14:paraId="7F788B05" w14:textId="77777777" w:rsidR="00B12149" w:rsidRDefault="00B12149" w:rsidP="00C44319">
      <w:pPr>
        <w:spacing w:line="276" w:lineRule="auto"/>
        <w:jc w:val="both"/>
        <w:rPr>
          <w:rFonts w:eastAsia="Times New Roman" w:cs="Times New Roman"/>
          <w:lang w:val="el-GR"/>
        </w:rPr>
      </w:pPr>
    </w:p>
    <w:p w14:paraId="44B63EA2" w14:textId="77777777" w:rsidR="00B12149" w:rsidRDefault="00B12149" w:rsidP="00C44319">
      <w:pPr>
        <w:spacing w:line="276" w:lineRule="auto"/>
        <w:jc w:val="both"/>
        <w:rPr>
          <w:rFonts w:eastAsia="Times New Roman" w:cs="Times New Roman"/>
          <w:lang w:val="el-GR"/>
        </w:rPr>
      </w:pPr>
    </w:p>
    <w:p w14:paraId="3A4C50F7" w14:textId="77777777" w:rsidR="00B12149" w:rsidRDefault="00B12149" w:rsidP="00C44319">
      <w:pPr>
        <w:spacing w:line="276" w:lineRule="auto"/>
        <w:jc w:val="both"/>
        <w:rPr>
          <w:rFonts w:eastAsia="Times New Roman" w:cs="Times New Roman"/>
          <w:lang w:val="el-GR"/>
        </w:rPr>
      </w:pPr>
    </w:p>
    <w:p w14:paraId="58713A78" w14:textId="1E8DA053" w:rsidR="007437F5" w:rsidRPr="007437F5" w:rsidRDefault="002838EC" w:rsidP="00C44319">
      <w:pPr>
        <w:spacing w:line="276" w:lineRule="auto"/>
        <w:jc w:val="both"/>
        <w:rPr>
          <w:rFonts w:eastAsia="Times New Roman" w:cs="Times New Roman"/>
          <w:lang w:val="en-US"/>
        </w:rPr>
      </w:pPr>
      <w:r>
        <w:rPr>
          <w:rFonts w:eastAsia="Times New Roman" w:cs="Times New Roman"/>
          <w:noProof/>
          <w:lang w:val="en-US"/>
        </w:rPr>
        <w:lastRenderedPageBreak/>
        <w:drawing>
          <wp:inline distT="0" distB="0" distL="0" distR="0" wp14:anchorId="6A1D4C19" wp14:editId="664BB83F">
            <wp:extent cx="6113372" cy="1866900"/>
            <wp:effectExtent l="0" t="0" r="1905" b="0"/>
            <wp:docPr id="16235909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275" cy="1868397"/>
                    </a:xfrm>
                    <a:prstGeom prst="rect">
                      <a:avLst/>
                    </a:prstGeom>
                    <a:noFill/>
                    <a:ln>
                      <a:noFill/>
                    </a:ln>
                  </pic:spPr>
                </pic:pic>
              </a:graphicData>
            </a:graphic>
          </wp:inline>
        </w:drawing>
      </w:r>
    </w:p>
    <w:p w14:paraId="5290ACF8" w14:textId="148C5D97" w:rsidR="007437F5" w:rsidRPr="003D6D23" w:rsidRDefault="007437F5" w:rsidP="005F2433">
      <w:pPr>
        <w:spacing w:line="276" w:lineRule="auto"/>
        <w:jc w:val="both"/>
        <w:rPr>
          <w:lang w:val="el-GR"/>
        </w:rPr>
      </w:pPr>
      <w:r w:rsidRPr="003D6D23">
        <w:rPr>
          <w:b/>
          <w:bCs/>
          <w:lang w:val="el-GR"/>
        </w:rPr>
        <w:t>Εικόνα 3.4.</w:t>
      </w:r>
      <w:r>
        <w:rPr>
          <w:b/>
          <w:bCs/>
          <w:lang w:val="el-GR"/>
        </w:rPr>
        <w:t>7-</w:t>
      </w:r>
      <w:r w:rsidR="00B12149" w:rsidRPr="00B12149">
        <w:rPr>
          <w:b/>
          <w:bCs/>
          <w:lang w:val="el-GR"/>
        </w:rPr>
        <w:t>4</w:t>
      </w:r>
      <w:r w:rsidRPr="003D6D23">
        <w:rPr>
          <w:b/>
          <w:bCs/>
          <w:lang w:val="el-GR"/>
        </w:rPr>
        <w:t>:</w:t>
      </w:r>
      <w:r>
        <w:rPr>
          <w:lang w:val="el-GR"/>
        </w:rPr>
        <w:t xml:space="preserve"> </w:t>
      </w:r>
      <w:r w:rsidR="005F2433" w:rsidRPr="00284E4C">
        <w:rPr>
          <w:lang w:val="el-GR"/>
        </w:rPr>
        <w:t>Α</w:t>
      </w:r>
      <w:r w:rsidR="005F2433" w:rsidRPr="00857805">
        <w:rPr>
          <w:lang w:val="el-GR"/>
        </w:rPr>
        <w:t xml:space="preserve">νάλυση εμπλουτισμού όρων </w:t>
      </w:r>
      <w:r w:rsidR="005F2433">
        <w:rPr>
          <w:lang w:val="el-GR"/>
        </w:rPr>
        <w:t xml:space="preserve">λειτουργικών μονοπατιών </w:t>
      </w:r>
      <w:r w:rsidR="005F2433">
        <w:rPr>
          <w:lang w:val="en-US"/>
        </w:rPr>
        <w:t>KEGG</w:t>
      </w:r>
      <w:r w:rsidR="005F2433" w:rsidRPr="00857805">
        <w:rPr>
          <w:lang w:val="el-GR"/>
        </w:rPr>
        <w:t xml:space="preserve"> σε φυτά μολυσμένα με CMV και TSWV </w:t>
      </w:r>
      <w:r w:rsidR="005F2433">
        <w:rPr>
          <w:lang w:val="el-GR"/>
        </w:rPr>
        <w:t>απουσία</w:t>
      </w:r>
      <w:r w:rsidR="005F2433" w:rsidRPr="00857805">
        <w:rPr>
          <w:lang w:val="el-GR"/>
        </w:rPr>
        <w:t xml:space="preserve"> </w:t>
      </w:r>
      <w:r w:rsidR="005F2433">
        <w:rPr>
          <w:lang w:val="el-GR"/>
        </w:rPr>
        <w:t>(</w:t>
      </w:r>
      <w:proofErr w:type="spellStart"/>
      <w:r w:rsidR="005F2433" w:rsidRPr="00857805">
        <w:rPr>
          <w:lang w:val="el-GR"/>
        </w:rPr>
        <w:t>Water</w:t>
      </w:r>
      <w:proofErr w:type="spellEnd"/>
      <w:r w:rsidR="005F2433">
        <w:rPr>
          <w:lang w:val="el-GR"/>
        </w:rPr>
        <w:t>)</w:t>
      </w:r>
      <w:r w:rsidR="005F2433" w:rsidRPr="00857805">
        <w:rPr>
          <w:lang w:val="el-GR"/>
        </w:rPr>
        <w:t xml:space="preserve"> και</w:t>
      </w:r>
      <w:r w:rsidR="005F2433">
        <w:rPr>
          <w:lang w:val="el-GR"/>
        </w:rPr>
        <w:t xml:space="preserve"> παρουσία του</w:t>
      </w:r>
      <w:r w:rsidR="005F2433" w:rsidRPr="00857805">
        <w:rPr>
          <w:lang w:val="el-GR"/>
        </w:rPr>
        <w:t xml:space="preserve"> </w:t>
      </w:r>
      <w:proofErr w:type="spellStart"/>
      <w:r w:rsidR="005F2433" w:rsidRPr="00857805">
        <w:rPr>
          <w:lang w:val="el-GR"/>
        </w:rPr>
        <w:t>Serifel</w:t>
      </w:r>
      <w:proofErr w:type="spellEnd"/>
      <w:r w:rsidR="005F2433" w:rsidRPr="00857805">
        <w:rPr>
          <w:lang w:val="el-GR"/>
        </w:rPr>
        <w:t xml:space="preserve">®. Οι μπάρες απεικονίζουν τις τιμές εμπλουτισμού των σημαντικότερων </w:t>
      </w:r>
      <w:r w:rsidR="005F2433">
        <w:rPr>
          <w:lang w:val="el-GR"/>
        </w:rPr>
        <w:t>μοριακών λειτουργιών</w:t>
      </w:r>
      <w:r w:rsidR="005F2433" w:rsidRPr="00857805">
        <w:rPr>
          <w:lang w:val="el-GR"/>
        </w:rPr>
        <w:t xml:space="preserve"> που επηρεάζονται</w:t>
      </w:r>
      <w:r w:rsidR="005F2433">
        <w:rPr>
          <w:lang w:val="el-GR"/>
        </w:rPr>
        <w:t xml:space="preserve"> σε κάθε  βιολογική ομάδα</w:t>
      </w:r>
      <w:r w:rsidR="005F2433" w:rsidRPr="00857805">
        <w:rPr>
          <w:lang w:val="el-GR"/>
        </w:rPr>
        <w:t>.</w:t>
      </w:r>
      <w:r w:rsidR="005F2433">
        <w:rPr>
          <w:lang w:val="el-GR"/>
        </w:rPr>
        <w:t xml:space="preserve"> Τα χρώματα αντιπροσωπεύουν την κατανομή των όρων στις διάφορες βιολογικές ομάδες.</w:t>
      </w:r>
      <w:r>
        <w:rPr>
          <w:lang w:val="el-GR"/>
        </w:rPr>
        <w:t>.</w:t>
      </w:r>
    </w:p>
    <w:p w14:paraId="7ECE7CA4" w14:textId="77777777" w:rsidR="007437F5" w:rsidRPr="00E62951" w:rsidRDefault="007437F5" w:rsidP="00C44319">
      <w:pPr>
        <w:spacing w:line="276" w:lineRule="auto"/>
        <w:jc w:val="both"/>
        <w:rPr>
          <w:rFonts w:eastAsia="Times New Roman" w:cs="Times New Roman"/>
          <w:lang w:val="el-GR"/>
        </w:rPr>
      </w:pPr>
    </w:p>
    <w:p w14:paraId="2090A1EB" w14:textId="32AF8737" w:rsidR="00C03C05" w:rsidRPr="00A2624C" w:rsidRDefault="00B12149" w:rsidP="00524C70">
      <w:pPr>
        <w:spacing w:line="276" w:lineRule="auto"/>
        <w:jc w:val="both"/>
        <w:rPr>
          <w:lang w:val="el-GR"/>
        </w:rPr>
      </w:pPr>
      <w:r>
        <w:rPr>
          <w:lang w:val="el-GR"/>
        </w:rPr>
        <w:t>Όσον αφορά τ</w:t>
      </w:r>
      <w:r w:rsidR="00392EFE">
        <w:rPr>
          <w:lang w:val="el-GR"/>
        </w:rPr>
        <w:t>α λειτουργικά</w:t>
      </w:r>
      <w:r>
        <w:rPr>
          <w:lang w:val="el-GR"/>
        </w:rPr>
        <w:t xml:space="preserve"> </w:t>
      </w:r>
      <w:r>
        <w:rPr>
          <w:lang w:val="en-US"/>
        </w:rPr>
        <w:t>KEGG</w:t>
      </w:r>
      <w:r w:rsidRPr="00B12149">
        <w:rPr>
          <w:lang w:val="el-GR"/>
        </w:rPr>
        <w:t xml:space="preserve"> </w:t>
      </w:r>
      <w:r>
        <w:rPr>
          <w:lang w:val="el-GR"/>
        </w:rPr>
        <w:t>μονοπ</w:t>
      </w:r>
      <w:r w:rsidR="00392EFE">
        <w:rPr>
          <w:lang w:val="el-GR"/>
        </w:rPr>
        <w:t>άτια</w:t>
      </w:r>
      <w:r w:rsidR="00392EFE" w:rsidRPr="00392EFE">
        <w:rPr>
          <w:lang w:val="el-GR"/>
        </w:rPr>
        <w:t xml:space="preserve"> (</w:t>
      </w:r>
      <w:r w:rsidR="00392EFE">
        <w:rPr>
          <w:lang w:val="el-GR"/>
        </w:rPr>
        <w:t>Εικόνα 3.4.7.-4)</w:t>
      </w:r>
      <w:r>
        <w:rPr>
          <w:lang w:val="el-GR"/>
        </w:rPr>
        <w:t xml:space="preserve">, παρουσία του </w:t>
      </w:r>
      <w:r>
        <w:rPr>
          <w:lang w:val="en-US"/>
        </w:rPr>
        <w:t>CMV</w:t>
      </w:r>
      <w:r w:rsidR="00392EFE">
        <w:rPr>
          <w:lang w:val="el-GR"/>
        </w:rPr>
        <w:t xml:space="preserve"> και απουσία του </w:t>
      </w:r>
      <w:proofErr w:type="spellStart"/>
      <w:r w:rsidR="00392EFE">
        <w:rPr>
          <w:lang w:val="en-US"/>
        </w:rPr>
        <w:t>Serifel</w:t>
      </w:r>
      <w:proofErr w:type="spellEnd"/>
      <w:r w:rsidR="00392EFE">
        <w:rPr>
          <w:lang w:val="el-GR"/>
        </w:rPr>
        <w:t>®</w:t>
      </w:r>
      <w:r w:rsidR="00392EFE" w:rsidRPr="00392EFE">
        <w:rPr>
          <w:lang w:val="el-GR"/>
        </w:rPr>
        <w:t xml:space="preserve"> </w:t>
      </w:r>
      <w:r w:rsidR="00392EFE">
        <w:rPr>
          <w:lang w:val="el-GR"/>
        </w:rPr>
        <w:t>ή παρουσία αυτού,</w:t>
      </w:r>
      <w:r w:rsidRPr="00B12149">
        <w:rPr>
          <w:lang w:val="el-GR"/>
        </w:rPr>
        <w:t xml:space="preserve"> </w:t>
      </w:r>
      <w:r>
        <w:rPr>
          <w:lang w:val="el-GR"/>
        </w:rPr>
        <w:t xml:space="preserve">παρατηρήθηκε ο </w:t>
      </w:r>
      <w:r w:rsidR="00392EFE">
        <w:rPr>
          <w:lang w:val="el-GR"/>
        </w:rPr>
        <w:t xml:space="preserve">εμπλουτισμός τον μονοπατιών που σχετίζονται με τον ομόλογο </w:t>
      </w:r>
      <w:proofErr w:type="spellStart"/>
      <w:r w:rsidR="00392EFE">
        <w:rPr>
          <w:lang w:val="el-GR"/>
        </w:rPr>
        <w:t>ανασυνδυασμό</w:t>
      </w:r>
      <w:proofErr w:type="spellEnd"/>
      <w:r w:rsidR="00392EFE">
        <w:rPr>
          <w:lang w:val="el-GR"/>
        </w:rPr>
        <w:t xml:space="preserve"> και την αντιγραφή του </w:t>
      </w:r>
      <w:r w:rsidR="00392EFE">
        <w:rPr>
          <w:lang w:val="en-US"/>
        </w:rPr>
        <w:t>DNA</w:t>
      </w:r>
      <w:r w:rsidR="00392EFE">
        <w:rPr>
          <w:lang w:val="el-GR"/>
        </w:rPr>
        <w:t xml:space="preserve">, γεγονός που  πιθανά σχετίζεται με τον </w:t>
      </w:r>
      <w:proofErr w:type="spellStart"/>
      <w:r w:rsidR="00392EFE">
        <w:rPr>
          <w:lang w:val="el-GR"/>
        </w:rPr>
        <w:t>αναπρογραμματισμό</w:t>
      </w:r>
      <w:proofErr w:type="spellEnd"/>
      <w:r w:rsidR="00392EFE">
        <w:rPr>
          <w:lang w:val="el-GR"/>
        </w:rPr>
        <w:t xml:space="preserve"> που πραγματοποιείται στις διεργασίες του κυττάρου κατά την μόλυνση με τον </w:t>
      </w:r>
      <w:r w:rsidR="00392EFE">
        <w:rPr>
          <w:lang w:val="en-US"/>
        </w:rPr>
        <w:t>CMV</w:t>
      </w:r>
      <w:r w:rsidR="00392EFE">
        <w:rPr>
          <w:lang w:val="el-GR"/>
        </w:rPr>
        <w:t xml:space="preserve"> και την ενεργοποίηση της έκφρασης συγκεκριμένων γονιδίων</w:t>
      </w:r>
      <w:r w:rsidR="00392EFE" w:rsidRPr="00392EFE">
        <w:rPr>
          <w:lang w:val="el-GR"/>
        </w:rPr>
        <w:t>.</w:t>
      </w:r>
      <w:r w:rsidR="00392EFE">
        <w:rPr>
          <w:lang w:val="el-GR"/>
        </w:rPr>
        <w:t xml:space="preserve"> Τέλος, παρουσία του </w:t>
      </w:r>
      <w:r w:rsidR="00392EFE">
        <w:rPr>
          <w:lang w:val="en-US"/>
        </w:rPr>
        <w:t>TSWV</w:t>
      </w:r>
      <w:r w:rsidR="00A2624C" w:rsidRPr="00A2624C">
        <w:rPr>
          <w:lang w:val="el-GR"/>
        </w:rPr>
        <w:t xml:space="preserve"> </w:t>
      </w:r>
      <w:r w:rsidR="00A2624C">
        <w:rPr>
          <w:lang w:val="el-GR"/>
        </w:rPr>
        <w:t xml:space="preserve">εμπλουτίζεται μόνο το μονοπάτι που σχετίζεται με την κατεργασία των πρωτεϊνών στο </w:t>
      </w:r>
      <w:proofErr w:type="spellStart"/>
      <w:r w:rsidR="00A2624C">
        <w:rPr>
          <w:lang w:val="el-GR"/>
        </w:rPr>
        <w:t>ενδοπλασματικό</w:t>
      </w:r>
      <w:proofErr w:type="spellEnd"/>
      <w:r w:rsidR="00A2624C">
        <w:rPr>
          <w:lang w:val="el-GR"/>
        </w:rPr>
        <w:t xml:space="preserve"> δίκτυο (</w:t>
      </w:r>
      <w:r w:rsidR="00A2624C" w:rsidRPr="00A2624C">
        <w:rPr>
          <w:i/>
          <w:iCs/>
          <w:lang w:val="en-US"/>
        </w:rPr>
        <w:t>Protein</w:t>
      </w:r>
      <w:r w:rsidR="00A2624C" w:rsidRPr="00A2624C">
        <w:rPr>
          <w:i/>
          <w:iCs/>
          <w:lang w:val="el-GR"/>
        </w:rPr>
        <w:t xml:space="preserve"> </w:t>
      </w:r>
      <w:r w:rsidR="00A2624C" w:rsidRPr="00A2624C">
        <w:rPr>
          <w:i/>
          <w:iCs/>
          <w:lang w:val="en-US"/>
        </w:rPr>
        <w:t>processing</w:t>
      </w:r>
      <w:r w:rsidR="00A2624C" w:rsidRPr="00A2624C">
        <w:rPr>
          <w:i/>
          <w:iCs/>
          <w:lang w:val="el-GR"/>
        </w:rPr>
        <w:t xml:space="preserve"> </w:t>
      </w:r>
      <w:r w:rsidR="00A2624C" w:rsidRPr="00A2624C">
        <w:rPr>
          <w:i/>
          <w:iCs/>
          <w:lang w:val="en-US"/>
        </w:rPr>
        <w:t>to</w:t>
      </w:r>
      <w:r w:rsidR="00A2624C" w:rsidRPr="00A2624C">
        <w:rPr>
          <w:i/>
          <w:iCs/>
          <w:lang w:val="el-GR"/>
        </w:rPr>
        <w:t xml:space="preserve"> </w:t>
      </w:r>
      <w:r w:rsidR="00A2624C" w:rsidRPr="00A2624C">
        <w:rPr>
          <w:i/>
          <w:iCs/>
          <w:lang w:val="en-US"/>
        </w:rPr>
        <w:t>endoplasmic</w:t>
      </w:r>
      <w:r w:rsidR="00A2624C" w:rsidRPr="00A2624C">
        <w:rPr>
          <w:i/>
          <w:iCs/>
          <w:lang w:val="el-GR"/>
        </w:rPr>
        <w:t xml:space="preserve"> </w:t>
      </w:r>
      <w:r w:rsidR="00A2624C" w:rsidRPr="00A2624C">
        <w:rPr>
          <w:i/>
          <w:iCs/>
          <w:lang w:val="en-US"/>
        </w:rPr>
        <w:t>reticulum</w:t>
      </w:r>
      <w:r w:rsidR="00A2624C" w:rsidRPr="00A2624C">
        <w:rPr>
          <w:lang w:val="el-GR"/>
        </w:rPr>
        <w:t xml:space="preserve">), </w:t>
      </w:r>
      <w:r w:rsidR="00A2624C">
        <w:rPr>
          <w:lang w:val="el-GR"/>
        </w:rPr>
        <w:t xml:space="preserve">ενώ παρουσία του </w:t>
      </w:r>
      <w:proofErr w:type="spellStart"/>
      <w:r w:rsidR="00A2624C">
        <w:rPr>
          <w:lang w:val="en-US"/>
        </w:rPr>
        <w:t>Serifel</w:t>
      </w:r>
      <w:proofErr w:type="spellEnd"/>
      <w:r w:rsidR="00A2624C">
        <w:rPr>
          <w:lang w:val="el-GR"/>
        </w:rPr>
        <w:t>®</w:t>
      </w:r>
      <w:r w:rsidR="00A2624C" w:rsidRPr="00A2624C">
        <w:rPr>
          <w:lang w:val="el-GR"/>
        </w:rPr>
        <w:t xml:space="preserve"> </w:t>
      </w:r>
      <w:r w:rsidR="00A2624C">
        <w:rPr>
          <w:lang w:val="el-GR"/>
        </w:rPr>
        <w:t xml:space="preserve">παρατηρείται και η ενεργοποίηση </w:t>
      </w:r>
      <w:r w:rsidR="00A2624C" w:rsidRPr="00A2624C">
        <w:rPr>
          <w:lang w:val="el-GR"/>
        </w:rPr>
        <w:t xml:space="preserve">δευτερογενών μονοπατιών άμυνας, όπως η βιοσύνθεση </w:t>
      </w:r>
      <w:proofErr w:type="spellStart"/>
      <w:r w:rsidR="00A2624C" w:rsidRPr="00A2624C">
        <w:rPr>
          <w:lang w:val="el-GR"/>
        </w:rPr>
        <w:t>φλαβονοειδών</w:t>
      </w:r>
      <w:proofErr w:type="spellEnd"/>
      <w:r w:rsidR="00A2624C" w:rsidRPr="00A2624C">
        <w:rPr>
          <w:lang w:val="el-GR"/>
        </w:rPr>
        <w:t xml:space="preserve"> (</w:t>
      </w:r>
      <w:r w:rsidR="00A2624C" w:rsidRPr="00A2624C">
        <w:t>flavonoid</w:t>
      </w:r>
      <w:r w:rsidR="00A2624C" w:rsidRPr="00A2624C">
        <w:rPr>
          <w:lang w:val="el-GR"/>
        </w:rPr>
        <w:t xml:space="preserve"> </w:t>
      </w:r>
      <w:r w:rsidR="00A2624C" w:rsidRPr="00A2624C">
        <w:t>biosynthesis</w:t>
      </w:r>
      <w:r w:rsidR="00A2624C" w:rsidRPr="00A2624C">
        <w:rPr>
          <w:lang w:val="el-GR"/>
        </w:rPr>
        <w:t xml:space="preserve">), το </w:t>
      </w:r>
      <w:proofErr w:type="spellStart"/>
      <w:r w:rsidR="00A2624C" w:rsidRPr="00A2624C">
        <w:rPr>
          <w:lang w:val="el-GR"/>
        </w:rPr>
        <w:t>σηματοδοτικό</w:t>
      </w:r>
      <w:proofErr w:type="spellEnd"/>
      <w:r w:rsidR="00A2624C" w:rsidRPr="00A2624C">
        <w:rPr>
          <w:lang w:val="el-GR"/>
        </w:rPr>
        <w:t xml:space="preserve"> μονοπάτι των </w:t>
      </w:r>
      <w:r w:rsidR="00A2624C" w:rsidRPr="00A2624C">
        <w:rPr>
          <w:lang w:val="en-US"/>
        </w:rPr>
        <w:t>MAPK</w:t>
      </w:r>
      <w:r w:rsidR="00A2624C" w:rsidRPr="00A2624C">
        <w:rPr>
          <w:lang w:val="el-GR"/>
        </w:rPr>
        <w:t xml:space="preserve"> (</w:t>
      </w:r>
      <w:r w:rsidR="00A2624C" w:rsidRPr="00A2624C">
        <w:t>MAPK</w:t>
      </w:r>
      <w:r w:rsidR="00A2624C" w:rsidRPr="00A2624C">
        <w:rPr>
          <w:lang w:val="el-GR"/>
        </w:rPr>
        <w:t xml:space="preserve"> </w:t>
      </w:r>
      <w:proofErr w:type="spellStart"/>
      <w:r w:rsidR="00A2624C" w:rsidRPr="00A2624C">
        <w:t>signaling</w:t>
      </w:r>
      <w:proofErr w:type="spellEnd"/>
      <w:r w:rsidR="00A2624C" w:rsidRPr="00A2624C">
        <w:rPr>
          <w:lang w:val="el-GR"/>
        </w:rPr>
        <w:t xml:space="preserve"> </w:t>
      </w:r>
      <w:r w:rsidR="00A2624C" w:rsidRPr="00A2624C">
        <w:t>pathway</w:t>
      </w:r>
      <w:r w:rsidR="00A2624C" w:rsidRPr="00A2624C">
        <w:rPr>
          <w:lang w:val="el-GR"/>
        </w:rPr>
        <w:t xml:space="preserve">) και η σηματοδότηση μέσω των </w:t>
      </w:r>
      <w:proofErr w:type="spellStart"/>
      <w:r w:rsidR="00A2624C" w:rsidRPr="00A2624C">
        <w:rPr>
          <w:lang w:val="el-GR"/>
        </w:rPr>
        <w:t>φυτο</w:t>
      </w:r>
      <w:proofErr w:type="spellEnd"/>
      <w:r w:rsidR="00A2624C" w:rsidRPr="00A2624C">
        <w:rPr>
          <w:lang w:val="el-GR"/>
        </w:rPr>
        <w:t>-ορμονών (</w:t>
      </w:r>
      <w:r w:rsidR="00A2624C" w:rsidRPr="00A2624C">
        <w:t>plant</w:t>
      </w:r>
      <w:r w:rsidR="00A2624C" w:rsidRPr="00A2624C">
        <w:rPr>
          <w:lang w:val="el-GR"/>
        </w:rPr>
        <w:t xml:space="preserve"> </w:t>
      </w:r>
      <w:r w:rsidR="00A2624C" w:rsidRPr="00A2624C">
        <w:t>hormone</w:t>
      </w:r>
      <w:r w:rsidR="00A2624C" w:rsidRPr="00A2624C">
        <w:rPr>
          <w:lang w:val="el-GR"/>
        </w:rPr>
        <w:t xml:space="preserve"> </w:t>
      </w:r>
      <w:r w:rsidR="00A2624C" w:rsidRPr="00A2624C">
        <w:t>signal</w:t>
      </w:r>
      <w:r w:rsidR="00A2624C" w:rsidRPr="00A2624C">
        <w:rPr>
          <w:lang w:val="el-GR"/>
        </w:rPr>
        <w:t xml:space="preserve"> </w:t>
      </w:r>
      <w:r w:rsidR="00A2624C" w:rsidRPr="00A2624C">
        <w:t>transduction</w:t>
      </w:r>
      <w:r w:rsidR="00A2624C" w:rsidRPr="00A2624C">
        <w:rPr>
          <w:lang w:val="el-GR"/>
        </w:rPr>
        <w:t>)</w:t>
      </w:r>
      <w:r w:rsidR="00A2624C">
        <w:rPr>
          <w:lang w:val="el-GR"/>
        </w:rPr>
        <w:t>.</w:t>
      </w:r>
    </w:p>
    <w:p w14:paraId="53C86119" w14:textId="77147105" w:rsidR="00E35CAD" w:rsidRPr="00524C70" w:rsidDel="00C01458" w:rsidRDefault="00E35CAD" w:rsidP="58DCA531">
      <w:pPr>
        <w:spacing w:after="120" w:line="276" w:lineRule="auto"/>
        <w:jc w:val="both"/>
        <w:rPr>
          <w:lang w:val="el-GR"/>
        </w:rPr>
      </w:pPr>
    </w:p>
    <w:p w14:paraId="31753BC5" w14:textId="356D35C5" w:rsidR="00845280" w:rsidRPr="00F803BC" w:rsidRDefault="58DCA531" w:rsidP="00F803BC">
      <w:pPr>
        <w:pStyle w:val="Heading1"/>
        <w:numPr>
          <w:ilvl w:val="0"/>
          <w:numId w:val="3"/>
        </w:numPr>
        <w:spacing w:line="276" w:lineRule="auto"/>
        <w:jc w:val="both"/>
        <w:rPr>
          <w:lang w:val="el-GR"/>
        </w:rPr>
      </w:pPr>
      <w:bookmarkStart w:id="7" w:name="_Toc217298873"/>
      <w:r w:rsidRPr="00374659">
        <w:rPr>
          <w:lang w:val="el-GR"/>
        </w:rPr>
        <w:t>ΣΥΝΟΨΗ ΚΑΙ ΣΥΜΠΕΡΑΣΜΑΤΑ</w:t>
      </w:r>
      <w:bookmarkEnd w:id="7"/>
    </w:p>
    <w:p w14:paraId="1AA3A5E7" w14:textId="523CB850" w:rsidR="00173869" w:rsidRPr="00332D22" w:rsidRDefault="00173869" w:rsidP="00173869">
      <w:pPr>
        <w:spacing w:after="120" w:line="276" w:lineRule="auto"/>
        <w:jc w:val="both"/>
        <w:rPr>
          <w:lang w:val="el-GR"/>
        </w:rPr>
      </w:pPr>
      <w:r w:rsidRPr="00173869">
        <w:rPr>
          <w:lang w:val="el-GR"/>
        </w:rPr>
        <w:t xml:space="preserve">Συνολικά, τα αποτελέσματα καταδεικνύουν ότι η επίδραση του </w:t>
      </w:r>
      <w:proofErr w:type="spellStart"/>
      <w:r w:rsidRPr="00173869">
        <w:t>Serifel</w:t>
      </w:r>
      <w:proofErr w:type="spellEnd"/>
      <w:r w:rsidRPr="00173869">
        <w:rPr>
          <w:lang w:val="el-GR"/>
        </w:rPr>
        <w:t>® στη</w:t>
      </w:r>
      <w:r w:rsidR="00C4149E">
        <w:rPr>
          <w:lang w:val="el-GR"/>
        </w:rPr>
        <w:t xml:space="preserve">ν απόκριση των φυτών έναντι μίας </w:t>
      </w:r>
      <w:proofErr w:type="spellStart"/>
      <w:r w:rsidR="00C4149E">
        <w:rPr>
          <w:lang w:val="el-GR"/>
        </w:rPr>
        <w:t>ιική</w:t>
      </w:r>
      <w:r w:rsidR="00191C48">
        <w:rPr>
          <w:lang w:val="el-GR"/>
        </w:rPr>
        <w:t>ς</w:t>
      </w:r>
      <w:proofErr w:type="spellEnd"/>
      <w:r w:rsidR="00C4149E">
        <w:rPr>
          <w:lang w:val="el-GR"/>
        </w:rPr>
        <w:t xml:space="preserve"> μόλυνσης</w:t>
      </w:r>
      <w:r w:rsidRPr="00173869">
        <w:rPr>
          <w:lang w:val="el-GR"/>
        </w:rPr>
        <w:t xml:space="preserve"> </w:t>
      </w:r>
      <w:r>
        <w:rPr>
          <w:lang w:val="el-GR"/>
        </w:rPr>
        <w:t>εμφανίζει υψηλή εξειδίκευση</w:t>
      </w:r>
      <w:r w:rsidRPr="00173869">
        <w:rPr>
          <w:lang w:val="el-GR"/>
        </w:rPr>
        <w:t xml:space="preserve"> ως προς το είδος του ιού, με ουσιώδεις διαφορές </w:t>
      </w:r>
      <w:r w:rsidR="00C4149E">
        <w:rPr>
          <w:lang w:val="el-GR"/>
        </w:rPr>
        <w:t xml:space="preserve">να παρατηρούνται </w:t>
      </w:r>
      <w:r w:rsidRPr="00173869">
        <w:rPr>
          <w:lang w:val="el-GR"/>
        </w:rPr>
        <w:t>μεταξύ</w:t>
      </w:r>
      <w:r w:rsidR="00C4149E">
        <w:rPr>
          <w:lang w:val="el-GR"/>
        </w:rPr>
        <w:t xml:space="preserve"> των</w:t>
      </w:r>
      <w:r w:rsidRPr="00173869">
        <w:rPr>
          <w:lang w:val="el-GR"/>
        </w:rPr>
        <w:t xml:space="preserve"> </w:t>
      </w:r>
      <w:r w:rsidRPr="00173869">
        <w:t>CMV</w:t>
      </w:r>
      <w:r w:rsidRPr="00173869">
        <w:rPr>
          <w:lang w:val="el-GR"/>
        </w:rPr>
        <w:t xml:space="preserve"> και </w:t>
      </w:r>
      <w:r w:rsidRPr="00173869">
        <w:t>TSWV</w:t>
      </w:r>
      <w:r w:rsidRPr="00173869">
        <w:rPr>
          <w:lang w:val="el-GR"/>
        </w:rPr>
        <w:t xml:space="preserve">. Στην περίπτωση του </w:t>
      </w:r>
      <w:r w:rsidRPr="00173869">
        <w:t>CMV</w:t>
      </w:r>
      <w:r w:rsidRPr="00173869">
        <w:rPr>
          <w:lang w:val="el-GR"/>
        </w:rPr>
        <w:t xml:space="preserve">, η παρουσία του </w:t>
      </w:r>
      <w:proofErr w:type="spellStart"/>
      <w:r w:rsidRPr="00173869">
        <w:t>Serifel</w:t>
      </w:r>
      <w:proofErr w:type="spellEnd"/>
      <w:r w:rsidRPr="00173869">
        <w:rPr>
          <w:lang w:val="el-GR"/>
        </w:rPr>
        <w:t xml:space="preserve">® δεν συνοδεύτηκε από σημαντική αύξηση του αριθμού των διαφορικά εκφραζόμενων γονιδίων, ούτε από ριζική αναδιάρθρωση του </w:t>
      </w:r>
      <w:proofErr w:type="spellStart"/>
      <w:r w:rsidRPr="00173869">
        <w:rPr>
          <w:lang w:val="el-GR"/>
        </w:rPr>
        <w:t>μεταγραφωμικού</w:t>
      </w:r>
      <w:proofErr w:type="spellEnd"/>
      <w:r w:rsidRPr="00173869">
        <w:rPr>
          <w:lang w:val="el-GR"/>
        </w:rPr>
        <w:t xml:space="preserve"> προφίλ, αλλά κυρίως από ποιοτική τροποποίηση της απόκρισης, με </w:t>
      </w:r>
      <w:proofErr w:type="spellStart"/>
      <w:r w:rsidRPr="00173869">
        <w:rPr>
          <w:lang w:val="el-GR"/>
        </w:rPr>
        <w:t>στοχευμένη</w:t>
      </w:r>
      <w:proofErr w:type="spellEnd"/>
      <w:r w:rsidRPr="00173869">
        <w:rPr>
          <w:lang w:val="el-GR"/>
        </w:rPr>
        <w:t xml:space="preserve"> ενεργοποίηση ορμονικά ρυθμιζόμενων </w:t>
      </w:r>
      <w:proofErr w:type="spellStart"/>
      <w:r w:rsidRPr="00173869">
        <w:rPr>
          <w:lang w:val="el-GR"/>
        </w:rPr>
        <w:t>σηματοδοτικών</w:t>
      </w:r>
      <w:proofErr w:type="spellEnd"/>
      <w:r w:rsidRPr="00173869">
        <w:rPr>
          <w:lang w:val="el-GR"/>
        </w:rPr>
        <w:t xml:space="preserve"> οδών, όπως η εξαρτώμενη </w:t>
      </w:r>
      <w:r w:rsidR="00C4149E">
        <w:rPr>
          <w:lang w:val="el-GR"/>
        </w:rPr>
        <w:t xml:space="preserve">από την </w:t>
      </w:r>
      <w:proofErr w:type="spellStart"/>
      <w:r w:rsidR="00C4149E">
        <w:rPr>
          <w:lang w:val="el-GR"/>
        </w:rPr>
        <w:t>κυτοκίνη</w:t>
      </w:r>
      <w:proofErr w:type="spellEnd"/>
      <w:r w:rsidR="00C4149E">
        <w:rPr>
          <w:lang w:val="el-GR"/>
        </w:rPr>
        <w:t xml:space="preserve"> </w:t>
      </w:r>
      <w:r w:rsidRPr="00173869">
        <w:rPr>
          <w:lang w:val="el-GR"/>
        </w:rPr>
        <w:t xml:space="preserve">σηματοδότηση. Αντιθέτως, </w:t>
      </w:r>
      <w:r w:rsidR="00C4149E">
        <w:rPr>
          <w:lang w:val="el-GR"/>
        </w:rPr>
        <w:t>κατά τη μόλυνση με τον</w:t>
      </w:r>
      <w:r w:rsidRPr="00173869">
        <w:rPr>
          <w:lang w:val="el-GR"/>
        </w:rPr>
        <w:t xml:space="preserve"> </w:t>
      </w:r>
      <w:r w:rsidRPr="00173869">
        <w:t>TSWV</w:t>
      </w:r>
      <w:r w:rsidRPr="00173869">
        <w:rPr>
          <w:lang w:val="el-GR"/>
        </w:rPr>
        <w:t xml:space="preserve">, το </w:t>
      </w:r>
      <w:proofErr w:type="spellStart"/>
      <w:r w:rsidRPr="00173869">
        <w:t>Serifel</w:t>
      </w:r>
      <w:proofErr w:type="spellEnd"/>
      <w:r w:rsidRPr="00173869">
        <w:rPr>
          <w:lang w:val="el-GR"/>
        </w:rPr>
        <w:t xml:space="preserve">® προκάλεσε εκτεταμένο </w:t>
      </w:r>
      <w:proofErr w:type="spellStart"/>
      <w:r w:rsidRPr="00173869">
        <w:rPr>
          <w:lang w:val="el-GR"/>
        </w:rPr>
        <w:t>μεταγραφωμικό</w:t>
      </w:r>
      <w:proofErr w:type="spellEnd"/>
      <w:r w:rsidRPr="00173869">
        <w:rPr>
          <w:lang w:val="el-GR"/>
        </w:rPr>
        <w:t xml:space="preserve"> </w:t>
      </w:r>
      <w:proofErr w:type="spellStart"/>
      <w:r w:rsidRPr="00173869">
        <w:rPr>
          <w:lang w:val="el-GR"/>
        </w:rPr>
        <w:t>επαναπρογραμματισμό</w:t>
      </w:r>
      <w:proofErr w:type="spellEnd"/>
      <w:r w:rsidRPr="00173869">
        <w:rPr>
          <w:lang w:val="el-GR"/>
        </w:rPr>
        <w:t xml:space="preserve">, με έντονη αύξηση </w:t>
      </w:r>
      <w:r w:rsidR="00332D22">
        <w:rPr>
          <w:lang w:val="el-GR"/>
        </w:rPr>
        <w:t>του αριθμού των</w:t>
      </w:r>
      <w:r w:rsidRPr="00173869">
        <w:rPr>
          <w:lang w:val="el-GR"/>
        </w:rPr>
        <w:t xml:space="preserve"> </w:t>
      </w:r>
      <w:r w:rsidRPr="00173869">
        <w:t>DEGs</w:t>
      </w:r>
      <w:r w:rsidRPr="00173869">
        <w:rPr>
          <w:lang w:val="el-GR"/>
        </w:rPr>
        <w:t xml:space="preserve"> και ενεργοποίηση πολλαπλών μηχανισμών άμυνας, συμπεριλαμβανομένων δευτερογενών μεταβολικών και </w:t>
      </w:r>
      <w:proofErr w:type="spellStart"/>
      <w:r w:rsidRPr="00173869">
        <w:rPr>
          <w:lang w:val="el-GR"/>
        </w:rPr>
        <w:t>σηματοδοτικών</w:t>
      </w:r>
      <w:proofErr w:type="spellEnd"/>
      <w:r w:rsidRPr="00173869">
        <w:rPr>
          <w:lang w:val="el-GR"/>
        </w:rPr>
        <w:t xml:space="preserve"> μονοπατιών. Τα ευρήματα αυτά υποδηλώνουν ότι το </w:t>
      </w:r>
      <w:proofErr w:type="spellStart"/>
      <w:r w:rsidRPr="00173869">
        <w:t>Serifel</w:t>
      </w:r>
      <w:proofErr w:type="spellEnd"/>
      <w:r w:rsidRPr="00173869">
        <w:rPr>
          <w:lang w:val="el-GR"/>
        </w:rPr>
        <w:t xml:space="preserve">® ενισχύει έναντι του </w:t>
      </w:r>
      <w:r w:rsidRPr="00173869">
        <w:t>TSWV</w:t>
      </w:r>
      <w:r w:rsidRPr="00173869">
        <w:rPr>
          <w:lang w:val="el-GR"/>
        </w:rPr>
        <w:t xml:space="preserve"> πυροδοτεί μια </w:t>
      </w:r>
      <w:r w:rsidR="00332D22">
        <w:rPr>
          <w:lang w:val="el-GR"/>
        </w:rPr>
        <w:t>εντονότερη</w:t>
      </w:r>
      <w:r w:rsidRPr="00173869">
        <w:rPr>
          <w:lang w:val="el-GR"/>
        </w:rPr>
        <w:t xml:space="preserve"> αμυντική </w:t>
      </w:r>
      <w:r w:rsidR="00332D22">
        <w:rPr>
          <w:lang w:val="el-GR"/>
        </w:rPr>
        <w:t xml:space="preserve">απόκριση των φυτών η οποία σχετίζεται πιθανά με την εξειδικευμένη δράση του </w:t>
      </w:r>
      <w:r w:rsidR="00332D22">
        <w:rPr>
          <w:lang w:val="en-US"/>
        </w:rPr>
        <w:t>PGPR</w:t>
      </w:r>
      <w:r w:rsidR="00332D22" w:rsidRPr="00332D22">
        <w:rPr>
          <w:lang w:val="el-GR"/>
        </w:rPr>
        <w:t xml:space="preserve"> </w:t>
      </w:r>
      <w:r w:rsidR="00332D22">
        <w:rPr>
          <w:lang w:val="el-GR"/>
        </w:rPr>
        <w:t>έναντι του συγκεκριμένου ιού.</w:t>
      </w:r>
    </w:p>
    <w:p w14:paraId="76485EDB" w14:textId="132049AA" w:rsidR="00845280" w:rsidRPr="00296317" w:rsidRDefault="00E145E5" w:rsidP="00EB4514">
      <w:pPr>
        <w:spacing w:after="120" w:line="276" w:lineRule="auto"/>
        <w:jc w:val="both"/>
        <w:rPr>
          <w:lang w:val="el-GR"/>
        </w:rPr>
      </w:pPr>
      <w:r w:rsidRPr="00296317">
        <w:rPr>
          <w:lang w:val="el-GR"/>
        </w:rPr>
        <w:br w:type="page"/>
      </w:r>
    </w:p>
    <w:p w14:paraId="09A6B39D" w14:textId="1974187C" w:rsidR="00845280" w:rsidRPr="00374659" w:rsidRDefault="58DCA531" w:rsidP="00374659">
      <w:pPr>
        <w:pStyle w:val="Heading1"/>
        <w:numPr>
          <w:ilvl w:val="0"/>
          <w:numId w:val="3"/>
        </w:numPr>
        <w:spacing w:line="276" w:lineRule="auto"/>
        <w:jc w:val="both"/>
        <w:rPr>
          <w:lang w:val="el-GR"/>
        </w:rPr>
      </w:pPr>
      <w:bookmarkStart w:id="8" w:name="_Toc217298874"/>
      <w:r w:rsidRPr="00374659">
        <w:rPr>
          <w:lang w:val="el-GR"/>
        </w:rPr>
        <w:lastRenderedPageBreak/>
        <w:t>ΠΑΡΑΡΤΗΜΑ Ι</w:t>
      </w:r>
      <w:bookmarkEnd w:id="8"/>
    </w:p>
    <w:p w14:paraId="3BF7E52D" w14:textId="153DCD12" w:rsidR="0000675B" w:rsidRPr="008F092D" w:rsidRDefault="00F467AE" w:rsidP="00113562">
      <w:pPr>
        <w:spacing w:after="120" w:line="276" w:lineRule="auto"/>
        <w:jc w:val="both"/>
        <w:rPr>
          <w:b/>
          <w:bCs/>
          <w:lang w:val="el-GR"/>
        </w:rPr>
      </w:pPr>
      <w:r w:rsidRPr="00F467AE">
        <w:rPr>
          <w:b/>
          <w:bCs/>
          <w:lang w:val="el-GR"/>
        </w:rPr>
        <w:t>Βιβλιογραφικές Αναφορές</w:t>
      </w:r>
    </w:p>
    <w:p w14:paraId="0E4D6864" w14:textId="13056E13" w:rsidR="00332D22" w:rsidRDefault="00332D22" w:rsidP="00445A35">
      <w:pPr>
        <w:spacing w:after="120" w:line="276" w:lineRule="auto"/>
        <w:jc w:val="both"/>
        <w:rPr>
          <w:lang w:val="en-US"/>
        </w:rPr>
      </w:pPr>
    </w:p>
    <w:p w14:paraId="3DA314AA" w14:textId="77777777" w:rsidR="00332D22" w:rsidRPr="00332D22" w:rsidRDefault="00332D22" w:rsidP="00332D22">
      <w:pPr>
        <w:pStyle w:val="Bibliography"/>
        <w:spacing w:line="276" w:lineRule="auto"/>
        <w:jc w:val="both"/>
      </w:pPr>
      <w:r>
        <w:rPr>
          <w:lang w:val="en-US"/>
        </w:rPr>
        <w:fldChar w:fldCharType="begin"/>
      </w:r>
      <w:r>
        <w:rPr>
          <w:lang w:val="en-US"/>
        </w:rPr>
        <w:instrText xml:space="preserve"> ADDIN ZOTERO_BIBL {"uncited":[],"omitted":[],"custom":[]} CSL_BIBLIOGRAPHY </w:instrText>
      </w:r>
      <w:r>
        <w:rPr>
          <w:lang w:val="en-US"/>
        </w:rPr>
        <w:fldChar w:fldCharType="separate"/>
      </w:r>
      <w:r w:rsidRPr="00332D22">
        <w:t xml:space="preserve">Beris, D., Theologidis, I., Skandalis, N., &amp; Vassilakos, N. (2018). Bacillus amyloliquefaciens strain MBI600 induces salicylic acid dependent resistance in tomato plants against Tomato spotted wilt virus and Potato virus Y. </w:t>
      </w:r>
      <w:r w:rsidRPr="00332D22">
        <w:rPr>
          <w:i/>
          <w:iCs/>
        </w:rPr>
        <w:t>Scientific Reports</w:t>
      </w:r>
      <w:r w:rsidRPr="00332D22">
        <w:t xml:space="preserve">, </w:t>
      </w:r>
      <w:r w:rsidRPr="00332D22">
        <w:rPr>
          <w:i/>
          <w:iCs/>
        </w:rPr>
        <w:t>8</w:t>
      </w:r>
      <w:r w:rsidRPr="00332D22">
        <w:t>(1), Article 1. https://doi.org/10.1038/s41598-018-28677-3</w:t>
      </w:r>
    </w:p>
    <w:p w14:paraId="345C96B3" w14:textId="77777777" w:rsidR="00332D22" w:rsidRPr="00332D22" w:rsidRDefault="00332D22" w:rsidP="00332D22">
      <w:pPr>
        <w:pStyle w:val="Bibliography"/>
        <w:spacing w:line="276" w:lineRule="auto"/>
        <w:jc w:val="both"/>
      </w:pPr>
      <w:r w:rsidRPr="00332D22">
        <w:t xml:space="preserve">Beris, D., &amp; Vassilakos, N. (2020). Chapter 2 - Plant beneficial microbes: Do they have a role as antiviral agents in agriculture? In V. Sharma, R. Salwan, &amp; L. K. T. Al-Ani (Eds.), </w:t>
      </w:r>
      <w:r w:rsidRPr="00332D22">
        <w:rPr>
          <w:i/>
          <w:iCs/>
        </w:rPr>
        <w:t>Molecular Aspects of Plant Beneficial Microbes in Agriculture</w:t>
      </w:r>
      <w:r w:rsidRPr="00332D22">
        <w:t xml:space="preserve"> (pp. 19–33). Academic Press. https://doi.org/10.1016/B978-0-12-818469-1.00002-X</w:t>
      </w:r>
    </w:p>
    <w:p w14:paraId="5F0E1BCE" w14:textId="77777777" w:rsidR="00332D22" w:rsidRPr="00332D22" w:rsidRDefault="00332D22" w:rsidP="00332D22">
      <w:pPr>
        <w:pStyle w:val="Bibliography"/>
        <w:spacing w:line="276" w:lineRule="auto"/>
        <w:jc w:val="both"/>
      </w:pPr>
      <w:r w:rsidRPr="00332D22">
        <w:t xml:space="preserve">Bu, D., Luo, H., Huo, P., Wang, Z., Zhang, S., He, Z., Wu, Y., Zhao, L., Liu, J., Guo, J., Fang, S., Cao, W., Yi, L., Zhao, Y., &amp; Kong, L. (2021). KOBAS-i: Intelligent prioritization and exploratory visualization of biological functions for gene enrichment analysis. </w:t>
      </w:r>
      <w:r w:rsidRPr="00332D22">
        <w:rPr>
          <w:i/>
          <w:iCs/>
        </w:rPr>
        <w:t>Nucleic Acids Research</w:t>
      </w:r>
      <w:r w:rsidRPr="00332D22">
        <w:t xml:space="preserve">, </w:t>
      </w:r>
      <w:r w:rsidRPr="00332D22">
        <w:rPr>
          <w:i/>
          <w:iCs/>
        </w:rPr>
        <w:t>49</w:t>
      </w:r>
      <w:r w:rsidRPr="00332D22">
        <w:t>(W1), W317–W325. https://doi.org/10.1093/nar/gkab447</w:t>
      </w:r>
    </w:p>
    <w:p w14:paraId="3B4D9251" w14:textId="77777777" w:rsidR="00332D22" w:rsidRPr="00332D22" w:rsidRDefault="00332D22" w:rsidP="00332D22">
      <w:pPr>
        <w:pStyle w:val="Bibliography"/>
        <w:spacing w:line="276" w:lineRule="auto"/>
        <w:jc w:val="both"/>
      </w:pPr>
      <w:r w:rsidRPr="00946E86">
        <w:rPr>
          <w:lang w:val="it-IT"/>
        </w:rPr>
        <w:t xml:space="preserve">Conesa, A., Götz, S., García-Gómez, J. M., Terol, J., Talón, M., &amp; Robles, M. (2005). </w:t>
      </w:r>
      <w:r w:rsidRPr="00332D22">
        <w:t xml:space="preserve">Blast2GO: A universal tool for annotation, visualization and analysis in functional genomics research. </w:t>
      </w:r>
      <w:r w:rsidRPr="00332D22">
        <w:rPr>
          <w:i/>
          <w:iCs/>
        </w:rPr>
        <w:t>Bioinformatics</w:t>
      </w:r>
      <w:r w:rsidRPr="00332D22">
        <w:t xml:space="preserve">, </w:t>
      </w:r>
      <w:r w:rsidRPr="00332D22">
        <w:rPr>
          <w:i/>
          <w:iCs/>
        </w:rPr>
        <w:t>21</w:t>
      </w:r>
      <w:r w:rsidRPr="00332D22">
        <w:t>(18), 3674–3676. https://doi.org/10.1093/bioinformatics/bti610</w:t>
      </w:r>
    </w:p>
    <w:p w14:paraId="29F2F728" w14:textId="77777777" w:rsidR="00332D22" w:rsidRPr="00332D22" w:rsidRDefault="00332D22" w:rsidP="00332D22">
      <w:pPr>
        <w:pStyle w:val="Bibliography"/>
        <w:spacing w:line="276" w:lineRule="auto"/>
        <w:jc w:val="both"/>
      </w:pPr>
      <w:r w:rsidRPr="00332D22">
        <w:t xml:space="preserve">Dimopoulou, A., Theologidis, I., Liebmann, B., Kalantidis, K., Vassilakos, N., &amp; Skandalis, N. (2019). Bacillus amyloliquefaciens MBI600 differentially induces tomato defense signaling pathways depending on plant part and dose of application. </w:t>
      </w:r>
      <w:r w:rsidRPr="00332D22">
        <w:rPr>
          <w:i/>
          <w:iCs/>
        </w:rPr>
        <w:t>Scientific Reports</w:t>
      </w:r>
      <w:r w:rsidRPr="00332D22">
        <w:t xml:space="preserve">, </w:t>
      </w:r>
      <w:r w:rsidRPr="00332D22">
        <w:rPr>
          <w:i/>
          <w:iCs/>
        </w:rPr>
        <w:t>9</w:t>
      </w:r>
      <w:r w:rsidRPr="00332D22">
        <w:t>(1), 19120.</w:t>
      </w:r>
    </w:p>
    <w:p w14:paraId="6900892E" w14:textId="77777777" w:rsidR="00332D22" w:rsidRPr="00332D22" w:rsidRDefault="00332D22" w:rsidP="00332D22">
      <w:pPr>
        <w:pStyle w:val="Bibliography"/>
        <w:spacing w:line="276" w:lineRule="auto"/>
        <w:jc w:val="both"/>
      </w:pPr>
      <w:r w:rsidRPr="00332D22">
        <w:t xml:space="preserve">Love, M. I., Huber, W., &amp; Anders, S. (2014). Moderated estimation of fold change and dispersion for RNA-seq data with DESeq2. </w:t>
      </w:r>
      <w:r w:rsidRPr="00332D22">
        <w:rPr>
          <w:i/>
          <w:iCs/>
        </w:rPr>
        <w:t>Genome Biology</w:t>
      </w:r>
      <w:r w:rsidRPr="00332D22">
        <w:t xml:space="preserve">, </w:t>
      </w:r>
      <w:r w:rsidRPr="00332D22">
        <w:rPr>
          <w:i/>
          <w:iCs/>
        </w:rPr>
        <w:t>15</w:t>
      </w:r>
      <w:r w:rsidRPr="00332D22">
        <w:t>(12), 550. https://doi.org/10.1186/s13059-014-0550-8</w:t>
      </w:r>
    </w:p>
    <w:p w14:paraId="0E4C600E" w14:textId="0114B8E2" w:rsidR="002D436E" w:rsidRPr="00C03C05" w:rsidRDefault="00332D22" w:rsidP="00445A35">
      <w:pPr>
        <w:spacing w:after="120" w:line="276" w:lineRule="auto"/>
        <w:jc w:val="both"/>
        <w:rPr>
          <w:lang w:val="en-US"/>
        </w:rPr>
      </w:pPr>
      <w:r>
        <w:rPr>
          <w:lang w:val="en-US"/>
        </w:rPr>
        <w:fldChar w:fldCharType="end"/>
      </w:r>
      <w:r w:rsidR="00445A35" w:rsidRPr="00445A35">
        <w:rPr>
          <w:lang w:val="en-US"/>
        </w:rPr>
        <w:t xml:space="preserve"> </w:t>
      </w:r>
    </w:p>
    <w:sectPr w:rsidR="002D436E" w:rsidRPr="00C03C05">
      <w:headerReference w:type="even" r:id="rId14"/>
      <w:headerReference w:type="default" r:id="rId15"/>
      <w:footerReference w:type="even" r:id="rId16"/>
      <w:footerReference w:type="default" r:id="rId17"/>
      <w:headerReference w:type="first" r:id="rId18"/>
      <w:footerReference w:type="first" r:id="rId19"/>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DBBCB" w14:textId="77777777" w:rsidR="00005EEC" w:rsidRDefault="00005EEC">
      <w:r>
        <w:separator/>
      </w:r>
    </w:p>
  </w:endnote>
  <w:endnote w:type="continuationSeparator" w:id="0">
    <w:p w14:paraId="2C33D955" w14:textId="77777777" w:rsidR="00005EEC" w:rsidRDefault="00005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Verdana">
    <w:panose1 w:val="020B0604030504040204"/>
    <w:charset w:val="A1"/>
    <w:family w:val="swiss"/>
    <w:pitch w:val="variable"/>
    <w:sig w:usb0="A00006FF" w:usb1="4000205B" w:usb2="00000010" w:usb3="00000000" w:csb0="0000019F" w:csb1="00000000"/>
    <w:embedRegular r:id="rId1" w:fontKey="{717F0A1A-23E9-4D23-998A-D66D52A02152}"/>
    <w:embedBold r:id="rId2" w:fontKey="{F64BBD51-E97C-4D8E-A275-2938CB419FB8}"/>
    <w:embedItalic r:id="rId3" w:fontKey="{E19A27AC-D139-4207-B0B1-4BAA7C25930E}"/>
    <w:embedBoldItalic r:id="rId4" w:fontKey="{95893290-8BC3-4BFD-90E6-419191279FE5}"/>
  </w:font>
  <w:font w:name="Trebuchet MS">
    <w:panose1 w:val="020B0603020202020204"/>
    <w:charset w:val="A1"/>
    <w:family w:val="swiss"/>
    <w:pitch w:val="variable"/>
    <w:sig w:usb0="00000687" w:usb1="00000000" w:usb2="00000000" w:usb3="00000000" w:csb0="0000009F" w:csb1="00000000"/>
    <w:embedRegular r:id="rId5" w:fontKey="{2CCC62BC-3F40-4050-8250-310FB2FFC0EE}"/>
    <w:embedBold r:id="rId6" w:fontKey="{96435DA3-1AA4-4D4C-A7E7-02B1B8DCDC2A}"/>
    <w:embedItalic r:id="rId7" w:fontKey="{CE87914F-482D-4A33-9751-B4388DDD2A61}"/>
    <w:embedBoldItalic r:id="rId8" w:fontKey="{3498C822-31BE-46CE-80CD-DB3CE51A0AB4}"/>
  </w:font>
  <w:font w:name="Tahoma">
    <w:panose1 w:val="020B0604030504040204"/>
    <w:charset w:val="A1"/>
    <w:family w:val="swiss"/>
    <w:pitch w:val="variable"/>
    <w:sig w:usb0="E1002EFF" w:usb1="C000605B" w:usb2="00000029" w:usb3="00000000" w:csb0="000101FF" w:csb1="00000000"/>
    <w:embedRegular r:id="rId9" w:fontKey="{7A9E5C94-3066-4C2B-A147-F5024F3E70C4}"/>
    <w:embedBold r:id="rId10" w:fontKey="{959A0D39-BE30-4B6D-83B0-5D0FC763BD17}"/>
    <w:embedItalic r:id="rId11" w:fontKey="{F312B442-5829-4F85-8EEE-5F059F2E1C55}"/>
  </w:font>
  <w:font w:name="Arial Black">
    <w:panose1 w:val="020B0A04020102020204"/>
    <w:charset w:val="A1"/>
    <w:family w:val="swiss"/>
    <w:pitch w:val="variable"/>
    <w:sig w:usb0="A00002AF" w:usb1="400078FB" w:usb2="00000000" w:usb3="00000000" w:csb0="0000009F" w:csb1="00000000"/>
    <w:embedRegular r:id="rId12" w:fontKey="{8D3D0932-6645-4F66-851F-77F19077158A}"/>
    <w:embedItalic r:id="rId13" w:fontKey="{E00C74BE-0155-4570-B608-DD72F8F22B91}"/>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4" w:fontKey="{6EAF855A-1BCB-4575-92DE-5AE64654021C}"/>
    <w:embedBold r:id="rId15" w:fontKey="{E1934B3F-2947-41D6-913C-34C594AA6F74}"/>
    <w:embedBoldItalic r:id="rId16" w:fontKey="{D28C90F5-6BC4-4B06-802A-AF977FC26ED8}"/>
  </w:font>
  <w:font w:name="Georgia">
    <w:panose1 w:val="02040502050405020303"/>
    <w:charset w:val="A1"/>
    <w:family w:val="roman"/>
    <w:pitch w:val="variable"/>
    <w:sig w:usb0="00000287" w:usb1="00000000" w:usb2="00000000" w:usb3="00000000" w:csb0="0000009F" w:csb1="00000000"/>
    <w:embedRegular r:id="rId17" w:fontKey="{5B3B56D3-5F1A-4442-A382-B8E079FF5636}"/>
    <w:embedItalic r:id="rId18" w:fontKey="{1605F8C8-887F-479E-B30D-19B4BC55C047}"/>
  </w:font>
  <w:font w:name="Roboto-Regular">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A319"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DCC6" w14:textId="77777777" w:rsidR="00845280" w:rsidRDefault="00C01458">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1340DF">
      <w:rPr>
        <w:noProof/>
        <w:color w:val="000000"/>
      </w:rPr>
      <w:t>2</w:t>
    </w:r>
    <w:r>
      <w:rPr>
        <w:color w:val="000000"/>
      </w:rPr>
      <w:fldChar w:fldCharType="end"/>
    </w:r>
    <w:r>
      <w:rPr>
        <w:color w:val="000000"/>
      </w:rPr>
      <w:t xml:space="preserve"> </w:t>
    </w:r>
  </w:p>
  <w:p w14:paraId="69E0676D"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DD4F" w14:textId="77777777" w:rsidR="00845280" w:rsidRDefault="00C01458">
    <w:pPr>
      <w:pBdr>
        <w:top w:val="nil"/>
        <w:left w:val="nil"/>
        <w:bottom w:val="nil"/>
        <w:right w:val="nil"/>
        <w:between w:val="nil"/>
      </w:pBdr>
      <w:tabs>
        <w:tab w:val="center" w:pos="4153"/>
        <w:tab w:val="right" w:pos="8306"/>
      </w:tabs>
      <w:ind w:right="360"/>
      <w:rPr>
        <w:color w:val="000000"/>
        <w:sz w:val="20"/>
        <w:szCs w:val="20"/>
      </w:rPr>
    </w:pPr>
    <w:bookmarkStart w:id="9" w:name="_heading=h.23ckvvd" w:colFirst="0" w:colLast="0"/>
    <w:bookmarkEnd w:id="9"/>
    <w:r>
      <w:rPr>
        <w:color w:val="000000"/>
        <w:sz w:val="20"/>
        <w:szCs w:val="20"/>
      </w:rPr>
      <w:tab/>
    </w:r>
    <w:r>
      <w:rPr>
        <w:color w:val="000000"/>
        <w:sz w:val="20"/>
        <w:szCs w:val="20"/>
      </w:rPr>
      <w:tab/>
      <w:t xml:space="preserve"> </w:t>
    </w:r>
    <w:r>
      <w:rPr>
        <w:noProof/>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845280" w:rsidRDefault="00845280">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2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" fillcolor="#0061a9" stroked="f">
              <v:textbox inset="2.53958mm,2.53958mm,2.53958mm,2.53958mm">
                <w:txbxContent>
                  <w:p w14:paraId="36BB8AC0" w14:textId="77777777" w:rsidR="00845280" w:rsidRDefault="00845280">
                    <w:pPr>
                      <w:textDirection w:val="btLr"/>
                    </w:pPr>
                  </w:p>
                </w:txbxContent>
              </v:textbox>
            </v:rect>
          </w:pict>
        </mc:Fallback>
      </mc:AlternateContent>
    </w:r>
  </w:p>
  <w:p w14:paraId="40D025E5" w14:textId="52A0B5DC" w:rsidR="00845280" w:rsidRDefault="000F31CE">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" filled="f" stroked="f">
              <v:textbox inset="2.53958mm,1.2694mm,2.53958mm,1.2694mm">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845280" w:rsidRDefault="00845280">
    <w:pPr>
      <w:pBdr>
        <w:top w:val="nil"/>
        <w:left w:val="nil"/>
        <w:bottom w:val="nil"/>
        <w:right w:val="nil"/>
        <w:between w:val="nil"/>
      </w:pBdr>
      <w:tabs>
        <w:tab w:val="center" w:pos="4153"/>
        <w:tab w:val="right" w:pos="8306"/>
      </w:tabs>
      <w:rPr>
        <w:color w:val="000000"/>
      </w:rPr>
    </w:pPr>
  </w:p>
  <w:p w14:paraId="27281B5F" w14:textId="77777777" w:rsidR="00845280" w:rsidRDefault="00845280">
    <w:pPr>
      <w:pBdr>
        <w:top w:val="nil"/>
        <w:left w:val="nil"/>
        <w:bottom w:val="nil"/>
        <w:right w:val="nil"/>
        <w:between w:val="nil"/>
      </w:pBdr>
      <w:tabs>
        <w:tab w:val="center" w:pos="4153"/>
        <w:tab w:val="right" w:pos="8306"/>
      </w:tabs>
      <w:rPr>
        <w:color w:val="000000"/>
      </w:rPr>
    </w:pPr>
  </w:p>
  <w:p w14:paraId="48AECD39"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E5DE6" w14:textId="77777777" w:rsidR="00005EEC" w:rsidRDefault="00005EEC">
      <w:r>
        <w:separator/>
      </w:r>
    </w:p>
  </w:footnote>
  <w:footnote w:type="continuationSeparator" w:id="0">
    <w:p w14:paraId="18189815" w14:textId="77777777" w:rsidR="00005EEC" w:rsidRDefault="00005E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3894"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2ABE71B" w14:textId="77777777" w:rsidTr="00F8518E">
      <w:trPr>
        <w:trHeight w:val="359"/>
      </w:trPr>
      <w:tc>
        <w:tcPr>
          <w:tcW w:w="2290" w:type="dxa"/>
          <w:vAlign w:val="center"/>
        </w:tcPr>
        <w:p w14:paraId="056A4AA3" w14:textId="53A790F8" w:rsidR="002E0D68" w:rsidRDefault="00167E6D" w:rsidP="002E0D68">
          <w:pPr>
            <w:pBdr>
              <w:top w:val="nil"/>
              <w:left w:val="nil"/>
              <w:bottom w:val="nil"/>
              <w:right w:val="nil"/>
              <w:between w:val="nil"/>
            </w:pBdr>
            <w:tabs>
              <w:tab w:val="center" w:pos="4153"/>
              <w:tab w:val="right" w:pos="8306"/>
              <w:tab w:val="right" w:pos="7962"/>
            </w:tabs>
          </w:pPr>
          <w:r>
            <w:rPr>
              <w:noProof/>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845280" w:rsidRPr="0057417C" w:rsidRDefault="00845280"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9E752D1" w14:textId="77777777" w:rsidTr="002E0D68">
      <w:trPr>
        <w:trHeight w:val="359"/>
      </w:trPr>
      <w:tc>
        <w:tcPr>
          <w:tcW w:w="2290" w:type="dxa"/>
          <w:shd w:val="clear" w:color="auto" w:fill="auto"/>
          <w:vAlign w:val="center"/>
        </w:tcPr>
        <w:p w14:paraId="7AAD2076" w14:textId="658E8C1F" w:rsidR="00845280" w:rsidRDefault="00392F7E"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BBCF0"/>
    <w:multiLevelType w:val="multilevel"/>
    <w:tmpl w:val="EE001A5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1522906A"/>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1BF71213"/>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rPr>
        <w:rFonts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4462281F"/>
    <w:multiLevelType w:val="hybridMultilevel"/>
    <w:tmpl w:val="D27EC168"/>
    <w:lvl w:ilvl="0" w:tplc="59FA5C28">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4BED14E7"/>
    <w:multiLevelType w:val="multilevel"/>
    <w:tmpl w:val="E5E2BF88"/>
    <w:lvl w:ilvl="0">
      <w:start w:val="1"/>
      <w:numFmt w:val="decimal"/>
      <w:lvlText w:val="%1."/>
      <w:lvlJc w:val="left"/>
      <w:pPr>
        <w:ind w:left="72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5"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FE479A"/>
    <w:multiLevelType w:val="multilevel"/>
    <w:tmpl w:val="F33E1FB0"/>
    <w:lvl w:ilvl="0">
      <w:start w:val="1"/>
      <w:numFmt w:val="decimal"/>
      <w:pStyle w:val="NextGenHeader1"/>
      <w:lvlText w:val="%1"/>
      <w:lvlJc w:val="left"/>
      <w:pPr>
        <w:ind w:left="432" w:hanging="432"/>
      </w:pPr>
    </w:lvl>
    <w:lvl w:ilvl="1">
      <w:start w:val="1"/>
      <w:numFmt w:val="decimal"/>
      <w:lvlText w:val="%1.%2"/>
      <w:lvlJc w:val="left"/>
      <w:pPr>
        <w:ind w:left="11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2005699">
    <w:abstractNumId w:val="1"/>
  </w:num>
  <w:num w:numId="2" w16cid:durableId="910043331">
    <w:abstractNumId w:val="0"/>
  </w:num>
  <w:num w:numId="3" w16cid:durableId="2000770166">
    <w:abstractNumId w:val="6"/>
  </w:num>
  <w:num w:numId="4" w16cid:durableId="399402466">
    <w:abstractNumId w:val="2"/>
  </w:num>
  <w:num w:numId="5" w16cid:durableId="1578706264">
    <w:abstractNumId w:val="2"/>
  </w:num>
  <w:num w:numId="6" w16cid:durableId="1507525222">
    <w:abstractNumId w:val="2"/>
  </w:num>
  <w:num w:numId="7" w16cid:durableId="775827416">
    <w:abstractNumId w:val="2"/>
  </w:num>
  <w:num w:numId="8" w16cid:durableId="1007486184">
    <w:abstractNumId w:val="2"/>
  </w:num>
  <w:num w:numId="9" w16cid:durableId="1887911684">
    <w:abstractNumId w:val="2"/>
  </w:num>
  <w:num w:numId="10" w16cid:durableId="853106464">
    <w:abstractNumId w:val="2"/>
  </w:num>
  <w:num w:numId="11" w16cid:durableId="391197994">
    <w:abstractNumId w:val="2"/>
  </w:num>
  <w:num w:numId="12" w16cid:durableId="1359576654">
    <w:abstractNumId w:val="2"/>
  </w:num>
  <w:num w:numId="13" w16cid:durableId="1081178493">
    <w:abstractNumId w:val="2"/>
  </w:num>
  <w:num w:numId="14" w16cid:durableId="335809939">
    <w:abstractNumId w:val="2"/>
  </w:num>
  <w:num w:numId="15" w16cid:durableId="2115317356">
    <w:abstractNumId w:val="2"/>
  </w:num>
  <w:num w:numId="16" w16cid:durableId="677389195">
    <w:abstractNumId w:val="5"/>
  </w:num>
  <w:num w:numId="17" w16cid:durableId="470485590">
    <w:abstractNumId w:val="7"/>
  </w:num>
  <w:num w:numId="18" w16cid:durableId="193612866">
    <w:abstractNumId w:val="2"/>
  </w:num>
  <w:num w:numId="19" w16cid:durableId="360084199">
    <w:abstractNumId w:val="2"/>
  </w:num>
  <w:num w:numId="20" w16cid:durableId="593784751">
    <w:abstractNumId w:val="2"/>
  </w:num>
  <w:num w:numId="21" w16cid:durableId="654065699">
    <w:abstractNumId w:val="4"/>
  </w:num>
  <w:num w:numId="22" w16cid:durableId="1600329613">
    <w:abstractNumId w:val="3"/>
  </w:num>
  <w:num w:numId="23" w16cid:durableId="760539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037010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E3F"/>
    <w:rsid w:val="00005EEC"/>
    <w:rsid w:val="0000675B"/>
    <w:rsid w:val="00020AAA"/>
    <w:rsid w:val="00023DA6"/>
    <w:rsid w:val="000264AF"/>
    <w:rsid w:val="00045F56"/>
    <w:rsid w:val="000505CD"/>
    <w:rsid w:val="000717AD"/>
    <w:rsid w:val="000834C0"/>
    <w:rsid w:val="0008424C"/>
    <w:rsid w:val="000B5C31"/>
    <w:rsid w:val="000D1DC4"/>
    <w:rsid w:val="000F31CE"/>
    <w:rsid w:val="000F62CC"/>
    <w:rsid w:val="000F6BEA"/>
    <w:rsid w:val="001124CA"/>
    <w:rsid w:val="00113562"/>
    <w:rsid w:val="00123B8D"/>
    <w:rsid w:val="001340DF"/>
    <w:rsid w:val="001478AE"/>
    <w:rsid w:val="0016490B"/>
    <w:rsid w:val="00167E6D"/>
    <w:rsid w:val="00173869"/>
    <w:rsid w:val="00183B14"/>
    <w:rsid w:val="00191C48"/>
    <w:rsid w:val="00194FBB"/>
    <w:rsid w:val="001A20CD"/>
    <w:rsid w:val="001C7957"/>
    <w:rsid w:val="001D137F"/>
    <w:rsid w:val="001D70C6"/>
    <w:rsid w:val="001E5460"/>
    <w:rsid w:val="001F2FB1"/>
    <w:rsid w:val="001F3CBB"/>
    <w:rsid w:val="00202902"/>
    <w:rsid w:val="00224EE3"/>
    <w:rsid w:val="00227FB9"/>
    <w:rsid w:val="002311A0"/>
    <w:rsid w:val="002353DF"/>
    <w:rsid w:val="00236BE0"/>
    <w:rsid w:val="00245514"/>
    <w:rsid w:val="002674D8"/>
    <w:rsid w:val="002771CB"/>
    <w:rsid w:val="0027777B"/>
    <w:rsid w:val="002838EC"/>
    <w:rsid w:val="00284E4C"/>
    <w:rsid w:val="00296317"/>
    <w:rsid w:val="002A3E87"/>
    <w:rsid w:val="002B720F"/>
    <w:rsid w:val="002B764B"/>
    <w:rsid w:val="002C413D"/>
    <w:rsid w:val="002D436E"/>
    <w:rsid w:val="002E0D68"/>
    <w:rsid w:val="002E3110"/>
    <w:rsid w:val="002F711C"/>
    <w:rsid w:val="003179A7"/>
    <w:rsid w:val="00332D22"/>
    <w:rsid w:val="00334774"/>
    <w:rsid w:val="00334AF8"/>
    <w:rsid w:val="00334FA0"/>
    <w:rsid w:val="0034376D"/>
    <w:rsid w:val="00344344"/>
    <w:rsid w:val="0034533E"/>
    <w:rsid w:val="0035206B"/>
    <w:rsid w:val="0035717E"/>
    <w:rsid w:val="00372037"/>
    <w:rsid w:val="00374659"/>
    <w:rsid w:val="003808CE"/>
    <w:rsid w:val="00392EFE"/>
    <w:rsid w:val="00392F7E"/>
    <w:rsid w:val="003A6472"/>
    <w:rsid w:val="003B3BA9"/>
    <w:rsid w:val="003C071E"/>
    <w:rsid w:val="003D5410"/>
    <w:rsid w:val="003D6D23"/>
    <w:rsid w:val="003E2DE9"/>
    <w:rsid w:val="003F1041"/>
    <w:rsid w:val="003F2B2C"/>
    <w:rsid w:val="003F4373"/>
    <w:rsid w:val="00420489"/>
    <w:rsid w:val="0042285E"/>
    <w:rsid w:val="0042728A"/>
    <w:rsid w:val="004400C3"/>
    <w:rsid w:val="00445A35"/>
    <w:rsid w:val="00450277"/>
    <w:rsid w:val="00451DE3"/>
    <w:rsid w:val="00457C08"/>
    <w:rsid w:val="00463474"/>
    <w:rsid w:val="00470698"/>
    <w:rsid w:val="00470C2E"/>
    <w:rsid w:val="004742DF"/>
    <w:rsid w:val="00481FE7"/>
    <w:rsid w:val="00483840"/>
    <w:rsid w:val="00484550"/>
    <w:rsid w:val="00487B80"/>
    <w:rsid w:val="004B2804"/>
    <w:rsid w:val="004B4F5C"/>
    <w:rsid w:val="004B6A8F"/>
    <w:rsid w:val="004C397C"/>
    <w:rsid w:val="004C54A5"/>
    <w:rsid w:val="00524C70"/>
    <w:rsid w:val="00530D3B"/>
    <w:rsid w:val="00544480"/>
    <w:rsid w:val="00546B60"/>
    <w:rsid w:val="0055397F"/>
    <w:rsid w:val="00560275"/>
    <w:rsid w:val="0057417C"/>
    <w:rsid w:val="00582225"/>
    <w:rsid w:val="00591F6A"/>
    <w:rsid w:val="005B2B2E"/>
    <w:rsid w:val="005B318B"/>
    <w:rsid w:val="005B3821"/>
    <w:rsid w:val="005B6682"/>
    <w:rsid w:val="005B6F50"/>
    <w:rsid w:val="005C6E0F"/>
    <w:rsid w:val="005D33E5"/>
    <w:rsid w:val="005D680C"/>
    <w:rsid w:val="005E3FE9"/>
    <w:rsid w:val="005E56F3"/>
    <w:rsid w:val="005E6B69"/>
    <w:rsid w:val="005F1954"/>
    <w:rsid w:val="005F2433"/>
    <w:rsid w:val="005F58EF"/>
    <w:rsid w:val="0060481F"/>
    <w:rsid w:val="00610054"/>
    <w:rsid w:val="00616C36"/>
    <w:rsid w:val="00624028"/>
    <w:rsid w:val="00632ABA"/>
    <w:rsid w:val="00645030"/>
    <w:rsid w:val="006539D2"/>
    <w:rsid w:val="0066129A"/>
    <w:rsid w:val="00661F95"/>
    <w:rsid w:val="00691E40"/>
    <w:rsid w:val="00696EDB"/>
    <w:rsid w:val="006A67BF"/>
    <w:rsid w:val="006D19FA"/>
    <w:rsid w:val="006E5B60"/>
    <w:rsid w:val="006F28D2"/>
    <w:rsid w:val="0072154B"/>
    <w:rsid w:val="00722206"/>
    <w:rsid w:val="007269A1"/>
    <w:rsid w:val="00732593"/>
    <w:rsid w:val="00741DA1"/>
    <w:rsid w:val="007437F5"/>
    <w:rsid w:val="00744389"/>
    <w:rsid w:val="00751105"/>
    <w:rsid w:val="007579DF"/>
    <w:rsid w:val="00787558"/>
    <w:rsid w:val="007931A7"/>
    <w:rsid w:val="00796F33"/>
    <w:rsid w:val="007A3599"/>
    <w:rsid w:val="007D509D"/>
    <w:rsid w:val="007D6106"/>
    <w:rsid w:val="007D72AD"/>
    <w:rsid w:val="00820424"/>
    <w:rsid w:val="00821885"/>
    <w:rsid w:val="008274C4"/>
    <w:rsid w:val="00827AA0"/>
    <w:rsid w:val="00843353"/>
    <w:rsid w:val="00845280"/>
    <w:rsid w:val="00857805"/>
    <w:rsid w:val="00864C01"/>
    <w:rsid w:val="00876735"/>
    <w:rsid w:val="00877982"/>
    <w:rsid w:val="00884913"/>
    <w:rsid w:val="008856EB"/>
    <w:rsid w:val="008C0F34"/>
    <w:rsid w:val="008C4B9C"/>
    <w:rsid w:val="008C5218"/>
    <w:rsid w:val="008E3046"/>
    <w:rsid w:val="008E5E75"/>
    <w:rsid w:val="008F092D"/>
    <w:rsid w:val="008F2FC9"/>
    <w:rsid w:val="009014E9"/>
    <w:rsid w:val="00914307"/>
    <w:rsid w:val="00922693"/>
    <w:rsid w:val="00940DE2"/>
    <w:rsid w:val="00946E86"/>
    <w:rsid w:val="0095114C"/>
    <w:rsid w:val="00954C2E"/>
    <w:rsid w:val="0095789D"/>
    <w:rsid w:val="00960AA2"/>
    <w:rsid w:val="00984777"/>
    <w:rsid w:val="00986B22"/>
    <w:rsid w:val="00990492"/>
    <w:rsid w:val="00990563"/>
    <w:rsid w:val="009B231E"/>
    <w:rsid w:val="009B3B87"/>
    <w:rsid w:val="009B5089"/>
    <w:rsid w:val="009D69F8"/>
    <w:rsid w:val="009D7C4C"/>
    <w:rsid w:val="009F015B"/>
    <w:rsid w:val="009F1204"/>
    <w:rsid w:val="009F4793"/>
    <w:rsid w:val="00A047C9"/>
    <w:rsid w:val="00A113C5"/>
    <w:rsid w:val="00A16DF8"/>
    <w:rsid w:val="00A22E42"/>
    <w:rsid w:val="00A2624C"/>
    <w:rsid w:val="00A333E1"/>
    <w:rsid w:val="00A35052"/>
    <w:rsid w:val="00A3526B"/>
    <w:rsid w:val="00A35BD3"/>
    <w:rsid w:val="00A50100"/>
    <w:rsid w:val="00AA0FAE"/>
    <w:rsid w:val="00AB6314"/>
    <w:rsid w:val="00AC1FFE"/>
    <w:rsid w:val="00AC200D"/>
    <w:rsid w:val="00AC3EC2"/>
    <w:rsid w:val="00AD5AA9"/>
    <w:rsid w:val="00AF331A"/>
    <w:rsid w:val="00B12149"/>
    <w:rsid w:val="00B32F55"/>
    <w:rsid w:val="00B430B2"/>
    <w:rsid w:val="00B54480"/>
    <w:rsid w:val="00B617BF"/>
    <w:rsid w:val="00B64D36"/>
    <w:rsid w:val="00B6589D"/>
    <w:rsid w:val="00B668DC"/>
    <w:rsid w:val="00B71FA2"/>
    <w:rsid w:val="00B73327"/>
    <w:rsid w:val="00B7594D"/>
    <w:rsid w:val="00B8530E"/>
    <w:rsid w:val="00B87A68"/>
    <w:rsid w:val="00BC0578"/>
    <w:rsid w:val="00BE0B72"/>
    <w:rsid w:val="00BE10B4"/>
    <w:rsid w:val="00BE12B7"/>
    <w:rsid w:val="00BE5B4F"/>
    <w:rsid w:val="00BF27F0"/>
    <w:rsid w:val="00BF740F"/>
    <w:rsid w:val="00C01458"/>
    <w:rsid w:val="00C03C05"/>
    <w:rsid w:val="00C12EB6"/>
    <w:rsid w:val="00C14A35"/>
    <w:rsid w:val="00C319C2"/>
    <w:rsid w:val="00C32A22"/>
    <w:rsid w:val="00C4149E"/>
    <w:rsid w:val="00C42151"/>
    <w:rsid w:val="00C43BA6"/>
    <w:rsid w:val="00C44319"/>
    <w:rsid w:val="00C47C0E"/>
    <w:rsid w:val="00C63BCA"/>
    <w:rsid w:val="00C66A5D"/>
    <w:rsid w:val="00C703F8"/>
    <w:rsid w:val="00C73577"/>
    <w:rsid w:val="00C740CE"/>
    <w:rsid w:val="00C76334"/>
    <w:rsid w:val="00C926F7"/>
    <w:rsid w:val="00C9791B"/>
    <w:rsid w:val="00CA3BD1"/>
    <w:rsid w:val="00CA513E"/>
    <w:rsid w:val="00CA6D44"/>
    <w:rsid w:val="00CB7CB6"/>
    <w:rsid w:val="00CC3AF5"/>
    <w:rsid w:val="00CD1B86"/>
    <w:rsid w:val="00CD2BF7"/>
    <w:rsid w:val="00CE0E1E"/>
    <w:rsid w:val="00CE2036"/>
    <w:rsid w:val="00CF3C79"/>
    <w:rsid w:val="00CF3D2F"/>
    <w:rsid w:val="00D003A3"/>
    <w:rsid w:val="00D13BE5"/>
    <w:rsid w:val="00D278F5"/>
    <w:rsid w:val="00D67D4C"/>
    <w:rsid w:val="00D84215"/>
    <w:rsid w:val="00D976F0"/>
    <w:rsid w:val="00DB2E83"/>
    <w:rsid w:val="00DC37FE"/>
    <w:rsid w:val="00DC42AA"/>
    <w:rsid w:val="00E04607"/>
    <w:rsid w:val="00E07F43"/>
    <w:rsid w:val="00E11B96"/>
    <w:rsid w:val="00E145E5"/>
    <w:rsid w:val="00E14B27"/>
    <w:rsid w:val="00E22962"/>
    <w:rsid w:val="00E35CAD"/>
    <w:rsid w:val="00E36B37"/>
    <w:rsid w:val="00E40C5A"/>
    <w:rsid w:val="00E415CE"/>
    <w:rsid w:val="00E45A26"/>
    <w:rsid w:val="00E62951"/>
    <w:rsid w:val="00E659BA"/>
    <w:rsid w:val="00E76232"/>
    <w:rsid w:val="00E83991"/>
    <w:rsid w:val="00E95DCC"/>
    <w:rsid w:val="00EB42C8"/>
    <w:rsid w:val="00EB4514"/>
    <w:rsid w:val="00EC72BA"/>
    <w:rsid w:val="00ED7BBC"/>
    <w:rsid w:val="00EF49A4"/>
    <w:rsid w:val="00F05EE8"/>
    <w:rsid w:val="00F20B33"/>
    <w:rsid w:val="00F22104"/>
    <w:rsid w:val="00F300FC"/>
    <w:rsid w:val="00F467AE"/>
    <w:rsid w:val="00F57E2D"/>
    <w:rsid w:val="00F803BC"/>
    <w:rsid w:val="00F876F1"/>
    <w:rsid w:val="00FB0DA1"/>
    <w:rsid w:val="00FD35EF"/>
    <w:rsid w:val="00FE2A9E"/>
    <w:rsid w:val="00FE408F"/>
    <w:rsid w:val="58DCA5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75B"/>
  </w:style>
  <w:style w:type="paragraph" w:styleId="Heading1">
    <w:name w:val="heading 1"/>
    <w:basedOn w:val="Normal"/>
    <w:next w:val="Heading2"/>
    <w:link w:val="Heading1Char"/>
    <w:uiPriority w:val="9"/>
    <w:qFormat/>
    <w:rsid w:val="00901AD9"/>
    <w:p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semiHidden/>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3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876735"/>
    <w:pPr>
      <w:keepNext/>
      <w:spacing w:line="360" w:lineRule="auto"/>
      <w:jc w:val="both"/>
    </w:pPr>
    <w:rPr>
      <w:b/>
      <w:bCs/>
      <w:i/>
      <w:iCs/>
      <w:lang w:val="el-GR"/>
    </w:rPr>
  </w:style>
  <w:style w:type="character" w:styleId="Hyperlink">
    <w:name w:val="Hyperlink"/>
    <w:basedOn w:val="DefaultParagraphFont"/>
    <w:uiPriority w:val="99"/>
    <w:unhideWhenUsed/>
    <w:rsid w:val="002A2274"/>
    <w:rPr>
      <w:color w:val="0000FF" w:themeColor="hyperlink"/>
      <w:u w:val="single"/>
    </w:rPr>
  </w:style>
  <w:style w:type="character" w:styleId="UnresolvedMention">
    <w:name w:val="Unresolved Mention"/>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374659"/>
    <w:pPr>
      <w:numPr>
        <w:numId w:val="3"/>
      </w:numPr>
      <w:spacing w:before="0"/>
    </w:pPr>
    <w:rPr>
      <w:b/>
      <w:color w:val="39B54A"/>
    </w:rPr>
  </w:style>
  <w:style w:type="paragraph" w:customStyle="1" w:styleId="NextGenHeader2">
    <w:name w:val="NextGen Header 2"/>
    <w:basedOn w:val="Heading1"/>
    <w:link w:val="NextGenHeader2Char"/>
    <w:autoRedefine/>
    <w:qFormat/>
    <w:rsid w:val="00B05616"/>
    <w:pPr>
      <w:tabs>
        <w:tab w:val="num" w:pos="720"/>
      </w:tabs>
      <w:ind w:left="720" w:hanging="720"/>
    </w:pPr>
    <w:rPr>
      <w:color w:val="39B54A"/>
    </w:rPr>
  </w:style>
  <w:style w:type="character" w:customStyle="1" w:styleId="NextGenHeader1Char">
    <w:name w:val="NextGen Header 1 Char"/>
    <w:basedOn w:val="Style2Char"/>
    <w:link w:val="NextGenHeader1"/>
    <w:uiPriority w:val="1"/>
    <w:rsid w:val="00374659"/>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after="12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style>
  <w:style w:type="character" w:customStyle="1" w:styleId="CaptionChar">
    <w:name w:val="Caption Char"/>
    <w:basedOn w:val="DefaultParagraphFont"/>
    <w:link w:val="Caption"/>
    <w:uiPriority w:val="35"/>
    <w:rsid w:val="00876735"/>
    <w:rPr>
      <w:b/>
      <w:bCs/>
      <w:i/>
      <w:iCs/>
      <w:lang w:val="el-GR"/>
    </w:rPr>
  </w:style>
  <w:style w:type="character" w:customStyle="1" w:styleId="CRONUSLabelChar">
    <w:name w:val="CRONUS Label Char"/>
    <w:basedOn w:val="CaptionChar"/>
    <w:link w:val="CRONUSLabel"/>
    <w:rsid w:val="00FE34BB"/>
    <w:rPr>
      <w:rFonts w:ascii="Trebuchet MS" w:eastAsia="Calibri" w:hAnsi="Trebuchet MS" w:cs="Calibri"/>
      <w:b/>
      <w:bCs/>
      <w:i/>
      <w:iCs/>
      <w:color w:val="1F497D" w:themeColor="text2"/>
      <w:sz w:val="18"/>
      <w:szCs w:val="18"/>
      <w:lang w:val="el-GR"/>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bCs/>
      <w:i/>
      <w:iCs/>
      <w:color w:val="1F497D" w:themeColor="text2"/>
      <w:sz w:val="18"/>
      <w:szCs w:val="18"/>
      <w:lang w:val="el-GR"/>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paragraph" w:styleId="Bibliography">
    <w:name w:val="Bibliography"/>
    <w:basedOn w:val="Normal"/>
    <w:next w:val="Normal"/>
    <w:uiPriority w:val="37"/>
    <w:unhideWhenUsed/>
    <w:rsid w:val="002D436E"/>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tiff"/><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Props1.xml><?xml version="1.0" encoding="utf-8"?>
<ds:datastoreItem xmlns:ds="http://schemas.openxmlformats.org/officeDocument/2006/customXml" ds:itemID="{1049B762-9DD1-4CE8-98F3-C730290E2E5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3072</Words>
  <Characters>16590</Characters>
  <Application>Microsoft Office Word</Application>
  <DocSecurity>0</DocSecurity>
  <Lines>138</Lines>
  <Paragraphs>39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Malamis</dc:creator>
  <cp:lastModifiedBy>Despina Mperi</cp:lastModifiedBy>
  <cp:revision>2</cp:revision>
  <dcterms:created xsi:type="dcterms:W3CDTF">2025-12-24T08:47:00Z</dcterms:created>
  <dcterms:modified xsi:type="dcterms:W3CDTF">2025-12-24T08:47:00Z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y fmtid="{D5CDD505-2E9C-101B-9397-08002B2CF9AE}" pid="7" name="ZOTERO_PREF_1">
    <vt:lpwstr>&lt;data data-version="3" zotero-version="6.0.36"&gt;&lt;session id="tXeSRaR5"/&gt;&lt;style id="http://www.zotero.org/styles/apa" locale="en-US" hasBibliography="1" bibliographyStyleHasBeenSet="1"/&gt;&lt;prefs&gt;&lt;pref name="fieldType" value="Field"/&gt;&lt;pref name="automaticJourn</vt:lpwstr>
  </property>
  <property fmtid="{D5CDD505-2E9C-101B-9397-08002B2CF9AE}" pid="8" name="ZOTERO_PREF_2">
    <vt:lpwstr>alAbbreviations" value="true"/&gt;&lt;/prefs&gt;&lt;/data&gt;</vt:lpwstr>
  </property>
</Properties>
</file>