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6C0785" w14:textId="710423D3" w:rsidR="00884913" w:rsidRPr="001124CA" w:rsidRDefault="001124CA" w:rsidP="00A50100">
      <w:pPr>
        <w:jc w:val="center"/>
        <w:rPr>
          <w:sz w:val="20"/>
          <w:szCs w:val="20"/>
          <w:lang w:val="en-US"/>
        </w:rPr>
      </w:pPr>
      <w:r>
        <w:rPr>
          <w:noProof/>
        </w:rPr>
        <w:drawing>
          <wp:inline distT="0" distB="0" distL="0" distR="0" wp14:anchorId="46DF472B" wp14:editId="2B523513">
            <wp:extent cx="4118684" cy="2188367"/>
            <wp:effectExtent l="0" t="0" r="0" b="0"/>
            <wp:docPr id="1013216733" name="Picture 3"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16733" name="Picture 3" descr="A white sign with green text and green plants&#10;&#10;AI-generated content may be incorrect."/>
                    <pic:cNvPicPr/>
                  </pic:nvPicPr>
                  <pic:blipFill>
                    <a:blip r:embed="rId9">
                      <a:extLst>
                        <a:ext uri="{28A0092B-C50C-407E-A947-70E740481C1C}">
                          <a14:useLocalDpi xmlns:a14="http://schemas.microsoft.com/office/drawing/2010/main"/>
                        </a:ext>
                      </a:extLst>
                    </a:blip>
                    <a:stretch>
                      <a:fillRect/>
                    </a:stretch>
                  </pic:blipFill>
                  <pic:spPr>
                    <a:xfrm>
                      <a:off x="0" y="0"/>
                      <a:ext cx="4118684" cy="2188367"/>
                    </a:xfrm>
                    <a:prstGeom prst="rect">
                      <a:avLst/>
                    </a:prstGeom>
                  </pic:spPr>
                </pic:pic>
              </a:graphicData>
            </a:graphic>
          </wp:inline>
        </w:drawing>
      </w:r>
    </w:p>
    <w:p w14:paraId="5EEE92C2" w14:textId="18076AA6" w:rsidR="00845280" w:rsidRPr="00F749AB" w:rsidRDefault="00C43BA6" w:rsidP="00F749AB">
      <w:pPr>
        <w:spacing w:before="240" w:after="240" w:line="276" w:lineRule="auto"/>
        <w:jc w:val="center"/>
        <w:rPr>
          <w:b/>
          <w:sz w:val="28"/>
          <w:szCs w:val="28"/>
          <w:lang w:val="el-GR"/>
        </w:rPr>
      </w:pPr>
      <w:r w:rsidRPr="00A50100">
        <w:rPr>
          <w:b/>
          <w:sz w:val="28"/>
          <w:szCs w:val="28"/>
          <w:lang w:val="el-GR"/>
        </w:rPr>
        <w:t xml:space="preserve">Καινοτόμες λύσεις για τη βιώσιμη και περιβαλλοντικά φιλική φυτοπροστασία των </w:t>
      </w:r>
      <w:proofErr w:type="spellStart"/>
      <w:r w:rsidRPr="00A50100">
        <w:rPr>
          <w:b/>
          <w:sz w:val="28"/>
          <w:szCs w:val="28"/>
          <w:lang w:val="el-GR"/>
        </w:rPr>
        <w:t>οπωροκηπευτικών</w:t>
      </w:r>
      <w:proofErr w:type="spellEnd"/>
      <w:r w:rsidRPr="00A50100">
        <w:rPr>
          <w:b/>
          <w:sz w:val="28"/>
          <w:szCs w:val="28"/>
          <w:lang w:val="el-GR"/>
        </w:rPr>
        <w:t xml:space="preserve"> της Ελλάδας, στην Ευρώπη του μέλλοντος</w:t>
      </w:r>
    </w:p>
    <w:p w14:paraId="21046C0B" w14:textId="3A03C7E3" w:rsidR="00C01458" w:rsidRPr="00A50100" w:rsidRDefault="00C01458" w:rsidP="00BF3BFB">
      <w:pPr>
        <w:pStyle w:val="Title"/>
        <w:spacing w:after="120" w:line="276" w:lineRule="auto"/>
        <w:ind w:left="0" w:right="-6"/>
        <w:rPr>
          <w:b w:val="0"/>
          <w:bCs w:val="0"/>
          <w:color w:val="0061A9"/>
          <w:sz w:val="32"/>
          <w:szCs w:val="32"/>
          <w:lang w:val="el-GR"/>
        </w:rPr>
      </w:pPr>
      <w:r w:rsidRPr="01B7523B">
        <w:rPr>
          <w:color w:val="0061A9"/>
          <w:sz w:val="32"/>
          <w:szCs w:val="32"/>
          <w:lang w:val="el-GR"/>
        </w:rPr>
        <w:t>Παραδοτέο Π.3.</w:t>
      </w:r>
      <w:r w:rsidR="00BF3BFB">
        <w:rPr>
          <w:color w:val="0061A9"/>
          <w:sz w:val="32"/>
          <w:szCs w:val="32"/>
          <w:lang w:val="el-GR"/>
        </w:rPr>
        <w:t>6</w:t>
      </w:r>
      <w:r w:rsidRPr="01B7523B">
        <w:rPr>
          <w:color w:val="0061A9"/>
          <w:sz w:val="32"/>
          <w:szCs w:val="32"/>
          <w:lang w:val="el-GR"/>
        </w:rPr>
        <w:t>.</w:t>
      </w:r>
      <w:r w:rsidR="00BF3BFB">
        <w:rPr>
          <w:color w:val="0061A9"/>
          <w:sz w:val="32"/>
          <w:szCs w:val="32"/>
          <w:lang w:val="el-GR"/>
        </w:rPr>
        <w:t>3</w:t>
      </w:r>
      <w:r w:rsidRPr="01B7523B">
        <w:rPr>
          <w:color w:val="0061A9"/>
          <w:sz w:val="32"/>
          <w:szCs w:val="32"/>
          <w:lang w:val="el-GR"/>
        </w:rPr>
        <w:t xml:space="preserve">: </w:t>
      </w:r>
      <w:r w:rsidR="00BF3BFB" w:rsidRPr="00BF3BFB">
        <w:rPr>
          <w:b w:val="0"/>
          <w:bCs w:val="0"/>
          <w:color w:val="0061A9"/>
          <w:sz w:val="32"/>
          <w:szCs w:val="32"/>
          <w:lang w:val="el-GR"/>
        </w:rPr>
        <w:t>Ανάπτυξη μεθόδου VEGAN HIGS και αξιολόγηση αποτελεσματικότητας της εφαρμογής RNAi σε σολανώδη και κολοκυνθοειδή.</w:t>
      </w:r>
    </w:p>
    <w:p w14:paraId="4679D9CD" w14:textId="77777777" w:rsidR="00C01458" w:rsidRPr="00A50100" w:rsidRDefault="00C01458" w:rsidP="00C01458">
      <w:pPr>
        <w:spacing w:after="120"/>
        <w:jc w:val="both"/>
        <w:rPr>
          <w:b/>
          <w:color w:val="002060"/>
          <w:sz w:val="28"/>
          <w:szCs w:val="28"/>
          <w:lang w:val="el-GR"/>
        </w:rPr>
      </w:pPr>
      <w:r w:rsidRPr="00A50100">
        <w:rPr>
          <w:b/>
          <w:color w:val="002060"/>
          <w:sz w:val="28"/>
          <w:szCs w:val="28"/>
          <w:lang w:val="el-GR"/>
        </w:rPr>
        <w:t>Πληροφορίες για το έγγραφο</w:t>
      </w:r>
    </w:p>
    <w:p w14:paraId="4BA560DE" w14:textId="19079619" w:rsidR="00C01458" w:rsidRPr="00BF3BFB" w:rsidRDefault="00C01458" w:rsidP="00C01458">
      <w:pPr>
        <w:spacing w:after="60"/>
        <w:jc w:val="both"/>
        <w:rPr>
          <w:b/>
          <w:bCs/>
          <w:color w:val="808080"/>
          <w:lang w:val="el-GR"/>
        </w:rPr>
      </w:pPr>
      <w:r w:rsidRPr="00A50100">
        <w:rPr>
          <w:color w:val="808080"/>
          <w:lang w:val="el-GR"/>
        </w:rPr>
        <w:t xml:space="preserve">Αριθμός παραδοτέου: </w:t>
      </w:r>
      <w:r w:rsidRPr="00A50100">
        <w:rPr>
          <w:b/>
          <w:bCs/>
          <w:color w:val="808080"/>
          <w:lang w:val="el-GR"/>
        </w:rPr>
        <w:t>Π.</w:t>
      </w:r>
      <w:r w:rsidRPr="000B1A8E">
        <w:rPr>
          <w:b/>
          <w:bCs/>
          <w:color w:val="808080"/>
          <w:lang w:val="el-GR"/>
        </w:rPr>
        <w:t>3</w:t>
      </w:r>
      <w:r w:rsidRPr="00A50100">
        <w:rPr>
          <w:b/>
          <w:bCs/>
          <w:color w:val="808080"/>
          <w:lang w:val="el-GR"/>
        </w:rPr>
        <w:t>.</w:t>
      </w:r>
      <w:r w:rsidR="00BF3BFB">
        <w:rPr>
          <w:b/>
          <w:bCs/>
          <w:color w:val="808080"/>
          <w:lang w:val="el-GR"/>
        </w:rPr>
        <w:t>6</w:t>
      </w:r>
      <w:r>
        <w:rPr>
          <w:b/>
          <w:bCs/>
          <w:color w:val="808080"/>
          <w:lang w:val="el-GR"/>
        </w:rPr>
        <w:t>.</w:t>
      </w:r>
      <w:r w:rsidR="00BF3BFB">
        <w:rPr>
          <w:b/>
          <w:bCs/>
          <w:color w:val="808080"/>
          <w:lang w:val="el-GR"/>
        </w:rPr>
        <w:t>3</w:t>
      </w:r>
    </w:p>
    <w:p w14:paraId="228204DC" w14:textId="77777777" w:rsidR="00C01458" w:rsidRPr="009F5B5A" w:rsidRDefault="00C01458" w:rsidP="00C01458">
      <w:pPr>
        <w:spacing w:after="60"/>
        <w:jc w:val="both"/>
        <w:rPr>
          <w:color w:val="808080"/>
          <w:lang w:val="el-GR"/>
        </w:rPr>
      </w:pPr>
      <w:r w:rsidRPr="00A50100">
        <w:rPr>
          <w:color w:val="808080"/>
          <w:lang w:val="el-GR"/>
        </w:rPr>
        <w:t xml:space="preserve">Ενότητα εργασίας: </w:t>
      </w:r>
      <w:r w:rsidRPr="00A50100">
        <w:rPr>
          <w:b/>
          <w:bCs/>
          <w:color w:val="808080"/>
          <w:lang w:val="el-GR"/>
        </w:rPr>
        <w:t>ΕΕ</w:t>
      </w:r>
      <w:r w:rsidRPr="009F5B5A">
        <w:rPr>
          <w:b/>
          <w:bCs/>
          <w:color w:val="808080"/>
          <w:lang w:val="el-GR"/>
        </w:rPr>
        <w:t>3</w:t>
      </w:r>
    </w:p>
    <w:p w14:paraId="71012816" w14:textId="0F2CE7EC" w:rsidR="00C01458" w:rsidRPr="00E36B37" w:rsidRDefault="00C01458" w:rsidP="00C01458">
      <w:pPr>
        <w:spacing w:after="60"/>
        <w:jc w:val="both"/>
        <w:rPr>
          <w:i/>
          <w:iCs/>
          <w:color w:val="808080"/>
          <w:lang w:val="el-GR"/>
        </w:rPr>
      </w:pPr>
      <w:r w:rsidRPr="00A50100">
        <w:rPr>
          <w:color w:val="808080"/>
          <w:lang w:val="el-GR"/>
        </w:rPr>
        <w:t>Επικεφαλής δικαιούχος:</w:t>
      </w:r>
      <w:r>
        <w:rPr>
          <w:color w:val="808080"/>
          <w:lang w:val="el-GR"/>
        </w:rPr>
        <w:t xml:space="preserve"> </w:t>
      </w:r>
      <w:r w:rsidRPr="00E36B37">
        <w:rPr>
          <w:b/>
          <w:bCs/>
          <w:color w:val="808080"/>
          <w:lang w:val="el-GR"/>
        </w:rPr>
        <w:t>[ΓΠΑ]</w:t>
      </w:r>
    </w:p>
    <w:p w14:paraId="546BCEB9" w14:textId="0D570456" w:rsidR="00C01458" w:rsidRPr="00E36B37" w:rsidRDefault="00C01458" w:rsidP="00C01458">
      <w:pPr>
        <w:spacing w:after="60"/>
        <w:jc w:val="both"/>
        <w:rPr>
          <w:b/>
          <w:bCs/>
          <w:color w:val="808080"/>
          <w:lang w:val="el-GR"/>
        </w:rPr>
      </w:pPr>
      <w:r w:rsidRPr="00A50100">
        <w:rPr>
          <w:color w:val="808080"/>
          <w:lang w:val="el-GR"/>
        </w:rPr>
        <w:t xml:space="preserve">Συγγραφείς: </w:t>
      </w:r>
      <w:r w:rsidRPr="00E36B37">
        <w:rPr>
          <w:b/>
          <w:bCs/>
          <w:color w:val="808080"/>
          <w:lang w:val="el-GR"/>
        </w:rPr>
        <w:t>[</w:t>
      </w:r>
      <w:r w:rsidR="00BF3BFB" w:rsidRPr="009159D1">
        <w:rPr>
          <w:b/>
          <w:bCs/>
          <w:color w:val="808080"/>
          <w:lang w:val="el-GR"/>
        </w:rPr>
        <w:t>Επαμεινώνδας Παπλωματάς</w:t>
      </w:r>
      <w:r w:rsidR="00BF3BFB" w:rsidRPr="00A50100">
        <w:rPr>
          <w:b/>
          <w:bCs/>
          <w:color w:val="808080"/>
          <w:lang w:val="el-GR"/>
        </w:rPr>
        <w:t xml:space="preserve">, </w:t>
      </w:r>
      <w:r w:rsidR="00A43F9A">
        <w:rPr>
          <w:b/>
          <w:bCs/>
          <w:color w:val="808080"/>
          <w:lang w:val="el-GR"/>
        </w:rPr>
        <w:t>Χρήστος Τσούκας, Γεώργιος Σταυριανός, Αναστασία Βενιεράκη</w:t>
      </w:r>
      <w:r w:rsidR="00787631">
        <w:rPr>
          <w:b/>
          <w:bCs/>
          <w:color w:val="808080"/>
          <w:lang w:val="el-GR"/>
        </w:rPr>
        <w:t xml:space="preserve">, Γεώργιος </w:t>
      </w:r>
      <w:proofErr w:type="spellStart"/>
      <w:r w:rsidR="00787631">
        <w:rPr>
          <w:b/>
          <w:bCs/>
          <w:color w:val="808080"/>
          <w:lang w:val="el-GR"/>
        </w:rPr>
        <w:t>Πάτσης</w:t>
      </w:r>
      <w:proofErr w:type="spellEnd"/>
      <w:r w:rsidR="00787631">
        <w:rPr>
          <w:b/>
          <w:bCs/>
          <w:color w:val="808080"/>
          <w:lang w:val="el-GR"/>
        </w:rPr>
        <w:t>, Αλίκη Τζίμα</w:t>
      </w:r>
      <w:r>
        <w:rPr>
          <w:b/>
          <w:bCs/>
          <w:color w:val="808080"/>
          <w:lang w:val="el-GR"/>
        </w:rPr>
        <w:t>]</w:t>
      </w:r>
    </w:p>
    <w:p w14:paraId="46E67D6D" w14:textId="29D4CFA7" w:rsidR="00C01458" w:rsidRPr="00A50100" w:rsidRDefault="00C01458" w:rsidP="00C01458">
      <w:pPr>
        <w:spacing w:after="60"/>
        <w:jc w:val="both"/>
        <w:rPr>
          <w:b/>
          <w:bCs/>
          <w:color w:val="808080"/>
          <w:lang w:val="el-GR"/>
        </w:rPr>
      </w:pPr>
      <w:r w:rsidRPr="00A50100">
        <w:rPr>
          <w:color w:val="808080"/>
          <w:lang w:val="el-GR"/>
        </w:rPr>
        <w:t xml:space="preserve">Έκδοση: </w:t>
      </w:r>
      <w:r w:rsidRPr="00A50100">
        <w:rPr>
          <w:b/>
          <w:bCs/>
          <w:color w:val="808080"/>
          <w:lang w:val="el-GR"/>
        </w:rPr>
        <w:t>1.</w:t>
      </w:r>
      <w:r w:rsidR="00BF3BFB">
        <w:rPr>
          <w:b/>
          <w:bCs/>
          <w:color w:val="808080"/>
          <w:lang w:val="el-GR"/>
        </w:rPr>
        <w:t>1</w:t>
      </w:r>
    </w:p>
    <w:p w14:paraId="13669FDC" w14:textId="642F159A" w:rsidR="00C01458" w:rsidRPr="00A50100" w:rsidRDefault="00C01458" w:rsidP="00C01458">
      <w:pPr>
        <w:spacing w:after="60"/>
        <w:jc w:val="both"/>
        <w:rPr>
          <w:color w:val="808080"/>
          <w:lang w:val="el-GR"/>
        </w:rPr>
      </w:pPr>
      <w:r w:rsidRPr="00A50100">
        <w:rPr>
          <w:color w:val="808080"/>
          <w:lang w:val="el-GR"/>
        </w:rPr>
        <w:t xml:space="preserve">Είδος Παραδοτέου: </w:t>
      </w:r>
      <w:r w:rsidRPr="00A50100">
        <w:rPr>
          <w:b/>
          <w:bCs/>
          <w:color w:val="808080"/>
          <w:lang w:val="el-GR"/>
        </w:rPr>
        <w:t>[Έκθεση]</w:t>
      </w:r>
    </w:p>
    <w:p w14:paraId="279F7A7E" w14:textId="32F17602" w:rsidR="00843353" w:rsidRPr="008801B9" w:rsidRDefault="00C01458" w:rsidP="008801B9">
      <w:pPr>
        <w:spacing w:after="120"/>
        <w:jc w:val="both"/>
        <w:rPr>
          <w:color w:val="808080"/>
          <w:lang w:val="el-GR"/>
        </w:rPr>
      </w:pPr>
      <w:r w:rsidRPr="00A50100">
        <w:rPr>
          <w:color w:val="808080"/>
          <w:lang w:val="el-GR"/>
        </w:rPr>
        <w:t xml:space="preserve">Ημερομηνία παράδοσης: </w:t>
      </w:r>
      <w:r w:rsidRPr="00A50100">
        <w:rPr>
          <w:b/>
          <w:bCs/>
          <w:color w:val="808080"/>
          <w:lang w:val="el-GR"/>
        </w:rPr>
        <w:t>[</w:t>
      </w:r>
      <w:r w:rsidR="00BF3BFB">
        <w:rPr>
          <w:b/>
          <w:bCs/>
          <w:color w:val="808080"/>
          <w:lang w:val="el-GR"/>
        </w:rPr>
        <w:t>15</w:t>
      </w:r>
      <w:r w:rsidRPr="00A50100">
        <w:rPr>
          <w:b/>
          <w:bCs/>
          <w:color w:val="808080"/>
          <w:lang w:val="el-GR"/>
        </w:rPr>
        <w:t xml:space="preserve"> - </w:t>
      </w:r>
      <w:r w:rsidR="00BF3BFB">
        <w:rPr>
          <w:b/>
          <w:bCs/>
          <w:color w:val="808080"/>
          <w:lang w:val="el-GR"/>
        </w:rPr>
        <w:t>12</w:t>
      </w:r>
      <w:r w:rsidRPr="00A50100">
        <w:rPr>
          <w:b/>
          <w:bCs/>
          <w:color w:val="808080"/>
          <w:lang w:val="el-GR"/>
        </w:rPr>
        <w:t xml:space="preserve"> – </w:t>
      </w:r>
      <w:r w:rsidR="00BF3BFB">
        <w:rPr>
          <w:b/>
          <w:bCs/>
          <w:color w:val="808080"/>
          <w:lang w:val="el-GR"/>
        </w:rPr>
        <w:t>2025</w:t>
      </w:r>
      <w:r w:rsidRPr="00A50100">
        <w:rPr>
          <w:b/>
          <w:bCs/>
          <w:color w:val="808080"/>
          <w:lang w:val="el-GR"/>
        </w:rPr>
        <w:t>]</w:t>
      </w:r>
    </w:p>
    <w:p w14:paraId="5CBE6E04" w14:textId="5368931A" w:rsidR="00845280" w:rsidRPr="00A50100" w:rsidRDefault="00843353" w:rsidP="00A50100">
      <w:pPr>
        <w:spacing w:before="120" w:after="120"/>
        <w:jc w:val="both"/>
        <w:rPr>
          <w:b/>
          <w:color w:val="002060"/>
          <w:sz w:val="28"/>
          <w:szCs w:val="28"/>
          <w:lang w:val="el-GR"/>
        </w:rPr>
      </w:pPr>
      <w:r w:rsidRPr="00A50100">
        <w:rPr>
          <w:b/>
          <w:color w:val="002060"/>
          <w:sz w:val="28"/>
          <w:szCs w:val="28"/>
          <w:lang w:val="el-GR"/>
        </w:rPr>
        <w:t>Στοιχεία Πράξης</w:t>
      </w:r>
    </w:p>
    <w:p w14:paraId="0669F6F0" w14:textId="4B0431DF" w:rsidR="00960AA2" w:rsidRPr="00A50100" w:rsidRDefault="00960AA2" w:rsidP="00A50100">
      <w:pPr>
        <w:jc w:val="both"/>
        <w:rPr>
          <w:color w:val="808080"/>
          <w:lang w:val="el-GR"/>
        </w:rPr>
      </w:pPr>
      <w:r w:rsidRPr="00A50100">
        <w:rPr>
          <w:color w:val="808080"/>
          <w:lang w:val="el-GR"/>
        </w:rPr>
        <w:t>Τίτλος: Καινοτόμες λύσεις για τη βιώσιμη και περιβαλλοντικά φιλική φυτοπροστασία</w:t>
      </w:r>
      <w:r w:rsidR="00843353" w:rsidRPr="00A50100">
        <w:rPr>
          <w:color w:val="808080"/>
          <w:lang w:val="el-GR"/>
        </w:rPr>
        <w:t xml:space="preserve"> </w:t>
      </w:r>
      <w:r w:rsidRPr="00A50100">
        <w:rPr>
          <w:color w:val="808080"/>
          <w:lang w:val="el-GR"/>
        </w:rPr>
        <w:t xml:space="preserve">των </w:t>
      </w:r>
      <w:proofErr w:type="spellStart"/>
      <w:r w:rsidRPr="00A50100">
        <w:rPr>
          <w:color w:val="808080"/>
          <w:lang w:val="el-GR"/>
        </w:rPr>
        <w:t>οπωροκηπευτικών</w:t>
      </w:r>
      <w:proofErr w:type="spellEnd"/>
      <w:r w:rsidRPr="00A50100">
        <w:rPr>
          <w:color w:val="808080"/>
          <w:lang w:val="el-GR"/>
        </w:rPr>
        <w:t xml:space="preserve"> της Ελλάδας, στην Ευρώπη του μέλλοντος</w:t>
      </w:r>
    </w:p>
    <w:p w14:paraId="42008920" w14:textId="518334CB" w:rsidR="00843353" w:rsidRPr="004400C3" w:rsidRDefault="00843353" w:rsidP="00A50100">
      <w:pPr>
        <w:jc w:val="both"/>
        <w:rPr>
          <w:color w:val="808080"/>
          <w:lang w:val="en-US"/>
        </w:rPr>
      </w:pPr>
      <w:r w:rsidRPr="00A50100">
        <w:rPr>
          <w:color w:val="808080"/>
          <w:lang w:val="el-GR"/>
        </w:rPr>
        <w:t>Τίτλος</w:t>
      </w:r>
      <w:r w:rsidRPr="004400C3">
        <w:rPr>
          <w:color w:val="808080"/>
          <w:lang w:val="en-US"/>
        </w:rPr>
        <w:t xml:space="preserve"> (EN): InnoPP-Innovations in Plant Protection for sustainable and environmentally friendly pest control</w:t>
      </w:r>
    </w:p>
    <w:p w14:paraId="5CCBE326" w14:textId="0C7B8F8E" w:rsidR="00960AA2" w:rsidRPr="00A50100" w:rsidRDefault="00960AA2" w:rsidP="00A50100">
      <w:pPr>
        <w:jc w:val="both"/>
        <w:rPr>
          <w:color w:val="808080"/>
          <w:lang w:val="el-GR"/>
        </w:rPr>
      </w:pPr>
      <w:r w:rsidRPr="00A50100">
        <w:rPr>
          <w:color w:val="808080"/>
          <w:lang w:val="el-GR"/>
        </w:rPr>
        <w:t>Κωδικός πράξης: TAEDR-0535675</w:t>
      </w:r>
    </w:p>
    <w:p w14:paraId="14D621BE" w14:textId="029DE0ED" w:rsidR="00960AA2" w:rsidRPr="00A50100" w:rsidRDefault="00960AA2" w:rsidP="00A50100">
      <w:pPr>
        <w:jc w:val="both"/>
        <w:rPr>
          <w:color w:val="808080"/>
          <w:lang w:val="el-GR"/>
        </w:rPr>
      </w:pPr>
      <w:r w:rsidRPr="00A50100">
        <w:rPr>
          <w:color w:val="808080"/>
          <w:lang w:val="el-GR"/>
        </w:rPr>
        <w:t>Ακρωνύμιο έργου: InnoPP</w:t>
      </w:r>
    </w:p>
    <w:p w14:paraId="75D92FF1" w14:textId="46CC182B" w:rsidR="00960AA2" w:rsidRPr="00A50100" w:rsidRDefault="00960AA2" w:rsidP="00A50100">
      <w:pPr>
        <w:jc w:val="both"/>
        <w:rPr>
          <w:color w:val="808080"/>
          <w:lang w:val="el-GR"/>
        </w:rPr>
      </w:pPr>
      <w:r w:rsidRPr="00A50100">
        <w:rPr>
          <w:color w:val="808080"/>
          <w:lang w:val="el-GR"/>
        </w:rPr>
        <w:t>Ημερομηνία έναρξης: 15 Μαΐου 2023</w:t>
      </w:r>
    </w:p>
    <w:p w14:paraId="7A36B7AA" w14:textId="53A2985C" w:rsidR="00960AA2" w:rsidRPr="00A50100" w:rsidRDefault="00960AA2" w:rsidP="00A50100">
      <w:pPr>
        <w:jc w:val="both"/>
        <w:rPr>
          <w:color w:val="808080"/>
          <w:lang w:val="el-GR"/>
        </w:rPr>
      </w:pPr>
      <w:r w:rsidRPr="00A50100">
        <w:rPr>
          <w:color w:val="808080"/>
          <w:lang w:val="el-GR"/>
        </w:rPr>
        <w:t>Διάρκεια: 28 Μήνες</w:t>
      </w:r>
    </w:p>
    <w:p w14:paraId="28111A0D" w14:textId="56EF0FA4" w:rsidR="00960AA2" w:rsidRPr="00A50100" w:rsidRDefault="00960AA2" w:rsidP="00A50100">
      <w:pPr>
        <w:jc w:val="both"/>
        <w:rPr>
          <w:color w:val="808080"/>
          <w:lang w:val="el-GR"/>
        </w:rPr>
      </w:pPr>
      <w:r w:rsidRPr="00A50100">
        <w:rPr>
          <w:color w:val="808080"/>
          <w:lang w:val="el-GR"/>
        </w:rPr>
        <w:t>Συντονιστής Φορέας: Γεωπονικό Πανεπιστήμιο Αθηνών</w:t>
      </w:r>
    </w:p>
    <w:p w14:paraId="2F0EC580" w14:textId="4599B1E6" w:rsidR="00722206" w:rsidRPr="00A50100" w:rsidRDefault="00960AA2" w:rsidP="00A50100">
      <w:pPr>
        <w:jc w:val="both"/>
        <w:rPr>
          <w:color w:val="808080"/>
          <w:lang w:val="el-GR"/>
        </w:rPr>
      </w:pPr>
      <w:r w:rsidRPr="00A50100">
        <w:rPr>
          <w:color w:val="808080"/>
          <w:lang w:val="el-GR"/>
        </w:rPr>
        <w:t>Συντονιστής/</w:t>
      </w:r>
      <w:r w:rsidRPr="00A50100">
        <w:rPr>
          <w:rFonts w:ascii="Roboto-Regular" w:hAnsi="Roboto-Regular" w:cs="Roboto-Regular"/>
          <w:sz w:val="18"/>
          <w:szCs w:val="18"/>
          <w:lang w:val="el-GR"/>
        </w:rPr>
        <w:t xml:space="preserve"> </w:t>
      </w:r>
      <w:r w:rsidRPr="00A50100">
        <w:rPr>
          <w:color w:val="808080"/>
          <w:lang w:val="el-GR"/>
        </w:rPr>
        <w:t xml:space="preserve">Επιστημονικός Υπεύθυνος: Ιωάννης </w:t>
      </w:r>
      <w:proofErr w:type="spellStart"/>
      <w:r w:rsidRPr="00A50100">
        <w:rPr>
          <w:color w:val="808080"/>
          <w:lang w:val="el-GR"/>
        </w:rPr>
        <w:t>Βόντας</w:t>
      </w:r>
      <w:proofErr w:type="spellEnd"/>
    </w:p>
    <w:sdt>
      <w:sdtPr>
        <w:rPr>
          <w:rFonts w:ascii="Verdana" w:eastAsia="Verdana" w:hAnsi="Verdana" w:cs="Verdana"/>
          <w:color w:val="auto"/>
          <w:sz w:val="22"/>
          <w:szCs w:val="22"/>
          <w:lang w:val="en-GB" w:eastAsia="en-US"/>
        </w:rPr>
        <w:id w:val="793635166"/>
        <w:docPartObj>
          <w:docPartGallery w:val="Table of Contents"/>
          <w:docPartUnique/>
        </w:docPartObj>
      </w:sdtPr>
      <w:sdtEndPr>
        <w:rPr>
          <w:b/>
          <w:bCs/>
          <w:noProof/>
        </w:rPr>
      </w:sdtEndPr>
      <w:sdtContent>
        <w:p w14:paraId="36988EA6" w14:textId="642F2F28" w:rsidR="00F749AB" w:rsidRDefault="00F749AB">
          <w:pPr>
            <w:pStyle w:val="TOCHeading"/>
          </w:pPr>
          <w:r>
            <w:t>Πίνακας Περιεχομένων</w:t>
          </w:r>
        </w:p>
        <w:p w14:paraId="726503BD" w14:textId="269D84EE" w:rsidR="00F749AB" w:rsidRPr="001F2894" w:rsidRDefault="00F749AB">
          <w:pPr>
            <w:pStyle w:val="TOC1"/>
            <w:tabs>
              <w:tab w:val="left" w:pos="440"/>
              <w:tab w:val="right" w:leader="dot" w:pos="9480"/>
            </w:tabs>
            <w:rPr>
              <w:rFonts w:ascii="Verdana" w:eastAsiaTheme="minorEastAsia" w:hAnsi="Verdana" w:cstheme="minorBidi"/>
              <w:b w:val="0"/>
              <w:bCs w:val="0"/>
              <w:caps w:val="0"/>
              <w:noProof/>
              <w:kern w:val="2"/>
              <w:sz w:val="22"/>
              <w:szCs w:val="22"/>
              <w:lang w:val="el-GR" w:eastAsia="el-GR" w:bidi="ar-SA"/>
              <w14:ligatures w14:val="standardContextual"/>
            </w:rPr>
          </w:pPr>
          <w:r w:rsidRPr="001F2894">
            <w:rPr>
              <w:sz w:val="22"/>
              <w:szCs w:val="22"/>
            </w:rPr>
            <w:fldChar w:fldCharType="begin"/>
          </w:r>
          <w:r w:rsidRPr="00527FCB">
            <w:rPr>
              <w:sz w:val="22"/>
              <w:szCs w:val="22"/>
            </w:rPr>
            <w:instrText xml:space="preserve"> TOC \o "1-3" \h \z \u </w:instrText>
          </w:r>
          <w:r w:rsidRPr="001F2894">
            <w:rPr>
              <w:sz w:val="22"/>
              <w:szCs w:val="22"/>
            </w:rPr>
            <w:fldChar w:fldCharType="separate"/>
          </w:r>
          <w:hyperlink w:anchor="_Toc216453090" w:history="1">
            <w:r w:rsidRPr="001F2894">
              <w:rPr>
                <w:rStyle w:val="Hyperlink"/>
                <w:rFonts w:ascii="Verdana" w:hAnsi="Verdana"/>
                <w:noProof/>
                <w:sz w:val="22"/>
                <w:szCs w:val="22"/>
                <w:lang w:val="el-GR"/>
              </w:rPr>
              <w:t>1</w:t>
            </w:r>
            <w:r w:rsidRPr="001F2894">
              <w:rPr>
                <w:rFonts w:ascii="Verdana" w:eastAsiaTheme="minorEastAsia" w:hAnsi="Verdana" w:cstheme="minorBidi"/>
                <w:b w:val="0"/>
                <w:bCs w:val="0"/>
                <w:caps w:val="0"/>
                <w:noProof/>
                <w:kern w:val="2"/>
                <w:sz w:val="22"/>
                <w:szCs w:val="22"/>
                <w:lang w:val="el-GR" w:eastAsia="el-GR" w:bidi="ar-SA"/>
                <w14:ligatures w14:val="standardContextual"/>
              </w:rPr>
              <w:tab/>
            </w:r>
            <w:r w:rsidRPr="001F2894">
              <w:rPr>
                <w:rStyle w:val="Hyperlink"/>
                <w:rFonts w:ascii="Verdana" w:hAnsi="Verdana"/>
                <w:noProof/>
                <w:sz w:val="22"/>
                <w:szCs w:val="22"/>
                <w:lang w:val="el-GR"/>
              </w:rPr>
              <w:t>ΕΙΣΑΓΩΓΗ ΚΑΙ ΣΤΟΧΟΙ</w:t>
            </w:r>
            <w:r w:rsidRPr="001F2894">
              <w:rPr>
                <w:rFonts w:ascii="Verdana" w:hAnsi="Verdana"/>
                <w:noProof/>
                <w:webHidden/>
                <w:sz w:val="22"/>
                <w:szCs w:val="22"/>
              </w:rPr>
              <w:tab/>
            </w:r>
            <w:r w:rsidRPr="001F2894">
              <w:rPr>
                <w:rFonts w:ascii="Verdana" w:hAnsi="Verdana"/>
                <w:noProof/>
                <w:webHidden/>
                <w:sz w:val="22"/>
                <w:szCs w:val="22"/>
              </w:rPr>
              <w:fldChar w:fldCharType="begin"/>
            </w:r>
            <w:r w:rsidRPr="001F2894">
              <w:rPr>
                <w:rFonts w:ascii="Verdana" w:hAnsi="Verdana"/>
                <w:noProof/>
                <w:webHidden/>
                <w:sz w:val="22"/>
                <w:szCs w:val="22"/>
              </w:rPr>
              <w:instrText xml:space="preserve"> PAGEREF _Toc216453090 \h </w:instrText>
            </w:r>
            <w:r w:rsidRPr="001F2894">
              <w:rPr>
                <w:rFonts w:ascii="Verdana" w:hAnsi="Verdana"/>
                <w:noProof/>
                <w:webHidden/>
                <w:sz w:val="22"/>
                <w:szCs w:val="22"/>
              </w:rPr>
            </w:r>
            <w:r w:rsidRPr="001F2894">
              <w:rPr>
                <w:rFonts w:ascii="Verdana" w:hAnsi="Verdana"/>
                <w:noProof/>
                <w:webHidden/>
                <w:sz w:val="22"/>
                <w:szCs w:val="22"/>
              </w:rPr>
              <w:fldChar w:fldCharType="separate"/>
            </w:r>
            <w:r w:rsidR="00527FCB">
              <w:rPr>
                <w:rFonts w:ascii="Verdana" w:hAnsi="Verdana"/>
                <w:noProof/>
                <w:webHidden/>
                <w:sz w:val="22"/>
                <w:szCs w:val="22"/>
              </w:rPr>
              <w:t>5</w:t>
            </w:r>
            <w:r w:rsidRPr="001F2894">
              <w:rPr>
                <w:rFonts w:ascii="Verdana" w:hAnsi="Verdana"/>
                <w:noProof/>
                <w:webHidden/>
                <w:sz w:val="22"/>
                <w:szCs w:val="22"/>
              </w:rPr>
              <w:fldChar w:fldCharType="end"/>
            </w:r>
          </w:hyperlink>
        </w:p>
        <w:p w14:paraId="284D691D" w14:textId="68DD46CC" w:rsidR="00F749AB" w:rsidRPr="001F2894" w:rsidRDefault="00F749AB">
          <w:pPr>
            <w:pStyle w:val="TOC1"/>
            <w:tabs>
              <w:tab w:val="left" w:pos="440"/>
              <w:tab w:val="right" w:leader="dot" w:pos="9480"/>
            </w:tabs>
            <w:rPr>
              <w:rFonts w:ascii="Verdana" w:eastAsiaTheme="minorEastAsia" w:hAnsi="Verdana" w:cstheme="minorBidi"/>
              <w:b w:val="0"/>
              <w:bCs w:val="0"/>
              <w:caps w:val="0"/>
              <w:noProof/>
              <w:kern w:val="2"/>
              <w:sz w:val="22"/>
              <w:szCs w:val="22"/>
              <w:lang w:val="el-GR" w:eastAsia="el-GR" w:bidi="ar-SA"/>
              <w14:ligatures w14:val="standardContextual"/>
            </w:rPr>
          </w:pPr>
          <w:hyperlink w:anchor="_Toc216453091" w:history="1">
            <w:r w:rsidRPr="001F2894">
              <w:rPr>
                <w:rStyle w:val="Hyperlink"/>
                <w:rFonts w:ascii="Verdana" w:hAnsi="Verdana"/>
                <w:noProof/>
                <w:sz w:val="22"/>
                <w:szCs w:val="22"/>
                <w:lang w:val="el-GR"/>
              </w:rPr>
              <w:t>2</w:t>
            </w:r>
            <w:r w:rsidRPr="001F2894">
              <w:rPr>
                <w:rFonts w:ascii="Verdana" w:eastAsiaTheme="minorEastAsia" w:hAnsi="Verdana" w:cstheme="minorBidi"/>
                <w:b w:val="0"/>
                <w:bCs w:val="0"/>
                <w:caps w:val="0"/>
                <w:noProof/>
                <w:kern w:val="2"/>
                <w:sz w:val="22"/>
                <w:szCs w:val="22"/>
                <w:lang w:val="el-GR" w:eastAsia="el-GR" w:bidi="ar-SA"/>
                <w14:ligatures w14:val="standardContextual"/>
              </w:rPr>
              <w:tab/>
            </w:r>
            <w:r w:rsidRPr="001F2894">
              <w:rPr>
                <w:rStyle w:val="Hyperlink"/>
                <w:rFonts w:ascii="Verdana" w:hAnsi="Verdana"/>
                <w:noProof/>
                <w:sz w:val="22"/>
                <w:szCs w:val="22"/>
                <w:lang w:val="el-GR"/>
              </w:rPr>
              <w:t>ΠΕΡΙΓΡΑΦΗ ΤΩΝ ΕΡΓΑΣΙΩΝ</w:t>
            </w:r>
            <w:r w:rsidRPr="001F2894">
              <w:rPr>
                <w:rFonts w:ascii="Verdana" w:hAnsi="Verdana"/>
                <w:noProof/>
                <w:webHidden/>
                <w:sz w:val="22"/>
                <w:szCs w:val="22"/>
              </w:rPr>
              <w:tab/>
            </w:r>
            <w:r w:rsidRPr="001F2894">
              <w:rPr>
                <w:rFonts w:ascii="Verdana" w:hAnsi="Verdana"/>
                <w:noProof/>
                <w:webHidden/>
                <w:sz w:val="22"/>
                <w:szCs w:val="22"/>
              </w:rPr>
              <w:fldChar w:fldCharType="begin"/>
            </w:r>
            <w:r w:rsidRPr="001F2894">
              <w:rPr>
                <w:rFonts w:ascii="Verdana" w:hAnsi="Verdana"/>
                <w:noProof/>
                <w:webHidden/>
                <w:sz w:val="22"/>
                <w:szCs w:val="22"/>
              </w:rPr>
              <w:instrText xml:space="preserve"> PAGEREF _Toc216453091 \h </w:instrText>
            </w:r>
            <w:r w:rsidRPr="001F2894">
              <w:rPr>
                <w:rFonts w:ascii="Verdana" w:hAnsi="Verdana"/>
                <w:noProof/>
                <w:webHidden/>
                <w:sz w:val="22"/>
                <w:szCs w:val="22"/>
              </w:rPr>
            </w:r>
            <w:r w:rsidRPr="001F2894">
              <w:rPr>
                <w:rFonts w:ascii="Verdana" w:hAnsi="Verdana"/>
                <w:noProof/>
                <w:webHidden/>
                <w:sz w:val="22"/>
                <w:szCs w:val="22"/>
              </w:rPr>
              <w:fldChar w:fldCharType="separate"/>
            </w:r>
            <w:r w:rsidR="00527FCB">
              <w:rPr>
                <w:rFonts w:ascii="Verdana" w:hAnsi="Verdana"/>
                <w:noProof/>
                <w:webHidden/>
                <w:sz w:val="22"/>
                <w:szCs w:val="22"/>
              </w:rPr>
              <w:t>6</w:t>
            </w:r>
            <w:r w:rsidRPr="001F2894">
              <w:rPr>
                <w:rFonts w:ascii="Verdana" w:hAnsi="Verdana"/>
                <w:noProof/>
                <w:webHidden/>
                <w:sz w:val="22"/>
                <w:szCs w:val="22"/>
              </w:rPr>
              <w:fldChar w:fldCharType="end"/>
            </w:r>
          </w:hyperlink>
        </w:p>
        <w:p w14:paraId="3CC65653" w14:textId="638B2196" w:rsidR="00F749AB" w:rsidRPr="001F2894" w:rsidRDefault="00F749AB">
          <w:pPr>
            <w:pStyle w:val="TOC1"/>
            <w:tabs>
              <w:tab w:val="left" w:pos="660"/>
              <w:tab w:val="right" w:leader="dot" w:pos="9480"/>
            </w:tabs>
            <w:rPr>
              <w:rFonts w:ascii="Verdana" w:eastAsiaTheme="minorEastAsia" w:hAnsi="Verdana" w:cstheme="minorBidi"/>
              <w:b w:val="0"/>
              <w:bCs w:val="0"/>
              <w:caps w:val="0"/>
              <w:noProof/>
              <w:kern w:val="2"/>
              <w:sz w:val="22"/>
              <w:szCs w:val="22"/>
              <w:lang w:val="el-GR" w:eastAsia="el-GR" w:bidi="ar-SA"/>
              <w14:ligatures w14:val="standardContextual"/>
            </w:rPr>
          </w:pPr>
          <w:hyperlink w:anchor="_Toc216453092" w:history="1">
            <w:r w:rsidRPr="001F2894">
              <w:rPr>
                <w:rStyle w:val="Hyperlink"/>
                <w:rFonts w:ascii="Verdana" w:hAnsi="Verdana"/>
                <w:noProof/>
                <w:sz w:val="22"/>
                <w:szCs w:val="22"/>
                <w:lang w:val="el-GR"/>
              </w:rPr>
              <w:t>2.1</w:t>
            </w:r>
            <w:r w:rsidRPr="001F2894">
              <w:rPr>
                <w:rFonts w:ascii="Verdana" w:eastAsiaTheme="minorEastAsia" w:hAnsi="Verdana" w:cstheme="minorBidi"/>
                <w:b w:val="0"/>
                <w:bCs w:val="0"/>
                <w:caps w:val="0"/>
                <w:noProof/>
                <w:kern w:val="2"/>
                <w:sz w:val="22"/>
                <w:szCs w:val="22"/>
                <w:lang w:val="el-GR" w:eastAsia="el-GR" w:bidi="ar-SA"/>
                <w14:ligatures w14:val="standardContextual"/>
              </w:rPr>
              <w:tab/>
            </w:r>
            <w:r w:rsidRPr="001F2894">
              <w:rPr>
                <w:rStyle w:val="Hyperlink"/>
                <w:rFonts w:ascii="Verdana" w:hAnsi="Verdana"/>
                <w:noProof/>
                <w:sz w:val="22"/>
                <w:szCs w:val="22"/>
                <w:lang w:val="el-GR"/>
              </w:rPr>
              <w:t xml:space="preserve">Αξιολόγηση της ιϊκά </w:t>
            </w:r>
            <w:r w:rsidRPr="001F2894">
              <w:rPr>
                <w:rStyle w:val="Hyperlink"/>
                <w:rFonts w:ascii="Verdana" w:hAnsi="Verdana"/>
                <w:noProof/>
                <w:sz w:val="22"/>
                <w:szCs w:val="22"/>
                <w:lang w:val="en-US"/>
              </w:rPr>
              <w:t>RNA</w:t>
            </w:r>
            <w:r w:rsidRPr="001F2894">
              <w:rPr>
                <w:rStyle w:val="Hyperlink"/>
                <w:rFonts w:ascii="Verdana" w:hAnsi="Verdana"/>
                <w:noProof/>
                <w:sz w:val="22"/>
                <w:szCs w:val="22"/>
                <w:lang w:val="el-GR"/>
              </w:rPr>
              <w:t xml:space="preserve"> επαγόμενης σίγησης εναντίον του μύκητα </w:t>
            </w:r>
            <w:r w:rsidRPr="001F2894">
              <w:rPr>
                <w:rStyle w:val="Hyperlink"/>
                <w:rFonts w:ascii="Verdana" w:hAnsi="Verdana"/>
                <w:i/>
                <w:iCs/>
                <w:noProof/>
                <w:sz w:val="22"/>
                <w:szCs w:val="22"/>
                <w:lang w:val="en-US"/>
              </w:rPr>
              <w:t>Verticillium</w:t>
            </w:r>
            <w:r w:rsidRPr="001F2894">
              <w:rPr>
                <w:rStyle w:val="Hyperlink"/>
                <w:rFonts w:ascii="Verdana" w:hAnsi="Verdana"/>
                <w:i/>
                <w:iCs/>
                <w:noProof/>
                <w:sz w:val="22"/>
                <w:szCs w:val="22"/>
                <w:lang w:val="el-GR"/>
              </w:rPr>
              <w:t xml:space="preserve"> </w:t>
            </w:r>
            <w:r w:rsidRPr="001F2894">
              <w:rPr>
                <w:rStyle w:val="Hyperlink"/>
                <w:rFonts w:ascii="Verdana" w:hAnsi="Verdana"/>
                <w:i/>
                <w:iCs/>
                <w:noProof/>
                <w:sz w:val="22"/>
                <w:szCs w:val="22"/>
                <w:lang w:val="en-US"/>
              </w:rPr>
              <w:t>dahliae</w:t>
            </w:r>
            <w:r w:rsidRPr="001F2894">
              <w:rPr>
                <w:rFonts w:ascii="Verdana" w:hAnsi="Verdana"/>
                <w:noProof/>
                <w:webHidden/>
                <w:sz w:val="22"/>
                <w:szCs w:val="22"/>
              </w:rPr>
              <w:tab/>
            </w:r>
            <w:r w:rsidRPr="001F2894">
              <w:rPr>
                <w:rFonts w:ascii="Verdana" w:hAnsi="Verdana"/>
                <w:noProof/>
                <w:webHidden/>
                <w:sz w:val="22"/>
                <w:szCs w:val="22"/>
              </w:rPr>
              <w:fldChar w:fldCharType="begin"/>
            </w:r>
            <w:r w:rsidRPr="001F2894">
              <w:rPr>
                <w:rFonts w:ascii="Verdana" w:hAnsi="Verdana"/>
                <w:noProof/>
                <w:webHidden/>
                <w:sz w:val="22"/>
                <w:szCs w:val="22"/>
              </w:rPr>
              <w:instrText xml:space="preserve"> PAGEREF _Toc216453092 \h </w:instrText>
            </w:r>
            <w:r w:rsidRPr="001F2894">
              <w:rPr>
                <w:rFonts w:ascii="Verdana" w:hAnsi="Verdana"/>
                <w:noProof/>
                <w:webHidden/>
                <w:sz w:val="22"/>
                <w:szCs w:val="22"/>
              </w:rPr>
            </w:r>
            <w:r w:rsidRPr="001F2894">
              <w:rPr>
                <w:rFonts w:ascii="Verdana" w:hAnsi="Verdana"/>
                <w:noProof/>
                <w:webHidden/>
                <w:sz w:val="22"/>
                <w:szCs w:val="22"/>
              </w:rPr>
              <w:fldChar w:fldCharType="separate"/>
            </w:r>
            <w:r w:rsidR="00527FCB">
              <w:rPr>
                <w:rFonts w:ascii="Verdana" w:hAnsi="Verdana"/>
                <w:noProof/>
                <w:webHidden/>
                <w:sz w:val="22"/>
                <w:szCs w:val="22"/>
              </w:rPr>
              <w:t>6</w:t>
            </w:r>
            <w:r w:rsidRPr="001F2894">
              <w:rPr>
                <w:rFonts w:ascii="Verdana" w:hAnsi="Verdana"/>
                <w:noProof/>
                <w:webHidden/>
                <w:sz w:val="22"/>
                <w:szCs w:val="22"/>
              </w:rPr>
              <w:fldChar w:fldCharType="end"/>
            </w:r>
          </w:hyperlink>
        </w:p>
        <w:p w14:paraId="1FEA915C" w14:textId="1A94C62C" w:rsidR="00F749AB" w:rsidRPr="001F2894" w:rsidRDefault="00F749AB">
          <w:pPr>
            <w:pStyle w:val="TOC1"/>
            <w:tabs>
              <w:tab w:val="left" w:pos="880"/>
              <w:tab w:val="right" w:leader="dot" w:pos="9480"/>
            </w:tabs>
            <w:rPr>
              <w:rFonts w:ascii="Verdana" w:eastAsiaTheme="minorEastAsia" w:hAnsi="Verdana" w:cstheme="minorBidi"/>
              <w:b w:val="0"/>
              <w:bCs w:val="0"/>
              <w:caps w:val="0"/>
              <w:noProof/>
              <w:kern w:val="2"/>
              <w:sz w:val="22"/>
              <w:szCs w:val="22"/>
              <w:lang w:val="el-GR" w:eastAsia="el-GR" w:bidi="ar-SA"/>
              <w14:ligatures w14:val="standardContextual"/>
            </w:rPr>
          </w:pPr>
          <w:hyperlink w:anchor="_Toc216453093" w:history="1">
            <w:r w:rsidRPr="001F2894">
              <w:rPr>
                <w:rStyle w:val="Hyperlink"/>
                <w:rFonts w:ascii="Verdana" w:hAnsi="Verdana"/>
                <w:noProof/>
                <w:sz w:val="22"/>
                <w:szCs w:val="22"/>
                <w:lang w:val="el-GR"/>
              </w:rPr>
              <w:t>2.1.1</w:t>
            </w:r>
            <w:r w:rsidRPr="001F2894">
              <w:rPr>
                <w:rFonts w:ascii="Verdana" w:eastAsiaTheme="minorEastAsia" w:hAnsi="Verdana" w:cstheme="minorBidi"/>
                <w:b w:val="0"/>
                <w:bCs w:val="0"/>
                <w:caps w:val="0"/>
                <w:noProof/>
                <w:kern w:val="2"/>
                <w:sz w:val="22"/>
                <w:szCs w:val="22"/>
                <w:lang w:val="el-GR" w:eastAsia="el-GR" w:bidi="ar-SA"/>
                <w14:ligatures w14:val="standardContextual"/>
              </w:rPr>
              <w:tab/>
            </w:r>
            <w:r w:rsidRPr="001F2894">
              <w:rPr>
                <w:rStyle w:val="Hyperlink"/>
                <w:rFonts w:ascii="Verdana" w:hAnsi="Verdana"/>
                <w:noProof/>
                <w:sz w:val="22"/>
                <w:szCs w:val="22"/>
              </w:rPr>
              <w:t>Υλικ</w:t>
            </w:r>
            <w:r w:rsidR="00A43F9A">
              <w:rPr>
                <w:rStyle w:val="Hyperlink"/>
                <w:rFonts w:ascii="Verdana" w:hAnsi="Verdana"/>
                <w:noProof/>
                <w:sz w:val="22"/>
                <w:szCs w:val="22"/>
              </w:rPr>
              <w:t>a</w:t>
            </w:r>
            <w:r w:rsidRPr="001F2894">
              <w:rPr>
                <w:rStyle w:val="Hyperlink"/>
                <w:rFonts w:ascii="Verdana" w:hAnsi="Verdana"/>
                <w:noProof/>
                <w:sz w:val="22"/>
                <w:szCs w:val="22"/>
              </w:rPr>
              <w:t xml:space="preserve"> και Μ</w:t>
            </w:r>
            <w:r w:rsidR="00A43F9A">
              <w:rPr>
                <w:rStyle w:val="Hyperlink"/>
                <w:rFonts w:ascii="Verdana" w:hAnsi="Verdana"/>
                <w:noProof/>
                <w:sz w:val="22"/>
                <w:szCs w:val="22"/>
              </w:rPr>
              <w:t>e</w:t>
            </w:r>
            <w:r w:rsidRPr="001F2894">
              <w:rPr>
                <w:rStyle w:val="Hyperlink"/>
                <w:rFonts w:ascii="Verdana" w:hAnsi="Verdana"/>
                <w:noProof/>
                <w:sz w:val="22"/>
                <w:szCs w:val="22"/>
              </w:rPr>
              <w:t>θοδοι</w:t>
            </w:r>
            <w:r w:rsidRPr="001F2894">
              <w:rPr>
                <w:rFonts w:ascii="Verdana" w:hAnsi="Verdana"/>
                <w:noProof/>
                <w:webHidden/>
                <w:sz w:val="22"/>
                <w:szCs w:val="22"/>
              </w:rPr>
              <w:tab/>
            </w:r>
            <w:r w:rsidRPr="001F2894">
              <w:rPr>
                <w:rFonts w:ascii="Verdana" w:hAnsi="Verdana"/>
                <w:noProof/>
                <w:webHidden/>
                <w:sz w:val="22"/>
                <w:szCs w:val="22"/>
              </w:rPr>
              <w:fldChar w:fldCharType="begin"/>
            </w:r>
            <w:r w:rsidRPr="001F2894">
              <w:rPr>
                <w:rFonts w:ascii="Verdana" w:hAnsi="Verdana"/>
                <w:noProof/>
                <w:webHidden/>
                <w:sz w:val="22"/>
                <w:szCs w:val="22"/>
              </w:rPr>
              <w:instrText xml:space="preserve"> PAGEREF _Toc216453093 \h </w:instrText>
            </w:r>
            <w:r w:rsidRPr="001F2894">
              <w:rPr>
                <w:rFonts w:ascii="Verdana" w:hAnsi="Verdana"/>
                <w:noProof/>
                <w:webHidden/>
                <w:sz w:val="22"/>
                <w:szCs w:val="22"/>
              </w:rPr>
            </w:r>
            <w:r w:rsidRPr="001F2894">
              <w:rPr>
                <w:rFonts w:ascii="Verdana" w:hAnsi="Verdana"/>
                <w:noProof/>
                <w:webHidden/>
                <w:sz w:val="22"/>
                <w:szCs w:val="22"/>
              </w:rPr>
              <w:fldChar w:fldCharType="separate"/>
            </w:r>
            <w:r w:rsidR="00527FCB">
              <w:rPr>
                <w:rFonts w:ascii="Verdana" w:hAnsi="Verdana"/>
                <w:noProof/>
                <w:webHidden/>
                <w:sz w:val="22"/>
                <w:szCs w:val="22"/>
              </w:rPr>
              <w:t>6</w:t>
            </w:r>
            <w:r w:rsidRPr="001F2894">
              <w:rPr>
                <w:rFonts w:ascii="Verdana" w:hAnsi="Verdana"/>
                <w:noProof/>
                <w:webHidden/>
                <w:sz w:val="22"/>
                <w:szCs w:val="22"/>
              </w:rPr>
              <w:fldChar w:fldCharType="end"/>
            </w:r>
          </w:hyperlink>
        </w:p>
        <w:p w14:paraId="04D73CC9" w14:textId="68C5C1FB" w:rsidR="00F749AB" w:rsidRPr="001F2894" w:rsidRDefault="00F749AB">
          <w:pPr>
            <w:pStyle w:val="TOC2"/>
            <w:rPr>
              <w:rFonts w:eastAsiaTheme="minorEastAsia" w:cstheme="minorBidi"/>
              <w:noProof/>
              <w:kern w:val="2"/>
              <w:lang w:val="el-GR" w:eastAsia="el-GR" w:bidi="ar-SA"/>
              <w14:ligatures w14:val="standardContextual"/>
            </w:rPr>
          </w:pPr>
          <w:hyperlink w:anchor="_Toc216453094" w:history="1">
            <w:r w:rsidRPr="001F2894">
              <w:rPr>
                <w:rStyle w:val="Hyperlink"/>
                <w:rFonts w:ascii="Verdana" w:hAnsi="Verdana"/>
                <w:i/>
                <w:iCs/>
                <w:noProof/>
                <w:sz w:val="22"/>
                <w:szCs w:val="22"/>
              </w:rPr>
              <w:t>Κλωνοπο</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ηση του συντηγμ</w:t>
            </w:r>
            <w:r w:rsidR="00A43F9A">
              <w:rPr>
                <w:rStyle w:val="Hyperlink"/>
                <w:rFonts w:ascii="Verdana" w:hAnsi="Verdana"/>
                <w:i/>
                <w:iCs/>
                <w:noProof/>
                <w:sz w:val="22"/>
                <w:szCs w:val="22"/>
                <w:lang w:val="el-GR"/>
              </w:rPr>
              <w:t>ε</w:t>
            </w:r>
            <w:r w:rsidRPr="001F2894">
              <w:rPr>
                <w:rStyle w:val="Hyperlink"/>
                <w:rFonts w:ascii="Verdana" w:hAnsi="Verdana"/>
                <w:i/>
                <w:iCs/>
                <w:noProof/>
                <w:sz w:val="22"/>
                <w:szCs w:val="22"/>
              </w:rPr>
              <w:t>νου γονιδ</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ου VdNEP-GFP στον ιϊκ</w:t>
            </w:r>
            <w:r w:rsidR="00A43F9A">
              <w:rPr>
                <w:rStyle w:val="Hyperlink"/>
                <w:rFonts w:ascii="Verdana" w:hAnsi="Verdana"/>
                <w:i/>
                <w:iCs/>
                <w:noProof/>
                <w:sz w:val="22"/>
                <w:szCs w:val="22"/>
                <w:lang w:val="el-GR"/>
              </w:rPr>
              <w:t>ο</w:t>
            </w:r>
            <w:r w:rsidRPr="001F2894">
              <w:rPr>
                <w:rStyle w:val="Hyperlink"/>
                <w:rFonts w:ascii="Verdana" w:hAnsi="Verdana"/>
                <w:i/>
                <w:iCs/>
                <w:noProof/>
                <w:sz w:val="22"/>
                <w:szCs w:val="22"/>
              </w:rPr>
              <w:t xml:space="preserve"> φορ</w:t>
            </w:r>
            <w:r w:rsidR="00A43F9A">
              <w:rPr>
                <w:rStyle w:val="Hyperlink"/>
                <w:rFonts w:ascii="Verdana" w:hAnsi="Verdana"/>
                <w:i/>
                <w:iCs/>
                <w:noProof/>
                <w:sz w:val="22"/>
                <w:szCs w:val="22"/>
                <w:lang w:val="el-GR"/>
              </w:rPr>
              <w:t>ε</w:t>
            </w:r>
            <w:r w:rsidRPr="001F2894">
              <w:rPr>
                <w:rStyle w:val="Hyperlink"/>
                <w:rFonts w:ascii="Verdana" w:hAnsi="Verdana"/>
                <w:i/>
                <w:iCs/>
                <w:noProof/>
                <w:sz w:val="22"/>
                <w:szCs w:val="22"/>
              </w:rPr>
              <w:t>α TRV</w:t>
            </w:r>
            <w:r w:rsidRPr="001F2894">
              <w:rPr>
                <w:noProof/>
                <w:webHidden/>
              </w:rPr>
              <w:tab/>
            </w:r>
            <w:r w:rsidRPr="001F2894">
              <w:rPr>
                <w:noProof/>
                <w:webHidden/>
              </w:rPr>
              <w:fldChar w:fldCharType="begin"/>
            </w:r>
            <w:r w:rsidRPr="001F2894">
              <w:rPr>
                <w:noProof/>
                <w:webHidden/>
              </w:rPr>
              <w:instrText xml:space="preserve"> PAGEREF _Toc216453094 \h </w:instrText>
            </w:r>
            <w:r w:rsidRPr="001F2894">
              <w:rPr>
                <w:noProof/>
                <w:webHidden/>
              </w:rPr>
            </w:r>
            <w:r w:rsidRPr="001F2894">
              <w:rPr>
                <w:noProof/>
                <w:webHidden/>
              </w:rPr>
              <w:fldChar w:fldCharType="separate"/>
            </w:r>
            <w:r w:rsidR="00527FCB">
              <w:rPr>
                <w:noProof/>
                <w:webHidden/>
              </w:rPr>
              <w:t>6</w:t>
            </w:r>
            <w:r w:rsidRPr="001F2894">
              <w:rPr>
                <w:noProof/>
                <w:webHidden/>
              </w:rPr>
              <w:fldChar w:fldCharType="end"/>
            </w:r>
          </w:hyperlink>
        </w:p>
        <w:p w14:paraId="50438DA3" w14:textId="55BD9578" w:rsidR="00F749AB" w:rsidRPr="001F2894" w:rsidRDefault="00F749AB">
          <w:pPr>
            <w:pStyle w:val="TOC2"/>
            <w:rPr>
              <w:rFonts w:eastAsiaTheme="minorEastAsia" w:cstheme="minorBidi"/>
              <w:noProof/>
              <w:kern w:val="2"/>
              <w:lang w:val="el-GR" w:eastAsia="el-GR" w:bidi="ar-SA"/>
              <w14:ligatures w14:val="standardContextual"/>
            </w:rPr>
          </w:pPr>
          <w:hyperlink w:anchor="_Toc216453095" w:history="1">
            <w:r w:rsidRPr="001F2894">
              <w:rPr>
                <w:rStyle w:val="Hyperlink"/>
                <w:rFonts w:ascii="Verdana" w:hAnsi="Verdana"/>
                <w:i/>
                <w:iCs/>
                <w:noProof/>
                <w:sz w:val="22"/>
                <w:szCs w:val="22"/>
              </w:rPr>
              <w:t>Διερε</w:t>
            </w:r>
            <w:r w:rsidR="00A43F9A">
              <w:rPr>
                <w:rStyle w:val="Hyperlink"/>
                <w:rFonts w:ascii="Verdana" w:hAnsi="Verdana"/>
                <w:i/>
                <w:iCs/>
                <w:noProof/>
                <w:sz w:val="22"/>
                <w:szCs w:val="22"/>
                <w:lang w:val="el-GR"/>
              </w:rPr>
              <w:t>υ</w:t>
            </w:r>
            <w:r w:rsidRPr="001F2894">
              <w:rPr>
                <w:rStyle w:val="Hyperlink"/>
                <w:rFonts w:ascii="Verdana" w:hAnsi="Verdana"/>
                <w:i/>
                <w:iCs/>
                <w:noProof/>
                <w:sz w:val="22"/>
                <w:szCs w:val="22"/>
              </w:rPr>
              <w:t>νηση του ρ</w:t>
            </w:r>
            <w:r w:rsidR="00A43F9A">
              <w:rPr>
                <w:rStyle w:val="Hyperlink"/>
                <w:rFonts w:ascii="Verdana" w:hAnsi="Verdana"/>
                <w:i/>
                <w:iCs/>
                <w:noProof/>
                <w:sz w:val="22"/>
                <w:szCs w:val="22"/>
                <w:lang w:val="el-GR"/>
              </w:rPr>
              <w:t>ο</w:t>
            </w:r>
            <w:r w:rsidRPr="001F2894">
              <w:rPr>
                <w:rStyle w:val="Hyperlink"/>
                <w:rFonts w:ascii="Verdana" w:hAnsi="Verdana"/>
                <w:i/>
                <w:iCs/>
                <w:noProof/>
                <w:sz w:val="22"/>
                <w:szCs w:val="22"/>
              </w:rPr>
              <w:t xml:space="preserve">λου της πρωτεΐνης </w:t>
            </w:r>
            <w:r w:rsidRPr="001F2894">
              <w:rPr>
                <w:rStyle w:val="Hyperlink"/>
                <w:rFonts w:ascii="Verdana" w:hAnsi="Verdana"/>
                <w:i/>
                <w:iCs/>
                <w:noProof/>
                <w:sz w:val="22"/>
                <w:szCs w:val="22"/>
                <w:lang w:val="en-US"/>
              </w:rPr>
              <w:t>VdNEP</w:t>
            </w:r>
            <w:r w:rsidRPr="001F2894">
              <w:rPr>
                <w:rStyle w:val="Hyperlink"/>
                <w:rFonts w:ascii="Verdana" w:hAnsi="Verdana"/>
                <w:i/>
                <w:iCs/>
                <w:noProof/>
                <w:sz w:val="22"/>
                <w:szCs w:val="22"/>
              </w:rPr>
              <w:t xml:space="preserve"> στην παθογένεια του μ</w:t>
            </w:r>
            <w:r w:rsidR="00A43F9A">
              <w:rPr>
                <w:rStyle w:val="Hyperlink"/>
                <w:rFonts w:ascii="Verdana" w:hAnsi="Verdana"/>
                <w:i/>
                <w:iCs/>
                <w:noProof/>
                <w:sz w:val="22"/>
                <w:szCs w:val="22"/>
                <w:lang w:val="el-GR"/>
              </w:rPr>
              <w:t>υ</w:t>
            </w:r>
            <w:r w:rsidRPr="001F2894">
              <w:rPr>
                <w:rStyle w:val="Hyperlink"/>
                <w:rFonts w:ascii="Verdana" w:hAnsi="Verdana"/>
                <w:i/>
                <w:iCs/>
                <w:noProof/>
                <w:sz w:val="22"/>
                <w:szCs w:val="22"/>
              </w:rPr>
              <w:t>κητα</w:t>
            </w:r>
            <w:r w:rsidRPr="001F2894">
              <w:rPr>
                <w:noProof/>
                <w:webHidden/>
              </w:rPr>
              <w:tab/>
            </w:r>
            <w:r w:rsidRPr="001F2894">
              <w:rPr>
                <w:noProof/>
                <w:webHidden/>
              </w:rPr>
              <w:fldChar w:fldCharType="begin"/>
            </w:r>
            <w:r w:rsidRPr="001F2894">
              <w:rPr>
                <w:noProof/>
                <w:webHidden/>
              </w:rPr>
              <w:instrText xml:space="preserve"> PAGEREF _Toc216453095 \h </w:instrText>
            </w:r>
            <w:r w:rsidRPr="001F2894">
              <w:rPr>
                <w:noProof/>
                <w:webHidden/>
              </w:rPr>
            </w:r>
            <w:r w:rsidRPr="001F2894">
              <w:rPr>
                <w:noProof/>
                <w:webHidden/>
              </w:rPr>
              <w:fldChar w:fldCharType="separate"/>
            </w:r>
            <w:r w:rsidR="00527FCB">
              <w:rPr>
                <w:noProof/>
                <w:webHidden/>
              </w:rPr>
              <w:t>11</w:t>
            </w:r>
            <w:r w:rsidRPr="001F2894">
              <w:rPr>
                <w:noProof/>
                <w:webHidden/>
              </w:rPr>
              <w:fldChar w:fldCharType="end"/>
            </w:r>
          </w:hyperlink>
        </w:p>
        <w:p w14:paraId="4A9D7CE8" w14:textId="56158985" w:rsidR="00F749AB" w:rsidRPr="001F2894" w:rsidRDefault="00F749AB">
          <w:pPr>
            <w:pStyle w:val="TOC2"/>
            <w:rPr>
              <w:rFonts w:eastAsiaTheme="minorEastAsia" w:cstheme="minorBidi"/>
              <w:noProof/>
              <w:kern w:val="2"/>
              <w:lang w:val="el-GR" w:eastAsia="el-GR" w:bidi="ar-SA"/>
              <w14:ligatures w14:val="standardContextual"/>
            </w:rPr>
          </w:pPr>
          <w:hyperlink w:anchor="_Toc216453096" w:history="1">
            <w:r w:rsidRPr="001F2894">
              <w:rPr>
                <w:rStyle w:val="Hyperlink"/>
                <w:rFonts w:ascii="Verdana" w:hAnsi="Verdana"/>
                <w:i/>
                <w:iCs/>
                <w:noProof/>
                <w:sz w:val="22"/>
                <w:szCs w:val="22"/>
              </w:rPr>
              <w:t>Αξιολ</w:t>
            </w:r>
            <w:r w:rsidR="00A43F9A">
              <w:rPr>
                <w:rStyle w:val="Hyperlink"/>
                <w:rFonts w:ascii="Verdana" w:hAnsi="Verdana"/>
                <w:i/>
                <w:iCs/>
                <w:noProof/>
                <w:sz w:val="22"/>
                <w:szCs w:val="22"/>
                <w:lang w:val="el-GR"/>
              </w:rPr>
              <w:t>ο</w:t>
            </w:r>
            <w:r w:rsidRPr="001F2894">
              <w:rPr>
                <w:rStyle w:val="Hyperlink"/>
                <w:rFonts w:ascii="Verdana" w:hAnsi="Verdana"/>
                <w:i/>
                <w:iCs/>
                <w:noProof/>
                <w:sz w:val="22"/>
                <w:szCs w:val="22"/>
              </w:rPr>
              <w:t>γηση της σ</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γησης του γονιδ</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 xml:space="preserve">ου </w:t>
            </w:r>
            <w:r w:rsidRPr="001F2894">
              <w:rPr>
                <w:rStyle w:val="Hyperlink"/>
                <w:rFonts w:ascii="Verdana" w:hAnsi="Verdana"/>
                <w:i/>
                <w:iCs/>
                <w:noProof/>
                <w:sz w:val="22"/>
                <w:szCs w:val="22"/>
                <w:lang w:val="en-US"/>
              </w:rPr>
              <w:t>VdNEP</w:t>
            </w:r>
            <w:r w:rsidRPr="001F2894">
              <w:rPr>
                <w:rStyle w:val="Hyperlink"/>
                <w:rFonts w:ascii="Verdana" w:hAnsi="Verdana"/>
                <w:i/>
                <w:iCs/>
                <w:noProof/>
                <w:sz w:val="22"/>
                <w:szCs w:val="22"/>
              </w:rPr>
              <w:t xml:space="preserve"> στη με</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ωση της ασθ</w:t>
            </w:r>
            <w:r w:rsidR="00A43F9A">
              <w:rPr>
                <w:rStyle w:val="Hyperlink"/>
                <w:rFonts w:ascii="Verdana" w:hAnsi="Verdana"/>
                <w:i/>
                <w:iCs/>
                <w:noProof/>
                <w:sz w:val="22"/>
                <w:szCs w:val="22"/>
                <w:lang w:val="el-GR"/>
              </w:rPr>
              <w:t>ε</w:t>
            </w:r>
            <w:r w:rsidRPr="001F2894">
              <w:rPr>
                <w:rStyle w:val="Hyperlink"/>
                <w:rFonts w:ascii="Verdana" w:hAnsi="Verdana"/>
                <w:i/>
                <w:iCs/>
                <w:noProof/>
                <w:sz w:val="22"/>
                <w:szCs w:val="22"/>
              </w:rPr>
              <w:t>νειας</w:t>
            </w:r>
            <w:r w:rsidRPr="001F2894">
              <w:rPr>
                <w:noProof/>
                <w:webHidden/>
              </w:rPr>
              <w:tab/>
            </w:r>
            <w:r w:rsidRPr="001F2894">
              <w:rPr>
                <w:noProof/>
                <w:webHidden/>
              </w:rPr>
              <w:fldChar w:fldCharType="begin"/>
            </w:r>
            <w:r w:rsidRPr="001F2894">
              <w:rPr>
                <w:noProof/>
                <w:webHidden/>
              </w:rPr>
              <w:instrText xml:space="preserve"> PAGEREF _Toc216453096 \h </w:instrText>
            </w:r>
            <w:r w:rsidRPr="001F2894">
              <w:rPr>
                <w:noProof/>
                <w:webHidden/>
              </w:rPr>
            </w:r>
            <w:r w:rsidRPr="001F2894">
              <w:rPr>
                <w:noProof/>
                <w:webHidden/>
              </w:rPr>
              <w:fldChar w:fldCharType="separate"/>
            </w:r>
            <w:r w:rsidR="00527FCB">
              <w:rPr>
                <w:noProof/>
                <w:webHidden/>
              </w:rPr>
              <w:t>17</w:t>
            </w:r>
            <w:r w:rsidRPr="001F2894">
              <w:rPr>
                <w:noProof/>
                <w:webHidden/>
              </w:rPr>
              <w:fldChar w:fldCharType="end"/>
            </w:r>
          </w:hyperlink>
        </w:p>
        <w:p w14:paraId="16CDB031" w14:textId="046BB6EF" w:rsidR="00F749AB" w:rsidRPr="001F2894" w:rsidRDefault="00F749AB">
          <w:pPr>
            <w:pStyle w:val="TOC2"/>
            <w:rPr>
              <w:rFonts w:eastAsiaTheme="minorEastAsia" w:cstheme="minorBidi"/>
              <w:noProof/>
              <w:kern w:val="2"/>
              <w:lang w:val="el-GR" w:eastAsia="el-GR" w:bidi="ar-SA"/>
              <w14:ligatures w14:val="standardContextual"/>
            </w:rPr>
          </w:pPr>
          <w:hyperlink w:anchor="_Toc216453097" w:history="1">
            <w:r w:rsidRPr="001F2894">
              <w:rPr>
                <w:rStyle w:val="Hyperlink"/>
                <w:rFonts w:ascii="Verdana" w:hAnsi="Verdana"/>
                <w:i/>
                <w:iCs/>
                <w:noProof/>
                <w:sz w:val="22"/>
                <w:szCs w:val="22"/>
              </w:rPr>
              <w:t>Στατιστικ</w:t>
            </w:r>
            <w:r w:rsidR="00A43F9A">
              <w:rPr>
                <w:rStyle w:val="Hyperlink"/>
                <w:rFonts w:ascii="Verdana" w:hAnsi="Verdana"/>
                <w:i/>
                <w:iCs/>
                <w:noProof/>
                <w:sz w:val="22"/>
                <w:szCs w:val="22"/>
                <w:lang w:val="el-GR"/>
              </w:rPr>
              <w:t>η</w:t>
            </w:r>
            <w:r w:rsidRPr="001F2894">
              <w:rPr>
                <w:rStyle w:val="Hyperlink"/>
                <w:rFonts w:ascii="Verdana" w:hAnsi="Verdana"/>
                <w:i/>
                <w:iCs/>
                <w:noProof/>
                <w:sz w:val="22"/>
                <w:szCs w:val="22"/>
              </w:rPr>
              <w:t xml:space="preserve"> αν</w:t>
            </w:r>
            <w:r w:rsidR="00A43F9A">
              <w:rPr>
                <w:rStyle w:val="Hyperlink"/>
                <w:rFonts w:ascii="Verdana" w:hAnsi="Verdana"/>
                <w:i/>
                <w:iCs/>
                <w:noProof/>
                <w:sz w:val="22"/>
                <w:szCs w:val="22"/>
                <w:lang w:val="el-GR"/>
              </w:rPr>
              <w:t>α</w:t>
            </w:r>
            <w:r w:rsidRPr="001F2894">
              <w:rPr>
                <w:rStyle w:val="Hyperlink"/>
                <w:rFonts w:ascii="Verdana" w:hAnsi="Verdana"/>
                <w:i/>
                <w:iCs/>
                <w:noProof/>
                <w:sz w:val="22"/>
                <w:szCs w:val="22"/>
              </w:rPr>
              <w:t>λυση των δεδομ</w:t>
            </w:r>
            <w:r w:rsidR="00A43F9A">
              <w:rPr>
                <w:rStyle w:val="Hyperlink"/>
                <w:rFonts w:ascii="Verdana" w:hAnsi="Verdana"/>
                <w:i/>
                <w:iCs/>
                <w:noProof/>
                <w:sz w:val="22"/>
                <w:szCs w:val="22"/>
                <w:lang w:val="el-GR"/>
              </w:rPr>
              <w:t>ε</w:t>
            </w:r>
            <w:r w:rsidRPr="001F2894">
              <w:rPr>
                <w:rStyle w:val="Hyperlink"/>
                <w:rFonts w:ascii="Verdana" w:hAnsi="Verdana"/>
                <w:i/>
                <w:iCs/>
                <w:noProof/>
                <w:sz w:val="22"/>
                <w:szCs w:val="22"/>
              </w:rPr>
              <w:t>νων</w:t>
            </w:r>
            <w:r w:rsidRPr="001F2894">
              <w:rPr>
                <w:noProof/>
                <w:webHidden/>
              </w:rPr>
              <w:tab/>
            </w:r>
            <w:r w:rsidRPr="001F2894">
              <w:rPr>
                <w:noProof/>
                <w:webHidden/>
              </w:rPr>
              <w:fldChar w:fldCharType="begin"/>
            </w:r>
            <w:r w:rsidRPr="001F2894">
              <w:rPr>
                <w:noProof/>
                <w:webHidden/>
              </w:rPr>
              <w:instrText xml:space="preserve"> PAGEREF _Toc216453097 \h </w:instrText>
            </w:r>
            <w:r w:rsidRPr="001F2894">
              <w:rPr>
                <w:noProof/>
                <w:webHidden/>
              </w:rPr>
            </w:r>
            <w:r w:rsidRPr="001F2894">
              <w:rPr>
                <w:noProof/>
                <w:webHidden/>
              </w:rPr>
              <w:fldChar w:fldCharType="separate"/>
            </w:r>
            <w:r w:rsidR="00527FCB">
              <w:rPr>
                <w:noProof/>
                <w:webHidden/>
              </w:rPr>
              <w:t>19</w:t>
            </w:r>
            <w:r w:rsidRPr="001F2894">
              <w:rPr>
                <w:noProof/>
                <w:webHidden/>
              </w:rPr>
              <w:fldChar w:fldCharType="end"/>
            </w:r>
          </w:hyperlink>
        </w:p>
        <w:p w14:paraId="6BED0E75" w14:textId="0F3F3614" w:rsidR="00F749AB" w:rsidRPr="001F2894" w:rsidRDefault="00F749AB">
          <w:pPr>
            <w:pStyle w:val="TOC1"/>
            <w:tabs>
              <w:tab w:val="left" w:pos="880"/>
              <w:tab w:val="right" w:leader="dot" w:pos="9480"/>
            </w:tabs>
            <w:rPr>
              <w:rFonts w:ascii="Verdana" w:eastAsiaTheme="minorEastAsia" w:hAnsi="Verdana" w:cstheme="minorBidi"/>
              <w:b w:val="0"/>
              <w:bCs w:val="0"/>
              <w:caps w:val="0"/>
              <w:noProof/>
              <w:kern w:val="2"/>
              <w:sz w:val="22"/>
              <w:szCs w:val="22"/>
              <w:lang w:val="el-GR" w:eastAsia="el-GR" w:bidi="ar-SA"/>
              <w14:ligatures w14:val="standardContextual"/>
            </w:rPr>
          </w:pPr>
          <w:hyperlink w:anchor="_Toc216453098" w:history="1">
            <w:r w:rsidRPr="001F2894">
              <w:rPr>
                <w:rStyle w:val="Hyperlink"/>
                <w:rFonts w:ascii="Verdana" w:hAnsi="Verdana"/>
                <w:noProof/>
                <w:sz w:val="22"/>
                <w:szCs w:val="22"/>
                <w:lang w:val="el-GR"/>
              </w:rPr>
              <w:t>2.1.2</w:t>
            </w:r>
            <w:r w:rsidRPr="001F2894">
              <w:rPr>
                <w:rFonts w:ascii="Verdana" w:eastAsiaTheme="minorEastAsia" w:hAnsi="Verdana" w:cstheme="minorBidi"/>
                <w:b w:val="0"/>
                <w:bCs w:val="0"/>
                <w:caps w:val="0"/>
                <w:noProof/>
                <w:kern w:val="2"/>
                <w:sz w:val="22"/>
                <w:szCs w:val="22"/>
                <w:lang w:val="el-GR" w:eastAsia="el-GR" w:bidi="ar-SA"/>
                <w14:ligatures w14:val="standardContextual"/>
              </w:rPr>
              <w:tab/>
            </w:r>
            <w:r w:rsidRPr="001F2894">
              <w:rPr>
                <w:rStyle w:val="Hyperlink"/>
                <w:rFonts w:ascii="Verdana" w:hAnsi="Verdana"/>
                <w:noProof/>
                <w:sz w:val="22"/>
                <w:szCs w:val="22"/>
              </w:rPr>
              <w:t>Αποτελ</w:t>
            </w:r>
            <w:r w:rsidR="00A43F9A">
              <w:rPr>
                <w:rStyle w:val="Hyperlink"/>
                <w:rFonts w:ascii="Verdana" w:hAnsi="Verdana"/>
                <w:noProof/>
                <w:sz w:val="22"/>
                <w:szCs w:val="22"/>
                <w:lang w:val="el-GR"/>
              </w:rPr>
              <w:t>ε</w:t>
            </w:r>
            <w:r w:rsidRPr="001F2894">
              <w:rPr>
                <w:rStyle w:val="Hyperlink"/>
                <w:rFonts w:ascii="Verdana" w:hAnsi="Verdana"/>
                <w:noProof/>
                <w:sz w:val="22"/>
                <w:szCs w:val="22"/>
              </w:rPr>
              <w:t>σματα και Συζ</w:t>
            </w:r>
            <w:r w:rsidR="00A43F9A">
              <w:rPr>
                <w:rStyle w:val="Hyperlink"/>
                <w:rFonts w:ascii="Verdana" w:hAnsi="Verdana"/>
                <w:noProof/>
                <w:sz w:val="22"/>
                <w:szCs w:val="22"/>
                <w:lang w:val="el-GR"/>
              </w:rPr>
              <w:t>η</w:t>
            </w:r>
            <w:r w:rsidRPr="001F2894">
              <w:rPr>
                <w:rStyle w:val="Hyperlink"/>
                <w:rFonts w:ascii="Verdana" w:hAnsi="Verdana"/>
                <w:noProof/>
                <w:sz w:val="22"/>
                <w:szCs w:val="22"/>
              </w:rPr>
              <w:t>τηση</w:t>
            </w:r>
            <w:r w:rsidRPr="001F2894">
              <w:rPr>
                <w:rFonts w:ascii="Verdana" w:hAnsi="Verdana"/>
                <w:noProof/>
                <w:webHidden/>
                <w:sz w:val="22"/>
                <w:szCs w:val="22"/>
              </w:rPr>
              <w:tab/>
            </w:r>
            <w:r w:rsidRPr="001F2894">
              <w:rPr>
                <w:rFonts w:ascii="Verdana" w:hAnsi="Verdana"/>
                <w:noProof/>
                <w:webHidden/>
                <w:sz w:val="22"/>
                <w:szCs w:val="22"/>
              </w:rPr>
              <w:fldChar w:fldCharType="begin"/>
            </w:r>
            <w:r w:rsidRPr="001F2894">
              <w:rPr>
                <w:rFonts w:ascii="Verdana" w:hAnsi="Verdana"/>
                <w:noProof/>
                <w:webHidden/>
                <w:sz w:val="22"/>
                <w:szCs w:val="22"/>
              </w:rPr>
              <w:instrText xml:space="preserve"> PAGEREF _Toc216453098 \h </w:instrText>
            </w:r>
            <w:r w:rsidRPr="001F2894">
              <w:rPr>
                <w:rFonts w:ascii="Verdana" w:hAnsi="Verdana"/>
                <w:noProof/>
                <w:webHidden/>
                <w:sz w:val="22"/>
                <w:szCs w:val="22"/>
              </w:rPr>
            </w:r>
            <w:r w:rsidRPr="001F2894">
              <w:rPr>
                <w:rFonts w:ascii="Verdana" w:hAnsi="Verdana"/>
                <w:noProof/>
                <w:webHidden/>
                <w:sz w:val="22"/>
                <w:szCs w:val="22"/>
              </w:rPr>
              <w:fldChar w:fldCharType="separate"/>
            </w:r>
            <w:r w:rsidR="00527FCB">
              <w:rPr>
                <w:rFonts w:ascii="Verdana" w:hAnsi="Verdana"/>
                <w:noProof/>
                <w:webHidden/>
                <w:sz w:val="22"/>
                <w:szCs w:val="22"/>
              </w:rPr>
              <w:t>20</w:t>
            </w:r>
            <w:r w:rsidRPr="001F2894">
              <w:rPr>
                <w:rFonts w:ascii="Verdana" w:hAnsi="Verdana"/>
                <w:noProof/>
                <w:webHidden/>
                <w:sz w:val="22"/>
                <w:szCs w:val="22"/>
              </w:rPr>
              <w:fldChar w:fldCharType="end"/>
            </w:r>
          </w:hyperlink>
        </w:p>
        <w:p w14:paraId="0050835D" w14:textId="77420F79" w:rsidR="00F749AB" w:rsidRPr="001F2894" w:rsidRDefault="00F749AB">
          <w:pPr>
            <w:pStyle w:val="TOC2"/>
            <w:rPr>
              <w:rFonts w:eastAsiaTheme="minorEastAsia" w:cstheme="minorBidi"/>
              <w:noProof/>
              <w:kern w:val="2"/>
              <w:lang w:val="el-GR" w:eastAsia="el-GR" w:bidi="ar-SA"/>
              <w14:ligatures w14:val="standardContextual"/>
            </w:rPr>
          </w:pPr>
          <w:hyperlink w:anchor="_Toc216453099" w:history="1">
            <w:r w:rsidRPr="001F2894">
              <w:rPr>
                <w:rStyle w:val="Hyperlink"/>
                <w:rFonts w:ascii="Verdana" w:hAnsi="Verdana"/>
                <w:i/>
                <w:iCs/>
                <w:noProof/>
                <w:sz w:val="22"/>
                <w:szCs w:val="22"/>
              </w:rPr>
              <w:t>Κλωνοπο</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ηση των γονιδ</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ων στον φορ</w:t>
            </w:r>
            <w:r w:rsidR="00A43F9A">
              <w:rPr>
                <w:rStyle w:val="Hyperlink"/>
                <w:rFonts w:ascii="Verdana" w:hAnsi="Verdana"/>
                <w:i/>
                <w:iCs/>
                <w:noProof/>
                <w:sz w:val="22"/>
                <w:szCs w:val="22"/>
                <w:lang w:val="el-GR"/>
              </w:rPr>
              <w:t>ε</w:t>
            </w:r>
            <w:r w:rsidRPr="001F2894">
              <w:rPr>
                <w:rStyle w:val="Hyperlink"/>
                <w:rFonts w:ascii="Verdana" w:hAnsi="Verdana"/>
                <w:i/>
                <w:iCs/>
                <w:noProof/>
                <w:sz w:val="22"/>
                <w:szCs w:val="22"/>
              </w:rPr>
              <w:t xml:space="preserve">α </w:t>
            </w:r>
            <w:r w:rsidRPr="001F2894">
              <w:rPr>
                <w:rStyle w:val="Hyperlink"/>
                <w:rFonts w:ascii="Verdana" w:hAnsi="Verdana"/>
                <w:i/>
                <w:iCs/>
                <w:noProof/>
                <w:sz w:val="22"/>
                <w:szCs w:val="22"/>
                <w:lang w:val="en-US"/>
              </w:rPr>
              <w:t>pYL</w:t>
            </w:r>
            <w:r w:rsidRPr="001F2894">
              <w:rPr>
                <w:rStyle w:val="Hyperlink"/>
                <w:rFonts w:ascii="Verdana" w:hAnsi="Verdana"/>
                <w:i/>
                <w:iCs/>
                <w:noProof/>
                <w:sz w:val="22"/>
                <w:szCs w:val="22"/>
              </w:rPr>
              <w:t>156 (</w:t>
            </w:r>
            <w:r w:rsidRPr="001F2894">
              <w:rPr>
                <w:rStyle w:val="Hyperlink"/>
                <w:rFonts w:ascii="Verdana" w:hAnsi="Verdana"/>
                <w:i/>
                <w:iCs/>
                <w:noProof/>
                <w:sz w:val="22"/>
                <w:szCs w:val="22"/>
                <w:lang w:val="en-US"/>
              </w:rPr>
              <w:t>TRV</w:t>
            </w:r>
            <w:r w:rsidRPr="001F2894">
              <w:rPr>
                <w:rStyle w:val="Hyperlink"/>
                <w:rFonts w:ascii="Verdana" w:hAnsi="Verdana"/>
                <w:i/>
                <w:iCs/>
                <w:noProof/>
                <w:sz w:val="22"/>
                <w:szCs w:val="22"/>
              </w:rPr>
              <w:t>:</w:t>
            </w:r>
            <w:r w:rsidRPr="001F2894">
              <w:rPr>
                <w:rStyle w:val="Hyperlink"/>
                <w:rFonts w:ascii="Verdana" w:hAnsi="Verdana"/>
                <w:i/>
                <w:iCs/>
                <w:noProof/>
                <w:sz w:val="22"/>
                <w:szCs w:val="22"/>
                <w:lang w:val="en-US"/>
              </w:rPr>
              <w:t>RNA</w:t>
            </w:r>
            <w:r w:rsidRPr="001F2894">
              <w:rPr>
                <w:rStyle w:val="Hyperlink"/>
                <w:rFonts w:ascii="Verdana" w:hAnsi="Verdana"/>
                <w:i/>
                <w:iCs/>
                <w:noProof/>
                <w:sz w:val="22"/>
                <w:szCs w:val="22"/>
              </w:rPr>
              <w:t>-2)</w:t>
            </w:r>
            <w:r w:rsidRPr="001F2894">
              <w:rPr>
                <w:noProof/>
                <w:webHidden/>
              </w:rPr>
              <w:tab/>
            </w:r>
            <w:r w:rsidRPr="001F2894">
              <w:rPr>
                <w:noProof/>
                <w:webHidden/>
              </w:rPr>
              <w:fldChar w:fldCharType="begin"/>
            </w:r>
            <w:r w:rsidRPr="001F2894">
              <w:rPr>
                <w:noProof/>
                <w:webHidden/>
              </w:rPr>
              <w:instrText xml:space="preserve"> PAGEREF _Toc216453099 \h </w:instrText>
            </w:r>
            <w:r w:rsidRPr="001F2894">
              <w:rPr>
                <w:noProof/>
                <w:webHidden/>
              </w:rPr>
            </w:r>
            <w:r w:rsidRPr="001F2894">
              <w:rPr>
                <w:noProof/>
                <w:webHidden/>
              </w:rPr>
              <w:fldChar w:fldCharType="separate"/>
            </w:r>
            <w:r w:rsidR="00527FCB">
              <w:rPr>
                <w:noProof/>
                <w:webHidden/>
              </w:rPr>
              <w:t>23</w:t>
            </w:r>
            <w:r w:rsidRPr="001F2894">
              <w:rPr>
                <w:noProof/>
                <w:webHidden/>
              </w:rPr>
              <w:fldChar w:fldCharType="end"/>
            </w:r>
          </w:hyperlink>
        </w:p>
        <w:p w14:paraId="2BCC26C8" w14:textId="3DA335D9" w:rsidR="00F749AB" w:rsidRPr="001F2894" w:rsidRDefault="00F749AB">
          <w:pPr>
            <w:pStyle w:val="TOC2"/>
            <w:rPr>
              <w:rFonts w:eastAsiaTheme="minorEastAsia" w:cstheme="minorBidi"/>
              <w:noProof/>
              <w:kern w:val="2"/>
              <w:lang w:val="el-GR" w:eastAsia="el-GR" w:bidi="ar-SA"/>
              <w14:ligatures w14:val="standardContextual"/>
            </w:rPr>
          </w:pPr>
          <w:hyperlink w:anchor="_Toc216453100" w:history="1">
            <w:r w:rsidRPr="001F2894">
              <w:rPr>
                <w:rStyle w:val="Hyperlink"/>
                <w:rFonts w:ascii="Verdana" w:hAnsi="Verdana"/>
                <w:i/>
                <w:iCs/>
                <w:noProof/>
                <w:sz w:val="22"/>
                <w:szCs w:val="22"/>
              </w:rPr>
              <w:t>Ρ</w:t>
            </w:r>
            <w:r w:rsidR="00A43F9A">
              <w:rPr>
                <w:rStyle w:val="Hyperlink"/>
                <w:rFonts w:ascii="Verdana" w:hAnsi="Verdana"/>
                <w:i/>
                <w:iCs/>
                <w:noProof/>
                <w:sz w:val="22"/>
                <w:szCs w:val="22"/>
                <w:lang w:val="el-GR"/>
              </w:rPr>
              <w:t>ο</w:t>
            </w:r>
            <w:r w:rsidRPr="001F2894">
              <w:rPr>
                <w:rStyle w:val="Hyperlink"/>
                <w:rFonts w:ascii="Verdana" w:hAnsi="Verdana"/>
                <w:i/>
                <w:iCs/>
                <w:noProof/>
                <w:sz w:val="22"/>
                <w:szCs w:val="22"/>
              </w:rPr>
              <w:t xml:space="preserve">λος της πρωτεϊνης </w:t>
            </w:r>
            <w:r w:rsidRPr="001F2894">
              <w:rPr>
                <w:rStyle w:val="Hyperlink"/>
                <w:rFonts w:ascii="Verdana" w:hAnsi="Verdana"/>
                <w:i/>
                <w:iCs/>
                <w:noProof/>
                <w:sz w:val="22"/>
                <w:szCs w:val="22"/>
                <w:lang w:val="en-US"/>
              </w:rPr>
              <w:t>VdNEP</w:t>
            </w:r>
            <w:r w:rsidRPr="001F2894">
              <w:rPr>
                <w:rStyle w:val="Hyperlink"/>
                <w:rFonts w:ascii="Verdana" w:hAnsi="Verdana"/>
                <w:i/>
                <w:iCs/>
                <w:noProof/>
                <w:sz w:val="22"/>
                <w:szCs w:val="22"/>
              </w:rPr>
              <w:t xml:space="preserve"> στην </w:t>
            </w:r>
            <w:r w:rsidR="00A43F9A">
              <w:rPr>
                <w:rStyle w:val="Hyperlink"/>
                <w:rFonts w:ascii="Verdana" w:hAnsi="Verdana"/>
                <w:i/>
                <w:iCs/>
                <w:noProof/>
                <w:sz w:val="22"/>
                <w:szCs w:val="22"/>
                <w:lang w:val="el-GR"/>
              </w:rPr>
              <w:t>ε</w:t>
            </w:r>
            <w:r w:rsidRPr="001F2894">
              <w:rPr>
                <w:rStyle w:val="Hyperlink"/>
                <w:rFonts w:ascii="Verdana" w:hAnsi="Verdana"/>
                <w:i/>
                <w:iCs/>
                <w:noProof/>
                <w:sz w:val="22"/>
                <w:szCs w:val="22"/>
              </w:rPr>
              <w:t>κφραση και αν</w:t>
            </w:r>
            <w:r w:rsidR="00A43F9A">
              <w:rPr>
                <w:rStyle w:val="Hyperlink"/>
                <w:rFonts w:ascii="Verdana" w:hAnsi="Verdana"/>
                <w:i/>
                <w:iCs/>
                <w:noProof/>
                <w:sz w:val="22"/>
                <w:szCs w:val="22"/>
                <w:lang w:val="el-GR"/>
              </w:rPr>
              <w:t>α</w:t>
            </w:r>
            <w:r w:rsidRPr="001F2894">
              <w:rPr>
                <w:rStyle w:val="Hyperlink"/>
                <w:rFonts w:ascii="Verdana" w:hAnsi="Verdana"/>
                <w:i/>
                <w:iCs/>
                <w:noProof/>
                <w:sz w:val="22"/>
                <w:szCs w:val="22"/>
              </w:rPr>
              <w:t>πτυξη των συμπτωμ</w:t>
            </w:r>
            <w:r w:rsidR="00A43F9A">
              <w:rPr>
                <w:rStyle w:val="Hyperlink"/>
                <w:rFonts w:ascii="Verdana" w:hAnsi="Verdana"/>
                <w:i/>
                <w:iCs/>
                <w:noProof/>
                <w:sz w:val="22"/>
                <w:szCs w:val="22"/>
                <w:lang w:val="el-GR"/>
              </w:rPr>
              <w:t>α</w:t>
            </w:r>
            <w:r w:rsidRPr="001F2894">
              <w:rPr>
                <w:rStyle w:val="Hyperlink"/>
                <w:rFonts w:ascii="Verdana" w:hAnsi="Verdana"/>
                <w:i/>
                <w:iCs/>
                <w:noProof/>
                <w:sz w:val="22"/>
                <w:szCs w:val="22"/>
              </w:rPr>
              <w:t>των</w:t>
            </w:r>
            <w:r w:rsidRPr="001F2894">
              <w:rPr>
                <w:noProof/>
                <w:webHidden/>
              </w:rPr>
              <w:tab/>
            </w:r>
            <w:r w:rsidRPr="001F2894">
              <w:rPr>
                <w:noProof/>
                <w:webHidden/>
              </w:rPr>
              <w:fldChar w:fldCharType="begin"/>
            </w:r>
            <w:r w:rsidRPr="001F2894">
              <w:rPr>
                <w:noProof/>
                <w:webHidden/>
              </w:rPr>
              <w:instrText xml:space="preserve"> PAGEREF _Toc216453100 \h </w:instrText>
            </w:r>
            <w:r w:rsidRPr="001F2894">
              <w:rPr>
                <w:noProof/>
                <w:webHidden/>
              </w:rPr>
            </w:r>
            <w:r w:rsidRPr="001F2894">
              <w:rPr>
                <w:noProof/>
                <w:webHidden/>
              </w:rPr>
              <w:fldChar w:fldCharType="separate"/>
            </w:r>
            <w:r w:rsidR="00527FCB">
              <w:rPr>
                <w:noProof/>
                <w:webHidden/>
              </w:rPr>
              <w:t>24</w:t>
            </w:r>
            <w:r w:rsidRPr="001F2894">
              <w:rPr>
                <w:noProof/>
                <w:webHidden/>
              </w:rPr>
              <w:fldChar w:fldCharType="end"/>
            </w:r>
          </w:hyperlink>
        </w:p>
        <w:p w14:paraId="51F88FA3" w14:textId="7D4E1A4E" w:rsidR="00F749AB" w:rsidRPr="001F2894" w:rsidRDefault="00F749AB">
          <w:pPr>
            <w:pStyle w:val="TOC2"/>
            <w:rPr>
              <w:rFonts w:eastAsiaTheme="minorEastAsia" w:cstheme="minorBidi"/>
              <w:noProof/>
              <w:kern w:val="2"/>
              <w:lang w:val="el-GR" w:eastAsia="el-GR" w:bidi="ar-SA"/>
              <w14:ligatures w14:val="standardContextual"/>
            </w:rPr>
          </w:pPr>
          <w:hyperlink w:anchor="_Toc216453101" w:history="1">
            <w:r w:rsidRPr="001F2894">
              <w:rPr>
                <w:rStyle w:val="Hyperlink"/>
                <w:rFonts w:ascii="Verdana" w:hAnsi="Verdana"/>
                <w:i/>
                <w:iCs/>
                <w:noProof/>
                <w:sz w:val="22"/>
                <w:szCs w:val="22"/>
              </w:rPr>
              <w:t xml:space="preserve">Η </w:t>
            </w:r>
            <w:r w:rsidRPr="001F2894">
              <w:rPr>
                <w:rStyle w:val="Hyperlink"/>
                <w:rFonts w:ascii="Verdana" w:hAnsi="Verdana"/>
                <w:i/>
                <w:iCs/>
                <w:noProof/>
                <w:sz w:val="22"/>
                <w:szCs w:val="22"/>
                <w:lang w:val="en-US"/>
              </w:rPr>
              <w:t>RNA</w:t>
            </w:r>
            <w:r w:rsidR="00A43F9A">
              <w:rPr>
                <w:rStyle w:val="Hyperlink"/>
                <w:rFonts w:ascii="Verdana" w:hAnsi="Verdana"/>
                <w:i/>
                <w:iCs/>
                <w:noProof/>
                <w:sz w:val="22"/>
                <w:szCs w:val="22"/>
                <w:lang w:val="el-GR"/>
              </w:rPr>
              <w:t xml:space="preserve"> </w:t>
            </w:r>
            <w:r w:rsidRPr="001F2894">
              <w:rPr>
                <w:rStyle w:val="Hyperlink"/>
                <w:rFonts w:ascii="Verdana" w:hAnsi="Verdana"/>
                <w:i/>
                <w:iCs/>
                <w:noProof/>
                <w:sz w:val="22"/>
                <w:szCs w:val="22"/>
              </w:rPr>
              <w:t>σ</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γηση του γονιδ</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 xml:space="preserve">ου </w:t>
            </w:r>
            <w:r w:rsidRPr="001F2894">
              <w:rPr>
                <w:rStyle w:val="Hyperlink"/>
                <w:rFonts w:ascii="Verdana" w:hAnsi="Verdana"/>
                <w:i/>
                <w:iCs/>
                <w:noProof/>
                <w:sz w:val="22"/>
                <w:szCs w:val="22"/>
                <w:lang w:val="en-US"/>
              </w:rPr>
              <w:t>VdNEP</w:t>
            </w:r>
            <w:r w:rsidRPr="001F2894">
              <w:rPr>
                <w:rStyle w:val="Hyperlink"/>
                <w:rFonts w:ascii="Verdana" w:hAnsi="Verdana"/>
                <w:i/>
                <w:iCs/>
                <w:noProof/>
                <w:sz w:val="22"/>
                <w:szCs w:val="22"/>
              </w:rPr>
              <w:t xml:space="preserve"> μει</w:t>
            </w:r>
            <w:r w:rsidR="00A43F9A">
              <w:rPr>
                <w:rStyle w:val="Hyperlink"/>
                <w:rFonts w:ascii="Verdana" w:hAnsi="Verdana"/>
                <w:i/>
                <w:iCs/>
                <w:noProof/>
                <w:sz w:val="22"/>
                <w:szCs w:val="22"/>
                <w:lang w:val="el-GR"/>
              </w:rPr>
              <w:t>ω</w:t>
            </w:r>
            <w:r w:rsidRPr="001F2894">
              <w:rPr>
                <w:rStyle w:val="Hyperlink"/>
                <w:rFonts w:ascii="Verdana" w:hAnsi="Verdana"/>
                <w:i/>
                <w:iCs/>
                <w:noProof/>
                <w:sz w:val="22"/>
                <w:szCs w:val="22"/>
              </w:rPr>
              <w:t>νει την ασθ</w:t>
            </w:r>
            <w:r w:rsidR="00A43F9A">
              <w:rPr>
                <w:rStyle w:val="Hyperlink"/>
                <w:rFonts w:ascii="Verdana" w:hAnsi="Verdana"/>
                <w:i/>
                <w:iCs/>
                <w:noProof/>
                <w:sz w:val="22"/>
                <w:szCs w:val="22"/>
                <w:lang w:val="el-GR"/>
              </w:rPr>
              <w:t>ε</w:t>
            </w:r>
            <w:r w:rsidRPr="001F2894">
              <w:rPr>
                <w:rStyle w:val="Hyperlink"/>
                <w:rFonts w:ascii="Verdana" w:hAnsi="Verdana"/>
                <w:i/>
                <w:iCs/>
                <w:noProof/>
                <w:sz w:val="22"/>
                <w:szCs w:val="22"/>
              </w:rPr>
              <w:t>νεια που προκαλε</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ται απ</w:t>
            </w:r>
            <w:r w:rsidR="00A43F9A">
              <w:rPr>
                <w:rStyle w:val="Hyperlink"/>
                <w:rFonts w:ascii="Verdana" w:hAnsi="Verdana"/>
                <w:i/>
                <w:iCs/>
                <w:noProof/>
                <w:sz w:val="22"/>
                <w:szCs w:val="22"/>
                <w:lang w:val="el-GR"/>
              </w:rPr>
              <w:t>ο</w:t>
            </w:r>
            <w:r w:rsidRPr="001F2894">
              <w:rPr>
                <w:rStyle w:val="Hyperlink"/>
                <w:rFonts w:ascii="Verdana" w:hAnsi="Verdana"/>
                <w:i/>
                <w:iCs/>
                <w:noProof/>
                <w:sz w:val="22"/>
                <w:szCs w:val="22"/>
              </w:rPr>
              <w:t xml:space="preserve"> το μ</w:t>
            </w:r>
            <w:r w:rsidR="00A43F9A">
              <w:rPr>
                <w:rStyle w:val="Hyperlink"/>
                <w:rFonts w:ascii="Verdana" w:hAnsi="Verdana"/>
                <w:i/>
                <w:iCs/>
                <w:noProof/>
                <w:sz w:val="22"/>
                <w:szCs w:val="22"/>
                <w:lang w:val="el-GR"/>
              </w:rPr>
              <w:t>υ</w:t>
            </w:r>
            <w:r w:rsidRPr="001F2894">
              <w:rPr>
                <w:rStyle w:val="Hyperlink"/>
                <w:rFonts w:ascii="Verdana" w:hAnsi="Verdana"/>
                <w:i/>
                <w:iCs/>
                <w:noProof/>
                <w:sz w:val="22"/>
                <w:szCs w:val="22"/>
              </w:rPr>
              <w:t xml:space="preserve">κητα </w:t>
            </w:r>
            <w:r w:rsidRPr="001F2894">
              <w:rPr>
                <w:rStyle w:val="Hyperlink"/>
                <w:rFonts w:ascii="Verdana" w:hAnsi="Verdana"/>
                <w:i/>
                <w:iCs/>
                <w:noProof/>
                <w:sz w:val="22"/>
                <w:szCs w:val="22"/>
                <w:lang w:val="en-US"/>
              </w:rPr>
              <w:t>Verticillium</w:t>
            </w:r>
            <w:r w:rsidRPr="001F2894">
              <w:rPr>
                <w:rStyle w:val="Hyperlink"/>
                <w:rFonts w:ascii="Verdana" w:hAnsi="Verdana"/>
                <w:i/>
                <w:iCs/>
                <w:noProof/>
                <w:sz w:val="22"/>
                <w:szCs w:val="22"/>
              </w:rPr>
              <w:t xml:space="preserve"> </w:t>
            </w:r>
            <w:r w:rsidRPr="001F2894">
              <w:rPr>
                <w:rStyle w:val="Hyperlink"/>
                <w:rFonts w:ascii="Verdana" w:hAnsi="Verdana"/>
                <w:i/>
                <w:iCs/>
                <w:noProof/>
                <w:sz w:val="22"/>
                <w:szCs w:val="22"/>
                <w:lang w:val="en-US"/>
              </w:rPr>
              <w:t>dahliae</w:t>
            </w:r>
            <w:r w:rsidRPr="001F2894">
              <w:rPr>
                <w:noProof/>
                <w:webHidden/>
              </w:rPr>
              <w:tab/>
            </w:r>
            <w:r w:rsidRPr="001F2894">
              <w:rPr>
                <w:noProof/>
                <w:webHidden/>
              </w:rPr>
              <w:fldChar w:fldCharType="begin"/>
            </w:r>
            <w:r w:rsidRPr="001F2894">
              <w:rPr>
                <w:noProof/>
                <w:webHidden/>
              </w:rPr>
              <w:instrText xml:space="preserve"> PAGEREF _Toc216453101 \h </w:instrText>
            </w:r>
            <w:r w:rsidRPr="001F2894">
              <w:rPr>
                <w:noProof/>
                <w:webHidden/>
              </w:rPr>
            </w:r>
            <w:r w:rsidRPr="001F2894">
              <w:rPr>
                <w:noProof/>
                <w:webHidden/>
              </w:rPr>
              <w:fldChar w:fldCharType="separate"/>
            </w:r>
            <w:r w:rsidR="00527FCB">
              <w:rPr>
                <w:noProof/>
                <w:webHidden/>
              </w:rPr>
              <w:t>31</w:t>
            </w:r>
            <w:r w:rsidRPr="001F2894">
              <w:rPr>
                <w:noProof/>
                <w:webHidden/>
              </w:rPr>
              <w:fldChar w:fldCharType="end"/>
            </w:r>
          </w:hyperlink>
        </w:p>
        <w:p w14:paraId="47AB454B" w14:textId="74D89D95" w:rsidR="00F749AB" w:rsidRPr="001F2894" w:rsidRDefault="00F749AB" w:rsidP="00E43390">
          <w:pPr>
            <w:pStyle w:val="TOC2"/>
            <w:ind w:left="0" w:firstLine="0"/>
            <w:rPr>
              <w:rFonts w:eastAsiaTheme="minorEastAsia" w:cstheme="minorBidi"/>
              <w:noProof/>
              <w:kern w:val="2"/>
              <w:lang w:val="el-GR" w:eastAsia="el-GR" w:bidi="ar-SA"/>
              <w14:ligatures w14:val="standardContextual"/>
            </w:rPr>
          </w:pPr>
          <w:hyperlink w:anchor="_Toc216453102" w:history="1">
            <w:r w:rsidRPr="001F2894">
              <w:rPr>
                <w:rStyle w:val="Hyperlink"/>
                <w:rFonts w:ascii="Verdana" w:hAnsi="Verdana"/>
                <w:noProof/>
                <w:sz w:val="22"/>
                <w:szCs w:val="22"/>
              </w:rPr>
              <w:t>2.2</w:t>
            </w:r>
            <w:r w:rsidRPr="001F2894">
              <w:rPr>
                <w:rFonts w:eastAsiaTheme="minorEastAsia" w:cstheme="minorBidi"/>
                <w:noProof/>
                <w:kern w:val="2"/>
                <w:lang w:val="el-GR" w:eastAsia="el-GR" w:bidi="ar-SA"/>
                <w14:ligatures w14:val="standardContextual"/>
              </w:rPr>
              <w:tab/>
            </w:r>
            <w:r w:rsidRPr="001F2894">
              <w:rPr>
                <w:rStyle w:val="Hyperlink"/>
                <w:rFonts w:ascii="Verdana" w:hAnsi="Verdana"/>
                <w:noProof/>
                <w:sz w:val="22"/>
                <w:szCs w:val="22"/>
              </w:rPr>
              <w:t>Αξιολ</w:t>
            </w:r>
            <w:r w:rsidR="00A43F9A">
              <w:rPr>
                <w:rStyle w:val="Hyperlink"/>
                <w:rFonts w:ascii="Verdana" w:hAnsi="Verdana"/>
                <w:noProof/>
                <w:sz w:val="22"/>
                <w:szCs w:val="22"/>
                <w:lang w:val="el-GR"/>
              </w:rPr>
              <w:t>ο</w:t>
            </w:r>
            <w:r w:rsidRPr="001F2894">
              <w:rPr>
                <w:rStyle w:val="Hyperlink"/>
                <w:rFonts w:ascii="Verdana" w:hAnsi="Verdana"/>
                <w:noProof/>
                <w:sz w:val="22"/>
                <w:szCs w:val="22"/>
              </w:rPr>
              <w:t>γηση της ιϊκ</w:t>
            </w:r>
            <w:r w:rsidR="00A43F9A">
              <w:rPr>
                <w:rStyle w:val="Hyperlink"/>
                <w:rFonts w:ascii="Verdana" w:hAnsi="Verdana"/>
                <w:noProof/>
                <w:sz w:val="22"/>
                <w:szCs w:val="22"/>
                <w:lang w:val="el-GR"/>
              </w:rPr>
              <w:t>α</w:t>
            </w:r>
            <w:r w:rsidRPr="001F2894">
              <w:rPr>
                <w:rStyle w:val="Hyperlink"/>
                <w:rFonts w:ascii="Verdana" w:hAnsi="Verdana"/>
                <w:noProof/>
                <w:sz w:val="22"/>
                <w:szCs w:val="22"/>
              </w:rPr>
              <w:t xml:space="preserve"> επαγ</w:t>
            </w:r>
            <w:r w:rsidR="00A43F9A">
              <w:rPr>
                <w:rStyle w:val="Hyperlink"/>
                <w:rFonts w:ascii="Verdana" w:hAnsi="Verdana"/>
                <w:noProof/>
                <w:sz w:val="22"/>
                <w:szCs w:val="22"/>
                <w:lang w:val="el-GR"/>
              </w:rPr>
              <w:t>ο</w:t>
            </w:r>
            <w:r w:rsidRPr="001F2894">
              <w:rPr>
                <w:rStyle w:val="Hyperlink"/>
                <w:rFonts w:ascii="Verdana" w:hAnsi="Verdana"/>
                <w:noProof/>
                <w:sz w:val="22"/>
                <w:szCs w:val="22"/>
              </w:rPr>
              <w:t>μενης γονιδιακ</w:t>
            </w:r>
            <w:r w:rsidR="00A43F9A">
              <w:rPr>
                <w:rStyle w:val="Hyperlink"/>
                <w:rFonts w:ascii="Verdana" w:hAnsi="Verdana"/>
                <w:noProof/>
                <w:sz w:val="22"/>
                <w:szCs w:val="22"/>
                <w:lang w:val="el-GR"/>
              </w:rPr>
              <w:t>η</w:t>
            </w:r>
            <w:r w:rsidRPr="001F2894">
              <w:rPr>
                <w:rStyle w:val="Hyperlink"/>
                <w:rFonts w:ascii="Verdana" w:hAnsi="Verdana"/>
                <w:noProof/>
                <w:sz w:val="22"/>
                <w:szCs w:val="22"/>
              </w:rPr>
              <w:t>ς σ</w:t>
            </w:r>
            <w:r w:rsidR="00A43F9A">
              <w:rPr>
                <w:rStyle w:val="Hyperlink"/>
                <w:rFonts w:ascii="Verdana" w:hAnsi="Verdana"/>
                <w:noProof/>
                <w:sz w:val="22"/>
                <w:szCs w:val="22"/>
                <w:lang w:val="el-GR"/>
              </w:rPr>
              <w:t>ι</w:t>
            </w:r>
            <w:r w:rsidRPr="001F2894">
              <w:rPr>
                <w:rStyle w:val="Hyperlink"/>
                <w:rFonts w:ascii="Verdana" w:hAnsi="Verdana"/>
                <w:noProof/>
                <w:sz w:val="22"/>
                <w:szCs w:val="22"/>
              </w:rPr>
              <w:t>γησης εναντ</w:t>
            </w:r>
            <w:r w:rsidR="00A43F9A">
              <w:rPr>
                <w:rStyle w:val="Hyperlink"/>
                <w:rFonts w:ascii="Verdana" w:hAnsi="Verdana"/>
                <w:noProof/>
                <w:sz w:val="22"/>
                <w:szCs w:val="22"/>
                <w:lang w:val="el-GR"/>
              </w:rPr>
              <w:t>ι</w:t>
            </w:r>
            <w:r w:rsidRPr="001F2894">
              <w:rPr>
                <w:rStyle w:val="Hyperlink"/>
                <w:rFonts w:ascii="Verdana" w:hAnsi="Verdana"/>
                <w:noProof/>
                <w:sz w:val="22"/>
                <w:szCs w:val="22"/>
              </w:rPr>
              <w:t>ον του μ</w:t>
            </w:r>
            <w:r w:rsidR="00A43F9A">
              <w:rPr>
                <w:rStyle w:val="Hyperlink"/>
                <w:rFonts w:ascii="Verdana" w:hAnsi="Verdana"/>
                <w:noProof/>
                <w:sz w:val="22"/>
                <w:szCs w:val="22"/>
                <w:lang w:val="el-GR"/>
              </w:rPr>
              <w:t>υ</w:t>
            </w:r>
            <w:r w:rsidRPr="001F2894">
              <w:rPr>
                <w:rStyle w:val="Hyperlink"/>
                <w:rFonts w:ascii="Verdana" w:hAnsi="Verdana"/>
                <w:noProof/>
                <w:sz w:val="22"/>
                <w:szCs w:val="22"/>
              </w:rPr>
              <w:t xml:space="preserve">κητα </w:t>
            </w:r>
            <w:r w:rsidRPr="001F2894">
              <w:rPr>
                <w:rStyle w:val="Hyperlink"/>
                <w:rFonts w:ascii="Verdana" w:hAnsi="Verdana"/>
                <w:i/>
                <w:iCs/>
                <w:noProof/>
                <w:sz w:val="22"/>
                <w:szCs w:val="22"/>
                <w:lang w:val="en-US"/>
              </w:rPr>
              <w:t>Fusarium</w:t>
            </w:r>
            <w:r w:rsidRPr="001F2894">
              <w:rPr>
                <w:rStyle w:val="Hyperlink"/>
                <w:rFonts w:ascii="Verdana" w:hAnsi="Verdana"/>
                <w:i/>
                <w:iCs/>
                <w:noProof/>
                <w:sz w:val="22"/>
                <w:szCs w:val="22"/>
              </w:rPr>
              <w:t xml:space="preserve"> </w:t>
            </w:r>
            <w:r w:rsidRPr="001F2894">
              <w:rPr>
                <w:rStyle w:val="Hyperlink"/>
                <w:rFonts w:ascii="Verdana" w:hAnsi="Verdana"/>
                <w:i/>
                <w:iCs/>
                <w:noProof/>
                <w:sz w:val="22"/>
                <w:szCs w:val="22"/>
                <w:lang w:val="en-US"/>
              </w:rPr>
              <w:t>oxysporum</w:t>
            </w:r>
            <w:r w:rsidRPr="001F2894">
              <w:rPr>
                <w:rStyle w:val="Hyperlink"/>
                <w:rFonts w:ascii="Verdana" w:hAnsi="Verdana"/>
                <w:i/>
                <w:iCs/>
                <w:noProof/>
                <w:sz w:val="22"/>
                <w:szCs w:val="22"/>
              </w:rPr>
              <w:t xml:space="preserve"> </w:t>
            </w:r>
            <w:r w:rsidRPr="001F2894">
              <w:rPr>
                <w:rStyle w:val="Hyperlink"/>
                <w:rFonts w:ascii="Verdana" w:hAnsi="Verdana"/>
                <w:noProof/>
                <w:sz w:val="22"/>
                <w:szCs w:val="22"/>
                <w:lang w:val="en-US"/>
              </w:rPr>
              <w:t>f</w:t>
            </w:r>
            <w:r w:rsidRPr="001F2894">
              <w:rPr>
                <w:rStyle w:val="Hyperlink"/>
                <w:rFonts w:ascii="Verdana" w:hAnsi="Verdana"/>
                <w:noProof/>
                <w:sz w:val="22"/>
                <w:szCs w:val="22"/>
              </w:rPr>
              <w:t>.</w:t>
            </w:r>
            <w:r w:rsidRPr="001F2894">
              <w:rPr>
                <w:rStyle w:val="Hyperlink"/>
                <w:rFonts w:ascii="Verdana" w:hAnsi="Verdana"/>
                <w:noProof/>
                <w:sz w:val="22"/>
                <w:szCs w:val="22"/>
                <w:lang w:val="en-US"/>
              </w:rPr>
              <w:t>sp</w:t>
            </w:r>
            <w:r w:rsidRPr="001F2894">
              <w:rPr>
                <w:rStyle w:val="Hyperlink"/>
                <w:rFonts w:ascii="Verdana" w:hAnsi="Verdana"/>
                <w:noProof/>
                <w:sz w:val="22"/>
                <w:szCs w:val="22"/>
              </w:rPr>
              <w:t xml:space="preserve">. </w:t>
            </w:r>
            <w:r w:rsidRPr="001F2894">
              <w:rPr>
                <w:rStyle w:val="Hyperlink"/>
                <w:rFonts w:ascii="Verdana" w:hAnsi="Verdana"/>
                <w:i/>
                <w:iCs/>
                <w:noProof/>
                <w:sz w:val="22"/>
                <w:szCs w:val="22"/>
                <w:lang w:val="en-US"/>
              </w:rPr>
              <w:t>radicis</w:t>
            </w:r>
            <w:r w:rsidRPr="001F2894">
              <w:rPr>
                <w:rStyle w:val="Hyperlink"/>
                <w:rFonts w:ascii="Verdana" w:hAnsi="Verdana"/>
                <w:i/>
                <w:iCs/>
                <w:noProof/>
                <w:sz w:val="22"/>
                <w:szCs w:val="22"/>
              </w:rPr>
              <w:t>-</w:t>
            </w:r>
            <w:r w:rsidRPr="001F2894">
              <w:rPr>
                <w:rStyle w:val="Hyperlink"/>
                <w:rFonts w:ascii="Verdana" w:hAnsi="Verdana"/>
                <w:i/>
                <w:iCs/>
                <w:noProof/>
                <w:sz w:val="22"/>
                <w:szCs w:val="22"/>
                <w:lang w:val="en-US"/>
              </w:rPr>
              <w:t>cucumerinum</w:t>
            </w:r>
            <w:r w:rsidRPr="001F2894">
              <w:rPr>
                <w:rStyle w:val="Hyperlink"/>
                <w:rFonts w:ascii="Verdana" w:hAnsi="Verdana"/>
                <w:i/>
                <w:iCs/>
                <w:noProof/>
                <w:sz w:val="22"/>
                <w:szCs w:val="22"/>
              </w:rPr>
              <w:t xml:space="preserve"> </w:t>
            </w:r>
            <w:r w:rsidRPr="001F2894">
              <w:rPr>
                <w:rStyle w:val="Hyperlink"/>
                <w:rFonts w:ascii="Verdana" w:hAnsi="Verdana"/>
                <w:noProof/>
                <w:sz w:val="22"/>
                <w:szCs w:val="22"/>
              </w:rPr>
              <w:t>σε φυτ</w:t>
            </w:r>
            <w:r w:rsidR="00A43F9A">
              <w:rPr>
                <w:rStyle w:val="Hyperlink"/>
                <w:rFonts w:ascii="Verdana" w:hAnsi="Verdana"/>
                <w:noProof/>
                <w:sz w:val="22"/>
                <w:szCs w:val="22"/>
                <w:lang w:val="el-GR"/>
              </w:rPr>
              <w:t>α</w:t>
            </w:r>
            <w:r w:rsidRPr="001F2894">
              <w:rPr>
                <w:rStyle w:val="Hyperlink"/>
                <w:rFonts w:ascii="Verdana" w:hAnsi="Verdana"/>
                <w:noProof/>
                <w:sz w:val="22"/>
                <w:szCs w:val="22"/>
              </w:rPr>
              <w:t xml:space="preserve"> αγγουρι</w:t>
            </w:r>
            <w:r w:rsidR="00A43F9A">
              <w:rPr>
                <w:rStyle w:val="Hyperlink"/>
                <w:rFonts w:ascii="Verdana" w:hAnsi="Verdana"/>
                <w:noProof/>
                <w:sz w:val="22"/>
                <w:szCs w:val="22"/>
                <w:lang w:val="el-GR"/>
              </w:rPr>
              <w:t>α</w:t>
            </w:r>
            <w:r w:rsidRPr="001F2894">
              <w:rPr>
                <w:rStyle w:val="Hyperlink"/>
                <w:rFonts w:ascii="Verdana" w:hAnsi="Verdana"/>
                <w:noProof/>
                <w:sz w:val="22"/>
                <w:szCs w:val="22"/>
              </w:rPr>
              <w:t>ς</w:t>
            </w:r>
            <w:r w:rsidRPr="001F2894">
              <w:rPr>
                <w:noProof/>
                <w:webHidden/>
              </w:rPr>
              <w:tab/>
            </w:r>
            <w:r w:rsidRPr="001F2894">
              <w:rPr>
                <w:noProof/>
                <w:webHidden/>
              </w:rPr>
              <w:fldChar w:fldCharType="begin"/>
            </w:r>
            <w:r w:rsidRPr="001F2894">
              <w:rPr>
                <w:noProof/>
                <w:webHidden/>
              </w:rPr>
              <w:instrText xml:space="preserve"> PAGEREF _Toc216453102 \h </w:instrText>
            </w:r>
            <w:r w:rsidRPr="001F2894">
              <w:rPr>
                <w:noProof/>
                <w:webHidden/>
              </w:rPr>
            </w:r>
            <w:r w:rsidRPr="001F2894">
              <w:rPr>
                <w:noProof/>
                <w:webHidden/>
              </w:rPr>
              <w:fldChar w:fldCharType="separate"/>
            </w:r>
            <w:r w:rsidR="00527FCB">
              <w:rPr>
                <w:noProof/>
                <w:webHidden/>
              </w:rPr>
              <w:t>37</w:t>
            </w:r>
            <w:r w:rsidRPr="001F2894">
              <w:rPr>
                <w:noProof/>
                <w:webHidden/>
              </w:rPr>
              <w:fldChar w:fldCharType="end"/>
            </w:r>
          </w:hyperlink>
        </w:p>
        <w:p w14:paraId="108E295D" w14:textId="17ED85A8" w:rsidR="00F749AB" w:rsidRPr="001F2894" w:rsidRDefault="00F749AB" w:rsidP="00EC44D2">
          <w:pPr>
            <w:pStyle w:val="TOC2"/>
            <w:rPr>
              <w:rFonts w:eastAsiaTheme="minorEastAsia" w:cstheme="minorBidi"/>
              <w:noProof/>
              <w:kern w:val="2"/>
              <w:lang w:val="el-GR" w:eastAsia="el-GR" w:bidi="ar-SA"/>
              <w14:ligatures w14:val="standardContextual"/>
            </w:rPr>
          </w:pPr>
          <w:hyperlink w:anchor="_Toc216453103" w:history="1">
            <w:r w:rsidRPr="001F2894">
              <w:rPr>
                <w:rStyle w:val="Hyperlink"/>
                <w:rFonts w:ascii="Verdana" w:hAnsi="Verdana"/>
                <w:noProof/>
                <w:sz w:val="22"/>
                <w:szCs w:val="22"/>
              </w:rPr>
              <w:t>2.2.1</w:t>
            </w:r>
            <w:r w:rsidRPr="001F2894">
              <w:rPr>
                <w:rFonts w:eastAsiaTheme="minorEastAsia" w:cstheme="minorBidi"/>
                <w:noProof/>
                <w:kern w:val="2"/>
                <w:lang w:val="el-GR" w:eastAsia="el-GR" w:bidi="ar-SA"/>
                <w14:ligatures w14:val="standardContextual"/>
              </w:rPr>
              <w:tab/>
            </w:r>
            <w:r w:rsidRPr="001F2894">
              <w:rPr>
                <w:rStyle w:val="Hyperlink"/>
                <w:rFonts w:ascii="Verdana" w:hAnsi="Verdana"/>
                <w:noProof/>
                <w:sz w:val="22"/>
                <w:szCs w:val="22"/>
              </w:rPr>
              <w:t>Υλικ</w:t>
            </w:r>
            <w:r w:rsidR="00A43F9A">
              <w:rPr>
                <w:rStyle w:val="Hyperlink"/>
                <w:rFonts w:ascii="Verdana" w:hAnsi="Verdana"/>
                <w:noProof/>
                <w:sz w:val="22"/>
                <w:szCs w:val="22"/>
                <w:lang w:val="el-GR"/>
              </w:rPr>
              <w:t>α</w:t>
            </w:r>
            <w:r w:rsidRPr="001F2894">
              <w:rPr>
                <w:rStyle w:val="Hyperlink"/>
                <w:rFonts w:ascii="Verdana" w:hAnsi="Verdana"/>
                <w:noProof/>
                <w:sz w:val="22"/>
                <w:szCs w:val="22"/>
              </w:rPr>
              <w:t xml:space="preserve"> και Μ</w:t>
            </w:r>
            <w:r w:rsidR="00A43F9A">
              <w:rPr>
                <w:rStyle w:val="Hyperlink"/>
                <w:rFonts w:ascii="Verdana" w:hAnsi="Verdana"/>
                <w:noProof/>
                <w:sz w:val="22"/>
                <w:szCs w:val="22"/>
                <w:lang w:val="el-GR"/>
              </w:rPr>
              <w:t>ε</w:t>
            </w:r>
            <w:r w:rsidRPr="001F2894">
              <w:rPr>
                <w:rStyle w:val="Hyperlink"/>
                <w:rFonts w:ascii="Verdana" w:hAnsi="Verdana"/>
                <w:noProof/>
                <w:sz w:val="22"/>
                <w:szCs w:val="22"/>
              </w:rPr>
              <w:t>θοδοι</w:t>
            </w:r>
            <w:r w:rsidRPr="001F2894">
              <w:rPr>
                <w:noProof/>
                <w:webHidden/>
              </w:rPr>
              <w:tab/>
            </w:r>
            <w:r w:rsidRPr="001F2894">
              <w:rPr>
                <w:noProof/>
                <w:webHidden/>
              </w:rPr>
              <w:fldChar w:fldCharType="begin"/>
            </w:r>
            <w:r w:rsidRPr="001F2894">
              <w:rPr>
                <w:noProof/>
                <w:webHidden/>
              </w:rPr>
              <w:instrText xml:space="preserve"> PAGEREF _Toc216453103 \h </w:instrText>
            </w:r>
            <w:r w:rsidRPr="001F2894">
              <w:rPr>
                <w:noProof/>
                <w:webHidden/>
              </w:rPr>
            </w:r>
            <w:r w:rsidRPr="001F2894">
              <w:rPr>
                <w:noProof/>
                <w:webHidden/>
              </w:rPr>
              <w:fldChar w:fldCharType="separate"/>
            </w:r>
            <w:r w:rsidR="00527FCB">
              <w:rPr>
                <w:noProof/>
                <w:webHidden/>
              </w:rPr>
              <w:t>37</w:t>
            </w:r>
            <w:r w:rsidRPr="001F2894">
              <w:rPr>
                <w:noProof/>
                <w:webHidden/>
              </w:rPr>
              <w:fldChar w:fldCharType="end"/>
            </w:r>
          </w:hyperlink>
        </w:p>
        <w:p w14:paraId="38D58377" w14:textId="2B6437EF" w:rsidR="00F749AB" w:rsidRPr="001F2894" w:rsidRDefault="00F749AB">
          <w:pPr>
            <w:pStyle w:val="TOC2"/>
            <w:rPr>
              <w:rFonts w:eastAsiaTheme="minorEastAsia" w:cstheme="minorBidi"/>
              <w:noProof/>
              <w:kern w:val="2"/>
              <w:lang w:val="el-GR" w:eastAsia="el-GR" w:bidi="ar-SA"/>
              <w14:ligatures w14:val="standardContextual"/>
            </w:rPr>
          </w:pPr>
          <w:hyperlink w:anchor="_Toc216453104" w:history="1">
            <w:r w:rsidRPr="001F2894">
              <w:rPr>
                <w:rStyle w:val="Hyperlink"/>
                <w:rFonts w:ascii="Verdana" w:hAnsi="Verdana"/>
                <w:i/>
                <w:iCs/>
                <w:noProof/>
                <w:sz w:val="22"/>
                <w:szCs w:val="22"/>
              </w:rPr>
              <w:t>Απομ</w:t>
            </w:r>
            <w:r w:rsidR="00A43F9A">
              <w:rPr>
                <w:rStyle w:val="Hyperlink"/>
                <w:rFonts w:ascii="Verdana" w:hAnsi="Verdana"/>
                <w:i/>
                <w:iCs/>
                <w:noProof/>
                <w:sz w:val="22"/>
                <w:szCs w:val="22"/>
                <w:lang w:val="el-GR"/>
              </w:rPr>
              <w:t>ο</w:t>
            </w:r>
            <w:r w:rsidRPr="001F2894">
              <w:rPr>
                <w:rStyle w:val="Hyperlink"/>
                <w:rFonts w:ascii="Verdana" w:hAnsi="Verdana"/>
                <w:i/>
                <w:iCs/>
                <w:noProof/>
                <w:sz w:val="22"/>
                <w:szCs w:val="22"/>
              </w:rPr>
              <w:t>νωση του μ</w:t>
            </w:r>
            <w:r w:rsidR="00A43F9A">
              <w:rPr>
                <w:rStyle w:val="Hyperlink"/>
                <w:rFonts w:ascii="Verdana" w:hAnsi="Verdana"/>
                <w:i/>
                <w:iCs/>
                <w:noProof/>
                <w:sz w:val="22"/>
                <w:szCs w:val="22"/>
                <w:lang w:val="el-GR"/>
              </w:rPr>
              <w:t>υ</w:t>
            </w:r>
            <w:r w:rsidRPr="001F2894">
              <w:rPr>
                <w:rStyle w:val="Hyperlink"/>
                <w:rFonts w:ascii="Verdana" w:hAnsi="Verdana"/>
                <w:i/>
                <w:iCs/>
                <w:noProof/>
                <w:sz w:val="22"/>
                <w:szCs w:val="22"/>
              </w:rPr>
              <w:t xml:space="preserve">κητα </w:t>
            </w:r>
            <w:r w:rsidRPr="001F2894">
              <w:rPr>
                <w:rStyle w:val="Hyperlink"/>
                <w:rFonts w:ascii="Verdana" w:hAnsi="Verdana"/>
                <w:i/>
                <w:iCs/>
                <w:noProof/>
                <w:sz w:val="22"/>
                <w:szCs w:val="22"/>
                <w:lang w:val="en-US"/>
              </w:rPr>
              <w:t>Fusarium</w:t>
            </w:r>
            <w:r w:rsidRPr="001F2894">
              <w:rPr>
                <w:rStyle w:val="Hyperlink"/>
                <w:rFonts w:ascii="Verdana" w:hAnsi="Verdana"/>
                <w:i/>
                <w:iCs/>
                <w:noProof/>
                <w:sz w:val="22"/>
                <w:szCs w:val="22"/>
              </w:rPr>
              <w:t xml:space="preserve"> </w:t>
            </w:r>
            <w:r w:rsidRPr="001F2894">
              <w:rPr>
                <w:rStyle w:val="Hyperlink"/>
                <w:rFonts w:ascii="Verdana" w:hAnsi="Verdana"/>
                <w:i/>
                <w:iCs/>
                <w:noProof/>
                <w:sz w:val="22"/>
                <w:szCs w:val="22"/>
                <w:lang w:val="en-US"/>
              </w:rPr>
              <w:t>oxysporum</w:t>
            </w:r>
            <w:r w:rsidRPr="001F2894">
              <w:rPr>
                <w:rStyle w:val="Hyperlink"/>
                <w:rFonts w:ascii="Verdana" w:hAnsi="Verdana"/>
                <w:i/>
                <w:iCs/>
                <w:noProof/>
                <w:sz w:val="22"/>
                <w:szCs w:val="22"/>
              </w:rPr>
              <w:t xml:space="preserve"> </w:t>
            </w:r>
            <w:r w:rsidRPr="001F2894">
              <w:rPr>
                <w:rStyle w:val="Hyperlink"/>
                <w:rFonts w:ascii="Verdana" w:hAnsi="Verdana"/>
                <w:i/>
                <w:iCs/>
                <w:noProof/>
                <w:sz w:val="22"/>
                <w:szCs w:val="22"/>
                <w:lang w:val="en-US"/>
              </w:rPr>
              <w:t>f</w:t>
            </w:r>
            <w:r w:rsidRPr="001F2894">
              <w:rPr>
                <w:rStyle w:val="Hyperlink"/>
                <w:rFonts w:ascii="Verdana" w:hAnsi="Verdana"/>
                <w:i/>
                <w:iCs/>
                <w:noProof/>
                <w:sz w:val="22"/>
                <w:szCs w:val="22"/>
              </w:rPr>
              <w:t>.</w:t>
            </w:r>
            <w:r w:rsidRPr="001F2894">
              <w:rPr>
                <w:rStyle w:val="Hyperlink"/>
                <w:rFonts w:ascii="Verdana" w:hAnsi="Verdana"/>
                <w:i/>
                <w:iCs/>
                <w:noProof/>
                <w:sz w:val="22"/>
                <w:szCs w:val="22"/>
                <w:lang w:val="en-US"/>
              </w:rPr>
              <w:t>sp</w:t>
            </w:r>
            <w:r w:rsidRPr="001F2894">
              <w:rPr>
                <w:rStyle w:val="Hyperlink"/>
                <w:rFonts w:ascii="Verdana" w:hAnsi="Verdana"/>
                <w:i/>
                <w:iCs/>
                <w:noProof/>
                <w:sz w:val="22"/>
                <w:szCs w:val="22"/>
              </w:rPr>
              <w:t xml:space="preserve">. </w:t>
            </w:r>
            <w:r w:rsidRPr="001F2894">
              <w:rPr>
                <w:rStyle w:val="Hyperlink"/>
                <w:rFonts w:ascii="Verdana" w:hAnsi="Verdana"/>
                <w:i/>
                <w:iCs/>
                <w:noProof/>
                <w:sz w:val="22"/>
                <w:szCs w:val="22"/>
                <w:lang w:val="en-US"/>
              </w:rPr>
              <w:t>radicis</w:t>
            </w:r>
            <w:r w:rsidRPr="001F2894">
              <w:rPr>
                <w:rStyle w:val="Hyperlink"/>
                <w:rFonts w:ascii="Verdana" w:hAnsi="Verdana"/>
                <w:i/>
                <w:iCs/>
                <w:noProof/>
                <w:sz w:val="22"/>
                <w:szCs w:val="22"/>
              </w:rPr>
              <w:t>-</w:t>
            </w:r>
            <w:r w:rsidRPr="001F2894">
              <w:rPr>
                <w:rStyle w:val="Hyperlink"/>
                <w:rFonts w:ascii="Verdana" w:hAnsi="Verdana"/>
                <w:i/>
                <w:iCs/>
                <w:noProof/>
                <w:sz w:val="22"/>
                <w:szCs w:val="22"/>
                <w:lang w:val="en-US"/>
              </w:rPr>
              <w:t>cucumerinum</w:t>
            </w:r>
            <w:r w:rsidRPr="001F2894">
              <w:rPr>
                <w:rStyle w:val="Hyperlink"/>
                <w:rFonts w:ascii="Verdana" w:hAnsi="Verdana"/>
                <w:i/>
                <w:iCs/>
                <w:noProof/>
                <w:sz w:val="22"/>
                <w:szCs w:val="22"/>
              </w:rPr>
              <w:t xml:space="preserve"> απ</w:t>
            </w:r>
            <w:r w:rsidR="00A43F9A">
              <w:rPr>
                <w:rStyle w:val="Hyperlink"/>
                <w:rFonts w:ascii="Verdana" w:hAnsi="Verdana"/>
                <w:i/>
                <w:iCs/>
                <w:noProof/>
                <w:sz w:val="22"/>
                <w:szCs w:val="22"/>
                <w:lang w:val="el-GR"/>
              </w:rPr>
              <w:t>ο</w:t>
            </w:r>
            <w:r w:rsidRPr="001F2894">
              <w:rPr>
                <w:rStyle w:val="Hyperlink"/>
                <w:rFonts w:ascii="Verdana" w:hAnsi="Verdana"/>
                <w:i/>
                <w:iCs/>
                <w:noProof/>
                <w:sz w:val="22"/>
                <w:szCs w:val="22"/>
              </w:rPr>
              <w:t xml:space="preserve"> φυτ</w:t>
            </w:r>
            <w:r w:rsidR="00A43F9A">
              <w:rPr>
                <w:rStyle w:val="Hyperlink"/>
                <w:rFonts w:ascii="Verdana" w:hAnsi="Verdana"/>
                <w:i/>
                <w:iCs/>
                <w:noProof/>
                <w:sz w:val="22"/>
                <w:szCs w:val="22"/>
                <w:lang w:val="el-GR"/>
              </w:rPr>
              <w:t>α</w:t>
            </w:r>
            <w:r w:rsidRPr="001F2894">
              <w:rPr>
                <w:rStyle w:val="Hyperlink"/>
                <w:rFonts w:ascii="Verdana" w:hAnsi="Verdana"/>
                <w:i/>
                <w:iCs/>
                <w:noProof/>
                <w:sz w:val="22"/>
                <w:szCs w:val="22"/>
              </w:rPr>
              <w:t xml:space="preserve"> αγγουρι</w:t>
            </w:r>
            <w:r w:rsidR="00A43F9A">
              <w:rPr>
                <w:rStyle w:val="Hyperlink"/>
                <w:rFonts w:ascii="Verdana" w:hAnsi="Verdana"/>
                <w:i/>
                <w:iCs/>
                <w:noProof/>
                <w:sz w:val="22"/>
                <w:szCs w:val="22"/>
                <w:lang w:val="el-GR"/>
              </w:rPr>
              <w:t>α</w:t>
            </w:r>
            <w:r w:rsidRPr="001F2894">
              <w:rPr>
                <w:rStyle w:val="Hyperlink"/>
                <w:rFonts w:ascii="Verdana" w:hAnsi="Verdana"/>
                <w:i/>
                <w:iCs/>
                <w:noProof/>
                <w:sz w:val="22"/>
                <w:szCs w:val="22"/>
              </w:rPr>
              <w:t>ς</w:t>
            </w:r>
            <w:r w:rsidRPr="001F2894">
              <w:rPr>
                <w:noProof/>
                <w:webHidden/>
              </w:rPr>
              <w:tab/>
            </w:r>
            <w:r w:rsidRPr="001F2894">
              <w:rPr>
                <w:noProof/>
                <w:webHidden/>
              </w:rPr>
              <w:fldChar w:fldCharType="begin"/>
            </w:r>
            <w:r w:rsidRPr="001F2894">
              <w:rPr>
                <w:noProof/>
                <w:webHidden/>
              </w:rPr>
              <w:instrText xml:space="preserve"> PAGEREF _Toc216453104 \h </w:instrText>
            </w:r>
            <w:r w:rsidRPr="001F2894">
              <w:rPr>
                <w:noProof/>
                <w:webHidden/>
              </w:rPr>
            </w:r>
            <w:r w:rsidRPr="001F2894">
              <w:rPr>
                <w:noProof/>
                <w:webHidden/>
              </w:rPr>
              <w:fldChar w:fldCharType="separate"/>
            </w:r>
            <w:r w:rsidR="00527FCB">
              <w:rPr>
                <w:noProof/>
                <w:webHidden/>
              </w:rPr>
              <w:t>37</w:t>
            </w:r>
            <w:r w:rsidRPr="001F2894">
              <w:rPr>
                <w:noProof/>
                <w:webHidden/>
              </w:rPr>
              <w:fldChar w:fldCharType="end"/>
            </w:r>
          </w:hyperlink>
        </w:p>
        <w:p w14:paraId="72214C49" w14:textId="4B78D272" w:rsidR="00F749AB" w:rsidRPr="001F2894" w:rsidRDefault="00F749AB">
          <w:pPr>
            <w:pStyle w:val="TOC2"/>
            <w:rPr>
              <w:rFonts w:eastAsiaTheme="minorEastAsia" w:cstheme="minorBidi"/>
              <w:noProof/>
              <w:kern w:val="2"/>
              <w:lang w:val="el-GR" w:eastAsia="el-GR" w:bidi="ar-SA"/>
              <w14:ligatures w14:val="standardContextual"/>
            </w:rPr>
          </w:pPr>
          <w:hyperlink w:anchor="_Toc216453105" w:history="1">
            <w:r w:rsidRPr="001F2894">
              <w:rPr>
                <w:rStyle w:val="Hyperlink"/>
                <w:rFonts w:ascii="Verdana" w:hAnsi="Verdana"/>
                <w:i/>
                <w:iCs/>
                <w:noProof/>
                <w:sz w:val="22"/>
                <w:szCs w:val="22"/>
              </w:rPr>
              <w:t>Κλωνοπο</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ηση του γονιδ</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 xml:space="preserve">ου </w:t>
            </w:r>
            <w:r w:rsidRPr="001F2894">
              <w:rPr>
                <w:rStyle w:val="Hyperlink"/>
                <w:rFonts w:ascii="Verdana" w:hAnsi="Verdana"/>
                <w:i/>
                <w:iCs/>
                <w:noProof/>
                <w:sz w:val="22"/>
                <w:szCs w:val="22"/>
                <w:lang w:val="en-US"/>
              </w:rPr>
              <w:t>FoxSNF</w:t>
            </w:r>
            <w:r w:rsidRPr="001F2894">
              <w:rPr>
                <w:rStyle w:val="Hyperlink"/>
                <w:rFonts w:ascii="Verdana" w:hAnsi="Verdana"/>
                <w:i/>
                <w:iCs/>
                <w:noProof/>
                <w:sz w:val="22"/>
                <w:szCs w:val="22"/>
              </w:rPr>
              <w:t>1 στον ιϊκ</w:t>
            </w:r>
            <w:r w:rsidR="00A43F9A">
              <w:rPr>
                <w:rStyle w:val="Hyperlink"/>
                <w:rFonts w:ascii="Verdana" w:hAnsi="Verdana"/>
                <w:i/>
                <w:iCs/>
                <w:noProof/>
                <w:sz w:val="22"/>
                <w:szCs w:val="22"/>
                <w:lang w:val="el-GR"/>
              </w:rPr>
              <w:t>ο</w:t>
            </w:r>
            <w:r w:rsidRPr="001F2894">
              <w:rPr>
                <w:rStyle w:val="Hyperlink"/>
                <w:rFonts w:ascii="Verdana" w:hAnsi="Verdana"/>
                <w:i/>
                <w:iCs/>
                <w:noProof/>
                <w:sz w:val="22"/>
                <w:szCs w:val="22"/>
              </w:rPr>
              <w:t xml:space="preserve"> φορ</w:t>
            </w:r>
            <w:r w:rsidR="00A43F9A">
              <w:rPr>
                <w:rStyle w:val="Hyperlink"/>
                <w:rFonts w:ascii="Verdana" w:hAnsi="Verdana"/>
                <w:i/>
                <w:iCs/>
                <w:noProof/>
                <w:sz w:val="22"/>
                <w:szCs w:val="22"/>
                <w:lang w:val="el-GR"/>
              </w:rPr>
              <w:t>ε</w:t>
            </w:r>
            <w:r w:rsidRPr="001F2894">
              <w:rPr>
                <w:rStyle w:val="Hyperlink"/>
                <w:rFonts w:ascii="Verdana" w:hAnsi="Verdana"/>
                <w:i/>
                <w:iCs/>
                <w:noProof/>
                <w:sz w:val="22"/>
                <w:szCs w:val="22"/>
              </w:rPr>
              <w:t xml:space="preserve">α </w:t>
            </w:r>
            <w:r w:rsidRPr="001F2894">
              <w:rPr>
                <w:rStyle w:val="Hyperlink"/>
                <w:rFonts w:ascii="Verdana" w:hAnsi="Verdana"/>
                <w:i/>
                <w:iCs/>
                <w:noProof/>
                <w:sz w:val="22"/>
                <w:szCs w:val="22"/>
                <w:lang w:val="en-US"/>
              </w:rPr>
              <w:t>pYL</w:t>
            </w:r>
            <w:r w:rsidRPr="001F2894">
              <w:rPr>
                <w:rStyle w:val="Hyperlink"/>
                <w:rFonts w:ascii="Verdana" w:hAnsi="Verdana"/>
                <w:i/>
                <w:iCs/>
                <w:noProof/>
                <w:sz w:val="22"/>
                <w:szCs w:val="22"/>
              </w:rPr>
              <w:t>156</w:t>
            </w:r>
            <w:r w:rsidRPr="001F2894">
              <w:rPr>
                <w:noProof/>
                <w:webHidden/>
              </w:rPr>
              <w:tab/>
            </w:r>
            <w:r w:rsidRPr="001F2894">
              <w:rPr>
                <w:noProof/>
                <w:webHidden/>
              </w:rPr>
              <w:fldChar w:fldCharType="begin"/>
            </w:r>
            <w:r w:rsidRPr="001F2894">
              <w:rPr>
                <w:noProof/>
                <w:webHidden/>
              </w:rPr>
              <w:instrText xml:space="preserve"> PAGEREF _Toc216453105 \h </w:instrText>
            </w:r>
            <w:r w:rsidRPr="001F2894">
              <w:rPr>
                <w:noProof/>
                <w:webHidden/>
              </w:rPr>
            </w:r>
            <w:r w:rsidRPr="001F2894">
              <w:rPr>
                <w:noProof/>
                <w:webHidden/>
              </w:rPr>
              <w:fldChar w:fldCharType="separate"/>
            </w:r>
            <w:r w:rsidR="00527FCB">
              <w:rPr>
                <w:noProof/>
                <w:webHidden/>
              </w:rPr>
              <w:t>38</w:t>
            </w:r>
            <w:r w:rsidRPr="001F2894">
              <w:rPr>
                <w:noProof/>
                <w:webHidden/>
              </w:rPr>
              <w:fldChar w:fldCharType="end"/>
            </w:r>
          </w:hyperlink>
        </w:p>
        <w:p w14:paraId="0278877B" w14:textId="3562DD4D" w:rsidR="00F749AB" w:rsidRPr="001F2894" w:rsidRDefault="00F749AB">
          <w:pPr>
            <w:pStyle w:val="TOC2"/>
            <w:rPr>
              <w:rFonts w:eastAsiaTheme="minorEastAsia" w:cstheme="minorBidi"/>
              <w:noProof/>
              <w:kern w:val="2"/>
              <w:lang w:val="el-GR" w:eastAsia="el-GR" w:bidi="ar-SA"/>
              <w14:ligatures w14:val="standardContextual"/>
            </w:rPr>
          </w:pPr>
          <w:hyperlink w:anchor="_Toc216453106" w:history="1">
            <w:r w:rsidRPr="001F2894">
              <w:rPr>
                <w:rStyle w:val="Hyperlink"/>
                <w:rFonts w:ascii="Verdana" w:hAnsi="Verdana"/>
                <w:i/>
                <w:iCs/>
                <w:noProof/>
                <w:sz w:val="22"/>
                <w:szCs w:val="22"/>
              </w:rPr>
              <w:t>Αξιολ</w:t>
            </w:r>
            <w:r w:rsidR="00A43F9A">
              <w:rPr>
                <w:rStyle w:val="Hyperlink"/>
                <w:rFonts w:ascii="Verdana" w:hAnsi="Verdana"/>
                <w:i/>
                <w:iCs/>
                <w:noProof/>
                <w:sz w:val="22"/>
                <w:szCs w:val="22"/>
                <w:lang w:val="el-GR"/>
              </w:rPr>
              <w:t>ο</w:t>
            </w:r>
            <w:r w:rsidRPr="001F2894">
              <w:rPr>
                <w:rStyle w:val="Hyperlink"/>
                <w:rFonts w:ascii="Verdana" w:hAnsi="Verdana"/>
                <w:i/>
                <w:iCs/>
                <w:noProof/>
                <w:sz w:val="22"/>
                <w:szCs w:val="22"/>
              </w:rPr>
              <w:t>γηση της σ</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 xml:space="preserve">γησης του </w:t>
            </w:r>
            <w:r w:rsidRPr="001F2894">
              <w:rPr>
                <w:rStyle w:val="Hyperlink"/>
                <w:rFonts w:ascii="Verdana" w:hAnsi="Verdana"/>
                <w:i/>
                <w:iCs/>
                <w:noProof/>
                <w:sz w:val="22"/>
                <w:szCs w:val="22"/>
                <w:lang w:val="en-US"/>
              </w:rPr>
              <w:t>FoxSNF</w:t>
            </w:r>
            <w:r w:rsidRPr="001F2894">
              <w:rPr>
                <w:rStyle w:val="Hyperlink"/>
                <w:rFonts w:ascii="Verdana" w:hAnsi="Verdana"/>
                <w:i/>
                <w:iCs/>
                <w:noProof/>
                <w:sz w:val="22"/>
                <w:szCs w:val="22"/>
              </w:rPr>
              <w:t>1 εναντ</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ον του μ</w:t>
            </w:r>
            <w:r w:rsidR="00A43F9A">
              <w:rPr>
                <w:rStyle w:val="Hyperlink"/>
                <w:rFonts w:ascii="Verdana" w:hAnsi="Verdana"/>
                <w:i/>
                <w:iCs/>
                <w:noProof/>
                <w:sz w:val="22"/>
                <w:szCs w:val="22"/>
                <w:lang w:val="el-GR"/>
              </w:rPr>
              <w:t>υ</w:t>
            </w:r>
            <w:r w:rsidRPr="001F2894">
              <w:rPr>
                <w:rStyle w:val="Hyperlink"/>
                <w:rFonts w:ascii="Verdana" w:hAnsi="Verdana"/>
                <w:i/>
                <w:iCs/>
                <w:noProof/>
                <w:sz w:val="22"/>
                <w:szCs w:val="22"/>
              </w:rPr>
              <w:t xml:space="preserve">κητα </w:t>
            </w:r>
            <w:r w:rsidRPr="001F2894">
              <w:rPr>
                <w:rStyle w:val="Hyperlink"/>
                <w:rFonts w:ascii="Verdana" w:hAnsi="Verdana"/>
                <w:i/>
                <w:iCs/>
                <w:noProof/>
                <w:sz w:val="22"/>
                <w:szCs w:val="22"/>
                <w:lang w:val="en-US"/>
              </w:rPr>
              <w:t>Fusarium</w:t>
            </w:r>
            <w:r w:rsidRPr="001F2894">
              <w:rPr>
                <w:rStyle w:val="Hyperlink"/>
                <w:rFonts w:ascii="Verdana" w:hAnsi="Verdana"/>
                <w:i/>
                <w:iCs/>
                <w:noProof/>
                <w:sz w:val="22"/>
                <w:szCs w:val="22"/>
              </w:rPr>
              <w:t xml:space="preserve"> </w:t>
            </w:r>
            <w:r w:rsidRPr="001F2894">
              <w:rPr>
                <w:rStyle w:val="Hyperlink"/>
                <w:rFonts w:ascii="Verdana" w:hAnsi="Verdana"/>
                <w:i/>
                <w:iCs/>
                <w:noProof/>
                <w:sz w:val="22"/>
                <w:szCs w:val="22"/>
                <w:lang w:val="en-US"/>
              </w:rPr>
              <w:t>oxysporum</w:t>
            </w:r>
            <w:r w:rsidRPr="001F2894">
              <w:rPr>
                <w:rStyle w:val="Hyperlink"/>
                <w:rFonts w:ascii="Verdana" w:hAnsi="Verdana"/>
                <w:i/>
                <w:iCs/>
                <w:noProof/>
                <w:sz w:val="22"/>
                <w:szCs w:val="22"/>
              </w:rPr>
              <w:t xml:space="preserve"> </w:t>
            </w:r>
            <w:r w:rsidRPr="001F2894">
              <w:rPr>
                <w:rStyle w:val="Hyperlink"/>
                <w:rFonts w:ascii="Verdana" w:hAnsi="Verdana"/>
                <w:i/>
                <w:iCs/>
                <w:noProof/>
                <w:sz w:val="22"/>
                <w:szCs w:val="22"/>
                <w:lang w:val="en-US"/>
              </w:rPr>
              <w:t>f</w:t>
            </w:r>
            <w:r w:rsidRPr="001F2894">
              <w:rPr>
                <w:rStyle w:val="Hyperlink"/>
                <w:rFonts w:ascii="Verdana" w:hAnsi="Verdana"/>
                <w:i/>
                <w:iCs/>
                <w:noProof/>
                <w:sz w:val="22"/>
                <w:szCs w:val="22"/>
              </w:rPr>
              <w:t>.</w:t>
            </w:r>
            <w:r w:rsidRPr="001F2894">
              <w:rPr>
                <w:rStyle w:val="Hyperlink"/>
                <w:rFonts w:ascii="Verdana" w:hAnsi="Verdana"/>
                <w:i/>
                <w:iCs/>
                <w:noProof/>
                <w:sz w:val="22"/>
                <w:szCs w:val="22"/>
                <w:lang w:val="en-US"/>
              </w:rPr>
              <w:t>sp</w:t>
            </w:r>
            <w:r w:rsidRPr="001F2894">
              <w:rPr>
                <w:rStyle w:val="Hyperlink"/>
                <w:rFonts w:ascii="Verdana" w:hAnsi="Verdana"/>
                <w:i/>
                <w:iCs/>
                <w:noProof/>
                <w:sz w:val="22"/>
                <w:szCs w:val="22"/>
              </w:rPr>
              <w:t xml:space="preserve">. </w:t>
            </w:r>
            <w:r w:rsidRPr="001F2894">
              <w:rPr>
                <w:rStyle w:val="Hyperlink"/>
                <w:rFonts w:ascii="Verdana" w:hAnsi="Verdana"/>
                <w:i/>
                <w:iCs/>
                <w:noProof/>
                <w:sz w:val="22"/>
                <w:szCs w:val="22"/>
                <w:lang w:val="en-US"/>
              </w:rPr>
              <w:t>radicis</w:t>
            </w:r>
            <w:r w:rsidRPr="001F2894">
              <w:rPr>
                <w:rStyle w:val="Hyperlink"/>
                <w:rFonts w:ascii="Verdana" w:hAnsi="Verdana"/>
                <w:i/>
                <w:iCs/>
                <w:noProof/>
                <w:sz w:val="22"/>
                <w:szCs w:val="22"/>
              </w:rPr>
              <w:t>-</w:t>
            </w:r>
            <w:r w:rsidRPr="001F2894">
              <w:rPr>
                <w:rStyle w:val="Hyperlink"/>
                <w:rFonts w:ascii="Verdana" w:hAnsi="Verdana"/>
                <w:i/>
                <w:iCs/>
                <w:noProof/>
                <w:sz w:val="22"/>
                <w:szCs w:val="22"/>
                <w:lang w:val="en-US"/>
              </w:rPr>
              <w:t>cucumerinum</w:t>
            </w:r>
            <w:r w:rsidR="00A43F9A">
              <w:rPr>
                <w:rStyle w:val="Hyperlink"/>
                <w:rFonts w:ascii="Verdana" w:hAnsi="Verdana"/>
                <w:i/>
                <w:iCs/>
                <w:noProof/>
                <w:sz w:val="22"/>
                <w:szCs w:val="22"/>
                <w:lang w:val="el-GR"/>
              </w:rPr>
              <w:t xml:space="preserve"> </w:t>
            </w:r>
            <w:r w:rsidRPr="001F2894">
              <w:rPr>
                <w:rStyle w:val="Hyperlink"/>
                <w:rFonts w:ascii="Verdana" w:hAnsi="Verdana"/>
                <w:i/>
                <w:iCs/>
                <w:noProof/>
                <w:sz w:val="22"/>
                <w:szCs w:val="22"/>
              </w:rPr>
              <w:t>σε πειρ</w:t>
            </w:r>
            <w:r w:rsidR="00A43F9A">
              <w:rPr>
                <w:rStyle w:val="Hyperlink"/>
                <w:rFonts w:ascii="Verdana" w:hAnsi="Verdana"/>
                <w:i/>
                <w:iCs/>
                <w:noProof/>
                <w:sz w:val="22"/>
                <w:szCs w:val="22"/>
                <w:lang w:val="el-GR"/>
              </w:rPr>
              <w:t>α</w:t>
            </w:r>
            <w:r w:rsidRPr="001F2894">
              <w:rPr>
                <w:rStyle w:val="Hyperlink"/>
                <w:rFonts w:ascii="Verdana" w:hAnsi="Verdana"/>
                <w:i/>
                <w:iCs/>
                <w:noProof/>
                <w:sz w:val="22"/>
                <w:szCs w:val="22"/>
              </w:rPr>
              <w:t>ματα θερμοκηπ</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ου</w:t>
            </w:r>
            <w:r w:rsidRPr="001F2894">
              <w:rPr>
                <w:noProof/>
                <w:webHidden/>
              </w:rPr>
              <w:tab/>
            </w:r>
            <w:r w:rsidRPr="001F2894">
              <w:rPr>
                <w:noProof/>
                <w:webHidden/>
              </w:rPr>
              <w:fldChar w:fldCharType="begin"/>
            </w:r>
            <w:r w:rsidRPr="001F2894">
              <w:rPr>
                <w:noProof/>
                <w:webHidden/>
              </w:rPr>
              <w:instrText xml:space="preserve"> PAGEREF _Toc216453106 \h </w:instrText>
            </w:r>
            <w:r w:rsidRPr="001F2894">
              <w:rPr>
                <w:noProof/>
                <w:webHidden/>
              </w:rPr>
            </w:r>
            <w:r w:rsidRPr="001F2894">
              <w:rPr>
                <w:noProof/>
                <w:webHidden/>
              </w:rPr>
              <w:fldChar w:fldCharType="separate"/>
            </w:r>
            <w:r w:rsidR="00527FCB">
              <w:rPr>
                <w:noProof/>
                <w:webHidden/>
              </w:rPr>
              <w:t>39</w:t>
            </w:r>
            <w:r w:rsidRPr="001F2894">
              <w:rPr>
                <w:noProof/>
                <w:webHidden/>
              </w:rPr>
              <w:fldChar w:fldCharType="end"/>
            </w:r>
          </w:hyperlink>
        </w:p>
        <w:p w14:paraId="64F23001" w14:textId="2ADEFB89" w:rsidR="00F749AB" w:rsidRPr="001F2894" w:rsidRDefault="00F749AB" w:rsidP="00EC44D2">
          <w:pPr>
            <w:pStyle w:val="TOC2"/>
            <w:rPr>
              <w:rFonts w:eastAsiaTheme="minorEastAsia" w:cstheme="minorBidi"/>
              <w:noProof/>
              <w:kern w:val="2"/>
              <w:lang w:val="el-GR" w:eastAsia="el-GR" w:bidi="ar-SA"/>
              <w14:ligatures w14:val="standardContextual"/>
            </w:rPr>
          </w:pPr>
          <w:hyperlink w:anchor="_Toc216453107" w:history="1">
            <w:r w:rsidRPr="001F2894">
              <w:rPr>
                <w:rStyle w:val="Hyperlink"/>
                <w:rFonts w:ascii="Verdana" w:hAnsi="Verdana"/>
                <w:noProof/>
                <w:sz w:val="22"/>
                <w:szCs w:val="22"/>
              </w:rPr>
              <w:t>2.2.2</w:t>
            </w:r>
            <w:r w:rsidRPr="001F2894">
              <w:rPr>
                <w:rFonts w:eastAsiaTheme="minorEastAsia" w:cstheme="minorBidi"/>
                <w:noProof/>
                <w:kern w:val="2"/>
                <w:lang w:val="el-GR" w:eastAsia="el-GR" w:bidi="ar-SA"/>
                <w14:ligatures w14:val="standardContextual"/>
              </w:rPr>
              <w:tab/>
            </w:r>
            <w:r w:rsidRPr="001F2894">
              <w:rPr>
                <w:rStyle w:val="Hyperlink"/>
                <w:rFonts w:ascii="Verdana" w:hAnsi="Verdana"/>
                <w:noProof/>
                <w:sz w:val="22"/>
                <w:szCs w:val="22"/>
              </w:rPr>
              <w:t>Αποτελ</w:t>
            </w:r>
            <w:r w:rsidR="00A43F9A">
              <w:rPr>
                <w:rStyle w:val="Hyperlink"/>
                <w:rFonts w:ascii="Verdana" w:hAnsi="Verdana"/>
                <w:noProof/>
                <w:sz w:val="22"/>
                <w:szCs w:val="22"/>
                <w:lang w:val="el-GR"/>
              </w:rPr>
              <w:t>ε</w:t>
            </w:r>
            <w:r w:rsidRPr="001F2894">
              <w:rPr>
                <w:rStyle w:val="Hyperlink"/>
                <w:rFonts w:ascii="Verdana" w:hAnsi="Verdana"/>
                <w:noProof/>
                <w:sz w:val="22"/>
                <w:szCs w:val="22"/>
              </w:rPr>
              <w:t>σματα</w:t>
            </w:r>
            <w:r w:rsidRPr="001F2894">
              <w:rPr>
                <w:noProof/>
                <w:webHidden/>
              </w:rPr>
              <w:tab/>
            </w:r>
            <w:r w:rsidRPr="001F2894">
              <w:rPr>
                <w:noProof/>
                <w:webHidden/>
              </w:rPr>
              <w:fldChar w:fldCharType="begin"/>
            </w:r>
            <w:r w:rsidRPr="001F2894">
              <w:rPr>
                <w:noProof/>
                <w:webHidden/>
              </w:rPr>
              <w:instrText xml:space="preserve"> PAGEREF _Toc216453107 \h </w:instrText>
            </w:r>
            <w:r w:rsidRPr="001F2894">
              <w:rPr>
                <w:noProof/>
                <w:webHidden/>
              </w:rPr>
            </w:r>
            <w:r w:rsidRPr="001F2894">
              <w:rPr>
                <w:noProof/>
                <w:webHidden/>
              </w:rPr>
              <w:fldChar w:fldCharType="separate"/>
            </w:r>
            <w:r w:rsidR="00527FCB">
              <w:rPr>
                <w:noProof/>
                <w:webHidden/>
              </w:rPr>
              <w:t>40</w:t>
            </w:r>
            <w:r w:rsidRPr="001F2894">
              <w:rPr>
                <w:noProof/>
                <w:webHidden/>
              </w:rPr>
              <w:fldChar w:fldCharType="end"/>
            </w:r>
          </w:hyperlink>
        </w:p>
        <w:p w14:paraId="3A288AA8" w14:textId="0F9EDBF1" w:rsidR="00F749AB" w:rsidRPr="001F2894" w:rsidRDefault="00F749AB">
          <w:pPr>
            <w:pStyle w:val="TOC2"/>
            <w:rPr>
              <w:rFonts w:eastAsiaTheme="minorEastAsia" w:cstheme="minorBidi"/>
              <w:noProof/>
              <w:kern w:val="2"/>
              <w:lang w:val="el-GR" w:eastAsia="el-GR" w:bidi="ar-SA"/>
              <w14:ligatures w14:val="standardContextual"/>
            </w:rPr>
          </w:pPr>
          <w:hyperlink w:anchor="_Toc216453108" w:history="1">
            <w:r w:rsidRPr="001F2894">
              <w:rPr>
                <w:rStyle w:val="Hyperlink"/>
                <w:rFonts w:ascii="Verdana" w:hAnsi="Verdana"/>
                <w:noProof/>
                <w:sz w:val="22"/>
                <w:szCs w:val="22"/>
              </w:rPr>
              <w:t>2.3</w:t>
            </w:r>
            <w:r w:rsidRPr="001F2894">
              <w:rPr>
                <w:rFonts w:eastAsiaTheme="minorEastAsia" w:cstheme="minorBidi"/>
                <w:noProof/>
                <w:kern w:val="2"/>
                <w:lang w:val="el-GR" w:eastAsia="el-GR" w:bidi="ar-SA"/>
                <w14:ligatures w14:val="standardContextual"/>
              </w:rPr>
              <w:tab/>
            </w:r>
            <w:r w:rsidRPr="001F2894">
              <w:rPr>
                <w:rStyle w:val="Hyperlink"/>
                <w:rFonts w:ascii="Verdana" w:hAnsi="Verdana"/>
                <w:noProof/>
                <w:sz w:val="22"/>
                <w:szCs w:val="22"/>
              </w:rPr>
              <w:t>Αξιολ</w:t>
            </w:r>
            <w:r w:rsidR="00A43F9A">
              <w:rPr>
                <w:rStyle w:val="Hyperlink"/>
                <w:rFonts w:ascii="Verdana" w:hAnsi="Verdana"/>
                <w:noProof/>
                <w:sz w:val="22"/>
                <w:szCs w:val="22"/>
                <w:lang w:val="el-GR"/>
              </w:rPr>
              <w:t>ο</w:t>
            </w:r>
            <w:r w:rsidRPr="001F2894">
              <w:rPr>
                <w:rStyle w:val="Hyperlink"/>
                <w:rFonts w:ascii="Verdana" w:hAnsi="Verdana"/>
                <w:noProof/>
                <w:sz w:val="22"/>
                <w:szCs w:val="22"/>
              </w:rPr>
              <w:t>γηση της μεθ</w:t>
            </w:r>
            <w:r w:rsidR="00A43F9A">
              <w:rPr>
                <w:rStyle w:val="Hyperlink"/>
                <w:rFonts w:ascii="Verdana" w:hAnsi="Verdana"/>
                <w:noProof/>
                <w:sz w:val="22"/>
                <w:szCs w:val="22"/>
                <w:lang w:val="el-GR"/>
              </w:rPr>
              <w:t>ο</w:t>
            </w:r>
            <w:r w:rsidRPr="001F2894">
              <w:rPr>
                <w:rStyle w:val="Hyperlink"/>
                <w:rFonts w:ascii="Verdana" w:hAnsi="Verdana"/>
                <w:noProof/>
                <w:sz w:val="22"/>
                <w:szCs w:val="22"/>
              </w:rPr>
              <w:t>δου γονιδιακ</w:t>
            </w:r>
            <w:r w:rsidR="00A43F9A">
              <w:rPr>
                <w:rStyle w:val="Hyperlink"/>
                <w:rFonts w:ascii="Verdana" w:hAnsi="Verdana"/>
                <w:noProof/>
                <w:sz w:val="22"/>
                <w:szCs w:val="22"/>
                <w:lang w:val="el-GR"/>
              </w:rPr>
              <w:t>η</w:t>
            </w:r>
            <w:r w:rsidRPr="001F2894">
              <w:rPr>
                <w:rStyle w:val="Hyperlink"/>
                <w:rFonts w:ascii="Verdana" w:hAnsi="Verdana"/>
                <w:noProof/>
                <w:sz w:val="22"/>
                <w:szCs w:val="22"/>
              </w:rPr>
              <w:t>ς σ</w:t>
            </w:r>
            <w:r w:rsidR="00A43F9A">
              <w:rPr>
                <w:rStyle w:val="Hyperlink"/>
                <w:rFonts w:ascii="Verdana" w:hAnsi="Verdana"/>
                <w:noProof/>
                <w:sz w:val="22"/>
                <w:szCs w:val="22"/>
                <w:lang w:val="el-GR"/>
              </w:rPr>
              <w:t>ι</w:t>
            </w:r>
            <w:r w:rsidRPr="001F2894">
              <w:rPr>
                <w:rStyle w:val="Hyperlink"/>
                <w:rFonts w:ascii="Verdana" w:hAnsi="Verdana"/>
                <w:noProof/>
                <w:sz w:val="22"/>
                <w:szCs w:val="22"/>
              </w:rPr>
              <w:t>γησης μ</w:t>
            </w:r>
            <w:r w:rsidR="00A43F9A">
              <w:rPr>
                <w:rStyle w:val="Hyperlink"/>
                <w:rFonts w:ascii="Verdana" w:hAnsi="Verdana"/>
                <w:noProof/>
                <w:sz w:val="22"/>
                <w:szCs w:val="22"/>
                <w:lang w:val="el-GR"/>
              </w:rPr>
              <w:t>ε</w:t>
            </w:r>
            <w:r w:rsidRPr="001F2894">
              <w:rPr>
                <w:rStyle w:val="Hyperlink"/>
                <w:rFonts w:ascii="Verdana" w:hAnsi="Verdana"/>
                <w:noProof/>
                <w:sz w:val="22"/>
                <w:szCs w:val="22"/>
              </w:rPr>
              <w:t>σω ψεκασμο</w:t>
            </w:r>
            <w:r w:rsidR="00A43F9A">
              <w:rPr>
                <w:rStyle w:val="Hyperlink"/>
                <w:rFonts w:ascii="Verdana" w:hAnsi="Verdana"/>
                <w:noProof/>
                <w:sz w:val="22"/>
                <w:szCs w:val="22"/>
                <w:lang w:val="el-GR"/>
              </w:rPr>
              <w:t>υ</w:t>
            </w:r>
            <w:r w:rsidRPr="001F2894">
              <w:rPr>
                <w:rStyle w:val="Hyperlink"/>
                <w:rFonts w:ascii="Verdana" w:hAnsi="Verdana"/>
                <w:noProof/>
                <w:sz w:val="22"/>
                <w:szCs w:val="22"/>
              </w:rPr>
              <w:t xml:space="preserve"> (</w:t>
            </w:r>
            <w:r w:rsidRPr="001F2894">
              <w:rPr>
                <w:rStyle w:val="Hyperlink"/>
                <w:rFonts w:ascii="Verdana" w:hAnsi="Verdana"/>
                <w:noProof/>
                <w:sz w:val="22"/>
                <w:szCs w:val="22"/>
                <w:lang w:val="en-US"/>
              </w:rPr>
              <w:t>SIGS</w:t>
            </w:r>
            <w:r w:rsidRPr="001F2894">
              <w:rPr>
                <w:rStyle w:val="Hyperlink"/>
                <w:rFonts w:ascii="Verdana" w:hAnsi="Verdana"/>
                <w:noProof/>
                <w:sz w:val="22"/>
                <w:szCs w:val="22"/>
              </w:rPr>
              <w:t>) για την αντιμετ</w:t>
            </w:r>
            <w:r w:rsidR="00A43F9A">
              <w:rPr>
                <w:rStyle w:val="Hyperlink"/>
                <w:rFonts w:ascii="Verdana" w:hAnsi="Verdana"/>
                <w:noProof/>
                <w:sz w:val="22"/>
                <w:szCs w:val="22"/>
                <w:lang w:val="el-GR"/>
              </w:rPr>
              <w:t>ω</w:t>
            </w:r>
            <w:r w:rsidRPr="001F2894">
              <w:rPr>
                <w:rStyle w:val="Hyperlink"/>
                <w:rFonts w:ascii="Verdana" w:hAnsi="Verdana"/>
                <w:noProof/>
                <w:sz w:val="22"/>
                <w:szCs w:val="22"/>
              </w:rPr>
              <w:t>πιση του μ</w:t>
            </w:r>
            <w:r w:rsidR="00A43F9A">
              <w:rPr>
                <w:rStyle w:val="Hyperlink"/>
                <w:rFonts w:ascii="Verdana" w:hAnsi="Verdana"/>
                <w:noProof/>
                <w:sz w:val="22"/>
                <w:szCs w:val="22"/>
                <w:lang w:val="el-GR"/>
              </w:rPr>
              <w:t>υ</w:t>
            </w:r>
            <w:r w:rsidRPr="001F2894">
              <w:rPr>
                <w:rStyle w:val="Hyperlink"/>
                <w:rFonts w:ascii="Verdana" w:hAnsi="Verdana"/>
                <w:noProof/>
                <w:sz w:val="22"/>
                <w:szCs w:val="22"/>
              </w:rPr>
              <w:t xml:space="preserve">κητα </w:t>
            </w:r>
            <w:r w:rsidRPr="001F2894">
              <w:rPr>
                <w:rStyle w:val="Hyperlink"/>
                <w:rFonts w:ascii="Verdana" w:hAnsi="Verdana"/>
                <w:i/>
                <w:iCs/>
                <w:noProof/>
                <w:sz w:val="22"/>
                <w:szCs w:val="22"/>
                <w:lang w:val="en-US"/>
              </w:rPr>
              <w:t>Podosphaera</w:t>
            </w:r>
            <w:r w:rsidRPr="001F2894">
              <w:rPr>
                <w:rStyle w:val="Hyperlink"/>
                <w:rFonts w:ascii="Verdana" w:hAnsi="Verdana"/>
                <w:i/>
                <w:iCs/>
                <w:noProof/>
                <w:sz w:val="22"/>
                <w:szCs w:val="22"/>
              </w:rPr>
              <w:t xml:space="preserve"> </w:t>
            </w:r>
            <w:r w:rsidRPr="001F2894">
              <w:rPr>
                <w:rStyle w:val="Hyperlink"/>
                <w:rFonts w:ascii="Verdana" w:hAnsi="Verdana"/>
                <w:i/>
                <w:iCs/>
                <w:noProof/>
                <w:sz w:val="22"/>
                <w:szCs w:val="22"/>
                <w:lang w:val="en-US"/>
              </w:rPr>
              <w:t>xanthii</w:t>
            </w:r>
            <w:r w:rsidRPr="001F2894">
              <w:rPr>
                <w:rStyle w:val="Hyperlink"/>
                <w:rFonts w:ascii="Verdana" w:hAnsi="Verdana"/>
                <w:i/>
                <w:iCs/>
                <w:noProof/>
                <w:sz w:val="22"/>
                <w:szCs w:val="22"/>
              </w:rPr>
              <w:t xml:space="preserve"> </w:t>
            </w:r>
            <w:r w:rsidRPr="001F2894">
              <w:rPr>
                <w:rStyle w:val="Hyperlink"/>
                <w:rFonts w:ascii="Verdana" w:hAnsi="Verdana"/>
                <w:noProof/>
                <w:sz w:val="22"/>
                <w:szCs w:val="22"/>
              </w:rPr>
              <w:t>σε φυτ</w:t>
            </w:r>
            <w:r w:rsidR="00A43F9A">
              <w:rPr>
                <w:rStyle w:val="Hyperlink"/>
                <w:rFonts w:ascii="Verdana" w:hAnsi="Verdana"/>
                <w:noProof/>
                <w:sz w:val="22"/>
                <w:szCs w:val="22"/>
                <w:lang w:val="el-GR"/>
              </w:rPr>
              <w:t>α</w:t>
            </w:r>
            <w:r w:rsidRPr="001F2894">
              <w:rPr>
                <w:rStyle w:val="Hyperlink"/>
                <w:rFonts w:ascii="Verdana" w:hAnsi="Verdana"/>
                <w:noProof/>
                <w:sz w:val="22"/>
                <w:szCs w:val="22"/>
              </w:rPr>
              <w:t xml:space="preserve"> αγγουρι</w:t>
            </w:r>
            <w:r w:rsidR="00A43F9A">
              <w:rPr>
                <w:rStyle w:val="Hyperlink"/>
                <w:rFonts w:ascii="Verdana" w:hAnsi="Verdana"/>
                <w:noProof/>
                <w:sz w:val="22"/>
                <w:szCs w:val="22"/>
                <w:lang w:val="el-GR"/>
              </w:rPr>
              <w:t>α</w:t>
            </w:r>
            <w:r w:rsidRPr="001F2894">
              <w:rPr>
                <w:rStyle w:val="Hyperlink"/>
                <w:rFonts w:ascii="Verdana" w:hAnsi="Verdana"/>
                <w:noProof/>
                <w:sz w:val="22"/>
                <w:szCs w:val="22"/>
              </w:rPr>
              <w:t>ς</w:t>
            </w:r>
            <w:r w:rsidRPr="001F2894">
              <w:rPr>
                <w:noProof/>
                <w:webHidden/>
              </w:rPr>
              <w:tab/>
            </w:r>
            <w:r w:rsidRPr="001F2894">
              <w:rPr>
                <w:noProof/>
                <w:webHidden/>
              </w:rPr>
              <w:fldChar w:fldCharType="begin"/>
            </w:r>
            <w:r w:rsidRPr="001F2894">
              <w:rPr>
                <w:noProof/>
                <w:webHidden/>
              </w:rPr>
              <w:instrText xml:space="preserve"> PAGEREF _Toc216453108 \h </w:instrText>
            </w:r>
            <w:r w:rsidRPr="001F2894">
              <w:rPr>
                <w:noProof/>
                <w:webHidden/>
              </w:rPr>
            </w:r>
            <w:r w:rsidRPr="001F2894">
              <w:rPr>
                <w:noProof/>
                <w:webHidden/>
              </w:rPr>
              <w:fldChar w:fldCharType="separate"/>
            </w:r>
            <w:r w:rsidR="00527FCB">
              <w:rPr>
                <w:noProof/>
                <w:webHidden/>
              </w:rPr>
              <w:t>43</w:t>
            </w:r>
            <w:r w:rsidRPr="001F2894">
              <w:rPr>
                <w:noProof/>
                <w:webHidden/>
              </w:rPr>
              <w:fldChar w:fldCharType="end"/>
            </w:r>
          </w:hyperlink>
        </w:p>
        <w:p w14:paraId="405C15EA" w14:textId="10AAF281" w:rsidR="00F749AB" w:rsidRPr="001F2894" w:rsidRDefault="00F749AB" w:rsidP="00EC44D2">
          <w:pPr>
            <w:pStyle w:val="TOC2"/>
            <w:rPr>
              <w:rFonts w:eastAsiaTheme="minorEastAsia" w:cstheme="minorBidi"/>
              <w:noProof/>
              <w:kern w:val="2"/>
              <w:lang w:val="el-GR" w:eastAsia="el-GR" w:bidi="ar-SA"/>
              <w14:ligatures w14:val="standardContextual"/>
            </w:rPr>
          </w:pPr>
          <w:hyperlink w:anchor="_Toc216453109" w:history="1">
            <w:r w:rsidRPr="001F2894">
              <w:rPr>
                <w:rStyle w:val="Hyperlink"/>
                <w:rFonts w:ascii="Verdana" w:hAnsi="Verdana"/>
                <w:noProof/>
                <w:sz w:val="22"/>
                <w:szCs w:val="22"/>
              </w:rPr>
              <w:t>2.3.1</w:t>
            </w:r>
            <w:r w:rsidRPr="001F2894">
              <w:rPr>
                <w:rFonts w:eastAsiaTheme="minorEastAsia" w:cstheme="minorBidi"/>
                <w:noProof/>
                <w:kern w:val="2"/>
                <w:lang w:val="el-GR" w:eastAsia="el-GR" w:bidi="ar-SA"/>
                <w14:ligatures w14:val="standardContextual"/>
              </w:rPr>
              <w:tab/>
            </w:r>
            <w:r w:rsidRPr="001F2894">
              <w:rPr>
                <w:rStyle w:val="Hyperlink"/>
                <w:rFonts w:ascii="Verdana" w:hAnsi="Verdana"/>
                <w:noProof/>
                <w:sz w:val="22"/>
                <w:szCs w:val="22"/>
              </w:rPr>
              <w:t>Υλικ</w:t>
            </w:r>
            <w:r w:rsidR="00A43F9A">
              <w:rPr>
                <w:rStyle w:val="Hyperlink"/>
                <w:rFonts w:ascii="Verdana" w:hAnsi="Verdana"/>
                <w:noProof/>
                <w:sz w:val="22"/>
                <w:szCs w:val="22"/>
                <w:lang w:val="el-GR"/>
              </w:rPr>
              <w:t>α</w:t>
            </w:r>
            <w:r w:rsidRPr="001F2894">
              <w:rPr>
                <w:rStyle w:val="Hyperlink"/>
                <w:rFonts w:ascii="Verdana" w:hAnsi="Verdana"/>
                <w:noProof/>
                <w:sz w:val="22"/>
                <w:szCs w:val="22"/>
              </w:rPr>
              <w:t xml:space="preserve"> και Μ</w:t>
            </w:r>
            <w:r w:rsidR="00A43F9A">
              <w:rPr>
                <w:rStyle w:val="Hyperlink"/>
                <w:rFonts w:ascii="Verdana" w:hAnsi="Verdana"/>
                <w:noProof/>
                <w:sz w:val="22"/>
                <w:szCs w:val="22"/>
                <w:lang w:val="el-GR"/>
              </w:rPr>
              <w:t>ε</w:t>
            </w:r>
            <w:r w:rsidRPr="001F2894">
              <w:rPr>
                <w:rStyle w:val="Hyperlink"/>
                <w:rFonts w:ascii="Verdana" w:hAnsi="Verdana"/>
                <w:noProof/>
                <w:sz w:val="22"/>
                <w:szCs w:val="22"/>
              </w:rPr>
              <w:t>θοδοι</w:t>
            </w:r>
            <w:r w:rsidRPr="001F2894">
              <w:rPr>
                <w:noProof/>
                <w:webHidden/>
              </w:rPr>
              <w:tab/>
            </w:r>
            <w:r w:rsidRPr="001F2894">
              <w:rPr>
                <w:noProof/>
                <w:webHidden/>
              </w:rPr>
              <w:fldChar w:fldCharType="begin"/>
            </w:r>
            <w:r w:rsidRPr="001F2894">
              <w:rPr>
                <w:noProof/>
                <w:webHidden/>
              </w:rPr>
              <w:instrText xml:space="preserve"> PAGEREF _Toc216453109 \h </w:instrText>
            </w:r>
            <w:r w:rsidRPr="001F2894">
              <w:rPr>
                <w:noProof/>
                <w:webHidden/>
              </w:rPr>
            </w:r>
            <w:r w:rsidRPr="001F2894">
              <w:rPr>
                <w:noProof/>
                <w:webHidden/>
              </w:rPr>
              <w:fldChar w:fldCharType="separate"/>
            </w:r>
            <w:r w:rsidR="00527FCB">
              <w:rPr>
                <w:noProof/>
                <w:webHidden/>
              </w:rPr>
              <w:t>43</w:t>
            </w:r>
            <w:r w:rsidRPr="001F2894">
              <w:rPr>
                <w:noProof/>
                <w:webHidden/>
              </w:rPr>
              <w:fldChar w:fldCharType="end"/>
            </w:r>
          </w:hyperlink>
        </w:p>
        <w:p w14:paraId="27C18568" w14:textId="5A6DCC84" w:rsidR="00F749AB" w:rsidRPr="001F2894" w:rsidRDefault="00F749AB">
          <w:pPr>
            <w:pStyle w:val="TOC2"/>
            <w:rPr>
              <w:rFonts w:eastAsiaTheme="minorEastAsia" w:cstheme="minorBidi"/>
              <w:noProof/>
              <w:kern w:val="2"/>
              <w:lang w:val="el-GR" w:eastAsia="el-GR" w:bidi="ar-SA"/>
              <w14:ligatures w14:val="standardContextual"/>
            </w:rPr>
          </w:pPr>
          <w:hyperlink w:anchor="_Toc216453110" w:history="1">
            <w:r w:rsidRPr="001F2894">
              <w:rPr>
                <w:rStyle w:val="Hyperlink"/>
                <w:rFonts w:ascii="Verdana" w:hAnsi="Verdana"/>
                <w:i/>
                <w:iCs/>
                <w:noProof/>
                <w:sz w:val="22"/>
                <w:szCs w:val="22"/>
              </w:rPr>
              <w:t>Διατ</w:t>
            </w:r>
            <w:r w:rsidR="00A43F9A">
              <w:rPr>
                <w:rStyle w:val="Hyperlink"/>
                <w:rFonts w:ascii="Verdana" w:hAnsi="Verdana"/>
                <w:i/>
                <w:iCs/>
                <w:noProof/>
                <w:sz w:val="22"/>
                <w:szCs w:val="22"/>
                <w:lang w:val="el-GR"/>
              </w:rPr>
              <w:t>η</w:t>
            </w:r>
            <w:r w:rsidRPr="001F2894">
              <w:rPr>
                <w:rStyle w:val="Hyperlink"/>
                <w:rFonts w:ascii="Verdana" w:hAnsi="Verdana"/>
                <w:i/>
                <w:iCs/>
                <w:noProof/>
                <w:sz w:val="22"/>
                <w:szCs w:val="22"/>
              </w:rPr>
              <w:t>ρηση του μ</w:t>
            </w:r>
            <w:r w:rsidR="00A43F9A">
              <w:rPr>
                <w:rStyle w:val="Hyperlink"/>
                <w:rFonts w:ascii="Verdana" w:hAnsi="Verdana"/>
                <w:i/>
                <w:iCs/>
                <w:noProof/>
                <w:sz w:val="22"/>
                <w:szCs w:val="22"/>
                <w:lang w:val="el-GR"/>
              </w:rPr>
              <w:t>υ</w:t>
            </w:r>
            <w:r w:rsidRPr="001F2894">
              <w:rPr>
                <w:rStyle w:val="Hyperlink"/>
                <w:rFonts w:ascii="Verdana" w:hAnsi="Verdana"/>
                <w:i/>
                <w:iCs/>
                <w:noProof/>
                <w:sz w:val="22"/>
                <w:szCs w:val="22"/>
              </w:rPr>
              <w:t xml:space="preserve">κητα </w:t>
            </w:r>
            <w:r w:rsidRPr="001F2894">
              <w:rPr>
                <w:rStyle w:val="Hyperlink"/>
                <w:rFonts w:ascii="Verdana" w:hAnsi="Verdana"/>
                <w:i/>
                <w:iCs/>
                <w:noProof/>
                <w:sz w:val="22"/>
                <w:szCs w:val="22"/>
                <w:lang w:val="en-US"/>
              </w:rPr>
              <w:t>P</w:t>
            </w:r>
            <w:r w:rsidRPr="001F2894">
              <w:rPr>
                <w:rStyle w:val="Hyperlink"/>
                <w:rFonts w:ascii="Verdana" w:hAnsi="Verdana"/>
                <w:i/>
                <w:iCs/>
                <w:noProof/>
                <w:sz w:val="22"/>
                <w:szCs w:val="22"/>
              </w:rPr>
              <w:t xml:space="preserve">. </w:t>
            </w:r>
            <w:r w:rsidRPr="001F2894">
              <w:rPr>
                <w:rStyle w:val="Hyperlink"/>
                <w:rFonts w:ascii="Verdana" w:hAnsi="Verdana"/>
                <w:i/>
                <w:iCs/>
                <w:noProof/>
                <w:sz w:val="22"/>
                <w:szCs w:val="22"/>
                <w:lang w:val="en-US"/>
              </w:rPr>
              <w:t>xanthii</w:t>
            </w:r>
            <w:r w:rsidRPr="001F2894">
              <w:rPr>
                <w:rStyle w:val="Hyperlink"/>
                <w:rFonts w:ascii="Verdana" w:hAnsi="Verdana"/>
                <w:i/>
                <w:iCs/>
                <w:noProof/>
                <w:sz w:val="22"/>
                <w:szCs w:val="22"/>
              </w:rPr>
              <w:t xml:space="preserve"> σε φυτ</w:t>
            </w:r>
            <w:r w:rsidR="00A43F9A">
              <w:rPr>
                <w:rStyle w:val="Hyperlink"/>
                <w:rFonts w:ascii="Verdana" w:hAnsi="Verdana"/>
                <w:i/>
                <w:iCs/>
                <w:noProof/>
                <w:sz w:val="22"/>
                <w:szCs w:val="22"/>
                <w:lang w:val="el-GR"/>
              </w:rPr>
              <w:t>α</w:t>
            </w:r>
            <w:r w:rsidRPr="001F2894">
              <w:rPr>
                <w:rStyle w:val="Hyperlink"/>
                <w:rFonts w:ascii="Verdana" w:hAnsi="Verdana"/>
                <w:i/>
                <w:iCs/>
                <w:noProof/>
                <w:sz w:val="22"/>
                <w:szCs w:val="22"/>
              </w:rPr>
              <w:t xml:space="preserve"> αγγουρι</w:t>
            </w:r>
            <w:r w:rsidR="00A43F9A">
              <w:rPr>
                <w:rStyle w:val="Hyperlink"/>
                <w:rFonts w:ascii="Verdana" w:hAnsi="Verdana"/>
                <w:i/>
                <w:iCs/>
                <w:noProof/>
                <w:sz w:val="22"/>
                <w:szCs w:val="22"/>
                <w:lang w:val="el-GR"/>
              </w:rPr>
              <w:t>α</w:t>
            </w:r>
            <w:r w:rsidRPr="001F2894">
              <w:rPr>
                <w:rStyle w:val="Hyperlink"/>
                <w:rFonts w:ascii="Verdana" w:hAnsi="Verdana"/>
                <w:i/>
                <w:iCs/>
                <w:noProof/>
                <w:sz w:val="22"/>
                <w:szCs w:val="22"/>
              </w:rPr>
              <w:t>ς και κολοκυθι</w:t>
            </w:r>
            <w:r w:rsidR="00A43F9A">
              <w:rPr>
                <w:rStyle w:val="Hyperlink"/>
                <w:rFonts w:ascii="Verdana" w:hAnsi="Verdana"/>
                <w:i/>
                <w:iCs/>
                <w:noProof/>
                <w:sz w:val="22"/>
                <w:szCs w:val="22"/>
                <w:lang w:val="el-GR"/>
              </w:rPr>
              <w:t>α</w:t>
            </w:r>
            <w:r w:rsidRPr="001F2894">
              <w:rPr>
                <w:rStyle w:val="Hyperlink"/>
                <w:rFonts w:ascii="Verdana" w:hAnsi="Verdana"/>
                <w:i/>
                <w:iCs/>
                <w:noProof/>
                <w:sz w:val="22"/>
                <w:szCs w:val="22"/>
              </w:rPr>
              <w:t>ς</w:t>
            </w:r>
            <w:r w:rsidRPr="001F2894">
              <w:rPr>
                <w:noProof/>
                <w:webHidden/>
              </w:rPr>
              <w:tab/>
            </w:r>
            <w:r w:rsidRPr="001F2894">
              <w:rPr>
                <w:noProof/>
                <w:webHidden/>
              </w:rPr>
              <w:fldChar w:fldCharType="begin"/>
            </w:r>
            <w:r w:rsidRPr="001F2894">
              <w:rPr>
                <w:noProof/>
                <w:webHidden/>
              </w:rPr>
              <w:instrText xml:space="preserve"> PAGEREF _Toc216453110 \h </w:instrText>
            </w:r>
            <w:r w:rsidRPr="001F2894">
              <w:rPr>
                <w:noProof/>
                <w:webHidden/>
              </w:rPr>
            </w:r>
            <w:r w:rsidRPr="001F2894">
              <w:rPr>
                <w:noProof/>
                <w:webHidden/>
              </w:rPr>
              <w:fldChar w:fldCharType="separate"/>
            </w:r>
            <w:r w:rsidR="00527FCB">
              <w:rPr>
                <w:noProof/>
                <w:webHidden/>
              </w:rPr>
              <w:t>43</w:t>
            </w:r>
            <w:r w:rsidRPr="001F2894">
              <w:rPr>
                <w:noProof/>
                <w:webHidden/>
              </w:rPr>
              <w:fldChar w:fldCharType="end"/>
            </w:r>
          </w:hyperlink>
        </w:p>
        <w:p w14:paraId="4627A0A0" w14:textId="4CFD8965" w:rsidR="00F749AB" w:rsidRPr="001F2894" w:rsidRDefault="00F749AB">
          <w:pPr>
            <w:pStyle w:val="TOC2"/>
            <w:rPr>
              <w:rFonts w:eastAsiaTheme="minorEastAsia" w:cstheme="minorBidi"/>
              <w:noProof/>
              <w:kern w:val="2"/>
              <w:lang w:val="el-GR" w:eastAsia="el-GR" w:bidi="ar-SA"/>
              <w14:ligatures w14:val="standardContextual"/>
            </w:rPr>
          </w:pPr>
          <w:hyperlink w:anchor="_Toc216453111" w:history="1">
            <w:r w:rsidRPr="001F2894">
              <w:rPr>
                <w:rStyle w:val="Hyperlink"/>
                <w:rFonts w:ascii="Verdana" w:hAnsi="Verdana"/>
                <w:i/>
                <w:iCs/>
                <w:noProof/>
                <w:sz w:val="22"/>
                <w:szCs w:val="22"/>
              </w:rPr>
              <w:t>Κλωνοπο</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ηση περιοχ</w:t>
            </w:r>
            <w:r w:rsidR="00A43F9A">
              <w:rPr>
                <w:rStyle w:val="Hyperlink"/>
                <w:rFonts w:ascii="Verdana" w:hAnsi="Verdana"/>
                <w:i/>
                <w:iCs/>
                <w:noProof/>
                <w:sz w:val="22"/>
                <w:szCs w:val="22"/>
                <w:lang w:val="el-GR"/>
              </w:rPr>
              <w:t>ω</w:t>
            </w:r>
            <w:r w:rsidRPr="001F2894">
              <w:rPr>
                <w:rStyle w:val="Hyperlink"/>
                <w:rFonts w:ascii="Verdana" w:hAnsi="Verdana"/>
                <w:i/>
                <w:iCs/>
                <w:noProof/>
                <w:sz w:val="22"/>
                <w:szCs w:val="22"/>
              </w:rPr>
              <w:t>ν των γονιδ</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 xml:space="preserve">ων </w:t>
            </w:r>
            <w:r w:rsidRPr="001F2894">
              <w:rPr>
                <w:rStyle w:val="Hyperlink"/>
                <w:rFonts w:ascii="Verdana" w:hAnsi="Verdana"/>
                <w:i/>
                <w:iCs/>
                <w:noProof/>
                <w:sz w:val="22"/>
                <w:szCs w:val="22"/>
                <w:lang w:val="en-US"/>
              </w:rPr>
              <w:t>SdhD</w:t>
            </w:r>
            <w:r w:rsidRPr="001F2894">
              <w:rPr>
                <w:rStyle w:val="Hyperlink"/>
                <w:rFonts w:ascii="Verdana" w:hAnsi="Verdana"/>
                <w:i/>
                <w:iCs/>
                <w:noProof/>
                <w:sz w:val="22"/>
                <w:szCs w:val="22"/>
              </w:rPr>
              <w:t xml:space="preserve"> και </w:t>
            </w:r>
            <w:r w:rsidRPr="001F2894">
              <w:rPr>
                <w:rStyle w:val="Hyperlink"/>
                <w:rFonts w:ascii="Verdana" w:hAnsi="Verdana"/>
                <w:i/>
                <w:iCs/>
                <w:noProof/>
                <w:sz w:val="22"/>
                <w:szCs w:val="22"/>
                <w:lang w:val="en-US"/>
              </w:rPr>
              <w:t>CSEP</w:t>
            </w:r>
            <w:r w:rsidRPr="001F2894">
              <w:rPr>
                <w:rStyle w:val="Hyperlink"/>
                <w:rFonts w:ascii="Verdana" w:hAnsi="Verdana"/>
                <w:i/>
                <w:iCs/>
                <w:noProof/>
                <w:sz w:val="22"/>
                <w:szCs w:val="22"/>
              </w:rPr>
              <w:t>01 στον φορ</w:t>
            </w:r>
            <w:r w:rsidR="00A43F9A">
              <w:rPr>
                <w:rStyle w:val="Hyperlink"/>
                <w:rFonts w:ascii="Verdana" w:hAnsi="Verdana"/>
                <w:i/>
                <w:iCs/>
                <w:noProof/>
                <w:sz w:val="22"/>
                <w:szCs w:val="22"/>
                <w:lang w:val="el-GR"/>
              </w:rPr>
              <w:t>ε</w:t>
            </w:r>
            <w:r w:rsidRPr="001F2894">
              <w:rPr>
                <w:rStyle w:val="Hyperlink"/>
                <w:rFonts w:ascii="Verdana" w:hAnsi="Verdana"/>
                <w:i/>
                <w:iCs/>
                <w:noProof/>
                <w:sz w:val="22"/>
                <w:szCs w:val="22"/>
              </w:rPr>
              <w:t xml:space="preserve">α </w:t>
            </w:r>
            <w:r w:rsidRPr="001F2894">
              <w:rPr>
                <w:rStyle w:val="Hyperlink"/>
                <w:rFonts w:ascii="Verdana" w:hAnsi="Verdana"/>
                <w:i/>
                <w:iCs/>
                <w:noProof/>
                <w:sz w:val="22"/>
                <w:szCs w:val="22"/>
                <w:lang w:val="en-US"/>
              </w:rPr>
              <w:t>L</w:t>
            </w:r>
            <w:r w:rsidRPr="001F2894">
              <w:rPr>
                <w:rStyle w:val="Hyperlink"/>
                <w:rFonts w:ascii="Verdana" w:hAnsi="Verdana"/>
                <w:i/>
                <w:iCs/>
                <w:noProof/>
                <w:sz w:val="22"/>
                <w:szCs w:val="22"/>
              </w:rPr>
              <w:t>4440</w:t>
            </w:r>
            <w:r w:rsidRPr="001F2894">
              <w:rPr>
                <w:noProof/>
                <w:webHidden/>
              </w:rPr>
              <w:tab/>
            </w:r>
            <w:r w:rsidRPr="001F2894">
              <w:rPr>
                <w:noProof/>
                <w:webHidden/>
              </w:rPr>
              <w:fldChar w:fldCharType="begin"/>
            </w:r>
            <w:r w:rsidRPr="001F2894">
              <w:rPr>
                <w:noProof/>
                <w:webHidden/>
              </w:rPr>
              <w:instrText xml:space="preserve"> PAGEREF _Toc216453111 \h </w:instrText>
            </w:r>
            <w:r w:rsidRPr="001F2894">
              <w:rPr>
                <w:noProof/>
                <w:webHidden/>
              </w:rPr>
            </w:r>
            <w:r w:rsidRPr="001F2894">
              <w:rPr>
                <w:noProof/>
                <w:webHidden/>
              </w:rPr>
              <w:fldChar w:fldCharType="separate"/>
            </w:r>
            <w:r w:rsidR="00527FCB">
              <w:rPr>
                <w:noProof/>
                <w:webHidden/>
              </w:rPr>
              <w:t>43</w:t>
            </w:r>
            <w:r w:rsidRPr="001F2894">
              <w:rPr>
                <w:noProof/>
                <w:webHidden/>
              </w:rPr>
              <w:fldChar w:fldCharType="end"/>
            </w:r>
          </w:hyperlink>
        </w:p>
        <w:p w14:paraId="7949FCA7" w14:textId="534D74AD" w:rsidR="00F749AB" w:rsidRPr="001F2894" w:rsidRDefault="00F749AB">
          <w:pPr>
            <w:pStyle w:val="TOC2"/>
            <w:rPr>
              <w:rFonts w:eastAsiaTheme="minorEastAsia" w:cstheme="minorBidi"/>
              <w:noProof/>
              <w:kern w:val="2"/>
              <w:lang w:val="el-GR" w:eastAsia="el-GR" w:bidi="ar-SA"/>
              <w14:ligatures w14:val="standardContextual"/>
            </w:rPr>
          </w:pPr>
          <w:hyperlink w:anchor="_Toc216453112" w:history="1">
            <w:r w:rsidRPr="001F2894">
              <w:rPr>
                <w:rStyle w:val="Hyperlink"/>
                <w:rFonts w:ascii="Verdana" w:hAnsi="Verdana"/>
                <w:i/>
                <w:iCs/>
                <w:noProof/>
                <w:sz w:val="22"/>
                <w:szCs w:val="22"/>
              </w:rPr>
              <w:t>Επαγωγ</w:t>
            </w:r>
            <w:r w:rsidR="00A43F9A">
              <w:rPr>
                <w:rStyle w:val="Hyperlink"/>
                <w:rFonts w:ascii="Verdana" w:hAnsi="Verdana"/>
                <w:i/>
                <w:iCs/>
                <w:noProof/>
                <w:sz w:val="22"/>
                <w:szCs w:val="22"/>
                <w:lang w:val="el-GR"/>
              </w:rPr>
              <w:t>η</w:t>
            </w:r>
            <w:r w:rsidRPr="001F2894">
              <w:rPr>
                <w:rStyle w:val="Hyperlink"/>
                <w:rFonts w:ascii="Verdana" w:hAnsi="Verdana"/>
                <w:i/>
                <w:iCs/>
                <w:noProof/>
                <w:sz w:val="22"/>
                <w:szCs w:val="22"/>
              </w:rPr>
              <w:t xml:space="preserve"> της </w:t>
            </w:r>
            <w:r w:rsidR="00A43F9A">
              <w:rPr>
                <w:rStyle w:val="Hyperlink"/>
                <w:rFonts w:ascii="Verdana" w:hAnsi="Verdana"/>
                <w:i/>
                <w:iCs/>
                <w:noProof/>
                <w:sz w:val="22"/>
                <w:szCs w:val="22"/>
                <w:lang w:val="el-GR"/>
              </w:rPr>
              <w:t>ε</w:t>
            </w:r>
            <w:r w:rsidRPr="001F2894">
              <w:rPr>
                <w:rStyle w:val="Hyperlink"/>
                <w:rFonts w:ascii="Verdana" w:hAnsi="Verdana"/>
                <w:i/>
                <w:iCs/>
                <w:noProof/>
                <w:sz w:val="22"/>
                <w:szCs w:val="22"/>
              </w:rPr>
              <w:t>κφρασης και παραγωγ</w:t>
            </w:r>
            <w:r w:rsidR="00A43F9A">
              <w:rPr>
                <w:rStyle w:val="Hyperlink"/>
                <w:rFonts w:ascii="Verdana" w:hAnsi="Verdana"/>
                <w:i/>
                <w:iCs/>
                <w:noProof/>
                <w:sz w:val="22"/>
                <w:szCs w:val="22"/>
                <w:lang w:val="el-GR"/>
              </w:rPr>
              <w:t>η</w:t>
            </w:r>
            <w:r w:rsidRPr="001F2894">
              <w:rPr>
                <w:rStyle w:val="Hyperlink"/>
                <w:rFonts w:ascii="Verdana" w:hAnsi="Verdana"/>
                <w:i/>
                <w:iCs/>
                <w:noProof/>
                <w:sz w:val="22"/>
                <w:szCs w:val="22"/>
              </w:rPr>
              <w:t xml:space="preserve"> </w:t>
            </w:r>
            <w:r w:rsidRPr="001F2894">
              <w:rPr>
                <w:rStyle w:val="Hyperlink"/>
                <w:rFonts w:ascii="Verdana" w:hAnsi="Verdana"/>
                <w:i/>
                <w:iCs/>
                <w:noProof/>
                <w:sz w:val="22"/>
                <w:szCs w:val="22"/>
                <w:lang w:val="en-US"/>
              </w:rPr>
              <w:t>dsRNA</w:t>
            </w:r>
            <w:r w:rsidRPr="001F2894">
              <w:rPr>
                <w:rStyle w:val="Hyperlink"/>
                <w:rFonts w:ascii="Verdana" w:hAnsi="Verdana"/>
                <w:i/>
                <w:iCs/>
                <w:noProof/>
                <w:sz w:val="22"/>
                <w:szCs w:val="22"/>
              </w:rPr>
              <w:t xml:space="preserve"> απ</w:t>
            </w:r>
            <w:r w:rsidR="00A43F9A">
              <w:rPr>
                <w:rStyle w:val="Hyperlink"/>
                <w:rFonts w:ascii="Verdana" w:hAnsi="Verdana"/>
                <w:i/>
                <w:iCs/>
                <w:noProof/>
                <w:sz w:val="22"/>
                <w:szCs w:val="22"/>
                <w:lang w:val="el-GR"/>
              </w:rPr>
              <w:t>ο</w:t>
            </w:r>
            <w:r w:rsidRPr="001F2894">
              <w:rPr>
                <w:rStyle w:val="Hyperlink"/>
                <w:rFonts w:ascii="Verdana" w:hAnsi="Verdana"/>
                <w:i/>
                <w:iCs/>
                <w:noProof/>
                <w:sz w:val="22"/>
                <w:szCs w:val="22"/>
              </w:rPr>
              <w:t xml:space="preserve"> καλλι</w:t>
            </w:r>
            <w:r w:rsidR="00A43F9A">
              <w:rPr>
                <w:rStyle w:val="Hyperlink"/>
                <w:rFonts w:ascii="Verdana" w:hAnsi="Verdana"/>
                <w:i/>
                <w:iCs/>
                <w:noProof/>
                <w:sz w:val="22"/>
                <w:szCs w:val="22"/>
                <w:lang w:val="el-GR"/>
              </w:rPr>
              <w:t>ε</w:t>
            </w:r>
            <w:r w:rsidRPr="001F2894">
              <w:rPr>
                <w:rStyle w:val="Hyperlink"/>
                <w:rFonts w:ascii="Verdana" w:hAnsi="Verdana"/>
                <w:i/>
                <w:iCs/>
                <w:noProof/>
                <w:sz w:val="22"/>
                <w:szCs w:val="22"/>
              </w:rPr>
              <w:t>ργειες των μετασχηματισμ</w:t>
            </w:r>
            <w:r w:rsidR="00A43F9A">
              <w:rPr>
                <w:rStyle w:val="Hyperlink"/>
                <w:rFonts w:ascii="Verdana" w:hAnsi="Verdana"/>
                <w:i/>
                <w:iCs/>
                <w:noProof/>
                <w:sz w:val="22"/>
                <w:szCs w:val="22"/>
                <w:lang w:val="el-GR"/>
              </w:rPr>
              <w:t>ε</w:t>
            </w:r>
            <w:r w:rsidRPr="001F2894">
              <w:rPr>
                <w:rStyle w:val="Hyperlink"/>
                <w:rFonts w:ascii="Verdana" w:hAnsi="Verdana"/>
                <w:i/>
                <w:iCs/>
                <w:noProof/>
                <w:sz w:val="22"/>
                <w:szCs w:val="22"/>
              </w:rPr>
              <w:t>νων βακτηρ</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 xml:space="preserve">ων </w:t>
            </w:r>
            <w:r w:rsidRPr="001F2894">
              <w:rPr>
                <w:rStyle w:val="Hyperlink"/>
                <w:rFonts w:ascii="Verdana" w:hAnsi="Verdana"/>
                <w:i/>
                <w:iCs/>
                <w:noProof/>
                <w:sz w:val="22"/>
                <w:szCs w:val="22"/>
                <w:lang w:val="en-US"/>
              </w:rPr>
              <w:t>DH</w:t>
            </w:r>
            <w:r w:rsidRPr="001F2894">
              <w:rPr>
                <w:rStyle w:val="Hyperlink"/>
                <w:rFonts w:ascii="Verdana" w:hAnsi="Verdana"/>
                <w:i/>
                <w:iCs/>
                <w:noProof/>
                <w:sz w:val="22"/>
                <w:szCs w:val="22"/>
              </w:rPr>
              <w:t>5</w:t>
            </w:r>
            <w:r w:rsidRPr="001F2894">
              <w:rPr>
                <w:rStyle w:val="Hyperlink"/>
                <w:rFonts w:ascii="Verdana" w:hAnsi="Verdana"/>
                <w:i/>
                <w:iCs/>
                <w:noProof/>
                <w:sz w:val="22"/>
                <w:szCs w:val="22"/>
                <w:lang w:val="en-US"/>
              </w:rPr>
              <w:t>a</w:t>
            </w:r>
            <w:r w:rsidRPr="001F2894">
              <w:rPr>
                <w:rStyle w:val="Hyperlink"/>
                <w:rFonts w:ascii="Verdana" w:hAnsi="Verdana"/>
                <w:i/>
                <w:iCs/>
                <w:noProof/>
                <w:sz w:val="22"/>
                <w:szCs w:val="22"/>
              </w:rPr>
              <w:t xml:space="preserve"> (</w:t>
            </w:r>
            <w:r w:rsidRPr="001F2894">
              <w:rPr>
                <w:rStyle w:val="Hyperlink"/>
                <w:rFonts w:ascii="Verdana" w:hAnsi="Verdana"/>
                <w:i/>
                <w:iCs/>
                <w:noProof/>
                <w:sz w:val="22"/>
                <w:szCs w:val="22"/>
                <w:lang w:val="en-US"/>
              </w:rPr>
              <w:t>L</w:t>
            </w:r>
            <w:r w:rsidRPr="001F2894">
              <w:rPr>
                <w:rStyle w:val="Hyperlink"/>
                <w:rFonts w:ascii="Verdana" w:hAnsi="Verdana"/>
                <w:i/>
                <w:iCs/>
                <w:noProof/>
                <w:sz w:val="22"/>
                <w:szCs w:val="22"/>
              </w:rPr>
              <w:t>4440)</w:t>
            </w:r>
            <w:r w:rsidRPr="001F2894">
              <w:rPr>
                <w:noProof/>
                <w:webHidden/>
              </w:rPr>
              <w:tab/>
            </w:r>
            <w:r w:rsidRPr="001F2894">
              <w:rPr>
                <w:noProof/>
                <w:webHidden/>
              </w:rPr>
              <w:fldChar w:fldCharType="begin"/>
            </w:r>
            <w:r w:rsidRPr="001F2894">
              <w:rPr>
                <w:noProof/>
                <w:webHidden/>
              </w:rPr>
              <w:instrText xml:space="preserve"> PAGEREF _Toc216453112 \h </w:instrText>
            </w:r>
            <w:r w:rsidRPr="001F2894">
              <w:rPr>
                <w:noProof/>
                <w:webHidden/>
              </w:rPr>
            </w:r>
            <w:r w:rsidRPr="001F2894">
              <w:rPr>
                <w:noProof/>
                <w:webHidden/>
              </w:rPr>
              <w:fldChar w:fldCharType="separate"/>
            </w:r>
            <w:r w:rsidR="00527FCB">
              <w:rPr>
                <w:noProof/>
                <w:webHidden/>
              </w:rPr>
              <w:t>45</w:t>
            </w:r>
            <w:r w:rsidRPr="001F2894">
              <w:rPr>
                <w:noProof/>
                <w:webHidden/>
              </w:rPr>
              <w:fldChar w:fldCharType="end"/>
            </w:r>
          </w:hyperlink>
        </w:p>
        <w:p w14:paraId="266E8D67" w14:textId="47A2C006" w:rsidR="00F749AB" w:rsidRPr="001F2894" w:rsidRDefault="00F749AB">
          <w:pPr>
            <w:pStyle w:val="TOC2"/>
            <w:rPr>
              <w:rFonts w:eastAsiaTheme="minorEastAsia" w:cstheme="minorBidi"/>
              <w:noProof/>
              <w:kern w:val="2"/>
              <w:lang w:val="el-GR" w:eastAsia="el-GR" w:bidi="ar-SA"/>
              <w14:ligatures w14:val="standardContextual"/>
            </w:rPr>
          </w:pPr>
          <w:hyperlink w:anchor="_Toc216453113" w:history="1">
            <w:r w:rsidRPr="001F2894">
              <w:rPr>
                <w:rStyle w:val="Hyperlink"/>
                <w:rFonts w:ascii="Verdana" w:hAnsi="Verdana"/>
                <w:i/>
                <w:iCs/>
                <w:noProof/>
                <w:sz w:val="22"/>
                <w:szCs w:val="22"/>
              </w:rPr>
              <w:t>Αξιολ</w:t>
            </w:r>
            <w:r w:rsidR="00A43F9A">
              <w:rPr>
                <w:rStyle w:val="Hyperlink"/>
                <w:rFonts w:ascii="Verdana" w:hAnsi="Verdana"/>
                <w:i/>
                <w:iCs/>
                <w:noProof/>
                <w:sz w:val="22"/>
                <w:szCs w:val="22"/>
                <w:lang w:val="el-GR"/>
              </w:rPr>
              <w:t>ο</w:t>
            </w:r>
            <w:r w:rsidRPr="001F2894">
              <w:rPr>
                <w:rStyle w:val="Hyperlink"/>
                <w:rFonts w:ascii="Verdana" w:hAnsi="Verdana"/>
                <w:i/>
                <w:iCs/>
                <w:noProof/>
                <w:sz w:val="22"/>
                <w:szCs w:val="22"/>
              </w:rPr>
              <w:t>γηση της σ</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γησης των γονιδ</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 xml:space="preserve">ων </w:t>
            </w:r>
            <w:r w:rsidRPr="001F2894">
              <w:rPr>
                <w:rStyle w:val="Hyperlink"/>
                <w:rFonts w:ascii="Verdana" w:hAnsi="Verdana"/>
                <w:i/>
                <w:iCs/>
                <w:noProof/>
                <w:sz w:val="22"/>
                <w:szCs w:val="22"/>
                <w:lang w:val="en-US"/>
              </w:rPr>
              <w:t>CSEP</w:t>
            </w:r>
            <w:r w:rsidRPr="001F2894">
              <w:rPr>
                <w:rStyle w:val="Hyperlink"/>
                <w:rFonts w:ascii="Verdana" w:hAnsi="Verdana"/>
                <w:i/>
                <w:iCs/>
                <w:noProof/>
                <w:sz w:val="22"/>
                <w:szCs w:val="22"/>
              </w:rPr>
              <w:t xml:space="preserve">01 και </w:t>
            </w:r>
            <w:r w:rsidRPr="001F2894">
              <w:rPr>
                <w:rStyle w:val="Hyperlink"/>
                <w:rFonts w:ascii="Verdana" w:hAnsi="Verdana"/>
                <w:i/>
                <w:iCs/>
                <w:noProof/>
                <w:sz w:val="22"/>
                <w:szCs w:val="22"/>
                <w:lang w:val="en-US"/>
              </w:rPr>
              <w:t>SdhD</w:t>
            </w:r>
            <w:r w:rsidRPr="001F2894">
              <w:rPr>
                <w:rStyle w:val="Hyperlink"/>
                <w:rFonts w:ascii="Verdana" w:hAnsi="Verdana"/>
                <w:i/>
                <w:iCs/>
                <w:noProof/>
                <w:sz w:val="22"/>
                <w:szCs w:val="22"/>
              </w:rPr>
              <w:t xml:space="preserve"> εναντ</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ον του μ</w:t>
            </w:r>
            <w:r w:rsidR="00A43F9A">
              <w:rPr>
                <w:rStyle w:val="Hyperlink"/>
                <w:rFonts w:ascii="Verdana" w:hAnsi="Verdana"/>
                <w:i/>
                <w:iCs/>
                <w:noProof/>
                <w:sz w:val="22"/>
                <w:szCs w:val="22"/>
                <w:lang w:val="el-GR"/>
              </w:rPr>
              <w:t>υ</w:t>
            </w:r>
            <w:r w:rsidRPr="001F2894">
              <w:rPr>
                <w:rStyle w:val="Hyperlink"/>
                <w:rFonts w:ascii="Verdana" w:hAnsi="Verdana"/>
                <w:i/>
                <w:iCs/>
                <w:noProof/>
                <w:sz w:val="22"/>
                <w:szCs w:val="22"/>
              </w:rPr>
              <w:t xml:space="preserve">κητα </w:t>
            </w:r>
            <w:r w:rsidRPr="001F2894">
              <w:rPr>
                <w:rStyle w:val="Hyperlink"/>
                <w:rFonts w:ascii="Verdana" w:hAnsi="Verdana"/>
                <w:i/>
                <w:iCs/>
                <w:noProof/>
                <w:sz w:val="22"/>
                <w:szCs w:val="22"/>
                <w:lang w:val="en-US"/>
              </w:rPr>
              <w:t>P</w:t>
            </w:r>
            <w:r w:rsidRPr="001F2894">
              <w:rPr>
                <w:rStyle w:val="Hyperlink"/>
                <w:rFonts w:ascii="Verdana" w:hAnsi="Verdana"/>
                <w:i/>
                <w:iCs/>
                <w:noProof/>
                <w:sz w:val="22"/>
                <w:szCs w:val="22"/>
              </w:rPr>
              <w:t xml:space="preserve">. </w:t>
            </w:r>
            <w:r w:rsidRPr="001F2894">
              <w:rPr>
                <w:rStyle w:val="Hyperlink"/>
                <w:rFonts w:ascii="Verdana" w:hAnsi="Verdana"/>
                <w:i/>
                <w:iCs/>
                <w:noProof/>
                <w:sz w:val="22"/>
                <w:szCs w:val="22"/>
                <w:lang w:val="en-US"/>
              </w:rPr>
              <w:t>xanthii</w:t>
            </w:r>
            <w:r w:rsidRPr="001F2894">
              <w:rPr>
                <w:rStyle w:val="Hyperlink"/>
                <w:rFonts w:ascii="Verdana" w:hAnsi="Verdana"/>
                <w:i/>
                <w:iCs/>
                <w:noProof/>
                <w:sz w:val="22"/>
                <w:szCs w:val="22"/>
              </w:rPr>
              <w:t xml:space="preserve"> με </w:t>
            </w:r>
            <w:r w:rsidRPr="001F2894">
              <w:rPr>
                <w:rStyle w:val="Hyperlink"/>
                <w:rFonts w:ascii="Verdana" w:hAnsi="Verdana"/>
                <w:i/>
                <w:iCs/>
                <w:noProof/>
                <w:sz w:val="22"/>
                <w:szCs w:val="22"/>
                <w:lang w:val="en-US"/>
              </w:rPr>
              <w:t>in</w:t>
            </w:r>
            <w:r w:rsidRPr="001F2894">
              <w:rPr>
                <w:rStyle w:val="Hyperlink"/>
                <w:rFonts w:ascii="Verdana" w:hAnsi="Verdana"/>
                <w:i/>
                <w:iCs/>
                <w:noProof/>
                <w:sz w:val="22"/>
                <w:szCs w:val="22"/>
              </w:rPr>
              <w:t xml:space="preserve"> </w:t>
            </w:r>
            <w:r w:rsidRPr="001F2894">
              <w:rPr>
                <w:rStyle w:val="Hyperlink"/>
                <w:rFonts w:ascii="Verdana" w:hAnsi="Verdana"/>
                <w:i/>
                <w:iCs/>
                <w:noProof/>
                <w:sz w:val="22"/>
                <w:szCs w:val="22"/>
                <w:lang w:val="en-US"/>
              </w:rPr>
              <w:t>vitro</w:t>
            </w:r>
            <w:r w:rsidRPr="001F2894">
              <w:rPr>
                <w:rStyle w:val="Hyperlink"/>
                <w:rFonts w:ascii="Verdana" w:hAnsi="Verdana"/>
                <w:i/>
                <w:iCs/>
                <w:noProof/>
                <w:sz w:val="22"/>
                <w:szCs w:val="22"/>
              </w:rPr>
              <w:t xml:space="preserve"> δοκιμ</w:t>
            </w:r>
            <w:r w:rsidR="00A43F9A">
              <w:rPr>
                <w:rStyle w:val="Hyperlink"/>
                <w:rFonts w:ascii="Verdana" w:hAnsi="Verdana"/>
                <w:i/>
                <w:iCs/>
                <w:noProof/>
                <w:sz w:val="22"/>
                <w:szCs w:val="22"/>
                <w:lang w:val="el-GR"/>
              </w:rPr>
              <w:t>η</w:t>
            </w:r>
            <w:r w:rsidRPr="001F2894">
              <w:rPr>
                <w:rStyle w:val="Hyperlink"/>
                <w:rFonts w:ascii="Verdana" w:hAnsi="Verdana"/>
                <w:i/>
                <w:iCs/>
                <w:noProof/>
                <w:sz w:val="22"/>
                <w:szCs w:val="22"/>
              </w:rPr>
              <w:t xml:space="preserve"> δ</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σκου φ</w:t>
            </w:r>
            <w:r w:rsidR="00A43F9A">
              <w:rPr>
                <w:rStyle w:val="Hyperlink"/>
                <w:rFonts w:ascii="Verdana" w:hAnsi="Verdana"/>
                <w:i/>
                <w:iCs/>
                <w:noProof/>
                <w:sz w:val="22"/>
                <w:szCs w:val="22"/>
                <w:lang w:val="el-GR"/>
              </w:rPr>
              <w:t>υ</w:t>
            </w:r>
            <w:r w:rsidRPr="001F2894">
              <w:rPr>
                <w:rStyle w:val="Hyperlink"/>
                <w:rFonts w:ascii="Verdana" w:hAnsi="Verdana"/>
                <w:i/>
                <w:iCs/>
                <w:noProof/>
                <w:sz w:val="22"/>
                <w:szCs w:val="22"/>
              </w:rPr>
              <w:t>λλου (</w:t>
            </w:r>
            <w:r w:rsidRPr="001F2894">
              <w:rPr>
                <w:rStyle w:val="Hyperlink"/>
                <w:rFonts w:ascii="Verdana" w:hAnsi="Verdana"/>
                <w:i/>
                <w:iCs/>
                <w:noProof/>
                <w:sz w:val="22"/>
                <w:szCs w:val="22"/>
                <w:lang w:val="en-US"/>
              </w:rPr>
              <w:t>Leaf</w:t>
            </w:r>
            <w:r w:rsidRPr="001F2894">
              <w:rPr>
                <w:rStyle w:val="Hyperlink"/>
                <w:rFonts w:ascii="Verdana" w:hAnsi="Verdana"/>
                <w:i/>
                <w:iCs/>
                <w:noProof/>
                <w:sz w:val="22"/>
                <w:szCs w:val="22"/>
              </w:rPr>
              <w:t xml:space="preserve"> </w:t>
            </w:r>
            <w:r w:rsidRPr="001F2894">
              <w:rPr>
                <w:rStyle w:val="Hyperlink"/>
                <w:rFonts w:ascii="Verdana" w:hAnsi="Verdana"/>
                <w:i/>
                <w:iCs/>
                <w:noProof/>
                <w:sz w:val="22"/>
                <w:szCs w:val="22"/>
                <w:lang w:val="en-US"/>
              </w:rPr>
              <w:t>Disc</w:t>
            </w:r>
            <w:r w:rsidRPr="001F2894">
              <w:rPr>
                <w:rStyle w:val="Hyperlink"/>
                <w:rFonts w:ascii="Verdana" w:hAnsi="Verdana"/>
                <w:i/>
                <w:iCs/>
                <w:noProof/>
                <w:sz w:val="22"/>
                <w:szCs w:val="22"/>
              </w:rPr>
              <w:t xml:space="preserve"> </w:t>
            </w:r>
            <w:r w:rsidRPr="001F2894">
              <w:rPr>
                <w:rStyle w:val="Hyperlink"/>
                <w:rFonts w:ascii="Verdana" w:hAnsi="Verdana"/>
                <w:i/>
                <w:iCs/>
                <w:noProof/>
                <w:sz w:val="22"/>
                <w:szCs w:val="22"/>
                <w:lang w:val="en-US"/>
              </w:rPr>
              <w:t>Assay</w:t>
            </w:r>
            <w:r w:rsidRPr="001F2894">
              <w:rPr>
                <w:rStyle w:val="Hyperlink"/>
                <w:rFonts w:ascii="Verdana" w:hAnsi="Verdana"/>
                <w:i/>
                <w:iCs/>
                <w:noProof/>
                <w:sz w:val="22"/>
                <w:szCs w:val="22"/>
              </w:rPr>
              <w:t>)</w:t>
            </w:r>
            <w:r w:rsidRPr="001F2894">
              <w:rPr>
                <w:noProof/>
                <w:webHidden/>
              </w:rPr>
              <w:tab/>
            </w:r>
            <w:r w:rsidRPr="001F2894">
              <w:rPr>
                <w:noProof/>
                <w:webHidden/>
              </w:rPr>
              <w:fldChar w:fldCharType="begin"/>
            </w:r>
            <w:r w:rsidRPr="001F2894">
              <w:rPr>
                <w:noProof/>
                <w:webHidden/>
              </w:rPr>
              <w:instrText xml:space="preserve"> PAGEREF _Toc216453113 \h </w:instrText>
            </w:r>
            <w:r w:rsidRPr="001F2894">
              <w:rPr>
                <w:noProof/>
                <w:webHidden/>
              </w:rPr>
            </w:r>
            <w:r w:rsidRPr="001F2894">
              <w:rPr>
                <w:noProof/>
                <w:webHidden/>
              </w:rPr>
              <w:fldChar w:fldCharType="separate"/>
            </w:r>
            <w:r w:rsidR="00527FCB">
              <w:rPr>
                <w:noProof/>
                <w:webHidden/>
              </w:rPr>
              <w:t>46</w:t>
            </w:r>
            <w:r w:rsidRPr="001F2894">
              <w:rPr>
                <w:noProof/>
                <w:webHidden/>
              </w:rPr>
              <w:fldChar w:fldCharType="end"/>
            </w:r>
          </w:hyperlink>
        </w:p>
        <w:p w14:paraId="7A337045" w14:textId="2DB65D3B" w:rsidR="00F749AB" w:rsidRPr="001F2894" w:rsidRDefault="00F749AB">
          <w:pPr>
            <w:pStyle w:val="TOC2"/>
            <w:rPr>
              <w:rFonts w:eastAsiaTheme="minorEastAsia" w:cstheme="minorBidi"/>
              <w:noProof/>
              <w:kern w:val="2"/>
              <w:lang w:val="el-GR" w:eastAsia="el-GR" w:bidi="ar-SA"/>
              <w14:ligatures w14:val="standardContextual"/>
            </w:rPr>
          </w:pPr>
          <w:hyperlink w:anchor="_Toc216453114" w:history="1">
            <w:r w:rsidRPr="001F2894">
              <w:rPr>
                <w:rStyle w:val="Hyperlink"/>
                <w:rFonts w:ascii="Verdana" w:hAnsi="Verdana"/>
                <w:i/>
                <w:iCs/>
                <w:noProof/>
                <w:sz w:val="22"/>
                <w:szCs w:val="22"/>
              </w:rPr>
              <w:t>Αν</w:t>
            </w:r>
            <w:r w:rsidR="00A43F9A">
              <w:rPr>
                <w:rStyle w:val="Hyperlink"/>
                <w:rFonts w:ascii="Verdana" w:hAnsi="Verdana"/>
                <w:i/>
                <w:iCs/>
                <w:noProof/>
                <w:sz w:val="22"/>
                <w:szCs w:val="22"/>
                <w:lang w:val="el-GR"/>
              </w:rPr>
              <w:t>α</w:t>
            </w:r>
            <w:r w:rsidRPr="001F2894">
              <w:rPr>
                <w:rStyle w:val="Hyperlink"/>
                <w:rFonts w:ascii="Verdana" w:hAnsi="Verdana"/>
                <w:i/>
                <w:iCs/>
                <w:noProof/>
                <w:sz w:val="22"/>
                <w:szCs w:val="22"/>
              </w:rPr>
              <w:t>λυση διαφορικ</w:t>
            </w:r>
            <w:r w:rsidR="00A43F9A">
              <w:rPr>
                <w:rStyle w:val="Hyperlink"/>
                <w:rFonts w:ascii="Verdana" w:hAnsi="Verdana"/>
                <w:i/>
                <w:iCs/>
                <w:noProof/>
                <w:sz w:val="22"/>
                <w:szCs w:val="22"/>
                <w:lang w:val="el-GR"/>
              </w:rPr>
              <w:t>η</w:t>
            </w:r>
            <w:r w:rsidRPr="001F2894">
              <w:rPr>
                <w:rStyle w:val="Hyperlink"/>
                <w:rFonts w:ascii="Verdana" w:hAnsi="Verdana"/>
                <w:i/>
                <w:iCs/>
                <w:noProof/>
                <w:sz w:val="22"/>
                <w:szCs w:val="22"/>
              </w:rPr>
              <w:t xml:space="preserve">ς </w:t>
            </w:r>
            <w:r w:rsidR="00A43F9A">
              <w:rPr>
                <w:rStyle w:val="Hyperlink"/>
                <w:rFonts w:ascii="Verdana" w:hAnsi="Verdana"/>
                <w:i/>
                <w:iCs/>
                <w:noProof/>
                <w:sz w:val="22"/>
                <w:szCs w:val="22"/>
                <w:lang w:val="el-GR"/>
              </w:rPr>
              <w:t>ε</w:t>
            </w:r>
            <w:r w:rsidRPr="001F2894">
              <w:rPr>
                <w:rStyle w:val="Hyperlink"/>
                <w:rFonts w:ascii="Verdana" w:hAnsi="Verdana"/>
                <w:i/>
                <w:iCs/>
                <w:noProof/>
                <w:sz w:val="22"/>
                <w:szCs w:val="22"/>
              </w:rPr>
              <w:t>κφρασης του γονιδ</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 xml:space="preserve">ου </w:t>
            </w:r>
            <w:r w:rsidRPr="001F2894">
              <w:rPr>
                <w:rStyle w:val="Hyperlink"/>
                <w:rFonts w:ascii="Verdana" w:hAnsi="Verdana"/>
                <w:i/>
                <w:iCs/>
                <w:noProof/>
                <w:sz w:val="22"/>
                <w:szCs w:val="22"/>
                <w:lang w:val="en-US"/>
              </w:rPr>
              <w:t>SdhD</w:t>
            </w:r>
            <w:r w:rsidRPr="001F2894">
              <w:rPr>
                <w:rStyle w:val="Hyperlink"/>
                <w:rFonts w:ascii="Verdana" w:hAnsi="Verdana"/>
                <w:i/>
                <w:iCs/>
                <w:noProof/>
                <w:sz w:val="22"/>
                <w:szCs w:val="22"/>
              </w:rPr>
              <w:t xml:space="preserve"> μετ</w:t>
            </w:r>
            <w:r w:rsidR="00A43F9A">
              <w:rPr>
                <w:rStyle w:val="Hyperlink"/>
                <w:rFonts w:ascii="Verdana" w:hAnsi="Verdana"/>
                <w:i/>
                <w:iCs/>
                <w:noProof/>
                <w:sz w:val="22"/>
                <w:szCs w:val="22"/>
                <w:lang w:val="el-GR"/>
              </w:rPr>
              <w:t>α</w:t>
            </w:r>
            <w:r w:rsidRPr="001F2894">
              <w:rPr>
                <w:rStyle w:val="Hyperlink"/>
                <w:rFonts w:ascii="Verdana" w:hAnsi="Verdana"/>
                <w:i/>
                <w:iCs/>
                <w:noProof/>
                <w:sz w:val="22"/>
                <w:szCs w:val="22"/>
              </w:rPr>
              <w:t xml:space="preserve"> την εφαρμογ</w:t>
            </w:r>
            <w:r w:rsidR="00A43F9A">
              <w:rPr>
                <w:rStyle w:val="Hyperlink"/>
                <w:rFonts w:ascii="Verdana" w:hAnsi="Verdana"/>
                <w:i/>
                <w:iCs/>
                <w:noProof/>
                <w:sz w:val="22"/>
                <w:szCs w:val="22"/>
                <w:lang w:val="el-GR"/>
              </w:rPr>
              <w:t>η</w:t>
            </w:r>
            <w:r w:rsidRPr="001F2894">
              <w:rPr>
                <w:rStyle w:val="Hyperlink"/>
                <w:rFonts w:ascii="Verdana" w:hAnsi="Verdana"/>
                <w:i/>
                <w:iCs/>
                <w:noProof/>
                <w:sz w:val="22"/>
                <w:szCs w:val="22"/>
              </w:rPr>
              <w:t xml:space="preserve"> του δ</w:t>
            </w:r>
            <w:r w:rsidR="00A43F9A">
              <w:rPr>
                <w:rStyle w:val="Hyperlink"/>
                <w:rFonts w:ascii="Verdana" w:hAnsi="Verdana"/>
                <w:i/>
                <w:iCs/>
                <w:noProof/>
                <w:sz w:val="22"/>
                <w:szCs w:val="22"/>
                <w:lang w:val="el-GR"/>
              </w:rPr>
              <w:t>ι</w:t>
            </w:r>
            <w:r w:rsidRPr="001F2894">
              <w:rPr>
                <w:rStyle w:val="Hyperlink"/>
                <w:rFonts w:ascii="Verdana" w:hAnsi="Verdana"/>
                <w:i/>
                <w:iCs/>
                <w:noProof/>
                <w:sz w:val="22"/>
                <w:szCs w:val="22"/>
              </w:rPr>
              <w:t xml:space="preserve">κλωνου </w:t>
            </w:r>
            <w:r w:rsidRPr="001F2894">
              <w:rPr>
                <w:rStyle w:val="Hyperlink"/>
                <w:rFonts w:ascii="Verdana" w:hAnsi="Verdana"/>
                <w:i/>
                <w:iCs/>
                <w:noProof/>
                <w:sz w:val="22"/>
                <w:szCs w:val="22"/>
                <w:lang w:val="en-US"/>
              </w:rPr>
              <w:t>RNA</w:t>
            </w:r>
            <w:r w:rsidRPr="001F2894">
              <w:rPr>
                <w:rStyle w:val="Hyperlink"/>
                <w:rFonts w:ascii="Verdana" w:hAnsi="Verdana"/>
                <w:i/>
                <w:iCs/>
                <w:noProof/>
                <w:sz w:val="22"/>
                <w:szCs w:val="22"/>
              </w:rPr>
              <w:t xml:space="preserve"> μ</w:t>
            </w:r>
            <w:r w:rsidR="00A43F9A">
              <w:rPr>
                <w:rStyle w:val="Hyperlink"/>
                <w:rFonts w:ascii="Verdana" w:hAnsi="Verdana"/>
                <w:i/>
                <w:iCs/>
                <w:noProof/>
                <w:sz w:val="22"/>
                <w:szCs w:val="22"/>
                <w:lang w:val="el-GR"/>
              </w:rPr>
              <w:t>ε</w:t>
            </w:r>
            <w:r w:rsidRPr="001F2894">
              <w:rPr>
                <w:rStyle w:val="Hyperlink"/>
                <w:rFonts w:ascii="Verdana" w:hAnsi="Verdana"/>
                <w:i/>
                <w:iCs/>
                <w:noProof/>
                <w:sz w:val="22"/>
                <w:szCs w:val="22"/>
              </w:rPr>
              <w:t>σω ψεκασμο</w:t>
            </w:r>
            <w:r w:rsidR="00A43F9A">
              <w:rPr>
                <w:rStyle w:val="Hyperlink"/>
                <w:rFonts w:ascii="Verdana" w:hAnsi="Verdana"/>
                <w:i/>
                <w:iCs/>
                <w:noProof/>
                <w:sz w:val="22"/>
                <w:szCs w:val="22"/>
                <w:lang w:val="el-GR"/>
              </w:rPr>
              <w:t>υ</w:t>
            </w:r>
            <w:r w:rsidRPr="001F2894">
              <w:rPr>
                <w:noProof/>
                <w:webHidden/>
              </w:rPr>
              <w:tab/>
            </w:r>
            <w:r w:rsidRPr="001F2894">
              <w:rPr>
                <w:noProof/>
                <w:webHidden/>
              </w:rPr>
              <w:fldChar w:fldCharType="begin"/>
            </w:r>
            <w:r w:rsidRPr="001F2894">
              <w:rPr>
                <w:noProof/>
                <w:webHidden/>
              </w:rPr>
              <w:instrText xml:space="preserve"> PAGEREF _Toc216453114 \h </w:instrText>
            </w:r>
            <w:r w:rsidRPr="001F2894">
              <w:rPr>
                <w:noProof/>
                <w:webHidden/>
              </w:rPr>
            </w:r>
            <w:r w:rsidRPr="001F2894">
              <w:rPr>
                <w:noProof/>
                <w:webHidden/>
              </w:rPr>
              <w:fldChar w:fldCharType="separate"/>
            </w:r>
            <w:r w:rsidR="00527FCB">
              <w:rPr>
                <w:noProof/>
                <w:webHidden/>
              </w:rPr>
              <w:t>48</w:t>
            </w:r>
            <w:r w:rsidRPr="001F2894">
              <w:rPr>
                <w:noProof/>
                <w:webHidden/>
              </w:rPr>
              <w:fldChar w:fldCharType="end"/>
            </w:r>
          </w:hyperlink>
        </w:p>
        <w:p w14:paraId="22670EB0" w14:textId="070DF835" w:rsidR="00F749AB" w:rsidRPr="001F2894" w:rsidRDefault="00F749AB">
          <w:pPr>
            <w:pStyle w:val="TOC2"/>
            <w:rPr>
              <w:rFonts w:eastAsiaTheme="minorEastAsia" w:cstheme="minorBidi"/>
              <w:noProof/>
              <w:kern w:val="2"/>
              <w:lang w:val="el-GR" w:eastAsia="el-GR" w:bidi="ar-SA"/>
              <w14:ligatures w14:val="standardContextual"/>
            </w:rPr>
          </w:pPr>
          <w:hyperlink w:anchor="_Toc216453115" w:history="1">
            <w:r w:rsidRPr="001F2894">
              <w:rPr>
                <w:rStyle w:val="Hyperlink"/>
                <w:rFonts w:ascii="Verdana" w:hAnsi="Verdana"/>
                <w:i/>
                <w:iCs/>
                <w:noProof/>
                <w:sz w:val="22"/>
                <w:szCs w:val="22"/>
              </w:rPr>
              <w:t>Στατιστικ</w:t>
            </w:r>
            <w:r w:rsidR="00A43F9A">
              <w:rPr>
                <w:rStyle w:val="Hyperlink"/>
                <w:rFonts w:ascii="Verdana" w:hAnsi="Verdana"/>
                <w:i/>
                <w:iCs/>
                <w:noProof/>
                <w:sz w:val="22"/>
                <w:szCs w:val="22"/>
                <w:lang w:val="el-GR"/>
              </w:rPr>
              <w:t>η</w:t>
            </w:r>
            <w:r w:rsidRPr="001F2894">
              <w:rPr>
                <w:rStyle w:val="Hyperlink"/>
                <w:rFonts w:ascii="Verdana" w:hAnsi="Verdana"/>
                <w:i/>
                <w:iCs/>
                <w:noProof/>
                <w:sz w:val="22"/>
                <w:szCs w:val="22"/>
              </w:rPr>
              <w:t xml:space="preserve"> αν</w:t>
            </w:r>
            <w:r w:rsidR="00A43F9A">
              <w:rPr>
                <w:rStyle w:val="Hyperlink"/>
                <w:rFonts w:ascii="Verdana" w:hAnsi="Verdana"/>
                <w:i/>
                <w:iCs/>
                <w:noProof/>
                <w:sz w:val="22"/>
                <w:szCs w:val="22"/>
                <w:lang w:val="el-GR"/>
              </w:rPr>
              <w:t>α</w:t>
            </w:r>
            <w:r w:rsidRPr="001F2894">
              <w:rPr>
                <w:rStyle w:val="Hyperlink"/>
                <w:rFonts w:ascii="Verdana" w:hAnsi="Verdana"/>
                <w:i/>
                <w:iCs/>
                <w:noProof/>
                <w:sz w:val="22"/>
                <w:szCs w:val="22"/>
              </w:rPr>
              <w:t>λυση των δεδομ</w:t>
            </w:r>
            <w:r w:rsidR="00A43F9A">
              <w:rPr>
                <w:rStyle w:val="Hyperlink"/>
                <w:rFonts w:ascii="Verdana" w:hAnsi="Verdana"/>
                <w:i/>
                <w:iCs/>
                <w:noProof/>
                <w:sz w:val="22"/>
                <w:szCs w:val="22"/>
                <w:lang w:val="el-GR"/>
              </w:rPr>
              <w:t>ε</w:t>
            </w:r>
            <w:r w:rsidRPr="001F2894">
              <w:rPr>
                <w:rStyle w:val="Hyperlink"/>
                <w:rFonts w:ascii="Verdana" w:hAnsi="Verdana"/>
                <w:i/>
                <w:iCs/>
                <w:noProof/>
                <w:sz w:val="22"/>
                <w:szCs w:val="22"/>
              </w:rPr>
              <w:t>νων</w:t>
            </w:r>
            <w:r w:rsidRPr="001F2894">
              <w:rPr>
                <w:noProof/>
                <w:webHidden/>
              </w:rPr>
              <w:tab/>
            </w:r>
            <w:r w:rsidRPr="001F2894">
              <w:rPr>
                <w:noProof/>
                <w:webHidden/>
              </w:rPr>
              <w:fldChar w:fldCharType="begin"/>
            </w:r>
            <w:r w:rsidRPr="001F2894">
              <w:rPr>
                <w:noProof/>
                <w:webHidden/>
              </w:rPr>
              <w:instrText xml:space="preserve"> PAGEREF _Toc216453115 \h </w:instrText>
            </w:r>
            <w:r w:rsidRPr="001F2894">
              <w:rPr>
                <w:noProof/>
                <w:webHidden/>
              </w:rPr>
            </w:r>
            <w:r w:rsidRPr="001F2894">
              <w:rPr>
                <w:noProof/>
                <w:webHidden/>
              </w:rPr>
              <w:fldChar w:fldCharType="separate"/>
            </w:r>
            <w:r w:rsidR="00527FCB">
              <w:rPr>
                <w:noProof/>
                <w:webHidden/>
              </w:rPr>
              <w:t>49</w:t>
            </w:r>
            <w:r w:rsidRPr="001F2894">
              <w:rPr>
                <w:noProof/>
                <w:webHidden/>
              </w:rPr>
              <w:fldChar w:fldCharType="end"/>
            </w:r>
          </w:hyperlink>
        </w:p>
        <w:p w14:paraId="66AB4715" w14:textId="3F826130" w:rsidR="00F749AB" w:rsidRPr="001F2894" w:rsidRDefault="00F749AB" w:rsidP="00EC44D2">
          <w:pPr>
            <w:pStyle w:val="TOC2"/>
            <w:rPr>
              <w:rFonts w:eastAsiaTheme="minorEastAsia" w:cstheme="minorBidi"/>
              <w:noProof/>
              <w:kern w:val="2"/>
              <w:lang w:val="el-GR" w:eastAsia="el-GR" w:bidi="ar-SA"/>
              <w14:ligatures w14:val="standardContextual"/>
            </w:rPr>
          </w:pPr>
          <w:hyperlink w:anchor="_Toc216453116" w:history="1">
            <w:r w:rsidRPr="001F2894">
              <w:rPr>
                <w:rStyle w:val="Hyperlink"/>
                <w:rFonts w:ascii="Verdana" w:hAnsi="Verdana"/>
                <w:noProof/>
                <w:sz w:val="22"/>
                <w:szCs w:val="22"/>
              </w:rPr>
              <w:t>2.3.2</w:t>
            </w:r>
            <w:r w:rsidRPr="001F2894">
              <w:rPr>
                <w:rFonts w:eastAsiaTheme="minorEastAsia" w:cstheme="minorBidi"/>
                <w:noProof/>
                <w:kern w:val="2"/>
                <w:lang w:val="el-GR" w:eastAsia="el-GR" w:bidi="ar-SA"/>
                <w14:ligatures w14:val="standardContextual"/>
              </w:rPr>
              <w:tab/>
            </w:r>
            <w:r w:rsidRPr="001F2894">
              <w:rPr>
                <w:rStyle w:val="Hyperlink"/>
                <w:rFonts w:ascii="Verdana" w:hAnsi="Verdana"/>
                <w:noProof/>
                <w:sz w:val="22"/>
                <w:szCs w:val="22"/>
              </w:rPr>
              <w:t>Αποτελ</w:t>
            </w:r>
            <w:r w:rsidR="00A43F9A">
              <w:rPr>
                <w:rStyle w:val="Hyperlink"/>
                <w:rFonts w:ascii="Verdana" w:hAnsi="Verdana"/>
                <w:noProof/>
                <w:sz w:val="22"/>
                <w:szCs w:val="22"/>
                <w:lang w:val="el-GR"/>
              </w:rPr>
              <w:t>ε</w:t>
            </w:r>
            <w:r w:rsidRPr="001F2894">
              <w:rPr>
                <w:rStyle w:val="Hyperlink"/>
                <w:rFonts w:ascii="Verdana" w:hAnsi="Verdana"/>
                <w:noProof/>
                <w:sz w:val="22"/>
                <w:szCs w:val="22"/>
              </w:rPr>
              <w:t>σματα</w:t>
            </w:r>
            <w:r w:rsidRPr="001F2894">
              <w:rPr>
                <w:noProof/>
                <w:webHidden/>
              </w:rPr>
              <w:tab/>
            </w:r>
            <w:r w:rsidRPr="001F2894">
              <w:rPr>
                <w:noProof/>
                <w:webHidden/>
              </w:rPr>
              <w:fldChar w:fldCharType="begin"/>
            </w:r>
            <w:r w:rsidRPr="001F2894">
              <w:rPr>
                <w:noProof/>
                <w:webHidden/>
              </w:rPr>
              <w:instrText xml:space="preserve"> PAGEREF _Toc216453116 \h </w:instrText>
            </w:r>
            <w:r w:rsidRPr="001F2894">
              <w:rPr>
                <w:noProof/>
                <w:webHidden/>
              </w:rPr>
            </w:r>
            <w:r w:rsidRPr="001F2894">
              <w:rPr>
                <w:noProof/>
                <w:webHidden/>
              </w:rPr>
              <w:fldChar w:fldCharType="separate"/>
            </w:r>
            <w:r w:rsidR="00527FCB">
              <w:rPr>
                <w:noProof/>
                <w:webHidden/>
              </w:rPr>
              <w:t>49</w:t>
            </w:r>
            <w:r w:rsidRPr="001F2894">
              <w:rPr>
                <w:noProof/>
                <w:webHidden/>
              </w:rPr>
              <w:fldChar w:fldCharType="end"/>
            </w:r>
          </w:hyperlink>
        </w:p>
        <w:p w14:paraId="53D2E5F7" w14:textId="70B6E2A9" w:rsidR="00F749AB" w:rsidRPr="001F2894" w:rsidRDefault="00F749AB">
          <w:pPr>
            <w:pStyle w:val="TOC1"/>
            <w:tabs>
              <w:tab w:val="left" w:pos="440"/>
              <w:tab w:val="right" w:leader="dot" w:pos="9480"/>
            </w:tabs>
            <w:rPr>
              <w:rFonts w:ascii="Verdana" w:eastAsiaTheme="minorEastAsia" w:hAnsi="Verdana" w:cstheme="minorBidi"/>
              <w:b w:val="0"/>
              <w:bCs w:val="0"/>
              <w:caps w:val="0"/>
              <w:noProof/>
              <w:kern w:val="2"/>
              <w:sz w:val="22"/>
              <w:szCs w:val="22"/>
              <w:lang w:val="el-GR" w:eastAsia="el-GR" w:bidi="ar-SA"/>
              <w14:ligatures w14:val="standardContextual"/>
            </w:rPr>
          </w:pPr>
          <w:hyperlink w:anchor="_Toc216453117" w:history="1">
            <w:r w:rsidRPr="001F2894">
              <w:rPr>
                <w:rStyle w:val="Hyperlink"/>
                <w:rFonts w:ascii="Verdana" w:hAnsi="Verdana"/>
                <w:noProof/>
                <w:sz w:val="22"/>
                <w:szCs w:val="22"/>
                <w:lang w:val="el-GR"/>
              </w:rPr>
              <w:t>3</w:t>
            </w:r>
            <w:r w:rsidRPr="001F2894">
              <w:rPr>
                <w:rFonts w:ascii="Verdana" w:eastAsiaTheme="minorEastAsia" w:hAnsi="Verdana" w:cstheme="minorBidi"/>
                <w:b w:val="0"/>
                <w:bCs w:val="0"/>
                <w:caps w:val="0"/>
                <w:noProof/>
                <w:kern w:val="2"/>
                <w:sz w:val="22"/>
                <w:szCs w:val="22"/>
                <w:lang w:val="el-GR" w:eastAsia="el-GR" w:bidi="ar-SA"/>
                <w14:ligatures w14:val="standardContextual"/>
              </w:rPr>
              <w:tab/>
            </w:r>
            <w:r w:rsidRPr="001F2894">
              <w:rPr>
                <w:rStyle w:val="Hyperlink"/>
                <w:rFonts w:ascii="Verdana" w:hAnsi="Verdana"/>
                <w:noProof/>
                <w:sz w:val="22"/>
                <w:szCs w:val="22"/>
                <w:lang w:val="el-GR"/>
              </w:rPr>
              <w:t>ΣΥΝΟΨΗ ΚΑΙ ΣΥΜΠΕΡΑΣΜΑΤΑ</w:t>
            </w:r>
            <w:r w:rsidRPr="001F2894">
              <w:rPr>
                <w:rFonts w:ascii="Verdana" w:hAnsi="Verdana"/>
                <w:noProof/>
                <w:webHidden/>
                <w:sz w:val="22"/>
                <w:szCs w:val="22"/>
              </w:rPr>
              <w:tab/>
            </w:r>
            <w:r w:rsidRPr="001F2894">
              <w:rPr>
                <w:rFonts w:ascii="Verdana" w:hAnsi="Verdana"/>
                <w:noProof/>
                <w:webHidden/>
                <w:sz w:val="22"/>
                <w:szCs w:val="22"/>
              </w:rPr>
              <w:fldChar w:fldCharType="begin"/>
            </w:r>
            <w:r w:rsidRPr="001F2894">
              <w:rPr>
                <w:rFonts w:ascii="Verdana" w:hAnsi="Verdana"/>
                <w:noProof/>
                <w:webHidden/>
                <w:sz w:val="22"/>
                <w:szCs w:val="22"/>
              </w:rPr>
              <w:instrText xml:space="preserve"> PAGEREF _Toc216453117 \h </w:instrText>
            </w:r>
            <w:r w:rsidRPr="001F2894">
              <w:rPr>
                <w:rFonts w:ascii="Verdana" w:hAnsi="Verdana"/>
                <w:noProof/>
                <w:webHidden/>
                <w:sz w:val="22"/>
                <w:szCs w:val="22"/>
              </w:rPr>
            </w:r>
            <w:r w:rsidRPr="001F2894">
              <w:rPr>
                <w:rFonts w:ascii="Verdana" w:hAnsi="Verdana"/>
                <w:noProof/>
                <w:webHidden/>
                <w:sz w:val="22"/>
                <w:szCs w:val="22"/>
              </w:rPr>
              <w:fldChar w:fldCharType="separate"/>
            </w:r>
            <w:r w:rsidR="00527FCB">
              <w:rPr>
                <w:rFonts w:ascii="Verdana" w:hAnsi="Verdana"/>
                <w:noProof/>
                <w:webHidden/>
                <w:sz w:val="22"/>
                <w:szCs w:val="22"/>
              </w:rPr>
              <w:t>53</w:t>
            </w:r>
            <w:r w:rsidRPr="001F2894">
              <w:rPr>
                <w:rFonts w:ascii="Verdana" w:hAnsi="Verdana"/>
                <w:noProof/>
                <w:webHidden/>
                <w:sz w:val="22"/>
                <w:szCs w:val="22"/>
              </w:rPr>
              <w:fldChar w:fldCharType="end"/>
            </w:r>
          </w:hyperlink>
        </w:p>
        <w:p w14:paraId="5CCD1FCD" w14:textId="146457F8" w:rsidR="00F749AB" w:rsidRPr="001F2894" w:rsidRDefault="00F749AB">
          <w:pPr>
            <w:pStyle w:val="TOC1"/>
            <w:tabs>
              <w:tab w:val="left" w:pos="440"/>
              <w:tab w:val="right" w:leader="dot" w:pos="9480"/>
            </w:tabs>
            <w:rPr>
              <w:rFonts w:eastAsiaTheme="minorEastAsia" w:cstheme="minorBidi"/>
              <w:b w:val="0"/>
              <w:bCs w:val="0"/>
              <w:caps w:val="0"/>
              <w:noProof/>
              <w:kern w:val="2"/>
              <w:sz w:val="22"/>
              <w:szCs w:val="22"/>
              <w:lang w:val="el-GR" w:eastAsia="el-GR" w:bidi="ar-SA"/>
              <w14:ligatures w14:val="standardContextual"/>
            </w:rPr>
          </w:pPr>
          <w:hyperlink w:anchor="_Toc216453118" w:history="1">
            <w:r w:rsidRPr="001F2894">
              <w:rPr>
                <w:rStyle w:val="Hyperlink"/>
                <w:rFonts w:ascii="Verdana" w:hAnsi="Verdana"/>
                <w:noProof/>
                <w:sz w:val="22"/>
                <w:szCs w:val="22"/>
                <w:lang w:val="el-GR"/>
              </w:rPr>
              <w:t>4</w:t>
            </w:r>
            <w:r w:rsidRPr="001F2894">
              <w:rPr>
                <w:rFonts w:ascii="Verdana" w:eastAsiaTheme="minorEastAsia" w:hAnsi="Verdana" w:cstheme="minorBidi"/>
                <w:b w:val="0"/>
                <w:bCs w:val="0"/>
                <w:caps w:val="0"/>
                <w:noProof/>
                <w:kern w:val="2"/>
                <w:sz w:val="22"/>
                <w:szCs w:val="22"/>
                <w:lang w:val="el-GR" w:eastAsia="el-GR" w:bidi="ar-SA"/>
                <w14:ligatures w14:val="standardContextual"/>
              </w:rPr>
              <w:tab/>
            </w:r>
            <w:r w:rsidRPr="001F2894">
              <w:rPr>
                <w:rStyle w:val="Hyperlink"/>
                <w:rFonts w:ascii="Verdana" w:hAnsi="Verdana"/>
                <w:noProof/>
                <w:sz w:val="22"/>
                <w:szCs w:val="22"/>
                <w:lang w:val="el-GR"/>
              </w:rPr>
              <w:t>ΠΑΡΑΡΤΗΜΑ Ι</w:t>
            </w:r>
            <w:r w:rsidRPr="001F2894">
              <w:rPr>
                <w:rFonts w:ascii="Verdana" w:hAnsi="Verdana"/>
                <w:noProof/>
                <w:webHidden/>
                <w:sz w:val="22"/>
                <w:szCs w:val="22"/>
              </w:rPr>
              <w:tab/>
            </w:r>
            <w:r w:rsidRPr="001F2894">
              <w:rPr>
                <w:rFonts w:ascii="Verdana" w:hAnsi="Verdana"/>
                <w:noProof/>
                <w:webHidden/>
                <w:sz w:val="22"/>
                <w:szCs w:val="22"/>
              </w:rPr>
              <w:fldChar w:fldCharType="begin"/>
            </w:r>
            <w:r w:rsidRPr="001F2894">
              <w:rPr>
                <w:rFonts w:ascii="Verdana" w:hAnsi="Verdana"/>
                <w:noProof/>
                <w:webHidden/>
                <w:sz w:val="22"/>
                <w:szCs w:val="22"/>
              </w:rPr>
              <w:instrText xml:space="preserve"> PAGEREF _Toc216453118 \h </w:instrText>
            </w:r>
            <w:r w:rsidRPr="001F2894">
              <w:rPr>
                <w:rFonts w:ascii="Verdana" w:hAnsi="Verdana"/>
                <w:noProof/>
                <w:webHidden/>
                <w:sz w:val="22"/>
                <w:szCs w:val="22"/>
              </w:rPr>
            </w:r>
            <w:r w:rsidRPr="001F2894">
              <w:rPr>
                <w:rFonts w:ascii="Verdana" w:hAnsi="Verdana"/>
                <w:noProof/>
                <w:webHidden/>
                <w:sz w:val="22"/>
                <w:szCs w:val="22"/>
              </w:rPr>
              <w:fldChar w:fldCharType="separate"/>
            </w:r>
            <w:r w:rsidR="00527FCB">
              <w:rPr>
                <w:rFonts w:ascii="Verdana" w:hAnsi="Verdana"/>
                <w:noProof/>
                <w:webHidden/>
                <w:sz w:val="22"/>
                <w:szCs w:val="22"/>
              </w:rPr>
              <w:t>55</w:t>
            </w:r>
            <w:r w:rsidRPr="001F2894">
              <w:rPr>
                <w:rFonts w:ascii="Verdana" w:hAnsi="Verdana"/>
                <w:noProof/>
                <w:webHidden/>
                <w:sz w:val="22"/>
                <w:szCs w:val="22"/>
              </w:rPr>
              <w:fldChar w:fldCharType="end"/>
            </w:r>
          </w:hyperlink>
        </w:p>
        <w:p w14:paraId="15A53480" w14:textId="75E76C0A" w:rsidR="00F749AB" w:rsidRPr="001F2894" w:rsidRDefault="00F749AB">
          <w:r w:rsidRPr="001F2894">
            <w:rPr>
              <w:b/>
              <w:bCs/>
              <w:noProof/>
            </w:rPr>
            <w:fldChar w:fldCharType="end"/>
          </w:r>
        </w:p>
      </w:sdtContent>
    </w:sdt>
    <w:p w14:paraId="4DB9ACF9" w14:textId="77777777" w:rsidR="00845280" w:rsidRPr="00A50100" w:rsidRDefault="00C01458" w:rsidP="00A50100">
      <w:pPr>
        <w:jc w:val="both"/>
        <w:rPr>
          <w:b/>
          <w:smallCaps/>
          <w:sz w:val="20"/>
          <w:szCs w:val="20"/>
          <w:lang w:val="el-GR"/>
        </w:rPr>
      </w:pPr>
      <w:r w:rsidRPr="00A50100">
        <w:rPr>
          <w:lang w:val="el-GR"/>
        </w:rPr>
        <w:br w:type="page"/>
      </w:r>
    </w:p>
    <w:p w14:paraId="0B4B75D6" w14:textId="70473A0F" w:rsidR="009F4793" w:rsidRPr="00A50100" w:rsidRDefault="009F4793" w:rsidP="00113562">
      <w:pPr>
        <w:spacing w:after="120" w:line="276" w:lineRule="auto"/>
        <w:jc w:val="both"/>
        <w:rPr>
          <w:b/>
          <w:color w:val="0061A9"/>
          <w:sz w:val="28"/>
          <w:szCs w:val="28"/>
          <w:lang w:val="el-GR"/>
        </w:rPr>
      </w:pPr>
      <w:r w:rsidRPr="00A50100">
        <w:rPr>
          <w:b/>
          <w:color w:val="0061A9"/>
          <w:sz w:val="28"/>
          <w:szCs w:val="28"/>
          <w:lang w:val="el-GR"/>
        </w:rPr>
        <w:lastRenderedPageBreak/>
        <w:t xml:space="preserve">Περίληψη του </w:t>
      </w:r>
      <w:r w:rsidR="008C5218" w:rsidRPr="00A50100">
        <w:rPr>
          <w:b/>
          <w:color w:val="0061A9"/>
          <w:sz w:val="28"/>
          <w:szCs w:val="28"/>
          <w:lang w:val="el-GR"/>
        </w:rPr>
        <w:t>Έργου</w:t>
      </w:r>
    </w:p>
    <w:p w14:paraId="72B3DA59" w14:textId="5F58F9CD" w:rsidR="00ED7BBC" w:rsidRDefault="00A50100" w:rsidP="00113562">
      <w:pPr>
        <w:spacing w:after="120" w:line="276" w:lineRule="auto"/>
        <w:jc w:val="both"/>
        <w:rPr>
          <w:lang w:val="el-GR"/>
        </w:rPr>
      </w:pPr>
      <w:r w:rsidRPr="00A50100">
        <w:rPr>
          <w:lang w:val="el-GR"/>
        </w:rPr>
        <w:t>Το έργο</w:t>
      </w:r>
      <w:r w:rsidR="00AB6314">
        <w:rPr>
          <w:lang w:val="el-GR"/>
        </w:rPr>
        <w:t xml:space="preserve"> «</w:t>
      </w:r>
      <w:r w:rsidR="00AB6314" w:rsidRPr="00AB6314">
        <w:rPr>
          <w:lang w:val="el-GR"/>
        </w:rPr>
        <w:t>Καινοτόμες λύσεις για τη βιώσιμη και περιβαλλοντικά φιλική φυτοπροστασία τω</w:t>
      </w:r>
      <w:r w:rsidR="00E43390">
        <w:rPr>
          <w:lang w:val="el-GR"/>
        </w:rPr>
        <w:t>ν</w:t>
      </w:r>
      <w:r w:rsidR="00AB6314" w:rsidRPr="00AB6314">
        <w:rPr>
          <w:lang w:val="el-GR"/>
        </w:rPr>
        <w:t xml:space="preserve"> </w:t>
      </w:r>
      <w:proofErr w:type="spellStart"/>
      <w:r w:rsidR="00AB6314" w:rsidRPr="00AB6314">
        <w:rPr>
          <w:lang w:val="el-GR"/>
        </w:rPr>
        <w:t>οπωροκηπευτικών</w:t>
      </w:r>
      <w:proofErr w:type="spellEnd"/>
      <w:r w:rsidR="00AB6314" w:rsidRPr="00AB6314">
        <w:rPr>
          <w:lang w:val="el-GR"/>
        </w:rPr>
        <w:t xml:space="preserve"> της Ελλάδας, στην Ευρώπη του μέλλοντος</w:t>
      </w:r>
      <w:r w:rsidR="00AB6314">
        <w:rPr>
          <w:lang w:val="el-GR"/>
        </w:rPr>
        <w:t>»</w:t>
      </w:r>
      <w:r w:rsidRPr="00A50100">
        <w:rPr>
          <w:lang w:val="el-GR"/>
        </w:rPr>
        <w:t xml:space="preserve"> </w:t>
      </w:r>
      <w:r w:rsidR="00ED7BBC" w:rsidRPr="00ED7BBC">
        <w:rPr>
          <w:lang w:val="el-GR"/>
        </w:rPr>
        <w:t xml:space="preserve">στοχεύει στην ανάπτυξη σύγχρονων και καινοτόμων μεθόδων για την προστασία των καλλιεργειών όπως τα κηπευτικά, τα εσπεριδοειδή και το επιτραπέζιο σταφύλι. Περιλαμβάνει τη δημιουργία προηγμένων διαγνωστικών εργαλείων για την ανίχνευση εχθρών και παθογόνων με τεχνολογίες αιχμής, όπως ηλεκτρονικές παγίδες και </w:t>
      </w:r>
      <w:proofErr w:type="spellStart"/>
      <w:r w:rsidR="00ED7BBC" w:rsidRPr="00ED7BBC">
        <w:rPr>
          <w:lang w:val="el-GR"/>
        </w:rPr>
        <w:t>βιοαισθητήρες</w:t>
      </w:r>
      <w:proofErr w:type="spellEnd"/>
      <w:r w:rsidR="00ED7BBC" w:rsidRPr="00ED7BBC">
        <w:rPr>
          <w:lang w:val="el-GR"/>
        </w:rPr>
        <w:t xml:space="preserve">, καθώς και πλατφόρμες αλληλούχισης για τον πλήρη προσδιορισμό των </w:t>
      </w:r>
      <w:proofErr w:type="spellStart"/>
      <w:r w:rsidR="00ED7BBC" w:rsidRPr="00ED7BBC">
        <w:rPr>
          <w:lang w:val="el-GR"/>
        </w:rPr>
        <w:t>ιωμάτων</w:t>
      </w:r>
      <w:proofErr w:type="spellEnd"/>
      <w:r w:rsidR="00ED7BBC" w:rsidRPr="00ED7BBC">
        <w:rPr>
          <w:lang w:val="el-GR"/>
        </w:rPr>
        <w:t xml:space="preserve">. Επιπλέον, θα αναπτυχθούν μοντέλα πρόβλεψης επιδημιών και καινοτόμα </w:t>
      </w:r>
      <w:proofErr w:type="spellStart"/>
      <w:r w:rsidR="00ED7BBC" w:rsidRPr="00ED7BBC">
        <w:rPr>
          <w:lang w:val="el-GR"/>
        </w:rPr>
        <w:t>βιοφυτοπροστατευτικά</w:t>
      </w:r>
      <w:proofErr w:type="spellEnd"/>
      <w:r w:rsidR="00ED7BBC" w:rsidRPr="00ED7BBC">
        <w:rPr>
          <w:lang w:val="el-GR"/>
        </w:rPr>
        <w:t xml:space="preserve"> προϊόντα, τα οποία θα αξιολογηθούν για την ασφάλεια τους σε μη στόχους οργανισμούς. Τέλος, οι νέες τεχνολογίες θα ενσωματωθούν σε συστήματα ολοκληρωμένης διαχείρισης φυτοπροστασίας και θα δοκιμαστούν σε πραγματικές συνθήκες, ενώ θα αξιολογηθούν οι κοινωνικοοικονομικές και περιβαλλοντικές επιπτώσεις τους.</w:t>
      </w:r>
    </w:p>
    <w:p w14:paraId="1A334545" w14:textId="526125B2" w:rsidR="009F4793" w:rsidRPr="00A50100" w:rsidRDefault="003A6472" w:rsidP="00113562">
      <w:pPr>
        <w:spacing w:after="120" w:line="276" w:lineRule="auto"/>
        <w:jc w:val="both"/>
        <w:rPr>
          <w:b/>
          <w:color w:val="0061A9"/>
          <w:sz w:val="28"/>
          <w:szCs w:val="28"/>
          <w:lang w:val="el-GR"/>
        </w:rPr>
      </w:pPr>
      <w:r w:rsidRPr="00A50100">
        <w:rPr>
          <w:b/>
          <w:color w:val="0061A9"/>
          <w:sz w:val="28"/>
          <w:szCs w:val="28"/>
          <w:lang w:val="el-GR"/>
        </w:rPr>
        <w:t xml:space="preserve">Σύνοψη </w:t>
      </w:r>
      <w:r w:rsidR="009F4793" w:rsidRPr="00A50100">
        <w:rPr>
          <w:b/>
          <w:color w:val="0061A9"/>
          <w:sz w:val="28"/>
          <w:szCs w:val="28"/>
          <w:lang w:val="el-GR"/>
        </w:rPr>
        <w:t>της ΕΕ</w:t>
      </w:r>
      <w:r w:rsidR="005B6F50">
        <w:rPr>
          <w:b/>
          <w:color w:val="0061A9"/>
          <w:sz w:val="28"/>
          <w:szCs w:val="28"/>
          <w:lang w:val="el-GR"/>
        </w:rPr>
        <w:t>3</w:t>
      </w:r>
    </w:p>
    <w:p w14:paraId="27F93250" w14:textId="77777777" w:rsidR="00C01458" w:rsidRDefault="58DCA531" w:rsidP="00C01458">
      <w:pPr>
        <w:shd w:val="clear" w:color="auto" w:fill="FFFFFF" w:themeFill="background1"/>
        <w:spacing w:line="259" w:lineRule="auto"/>
        <w:jc w:val="both"/>
        <w:rPr>
          <w:rFonts w:cs="Times New Roman"/>
          <w:lang w:val="el"/>
        </w:rPr>
      </w:pPr>
      <w:r w:rsidRPr="58DCA531">
        <w:rPr>
          <w:rFonts w:cs="Times New Roman"/>
          <w:lang w:val="el-GR"/>
        </w:rPr>
        <w:t xml:space="preserve">Οι δραστηριότητες της ΕΕ3 περιλαμβάνουν τις </w:t>
      </w:r>
      <w:proofErr w:type="spellStart"/>
      <w:r w:rsidRPr="58DCA531">
        <w:rPr>
          <w:rFonts w:cs="Times New Roman"/>
          <w:lang w:val="el-GR"/>
        </w:rPr>
        <w:t>βιοδοκιμές</w:t>
      </w:r>
      <w:proofErr w:type="spellEnd"/>
      <w:r w:rsidRPr="58DCA531">
        <w:rPr>
          <w:rFonts w:cs="Times New Roman"/>
          <w:lang w:val="el-GR"/>
        </w:rPr>
        <w:t xml:space="preserve"> αποτελεσματικότητας και τη βελτίωση και ανάπτυξη καινοτόμων μεθόδων και προϊόντων. Κύριες δράσεις της ΕΕ3 περιλαμβάνουν α</w:t>
      </w:r>
      <w:proofErr w:type="spellStart"/>
      <w:r w:rsidRPr="58DCA531">
        <w:rPr>
          <w:rFonts w:cs="Times New Roman"/>
          <w:lang w:val="el"/>
        </w:rPr>
        <w:t>νάπτυξη</w:t>
      </w:r>
      <w:proofErr w:type="spellEnd"/>
      <w:r w:rsidRPr="58DCA531">
        <w:rPr>
          <w:rFonts w:cs="Times New Roman"/>
          <w:lang w:val="el"/>
        </w:rPr>
        <w:t xml:space="preserve"> και αξιολόγηση καινοτόμων </w:t>
      </w:r>
      <w:proofErr w:type="spellStart"/>
      <w:r w:rsidRPr="58DCA531">
        <w:rPr>
          <w:rFonts w:cs="Times New Roman"/>
          <w:lang w:val="el"/>
        </w:rPr>
        <w:t>βιοφυτοπροστατευτικών</w:t>
      </w:r>
      <w:proofErr w:type="spellEnd"/>
      <w:r w:rsidRPr="58DCA531">
        <w:rPr>
          <w:rFonts w:cs="Times New Roman"/>
          <w:lang w:val="el"/>
        </w:rPr>
        <w:t xml:space="preserve"> </w:t>
      </w:r>
      <w:proofErr w:type="spellStart"/>
      <w:r w:rsidRPr="58DCA531">
        <w:rPr>
          <w:rFonts w:cs="Times New Roman"/>
          <w:lang w:val="el"/>
        </w:rPr>
        <w:t>προιόντων</w:t>
      </w:r>
      <w:proofErr w:type="spellEnd"/>
      <w:r w:rsidRPr="58DCA531">
        <w:rPr>
          <w:rFonts w:cs="Times New Roman"/>
          <w:lang w:val="el"/>
        </w:rPr>
        <w:t xml:space="preserve">, όπως </w:t>
      </w:r>
    </w:p>
    <w:p w14:paraId="1E0BEDB9" w14:textId="77777777" w:rsidR="00C01458" w:rsidRDefault="58DCA531" w:rsidP="00C01458">
      <w:pPr>
        <w:shd w:val="clear" w:color="auto" w:fill="FFFFFF" w:themeFill="background1"/>
        <w:spacing w:line="259" w:lineRule="auto"/>
        <w:jc w:val="both"/>
        <w:rPr>
          <w:rFonts w:cs="Times New Roman"/>
          <w:lang w:val="el-GR"/>
        </w:rPr>
      </w:pPr>
      <w:r w:rsidRPr="58DCA531">
        <w:rPr>
          <w:rFonts w:cs="Times New Roman"/>
          <w:lang w:val="el-GR"/>
        </w:rPr>
        <w:t xml:space="preserve">- </w:t>
      </w:r>
      <w:proofErr w:type="spellStart"/>
      <w:r w:rsidRPr="58DCA531">
        <w:rPr>
          <w:rFonts w:cs="Times New Roman"/>
          <w:lang w:val="el-GR"/>
        </w:rPr>
        <w:t>βιοδραστικά</w:t>
      </w:r>
      <w:proofErr w:type="spellEnd"/>
      <w:r w:rsidRPr="58DCA531">
        <w:rPr>
          <w:rFonts w:cs="Times New Roman"/>
          <w:lang w:val="el-GR"/>
        </w:rPr>
        <w:t xml:space="preserve"> </w:t>
      </w:r>
      <w:proofErr w:type="spellStart"/>
      <w:r w:rsidRPr="58DCA531">
        <w:rPr>
          <w:rFonts w:cs="Times New Roman"/>
          <w:lang w:val="el-GR"/>
        </w:rPr>
        <w:t>μορία</w:t>
      </w:r>
      <w:proofErr w:type="spellEnd"/>
      <w:r w:rsidRPr="58DCA531">
        <w:rPr>
          <w:rFonts w:cs="Times New Roman"/>
          <w:lang w:val="el-GR"/>
        </w:rPr>
        <w:t xml:space="preserve"> ανάπτυξης αντοχής στα φυτά (πεπτίδια, μεταβολίτες), </w:t>
      </w:r>
    </w:p>
    <w:p w14:paraId="4AAB90B2" w14:textId="77777777" w:rsidR="00C01458" w:rsidRDefault="58DCA531" w:rsidP="00C01458">
      <w:pPr>
        <w:shd w:val="clear" w:color="auto" w:fill="FFFFFF" w:themeFill="background1"/>
        <w:spacing w:line="259" w:lineRule="auto"/>
        <w:jc w:val="both"/>
        <w:rPr>
          <w:rFonts w:cs="Times New Roman"/>
          <w:lang w:val="el"/>
        </w:rPr>
      </w:pPr>
      <w:r w:rsidRPr="58DCA531">
        <w:rPr>
          <w:rFonts w:cs="Times New Roman"/>
          <w:lang w:val="el"/>
        </w:rPr>
        <w:t>- φυτοπροστατευτικά φυσικής προέλευσης (εκχυλίσματα, μικροβιακοί μεταβολίτες, «</w:t>
      </w:r>
      <w:r w:rsidRPr="58DCA531">
        <w:rPr>
          <w:rFonts w:cs="Times New Roman"/>
          <w:lang w:val="en-US"/>
        </w:rPr>
        <w:t>green</w:t>
      </w:r>
      <w:r w:rsidRPr="58DCA531">
        <w:rPr>
          <w:rFonts w:cs="Times New Roman"/>
          <w:lang w:val="el"/>
        </w:rPr>
        <w:t xml:space="preserve">»),  </w:t>
      </w:r>
    </w:p>
    <w:p w14:paraId="32DAE93C" w14:textId="77777777" w:rsidR="00C01458" w:rsidRDefault="58DCA531" w:rsidP="00C01458">
      <w:pPr>
        <w:shd w:val="clear" w:color="auto" w:fill="FFFFFF" w:themeFill="background1"/>
        <w:spacing w:line="259" w:lineRule="auto"/>
        <w:jc w:val="both"/>
        <w:rPr>
          <w:rFonts w:cs="Times New Roman"/>
          <w:lang w:val="el"/>
        </w:rPr>
      </w:pPr>
      <w:r w:rsidRPr="58DCA531">
        <w:rPr>
          <w:rFonts w:cs="Times New Roman"/>
          <w:lang w:val="el"/>
        </w:rPr>
        <w:t>- νέας γενιάς ελκυστικά και απωθητικά (παγίδες, παρεμπόδιση σύζευξης),</w:t>
      </w:r>
    </w:p>
    <w:p w14:paraId="13328435" w14:textId="77777777" w:rsidR="00C01458" w:rsidRDefault="58DCA531" w:rsidP="00C01458">
      <w:pPr>
        <w:shd w:val="clear" w:color="auto" w:fill="FFFFFF" w:themeFill="background1"/>
        <w:spacing w:line="259" w:lineRule="auto"/>
        <w:jc w:val="both"/>
        <w:rPr>
          <w:rFonts w:cs="Times New Roman"/>
          <w:lang w:val="el-GR"/>
        </w:rPr>
      </w:pPr>
      <w:r w:rsidRPr="58DCA531">
        <w:rPr>
          <w:rFonts w:cs="Times New Roman"/>
          <w:lang w:val="el"/>
        </w:rPr>
        <w:t>- ανθεκτικές ποικιλίες (και αλληλεπιδράσεις με το οικοσύστημα και τα ωφέλιμα)</w:t>
      </w:r>
      <w:r w:rsidRPr="58DCA531">
        <w:rPr>
          <w:rFonts w:cs="Times New Roman"/>
          <w:lang w:val="el-GR"/>
        </w:rPr>
        <w:t>.</w:t>
      </w:r>
    </w:p>
    <w:p w14:paraId="14069DD4" w14:textId="77777777" w:rsidR="00C01458" w:rsidRDefault="58DCA531" w:rsidP="00C01458">
      <w:pPr>
        <w:spacing w:line="276" w:lineRule="auto"/>
        <w:jc w:val="both"/>
        <w:rPr>
          <w:rFonts w:cs="Times New Roman"/>
          <w:lang w:val="el-GR"/>
        </w:rPr>
      </w:pPr>
      <w:r w:rsidRPr="58DCA531">
        <w:rPr>
          <w:rFonts w:cs="Times New Roman"/>
          <w:lang w:val="el-GR"/>
        </w:rPr>
        <w:t xml:space="preserve">Για τα πιο αποτελεσματικά καινοτόμα </w:t>
      </w:r>
      <w:proofErr w:type="spellStart"/>
      <w:r w:rsidRPr="58DCA531">
        <w:rPr>
          <w:rFonts w:cs="Times New Roman"/>
          <w:lang w:val="el-GR"/>
        </w:rPr>
        <w:t>βιοφυτοπροστατευτικά</w:t>
      </w:r>
      <w:proofErr w:type="spellEnd"/>
      <w:r w:rsidRPr="58DCA531">
        <w:rPr>
          <w:rFonts w:cs="Times New Roman"/>
          <w:lang w:val="el-GR"/>
        </w:rPr>
        <w:t xml:space="preserve">, θα μελετηθούν και οι επιπτώσεις τους σε οργανισμούς μη στόχους (φυσικοί εχθροί, επικονιαστές, υδρόβιοι οργανισμοί, </w:t>
      </w:r>
      <w:proofErr w:type="spellStart"/>
      <w:r w:rsidRPr="58DCA531">
        <w:rPr>
          <w:rFonts w:cs="Times New Roman"/>
          <w:lang w:val="el-GR"/>
        </w:rPr>
        <w:t>κυτταροκαλλιέργειες</w:t>
      </w:r>
      <w:proofErr w:type="spellEnd"/>
      <w:r w:rsidRPr="58DCA531">
        <w:rPr>
          <w:rFonts w:cs="Times New Roman"/>
          <w:lang w:val="el-GR"/>
        </w:rPr>
        <w:t xml:space="preserve"> θηλαστικών).</w:t>
      </w:r>
    </w:p>
    <w:p w14:paraId="5CE186CF" w14:textId="77777777" w:rsidR="00C01458" w:rsidRPr="00E630FD" w:rsidRDefault="00C01458" w:rsidP="00C01458">
      <w:pPr>
        <w:spacing w:line="276" w:lineRule="auto"/>
        <w:jc w:val="both"/>
        <w:rPr>
          <w:color w:val="000000"/>
          <w:sz w:val="16"/>
          <w:szCs w:val="16"/>
          <w:lang w:val="el-GR"/>
        </w:rPr>
      </w:pPr>
    </w:p>
    <w:p w14:paraId="5DFB1BA6" w14:textId="5985632E" w:rsidR="00845280" w:rsidRPr="00F72382" w:rsidRDefault="58DCA531" w:rsidP="58DCA531">
      <w:pPr>
        <w:pBdr>
          <w:top w:val="nil"/>
          <w:left w:val="nil"/>
          <w:bottom w:val="nil"/>
          <w:right w:val="nil"/>
          <w:between w:val="nil"/>
        </w:pBdr>
        <w:spacing w:after="120" w:line="276" w:lineRule="auto"/>
        <w:jc w:val="both"/>
        <w:rPr>
          <w:b/>
          <w:bCs/>
          <w:color w:val="0061A9"/>
          <w:sz w:val="28"/>
          <w:szCs w:val="28"/>
          <w:lang w:val="el-GR"/>
        </w:rPr>
      </w:pPr>
      <w:r w:rsidRPr="58DCA531">
        <w:rPr>
          <w:b/>
          <w:bCs/>
          <w:color w:val="0061A9"/>
          <w:sz w:val="28"/>
          <w:szCs w:val="28"/>
          <w:lang w:val="el-GR"/>
        </w:rPr>
        <w:t>Συνοπτική παρουσίαση του παραδοτέου Π3.</w:t>
      </w:r>
      <w:r w:rsidR="001E48EA">
        <w:rPr>
          <w:b/>
          <w:bCs/>
          <w:color w:val="0061A9"/>
          <w:sz w:val="28"/>
          <w:szCs w:val="28"/>
          <w:lang w:val="el-GR"/>
        </w:rPr>
        <w:t>6.3</w:t>
      </w:r>
    </w:p>
    <w:p w14:paraId="4067D9C3" w14:textId="40DC2E15" w:rsidR="001F2894" w:rsidRPr="001E1563" w:rsidRDefault="001F2894" w:rsidP="001F2894">
      <w:pPr>
        <w:pBdr>
          <w:top w:val="nil"/>
          <w:left w:val="nil"/>
          <w:bottom w:val="nil"/>
          <w:right w:val="nil"/>
          <w:between w:val="nil"/>
        </w:pBdr>
        <w:spacing w:after="120" w:line="276" w:lineRule="auto"/>
        <w:ind w:firstLine="720"/>
        <w:jc w:val="both"/>
        <w:rPr>
          <w:lang w:val="el-GR"/>
        </w:rPr>
      </w:pPr>
      <w:r>
        <w:rPr>
          <w:lang w:val="el-GR"/>
        </w:rPr>
        <w:t xml:space="preserve">Το παραδοτέο Π3.6.3 είχε ως στόχο την αξιολόγηση των τεχνολογιών της </w:t>
      </w:r>
      <w:r>
        <w:rPr>
          <w:lang w:val="en-US"/>
        </w:rPr>
        <w:t>RNA</w:t>
      </w:r>
      <w:r>
        <w:rPr>
          <w:lang w:val="el-GR"/>
        </w:rPr>
        <w:t xml:space="preserve"> σίγησης στην αντιμετώπιση σημαντικών παθογόνων μυκήτων. Στο Π3.6.3, έγινε αρχικά αξιολόγηση της ιϊκά επαγόμενης γονιδιακής σίγησης (</w:t>
      </w:r>
      <w:r>
        <w:rPr>
          <w:lang w:val="en-US"/>
        </w:rPr>
        <w:t>Virus</w:t>
      </w:r>
      <w:r w:rsidRPr="001F2894">
        <w:rPr>
          <w:lang w:val="el-GR"/>
        </w:rPr>
        <w:t>-</w:t>
      </w:r>
      <w:r>
        <w:rPr>
          <w:lang w:val="en-US"/>
        </w:rPr>
        <w:t>induced</w:t>
      </w:r>
      <w:r w:rsidRPr="001F2894">
        <w:rPr>
          <w:lang w:val="el-GR"/>
        </w:rPr>
        <w:t xml:space="preserve"> </w:t>
      </w:r>
      <w:r>
        <w:rPr>
          <w:lang w:val="en-US"/>
        </w:rPr>
        <w:t>gene</w:t>
      </w:r>
      <w:r w:rsidRPr="001F2894">
        <w:rPr>
          <w:lang w:val="el-GR"/>
        </w:rPr>
        <w:t xml:space="preserve"> </w:t>
      </w:r>
      <w:r>
        <w:rPr>
          <w:lang w:val="en-US"/>
        </w:rPr>
        <w:t>silencing</w:t>
      </w:r>
      <w:r w:rsidRPr="001F2894">
        <w:rPr>
          <w:lang w:val="el-GR"/>
        </w:rPr>
        <w:t xml:space="preserve">, </w:t>
      </w:r>
      <w:r>
        <w:rPr>
          <w:lang w:val="en-US"/>
        </w:rPr>
        <w:t>VIGS</w:t>
      </w:r>
      <w:r w:rsidRPr="001F2894">
        <w:rPr>
          <w:lang w:val="el-GR"/>
        </w:rPr>
        <w:t xml:space="preserve">) </w:t>
      </w:r>
      <w:r>
        <w:rPr>
          <w:lang w:val="el-GR"/>
        </w:rPr>
        <w:t xml:space="preserve">εναντίον των μυκήτων </w:t>
      </w:r>
      <w:r>
        <w:rPr>
          <w:i/>
          <w:iCs/>
          <w:lang w:val="en-US"/>
        </w:rPr>
        <w:t>V</w:t>
      </w:r>
      <w:r w:rsidR="00AF18C1">
        <w:rPr>
          <w:i/>
          <w:iCs/>
          <w:lang w:val="en-US"/>
        </w:rPr>
        <w:t>erticillium</w:t>
      </w:r>
      <w:r w:rsidR="00AF18C1" w:rsidRPr="00AF18C1">
        <w:rPr>
          <w:i/>
          <w:iCs/>
          <w:lang w:val="el-GR"/>
        </w:rPr>
        <w:t xml:space="preserve"> </w:t>
      </w:r>
      <w:r>
        <w:rPr>
          <w:i/>
          <w:iCs/>
          <w:lang w:val="en-US"/>
        </w:rPr>
        <w:t>dahliae</w:t>
      </w:r>
      <w:r w:rsidRPr="001F2894">
        <w:rPr>
          <w:i/>
          <w:iCs/>
          <w:lang w:val="el-GR"/>
        </w:rPr>
        <w:t xml:space="preserve"> </w:t>
      </w:r>
      <w:r>
        <w:rPr>
          <w:lang w:val="el-GR"/>
        </w:rPr>
        <w:t xml:space="preserve">και </w:t>
      </w:r>
      <w:r>
        <w:rPr>
          <w:i/>
          <w:iCs/>
          <w:lang w:val="en-US"/>
        </w:rPr>
        <w:t>Fusarium</w:t>
      </w:r>
      <w:r w:rsidRPr="001F2894">
        <w:rPr>
          <w:i/>
          <w:iCs/>
          <w:lang w:val="el-GR"/>
        </w:rPr>
        <w:t xml:space="preserve"> </w:t>
      </w:r>
      <w:r>
        <w:rPr>
          <w:i/>
          <w:iCs/>
          <w:lang w:val="en-US"/>
        </w:rPr>
        <w:t>oxysporum</w:t>
      </w:r>
      <w:r w:rsidRPr="001F2894">
        <w:rPr>
          <w:i/>
          <w:iCs/>
          <w:lang w:val="el-GR"/>
        </w:rPr>
        <w:t xml:space="preserve"> </w:t>
      </w:r>
      <w:r>
        <w:rPr>
          <w:lang w:val="en-US"/>
        </w:rPr>
        <w:t>f</w:t>
      </w:r>
      <w:r w:rsidRPr="001F2894">
        <w:rPr>
          <w:lang w:val="el-GR"/>
        </w:rPr>
        <w:t>.</w:t>
      </w:r>
      <w:r w:rsidR="00F72382">
        <w:rPr>
          <w:lang w:val="el-GR"/>
        </w:rPr>
        <w:t xml:space="preserve"> </w:t>
      </w:r>
      <w:r>
        <w:rPr>
          <w:lang w:val="en-US"/>
        </w:rPr>
        <w:t>sp</w:t>
      </w:r>
      <w:r w:rsidRPr="001F2894">
        <w:rPr>
          <w:lang w:val="el-GR"/>
        </w:rPr>
        <w:t xml:space="preserve">. </w:t>
      </w:r>
      <w:r>
        <w:rPr>
          <w:i/>
          <w:iCs/>
          <w:lang w:val="en-US"/>
        </w:rPr>
        <w:t>radicis</w:t>
      </w:r>
      <w:r w:rsidRPr="001F2894">
        <w:rPr>
          <w:i/>
          <w:iCs/>
          <w:lang w:val="el-GR"/>
        </w:rPr>
        <w:t>-</w:t>
      </w:r>
      <w:r>
        <w:rPr>
          <w:i/>
          <w:iCs/>
          <w:lang w:val="en-US"/>
        </w:rPr>
        <w:t>cucumerinum</w:t>
      </w:r>
      <w:r w:rsidRPr="001F2894">
        <w:rPr>
          <w:lang w:val="el-GR"/>
        </w:rPr>
        <w:t xml:space="preserve">, </w:t>
      </w:r>
      <w:r>
        <w:rPr>
          <w:lang w:val="el-GR"/>
        </w:rPr>
        <w:t>ενώ αξιολογήθηκε και η γονιδιακή σίγηση μέσω ψεκασμού (</w:t>
      </w:r>
      <w:r>
        <w:rPr>
          <w:lang w:val="en-US"/>
        </w:rPr>
        <w:t>spray</w:t>
      </w:r>
      <w:r w:rsidRPr="001F2894">
        <w:rPr>
          <w:lang w:val="el-GR"/>
        </w:rPr>
        <w:t xml:space="preserve"> </w:t>
      </w:r>
      <w:r>
        <w:rPr>
          <w:lang w:val="en-US"/>
        </w:rPr>
        <w:t>induced</w:t>
      </w:r>
      <w:r w:rsidRPr="001F2894">
        <w:rPr>
          <w:lang w:val="el-GR"/>
        </w:rPr>
        <w:t xml:space="preserve"> </w:t>
      </w:r>
      <w:r>
        <w:rPr>
          <w:lang w:val="en-US"/>
        </w:rPr>
        <w:t>gene</w:t>
      </w:r>
      <w:r w:rsidRPr="001F2894">
        <w:rPr>
          <w:lang w:val="el-GR"/>
        </w:rPr>
        <w:t xml:space="preserve"> </w:t>
      </w:r>
      <w:r>
        <w:rPr>
          <w:lang w:val="en-US"/>
        </w:rPr>
        <w:t>silencing</w:t>
      </w:r>
      <w:r w:rsidRPr="001F2894">
        <w:rPr>
          <w:lang w:val="el-GR"/>
        </w:rPr>
        <w:t xml:space="preserve">, </w:t>
      </w:r>
      <w:r>
        <w:rPr>
          <w:lang w:val="en-US"/>
        </w:rPr>
        <w:t>SIGS</w:t>
      </w:r>
      <w:r w:rsidRPr="001F2894">
        <w:rPr>
          <w:lang w:val="el-GR"/>
        </w:rPr>
        <w:t xml:space="preserve">) </w:t>
      </w:r>
      <w:r>
        <w:rPr>
          <w:lang w:val="el-GR"/>
        </w:rPr>
        <w:t xml:space="preserve">εναντίον του μύκητα </w:t>
      </w:r>
      <w:r>
        <w:rPr>
          <w:i/>
          <w:iCs/>
          <w:lang w:val="en-US"/>
        </w:rPr>
        <w:t>Podosphaera</w:t>
      </w:r>
      <w:r w:rsidRPr="001F2894">
        <w:rPr>
          <w:i/>
          <w:iCs/>
          <w:lang w:val="el-GR"/>
        </w:rPr>
        <w:t xml:space="preserve"> </w:t>
      </w:r>
      <w:r>
        <w:rPr>
          <w:i/>
          <w:iCs/>
          <w:lang w:val="en-US"/>
        </w:rPr>
        <w:t>xanthii</w:t>
      </w:r>
      <w:r w:rsidRPr="001F2894">
        <w:rPr>
          <w:i/>
          <w:iCs/>
          <w:lang w:val="el-GR"/>
        </w:rPr>
        <w:t xml:space="preserve"> </w:t>
      </w:r>
      <w:r>
        <w:rPr>
          <w:lang w:val="el-GR"/>
        </w:rPr>
        <w:t>σε φυτά αγγουριάς.</w:t>
      </w:r>
      <w:r w:rsidR="00733C6E">
        <w:rPr>
          <w:lang w:val="el-GR"/>
        </w:rPr>
        <w:t xml:space="preserve"> </w:t>
      </w:r>
      <w:r w:rsidR="00787631" w:rsidRPr="00787631">
        <w:rPr>
          <w:lang w:val="el-GR"/>
        </w:rPr>
        <w:t xml:space="preserve">Συνοπτικά, τα σημαντικότερα αποτελέσματα </w:t>
      </w:r>
      <w:r w:rsidR="00787631">
        <w:rPr>
          <w:lang w:val="el-GR"/>
        </w:rPr>
        <w:t>ήταν</w:t>
      </w:r>
      <w:r w:rsidR="00787631" w:rsidRPr="00787631">
        <w:rPr>
          <w:lang w:val="el-GR"/>
        </w:rPr>
        <w:t xml:space="preserve"> ο επιτυχής σχεδιασμός εκκινητών για </w:t>
      </w:r>
      <w:r w:rsidR="00787631">
        <w:rPr>
          <w:lang w:val="el-GR"/>
        </w:rPr>
        <w:t xml:space="preserve">την </w:t>
      </w:r>
      <w:r w:rsidR="00787631" w:rsidRPr="00787631">
        <w:rPr>
          <w:lang w:val="el-GR"/>
        </w:rPr>
        <w:t xml:space="preserve">ενίσχυση περιοχών του γονιδίου της πρωτεϊνικής </w:t>
      </w:r>
      <w:proofErr w:type="spellStart"/>
      <w:r w:rsidR="00787631" w:rsidRPr="00787631">
        <w:rPr>
          <w:lang w:val="el-GR"/>
        </w:rPr>
        <w:t>κινάσης</w:t>
      </w:r>
      <w:proofErr w:type="spellEnd"/>
      <w:r w:rsidR="00787631" w:rsidRPr="00787631">
        <w:rPr>
          <w:lang w:val="el-GR"/>
        </w:rPr>
        <w:t xml:space="preserve"> μη καταβολισμού της σακχαρόζης (</w:t>
      </w:r>
      <w:r w:rsidR="00787631" w:rsidRPr="00527FCB">
        <w:rPr>
          <w:i/>
          <w:iCs/>
          <w:lang w:val="el-GR"/>
        </w:rPr>
        <w:t>VdSNF1</w:t>
      </w:r>
      <w:r w:rsidR="00787631" w:rsidRPr="00787631">
        <w:rPr>
          <w:lang w:val="el-GR"/>
        </w:rPr>
        <w:t xml:space="preserve">) (με γνωστό ρόλο στην παθογένεια του μύκητα </w:t>
      </w:r>
      <w:r w:rsidR="00787631" w:rsidRPr="00527FCB">
        <w:rPr>
          <w:i/>
          <w:iCs/>
          <w:lang w:val="el-GR"/>
        </w:rPr>
        <w:t>V. dahliae</w:t>
      </w:r>
      <w:r w:rsidR="00787631" w:rsidRPr="00787631">
        <w:rPr>
          <w:lang w:val="el-GR"/>
        </w:rPr>
        <w:t xml:space="preserve">) και του γονιδίου που κωδικοποιεί τον παράγοντα επιμήκυνσης της μετάφρασης </w:t>
      </w:r>
      <w:proofErr w:type="spellStart"/>
      <w:r w:rsidR="00787631" w:rsidRPr="00787631">
        <w:rPr>
          <w:lang w:val="el-GR"/>
        </w:rPr>
        <w:t>Tu</w:t>
      </w:r>
      <w:proofErr w:type="spellEnd"/>
      <w:r w:rsidR="00787631" w:rsidRPr="00787631">
        <w:rPr>
          <w:lang w:val="el-GR"/>
        </w:rPr>
        <w:t xml:space="preserve"> (</w:t>
      </w:r>
      <w:proofErr w:type="spellStart"/>
      <w:r w:rsidR="00787631" w:rsidRPr="00527FCB">
        <w:rPr>
          <w:i/>
          <w:iCs/>
          <w:lang w:val="el-GR"/>
        </w:rPr>
        <w:t>Vtu</w:t>
      </w:r>
      <w:proofErr w:type="spellEnd"/>
      <w:r w:rsidR="00787631" w:rsidRPr="00787631">
        <w:rPr>
          <w:lang w:val="el-GR"/>
        </w:rPr>
        <w:t xml:space="preserve">) με σημαντικό ρόλο στην επιβίωση του. </w:t>
      </w:r>
      <w:r w:rsidR="00787631">
        <w:rPr>
          <w:lang w:val="el-GR"/>
        </w:rPr>
        <w:t>Επιπλέον, η</w:t>
      </w:r>
      <w:r w:rsidR="00733C6E">
        <w:rPr>
          <w:lang w:val="el-GR"/>
        </w:rPr>
        <w:t xml:space="preserve"> σίγηση του γονιδίου </w:t>
      </w:r>
      <w:r w:rsidR="00733C6E">
        <w:rPr>
          <w:i/>
          <w:iCs/>
          <w:lang w:val="en-US"/>
        </w:rPr>
        <w:t>VdNEP</w:t>
      </w:r>
      <w:r w:rsidR="00733C6E">
        <w:rPr>
          <w:i/>
          <w:iCs/>
          <w:lang w:val="el-GR"/>
        </w:rPr>
        <w:t xml:space="preserve"> </w:t>
      </w:r>
      <w:r w:rsidR="00733C6E">
        <w:rPr>
          <w:lang w:val="el-GR"/>
        </w:rPr>
        <w:t xml:space="preserve">στο μύκητα </w:t>
      </w:r>
      <w:r w:rsidR="00733C6E">
        <w:rPr>
          <w:i/>
          <w:iCs/>
          <w:lang w:val="en-US"/>
        </w:rPr>
        <w:t>V</w:t>
      </w:r>
      <w:r w:rsidR="00733C6E" w:rsidRPr="00733C6E">
        <w:rPr>
          <w:i/>
          <w:iCs/>
          <w:lang w:val="el-GR"/>
        </w:rPr>
        <w:t xml:space="preserve">. </w:t>
      </w:r>
      <w:r w:rsidR="00733C6E">
        <w:rPr>
          <w:i/>
          <w:iCs/>
          <w:lang w:val="en-US"/>
        </w:rPr>
        <w:t>dahliae</w:t>
      </w:r>
      <w:r w:rsidR="00733C6E">
        <w:rPr>
          <w:i/>
          <w:iCs/>
          <w:lang w:val="el-GR"/>
        </w:rPr>
        <w:t xml:space="preserve">, </w:t>
      </w:r>
      <w:r w:rsidR="00733C6E">
        <w:rPr>
          <w:lang w:val="el-GR"/>
        </w:rPr>
        <w:t xml:space="preserve">ενός γονιδίου που σχετίζεται με τη νέκρωση και την παραγωγή αιθυλενίου, οδήγησε σε μειωμένη ασθένεια σε φυτά αραβίδοψης και τομάτας. Ο συγκεκριμένος φαινότυπος επιβεβαιώθηκε και με μοριακές μεθόδους καθώς η σίγηση του συγκεκριμένου γονιδίου οδήγησε στην ανάσχεση της ανάπτυξης του </w:t>
      </w:r>
      <w:r w:rsidR="00733C6E">
        <w:rPr>
          <w:lang w:val="el-GR"/>
        </w:rPr>
        <w:lastRenderedPageBreak/>
        <w:t xml:space="preserve">παθογόνου μέσα στο φυτό, με τα επίπεδα </w:t>
      </w:r>
      <w:r w:rsidR="00733C6E">
        <w:rPr>
          <w:lang w:val="en-US"/>
        </w:rPr>
        <w:t>DNA</w:t>
      </w:r>
      <w:r w:rsidR="00733C6E" w:rsidRPr="00733C6E">
        <w:rPr>
          <w:lang w:val="el-GR"/>
        </w:rPr>
        <w:t xml:space="preserve"> </w:t>
      </w:r>
      <w:r w:rsidR="00F72382">
        <w:rPr>
          <w:lang w:val="el-GR"/>
        </w:rPr>
        <w:t xml:space="preserve">του παθογόνου </w:t>
      </w:r>
      <w:r w:rsidR="00733C6E">
        <w:rPr>
          <w:lang w:val="el-GR"/>
        </w:rPr>
        <w:t xml:space="preserve">να είναι σημαντικά μικρότερα συγκριτικά με το μάρτυρα. Αντίθετα, η εφαρμογή του </w:t>
      </w:r>
      <w:r w:rsidR="00733C6E">
        <w:rPr>
          <w:lang w:val="en-US"/>
        </w:rPr>
        <w:t>TRV</w:t>
      </w:r>
      <w:r w:rsidR="00733C6E" w:rsidRPr="00733C6E">
        <w:rPr>
          <w:lang w:val="el-GR"/>
        </w:rPr>
        <w:t xml:space="preserve"> </w:t>
      </w:r>
      <w:r w:rsidR="00733C6E">
        <w:rPr>
          <w:lang w:val="el-GR"/>
        </w:rPr>
        <w:t xml:space="preserve">σε φυτά αγγουριάς εναντίον του παθογόνου </w:t>
      </w:r>
      <w:r w:rsidR="00733C6E">
        <w:rPr>
          <w:i/>
          <w:iCs/>
          <w:lang w:val="en-US"/>
        </w:rPr>
        <w:t>F</w:t>
      </w:r>
      <w:r w:rsidR="00733C6E" w:rsidRPr="00733C6E">
        <w:rPr>
          <w:i/>
          <w:iCs/>
          <w:lang w:val="el-GR"/>
        </w:rPr>
        <w:t xml:space="preserve">. </w:t>
      </w:r>
      <w:r w:rsidR="00733C6E">
        <w:rPr>
          <w:i/>
          <w:iCs/>
          <w:lang w:val="en-US"/>
        </w:rPr>
        <w:t>oxysporum</w:t>
      </w:r>
      <w:r w:rsidR="00733C6E" w:rsidRPr="00733C6E">
        <w:rPr>
          <w:i/>
          <w:iCs/>
          <w:lang w:val="el-GR"/>
        </w:rPr>
        <w:t xml:space="preserve"> </w:t>
      </w:r>
      <w:r w:rsidR="00733C6E">
        <w:rPr>
          <w:lang w:val="en-US"/>
        </w:rPr>
        <w:t>f</w:t>
      </w:r>
      <w:r w:rsidR="00733C6E" w:rsidRPr="00733C6E">
        <w:rPr>
          <w:lang w:val="el-GR"/>
        </w:rPr>
        <w:t>.</w:t>
      </w:r>
      <w:r w:rsidR="00F72382">
        <w:rPr>
          <w:lang w:val="el-GR"/>
        </w:rPr>
        <w:t xml:space="preserve"> </w:t>
      </w:r>
      <w:r w:rsidR="00733C6E">
        <w:rPr>
          <w:lang w:val="en-US"/>
        </w:rPr>
        <w:t>sp</w:t>
      </w:r>
      <w:r w:rsidR="00733C6E" w:rsidRPr="00733C6E">
        <w:rPr>
          <w:lang w:val="el-GR"/>
        </w:rPr>
        <w:t xml:space="preserve">. </w:t>
      </w:r>
      <w:r w:rsidR="00733C6E">
        <w:rPr>
          <w:i/>
          <w:iCs/>
          <w:lang w:val="en-US"/>
        </w:rPr>
        <w:t>radicis</w:t>
      </w:r>
      <w:r w:rsidR="00733C6E" w:rsidRPr="00733C6E">
        <w:rPr>
          <w:i/>
          <w:iCs/>
          <w:lang w:val="el-GR"/>
        </w:rPr>
        <w:t>-</w:t>
      </w:r>
      <w:r w:rsidR="00733C6E">
        <w:rPr>
          <w:i/>
          <w:iCs/>
          <w:lang w:val="en-US"/>
        </w:rPr>
        <w:t>cucumerinum</w:t>
      </w:r>
      <w:r w:rsidR="00733C6E" w:rsidRPr="00733C6E">
        <w:rPr>
          <w:lang w:val="el-GR"/>
        </w:rPr>
        <w:t xml:space="preserve"> </w:t>
      </w:r>
      <w:r w:rsidR="00733C6E">
        <w:rPr>
          <w:lang w:val="el-GR"/>
        </w:rPr>
        <w:t xml:space="preserve">οδήγησε σε φυτοτοξικότητα, καθιστώντας τον συγκεκριμένο φορέα ακατάλληλο για χρήση στο συγκεκριμένο παθοσύστημα. Τέλος, </w:t>
      </w:r>
      <w:r w:rsidR="001E1563">
        <w:rPr>
          <w:lang w:val="el-GR"/>
        </w:rPr>
        <w:t xml:space="preserve">η τεχνολογία </w:t>
      </w:r>
      <w:r w:rsidR="001E1563">
        <w:rPr>
          <w:lang w:val="en-US"/>
        </w:rPr>
        <w:t>SIGS</w:t>
      </w:r>
      <w:r w:rsidR="001E1563" w:rsidRPr="001E1563">
        <w:rPr>
          <w:lang w:val="el-GR"/>
        </w:rPr>
        <w:t xml:space="preserve"> </w:t>
      </w:r>
      <w:r w:rsidR="001E1563">
        <w:rPr>
          <w:lang w:val="el-GR"/>
        </w:rPr>
        <w:t xml:space="preserve">αποδείχθηκε αποτελεσματική εναντίον του παθογόνου </w:t>
      </w:r>
      <w:r w:rsidR="001E1563">
        <w:rPr>
          <w:i/>
          <w:iCs/>
          <w:lang w:val="en-US"/>
        </w:rPr>
        <w:t>P</w:t>
      </w:r>
      <w:r w:rsidR="001E1563" w:rsidRPr="001E1563">
        <w:rPr>
          <w:i/>
          <w:iCs/>
          <w:lang w:val="el-GR"/>
        </w:rPr>
        <w:t xml:space="preserve">. </w:t>
      </w:r>
      <w:r w:rsidR="001E1563">
        <w:rPr>
          <w:i/>
          <w:iCs/>
          <w:lang w:val="en-US"/>
        </w:rPr>
        <w:t>xanthii</w:t>
      </w:r>
      <w:r w:rsidR="001E1563" w:rsidRPr="001E1563">
        <w:rPr>
          <w:i/>
          <w:iCs/>
          <w:lang w:val="el-GR"/>
        </w:rPr>
        <w:t xml:space="preserve"> </w:t>
      </w:r>
      <w:r w:rsidR="001E1563">
        <w:rPr>
          <w:lang w:val="el-GR"/>
        </w:rPr>
        <w:t>σε φυτά αγγουριάς. Η σίγηση δύο γονιδίων (</w:t>
      </w:r>
      <w:r w:rsidR="001E1563">
        <w:rPr>
          <w:i/>
          <w:iCs/>
          <w:lang w:val="en-US"/>
        </w:rPr>
        <w:t>SdhD</w:t>
      </w:r>
      <w:r w:rsidR="001E1563" w:rsidRPr="001E1563">
        <w:rPr>
          <w:i/>
          <w:iCs/>
          <w:lang w:val="el-GR"/>
        </w:rPr>
        <w:t xml:space="preserve"> </w:t>
      </w:r>
      <w:r w:rsidR="001E1563">
        <w:rPr>
          <w:lang w:val="el-GR"/>
        </w:rPr>
        <w:t xml:space="preserve">και </w:t>
      </w:r>
      <w:r w:rsidR="001E1563">
        <w:rPr>
          <w:i/>
          <w:iCs/>
          <w:lang w:val="en-US"/>
        </w:rPr>
        <w:t>CSEP</w:t>
      </w:r>
      <w:r w:rsidR="001E1563" w:rsidRPr="001E1563">
        <w:rPr>
          <w:i/>
          <w:iCs/>
          <w:lang w:val="el-GR"/>
        </w:rPr>
        <w:t>01</w:t>
      </w:r>
      <w:r w:rsidR="001E1563" w:rsidRPr="001E1563">
        <w:rPr>
          <w:lang w:val="el-GR"/>
        </w:rPr>
        <w:t xml:space="preserve">) </w:t>
      </w:r>
      <w:r w:rsidR="001E1563">
        <w:rPr>
          <w:lang w:val="el-GR"/>
        </w:rPr>
        <w:t xml:space="preserve">οδήγησαν σε μειωμένη ασθένειας και μειωμένο αριθμό παραγόμενων κονιδίων από το μύκητα. Ωστόσο, μόνο η σίγηση του γονιδίου </w:t>
      </w:r>
      <w:r w:rsidR="001E1563">
        <w:rPr>
          <w:i/>
          <w:iCs/>
          <w:lang w:val="en-US"/>
        </w:rPr>
        <w:t>SdhD</w:t>
      </w:r>
      <w:r w:rsidR="001E1563" w:rsidRPr="001E1563">
        <w:rPr>
          <w:i/>
          <w:iCs/>
          <w:lang w:val="el-GR"/>
        </w:rPr>
        <w:t xml:space="preserve"> </w:t>
      </w:r>
      <w:r w:rsidR="001E1563">
        <w:rPr>
          <w:lang w:val="el-GR"/>
        </w:rPr>
        <w:t xml:space="preserve">οδήγησε σε στατιστικά σημαντική μείωση της ασθένειας, η οποία αποδόθηκε στην σίγηση του συγκεκριμένου γονιδίου </w:t>
      </w:r>
      <w:r w:rsidR="00C83EDA">
        <w:rPr>
          <w:lang w:val="el-GR"/>
        </w:rPr>
        <w:t xml:space="preserve">όπως διαπιστώθηκε </w:t>
      </w:r>
      <w:r w:rsidR="001E1563">
        <w:rPr>
          <w:lang w:val="el-GR"/>
        </w:rPr>
        <w:t xml:space="preserve">με τη χρήση της </w:t>
      </w:r>
      <w:r w:rsidR="001E1563">
        <w:rPr>
          <w:lang w:val="en-US"/>
        </w:rPr>
        <w:t>qRT</w:t>
      </w:r>
      <w:r w:rsidR="001E1563" w:rsidRPr="001E1563">
        <w:rPr>
          <w:lang w:val="el-GR"/>
        </w:rPr>
        <w:t>-</w:t>
      </w:r>
      <w:r w:rsidR="001E1563">
        <w:rPr>
          <w:lang w:val="en-US"/>
        </w:rPr>
        <w:t>PCR</w:t>
      </w:r>
      <w:r w:rsidR="001E1563" w:rsidRPr="001E1563">
        <w:rPr>
          <w:lang w:val="el-GR"/>
        </w:rPr>
        <w:t xml:space="preserve">. </w:t>
      </w:r>
      <w:r w:rsidR="001E1563">
        <w:rPr>
          <w:lang w:val="el-GR"/>
        </w:rPr>
        <w:t xml:space="preserve">Τα αποτελέσματα του παραδοτέου Π3.6.3 αναδεικνύουν τη συγκεκριμένη τεχνολογία ως μία καινοτόμο και αποτελεσματική μέθοδο αντιμετώπισης παθογόνων. Ωστόσο, φαίνεται ότι σε ορισμένες περιπτώσεις, απαιτείται προσεκτική επιλογή των φορέων αλλά και των γονιδίων στόχων, με τελικό </w:t>
      </w:r>
      <w:r w:rsidR="00C83EDA">
        <w:rPr>
          <w:lang w:val="el-GR"/>
        </w:rPr>
        <w:t xml:space="preserve">σκοπό </w:t>
      </w:r>
      <w:r w:rsidR="001E1563">
        <w:rPr>
          <w:lang w:val="el-GR"/>
        </w:rPr>
        <w:t>την αξιοποίησή τους στην γεωργική πράξη.</w:t>
      </w:r>
    </w:p>
    <w:p w14:paraId="458651ED" w14:textId="625773AF" w:rsidR="00C740CE" w:rsidRPr="001124CA" w:rsidRDefault="00C740CE" w:rsidP="58DCA531">
      <w:pPr>
        <w:spacing w:after="60" w:line="276" w:lineRule="auto"/>
        <w:jc w:val="both"/>
        <w:rPr>
          <w:color w:val="000000"/>
          <w:lang w:val="el-GR"/>
        </w:rPr>
      </w:pPr>
      <w:r w:rsidRPr="58DCA531">
        <w:rPr>
          <w:color w:val="000000" w:themeColor="text1"/>
          <w:lang w:val="el-GR"/>
        </w:rPr>
        <w:br w:type="page"/>
      </w:r>
    </w:p>
    <w:p w14:paraId="1D2C2773" w14:textId="3B4E2ECE" w:rsidR="00845280" w:rsidRPr="00A50100" w:rsidRDefault="00E95DCC" w:rsidP="00113562">
      <w:pPr>
        <w:pStyle w:val="Heading1"/>
        <w:numPr>
          <w:ilvl w:val="0"/>
          <w:numId w:val="3"/>
        </w:numPr>
        <w:spacing w:after="120" w:line="276" w:lineRule="auto"/>
        <w:ind w:left="431" w:hanging="431"/>
        <w:jc w:val="both"/>
        <w:rPr>
          <w:lang w:val="el-GR"/>
        </w:rPr>
      </w:pPr>
      <w:bookmarkStart w:id="0" w:name="_Toc216453090"/>
      <w:r w:rsidRPr="00A50100">
        <w:rPr>
          <w:lang w:val="el-GR"/>
        </w:rPr>
        <w:lastRenderedPageBreak/>
        <w:t>ΕΙΣΑΓΩΓΗ ΚΑΙ ΣΤΟΧΟΙ</w:t>
      </w:r>
      <w:bookmarkEnd w:id="0"/>
    </w:p>
    <w:p w14:paraId="02EF0CFA" w14:textId="44A6DF43" w:rsidR="007D04EA" w:rsidRPr="0046761C" w:rsidRDefault="007D04EA" w:rsidP="007D04EA">
      <w:pPr>
        <w:widowControl/>
        <w:pBdr>
          <w:top w:val="nil"/>
          <w:left w:val="nil"/>
          <w:bottom w:val="nil"/>
          <w:right w:val="nil"/>
          <w:between w:val="nil"/>
        </w:pBdr>
        <w:spacing w:line="276" w:lineRule="auto"/>
        <w:ind w:firstLine="720"/>
        <w:jc w:val="both"/>
        <w:rPr>
          <w:color w:val="000000"/>
          <w:sz w:val="18"/>
          <w:szCs w:val="18"/>
          <w:lang w:val="el-GR"/>
        </w:rPr>
      </w:pPr>
      <w:r>
        <w:rPr>
          <w:color w:val="000000"/>
          <w:lang w:val="el-GR"/>
        </w:rPr>
        <w:t xml:space="preserve">Η τεχνολογία της </w:t>
      </w:r>
      <w:r>
        <w:rPr>
          <w:color w:val="000000"/>
          <w:lang w:val="en-US"/>
        </w:rPr>
        <w:t>RNA</w:t>
      </w:r>
      <w:r>
        <w:rPr>
          <w:color w:val="000000"/>
          <w:lang w:val="el-GR"/>
        </w:rPr>
        <w:t xml:space="preserve"> παρεμβολής (</w:t>
      </w:r>
      <w:r>
        <w:rPr>
          <w:color w:val="000000"/>
          <w:lang w:val="en-US"/>
        </w:rPr>
        <w:t>RNA</w:t>
      </w:r>
      <w:r w:rsidRPr="00553106">
        <w:rPr>
          <w:color w:val="000000"/>
          <w:lang w:val="el-GR"/>
        </w:rPr>
        <w:t xml:space="preserve"> </w:t>
      </w:r>
      <w:r>
        <w:rPr>
          <w:color w:val="000000"/>
          <w:lang w:val="en-US"/>
        </w:rPr>
        <w:t>interference</w:t>
      </w:r>
      <w:r w:rsidRPr="00505442">
        <w:rPr>
          <w:color w:val="000000"/>
          <w:lang w:val="el-GR"/>
        </w:rPr>
        <w:t xml:space="preserve">, </w:t>
      </w:r>
      <w:r>
        <w:rPr>
          <w:color w:val="000000"/>
          <w:lang w:val="en-US"/>
        </w:rPr>
        <w:t>RNAi</w:t>
      </w:r>
      <w:r w:rsidRPr="00505442">
        <w:rPr>
          <w:color w:val="000000"/>
          <w:lang w:val="el-GR"/>
        </w:rPr>
        <w:t xml:space="preserve">) </w:t>
      </w:r>
      <w:r>
        <w:rPr>
          <w:color w:val="000000"/>
          <w:lang w:val="el-GR"/>
        </w:rPr>
        <w:t>αποτελεί μία νέα, καινοτόμο μέθοδο αντιμετώπισης φυτοπαθογόνων μυκήτων</w:t>
      </w:r>
      <w:r w:rsidRPr="00553106">
        <w:rPr>
          <w:color w:val="000000"/>
          <w:lang w:val="el-GR"/>
        </w:rPr>
        <w:t xml:space="preserve"> </w:t>
      </w:r>
      <w:r w:rsidR="00C83EDA">
        <w:rPr>
          <w:color w:val="000000"/>
          <w:lang w:val="el-GR"/>
        </w:rPr>
        <w:t>αλλά και</w:t>
      </w:r>
      <w:r>
        <w:rPr>
          <w:color w:val="000000"/>
          <w:lang w:val="el-GR"/>
        </w:rPr>
        <w:t xml:space="preserve"> εχθρών των φυτών. Η συγκεκριμένη τεχνολογία είναι βασισμένη στο συντηρημένο μηχανισμό της μετα-μεταγραφικής γονιδιακής σίγησης (</w:t>
      </w:r>
      <w:r>
        <w:rPr>
          <w:color w:val="000000"/>
          <w:lang w:val="en-US"/>
        </w:rPr>
        <w:t>post</w:t>
      </w:r>
      <w:r w:rsidRPr="00553106">
        <w:rPr>
          <w:color w:val="000000"/>
          <w:lang w:val="el-GR"/>
        </w:rPr>
        <w:t xml:space="preserve"> </w:t>
      </w:r>
      <w:r>
        <w:rPr>
          <w:color w:val="000000"/>
          <w:lang w:val="en-US"/>
        </w:rPr>
        <w:t>transcriptional</w:t>
      </w:r>
      <w:r w:rsidRPr="00553106">
        <w:rPr>
          <w:color w:val="000000"/>
          <w:lang w:val="el-GR"/>
        </w:rPr>
        <w:t xml:space="preserve"> </w:t>
      </w:r>
      <w:r>
        <w:rPr>
          <w:color w:val="000000"/>
          <w:lang w:val="en-US"/>
        </w:rPr>
        <w:t>gene</w:t>
      </w:r>
      <w:r w:rsidRPr="00553106">
        <w:rPr>
          <w:color w:val="000000"/>
          <w:lang w:val="el-GR"/>
        </w:rPr>
        <w:t xml:space="preserve"> </w:t>
      </w:r>
      <w:r>
        <w:rPr>
          <w:color w:val="000000"/>
          <w:lang w:val="en-US"/>
        </w:rPr>
        <w:t>silencing</w:t>
      </w:r>
      <w:r w:rsidRPr="00505442">
        <w:rPr>
          <w:color w:val="000000"/>
          <w:lang w:val="el-GR"/>
        </w:rPr>
        <w:t>)</w:t>
      </w:r>
      <w:r>
        <w:rPr>
          <w:color w:val="000000"/>
          <w:lang w:val="el-GR"/>
        </w:rPr>
        <w:t xml:space="preserve"> των φυτών</w:t>
      </w:r>
      <w:r w:rsidRPr="008C0BE9">
        <w:rPr>
          <w:color w:val="000000"/>
          <w:lang w:val="el-GR"/>
        </w:rPr>
        <w:t>.</w:t>
      </w:r>
      <w:r>
        <w:rPr>
          <w:color w:val="000000"/>
          <w:lang w:val="el-GR"/>
        </w:rPr>
        <w:t xml:space="preserve"> Ο ρόλος του μηχανισμού </w:t>
      </w:r>
      <w:r>
        <w:rPr>
          <w:color w:val="000000"/>
          <w:lang w:val="en-US"/>
        </w:rPr>
        <w:t>RNAi</w:t>
      </w:r>
      <w:r>
        <w:rPr>
          <w:color w:val="000000"/>
          <w:lang w:val="el-GR"/>
        </w:rPr>
        <w:t xml:space="preserve"> είναι διττός. Εκτός της ρύθμισης της γονιδιακής έκφρασης, συμβάλει και στην ενεργοποίηση των αμυντικών μηχανισμών εναντίον παθογόνων και κυρίων των φυτικών ιών. Ο συγκεκριμένος μηχανισμός ενεργοποιείται κατά την παρουσία δίκλωνων μορίων </w:t>
      </w:r>
      <w:r>
        <w:rPr>
          <w:color w:val="000000"/>
          <w:lang w:val="en-US"/>
        </w:rPr>
        <w:t>RNA</w:t>
      </w:r>
      <w:r w:rsidRPr="008C0BE9">
        <w:rPr>
          <w:color w:val="000000"/>
          <w:lang w:val="el-GR"/>
        </w:rPr>
        <w:t xml:space="preserve"> (</w:t>
      </w:r>
      <w:r>
        <w:rPr>
          <w:color w:val="000000"/>
          <w:lang w:val="en-US"/>
        </w:rPr>
        <w:t>dsRNA</w:t>
      </w:r>
      <w:r w:rsidRPr="008C0BE9">
        <w:rPr>
          <w:color w:val="000000"/>
          <w:lang w:val="el-GR"/>
        </w:rPr>
        <w:t>)</w:t>
      </w:r>
      <w:r>
        <w:rPr>
          <w:color w:val="000000"/>
          <w:lang w:val="el-GR"/>
        </w:rPr>
        <w:t xml:space="preserve">, τα οποία επεξεργάζονται περαιτέρω από τα </w:t>
      </w:r>
      <w:r>
        <w:rPr>
          <w:color w:val="000000"/>
          <w:lang w:val="en-US"/>
        </w:rPr>
        <w:t>Dicer</w:t>
      </w:r>
      <w:r w:rsidRPr="008C0BE9">
        <w:rPr>
          <w:color w:val="000000"/>
          <w:lang w:val="el-GR"/>
        </w:rPr>
        <w:t>-</w:t>
      </w:r>
      <w:r>
        <w:rPr>
          <w:color w:val="000000"/>
          <w:lang w:val="en-US"/>
        </w:rPr>
        <w:t>like</w:t>
      </w:r>
      <w:r w:rsidRPr="00553106">
        <w:rPr>
          <w:color w:val="000000"/>
          <w:lang w:val="el-GR"/>
        </w:rPr>
        <w:t xml:space="preserve"> </w:t>
      </w:r>
      <w:r>
        <w:rPr>
          <w:color w:val="000000"/>
          <w:lang w:val="el-GR"/>
        </w:rPr>
        <w:t xml:space="preserve">ένζυμα του φυτού, δημιουργώντας μικρού μήκους μόρια </w:t>
      </w:r>
      <w:r>
        <w:rPr>
          <w:color w:val="000000"/>
          <w:lang w:val="en-US"/>
        </w:rPr>
        <w:t>RNA</w:t>
      </w:r>
      <w:r w:rsidRPr="000A669A">
        <w:rPr>
          <w:color w:val="000000"/>
          <w:lang w:val="el-GR"/>
        </w:rPr>
        <w:t xml:space="preserve"> </w:t>
      </w:r>
      <w:r>
        <w:rPr>
          <w:color w:val="000000"/>
          <w:lang w:val="el-GR"/>
        </w:rPr>
        <w:t>(</w:t>
      </w:r>
      <w:r>
        <w:rPr>
          <w:color w:val="000000"/>
          <w:lang w:val="en-US"/>
        </w:rPr>
        <w:t>siRNAs</w:t>
      </w:r>
      <w:r w:rsidRPr="000A669A">
        <w:rPr>
          <w:color w:val="000000"/>
          <w:lang w:val="el-GR"/>
        </w:rPr>
        <w:t xml:space="preserve"> </w:t>
      </w:r>
      <w:r>
        <w:rPr>
          <w:color w:val="000000"/>
          <w:lang w:val="el-GR"/>
        </w:rPr>
        <w:t xml:space="preserve">και </w:t>
      </w:r>
      <w:r>
        <w:rPr>
          <w:color w:val="000000"/>
          <w:lang w:val="en-US"/>
        </w:rPr>
        <w:t>miRNAs</w:t>
      </w:r>
      <w:r w:rsidRPr="008C0BE9">
        <w:rPr>
          <w:color w:val="000000"/>
          <w:lang w:val="el-GR"/>
        </w:rPr>
        <w:t>)</w:t>
      </w:r>
      <w:r>
        <w:rPr>
          <w:color w:val="000000"/>
          <w:lang w:val="el-GR"/>
        </w:rPr>
        <w:t xml:space="preserve">. Τα συγκεκριμένα μόρια </w:t>
      </w:r>
      <w:r>
        <w:rPr>
          <w:color w:val="000000"/>
          <w:lang w:val="en-US"/>
        </w:rPr>
        <w:t>RNA</w:t>
      </w:r>
      <w:r w:rsidRPr="00553106">
        <w:rPr>
          <w:color w:val="000000"/>
          <w:lang w:val="el-GR"/>
        </w:rPr>
        <w:t xml:space="preserve"> </w:t>
      </w:r>
      <w:r>
        <w:rPr>
          <w:color w:val="000000"/>
          <w:lang w:val="el-GR"/>
        </w:rPr>
        <w:t xml:space="preserve">αναγνωρίζονται και ενσωματώνονται στο σύμπλοκο </w:t>
      </w:r>
      <w:r>
        <w:rPr>
          <w:color w:val="000000"/>
          <w:lang w:val="en-US"/>
        </w:rPr>
        <w:t>RISC</w:t>
      </w:r>
      <w:r w:rsidRPr="008C0BE9">
        <w:rPr>
          <w:color w:val="000000"/>
          <w:lang w:val="el-GR"/>
        </w:rPr>
        <w:t xml:space="preserve"> (</w:t>
      </w:r>
      <w:r>
        <w:rPr>
          <w:color w:val="000000"/>
          <w:lang w:val="en-US"/>
        </w:rPr>
        <w:t>RNA</w:t>
      </w:r>
      <w:r w:rsidRPr="008C0BE9">
        <w:rPr>
          <w:color w:val="000000"/>
          <w:lang w:val="el-GR"/>
        </w:rPr>
        <w:t>-</w:t>
      </w:r>
      <w:r>
        <w:rPr>
          <w:color w:val="000000"/>
          <w:lang w:val="en-US"/>
        </w:rPr>
        <w:t>induced</w:t>
      </w:r>
      <w:r w:rsidRPr="00553106">
        <w:rPr>
          <w:color w:val="000000"/>
          <w:lang w:val="el-GR"/>
        </w:rPr>
        <w:t xml:space="preserve"> </w:t>
      </w:r>
      <w:r>
        <w:rPr>
          <w:color w:val="000000"/>
          <w:lang w:val="en-US"/>
        </w:rPr>
        <w:t>silencing</w:t>
      </w:r>
      <w:r w:rsidRPr="00553106">
        <w:rPr>
          <w:color w:val="000000"/>
          <w:lang w:val="el-GR"/>
        </w:rPr>
        <w:t xml:space="preserve"> </w:t>
      </w:r>
      <w:r>
        <w:rPr>
          <w:color w:val="000000"/>
          <w:lang w:val="en-US"/>
        </w:rPr>
        <w:t>complex</w:t>
      </w:r>
      <w:r w:rsidRPr="008C0BE9">
        <w:rPr>
          <w:color w:val="000000"/>
          <w:lang w:val="el-GR"/>
        </w:rPr>
        <w:t xml:space="preserve">), </w:t>
      </w:r>
      <w:r>
        <w:rPr>
          <w:color w:val="000000"/>
          <w:lang w:val="el-GR"/>
        </w:rPr>
        <w:t xml:space="preserve">μέσω του οποίου οδηγούνται στη συμπληρωματική αλυσίδα </w:t>
      </w:r>
      <w:r>
        <w:rPr>
          <w:color w:val="000000"/>
          <w:lang w:val="en-US"/>
        </w:rPr>
        <w:t>mRNA</w:t>
      </w:r>
      <w:r>
        <w:rPr>
          <w:color w:val="000000"/>
          <w:lang w:val="el-GR"/>
        </w:rPr>
        <w:t>, με τελικό αποτέλεσμα την αναστολή της μετάφρασης</w:t>
      </w:r>
      <w:r w:rsidRPr="00553106">
        <w:rPr>
          <w:color w:val="000000"/>
          <w:lang w:val="el-GR"/>
        </w:rPr>
        <w:t xml:space="preserve"> </w:t>
      </w:r>
      <w:r>
        <w:rPr>
          <w:color w:val="000000"/>
          <w:lang w:val="el-GR"/>
        </w:rPr>
        <w:t>του γονιδίου σε πρωτεΐνη</w:t>
      </w:r>
      <w:r w:rsidRPr="009E1E02">
        <w:rPr>
          <w:color w:val="000000"/>
          <w:lang w:val="el-GR"/>
        </w:rPr>
        <w:t xml:space="preserve"> </w:t>
      </w:r>
      <w:r w:rsidR="000A103D" w:rsidRPr="000A103D">
        <w:rPr>
          <w:color w:val="000000"/>
          <w:lang w:val="el-GR"/>
        </w:rPr>
        <w:t>(</w:t>
      </w:r>
      <w:r w:rsidR="000A103D">
        <w:rPr>
          <w:color w:val="000000"/>
          <w:lang w:val="en-US"/>
        </w:rPr>
        <w:t>Hammon</w:t>
      </w:r>
      <w:r w:rsidR="000A103D" w:rsidRPr="000A103D">
        <w:rPr>
          <w:color w:val="000000"/>
          <w:lang w:val="el-GR"/>
        </w:rPr>
        <w:t xml:space="preserve"> </w:t>
      </w:r>
      <w:r w:rsidR="000A103D">
        <w:rPr>
          <w:i/>
          <w:iCs/>
          <w:color w:val="000000"/>
          <w:lang w:val="en-US"/>
        </w:rPr>
        <w:t>et</w:t>
      </w:r>
      <w:r w:rsidR="000A103D" w:rsidRPr="000A103D">
        <w:rPr>
          <w:i/>
          <w:iCs/>
          <w:color w:val="000000"/>
          <w:lang w:val="el-GR"/>
        </w:rPr>
        <w:t xml:space="preserve"> </w:t>
      </w:r>
      <w:r w:rsidR="000A103D">
        <w:rPr>
          <w:i/>
          <w:iCs/>
          <w:color w:val="000000"/>
          <w:lang w:val="en-US"/>
        </w:rPr>
        <w:t>al</w:t>
      </w:r>
      <w:r w:rsidR="000A103D" w:rsidRPr="000A103D">
        <w:rPr>
          <w:color w:val="000000"/>
          <w:lang w:val="el-GR"/>
        </w:rPr>
        <w:t>., 2001)</w:t>
      </w:r>
      <w:r>
        <w:rPr>
          <w:color w:val="000000"/>
          <w:lang w:val="el-GR"/>
        </w:rPr>
        <w:t>. Τα τελευταία χρόνια, η συγκεκριμένη τεχνολογία έχει αξιοποιηθεί ως ένα γρήγορο εργαλείο για μελέτες λειτουργικής γονιδιωματικής (</w:t>
      </w:r>
      <w:r>
        <w:rPr>
          <w:color w:val="000000"/>
          <w:lang w:val="en-US"/>
        </w:rPr>
        <w:t>functional</w:t>
      </w:r>
      <w:r w:rsidRPr="00553106">
        <w:rPr>
          <w:color w:val="000000"/>
          <w:lang w:val="el-GR"/>
        </w:rPr>
        <w:t xml:space="preserve"> </w:t>
      </w:r>
      <w:r>
        <w:rPr>
          <w:color w:val="000000"/>
          <w:lang w:val="en-US"/>
        </w:rPr>
        <w:t>genomics</w:t>
      </w:r>
      <w:r w:rsidRPr="009F01A3">
        <w:rPr>
          <w:color w:val="000000"/>
          <w:lang w:val="el-GR"/>
        </w:rPr>
        <w:t>)</w:t>
      </w:r>
      <w:r>
        <w:rPr>
          <w:color w:val="000000"/>
          <w:lang w:val="el-GR"/>
        </w:rPr>
        <w:t xml:space="preserve"> στα φυτά, κυρίως μέσω της ιϊκά επαγόμενης γονιδιακής σίγησης (</w:t>
      </w:r>
      <w:r>
        <w:rPr>
          <w:color w:val="000000"/>
          <w:lang w:val="en-US"/>
        </w:rPr>
        <w:t>Virus</w:t>
      </w:r>
      <w:r w:rsidRPr="009F01A3">
        <w:rPr>
          <w:color w:val="000000"/>
          <w:lang w:val="el-GR"/>
        </w:rPr>
        <w:t>-</w:t>
      </w:r>
      <w:r>
        <w:rPr>
          <w:color w:val="000000"/>
          <w:lang w:val="en-US"/>
        </w:rPr>
        <w:t>induced</w:t>
      </w:r>
      <w:r w:rsidRPr="00553106">
        <w:rPr>
          <w:color w:val="000000"/>
          <w:lang w:val="el-GR"/>
        </w:rPr>
        <w:t xml:space="preserve"> </w:t>
      </w:r>
      <w:r>
        <w:rPr>
          <w:color w:val="000000"/>
          <w:lang w:val="en-US"/>
        </w:rPr>
        <w:t>gene</w:t>
      </w:r>
      <w:r w:rsidRPr="00553106">
        <w:rPr>
          <w:color w:val="000000"/>
          <w:lang w:val="el-GR"/>
        </w:rPr>
        <w:t xml:space="preserve"> </w:t>
      </w:r>
      <w:r>
        <w:rPr>
          <w:color w:val="000000"/>
          <w:lang w:val="en-US"/>
        </w:rPr>
        <w:t>silencing</w:t>
      </w:r>
      <w:r w:rsidRPr="009F01A3">
        <w:rPr>
          <w:color w:val="000000"/>
          <w:lang w:val="el-GR"/>
        </w:rPr>
        <w:t xml:space="preserve">, </w:t>
      </w:r>
      <w:r>
        <w:rPr>
          <w:color w:val="000000"/>
          <w:lang w:val="en-US"/>
        </w:rPr>
        <w:t>VIGS</w:t>
      </w:r>
      <w:r w:rsidRPr="009F01A3">
        <w:rPr>
          <w:color w:val="000000"/>
          <w:lang w:val="el-GR"/>
        </w:rPr>
        <w:t xml:space="preserve">). </w:t>
      </w:r>
      <w:r>
        <w:rPr>
          <w:color w:val="000000"/>
          <w:lang w:val="el-GR"/>
        </w:rPr>
        <w:t>Με τη συγκεκριμένη μέθοδο αποφεύγεται ο μόνιμος μετασχηματισμός των φυτών, επιτρέποντας στη διερεύνηση του ρόλου διαφόρων γονιδίων ακόμα και σε φυτικά είδη τα οποία δεν τροποποιούνται γενετικά με την ίδια ευκολία. Μέχρι και σήμερα, έχουν αναπτυχθεί διάφορες στρατηγικές αντιμετώπισης των φυτοπαθογόνων που έχουν ως βάση τους</w:t>
      </w:r>
      <w:r w:rsidRPr="00553106">
        <w:rPr>
          <w:color w:val="000000"/>
          <w:lang w:val="el-GR"/>
        </w:rPr>
        <w:t xml:space="preserve"> </w:t>
      </w:r>
      <w:r>
        <w:rPr>
          <w:color w:val="000000"/>
          <w:lang w:val="el-GR"/>
        </w:rPr>
        <w:t xml:space="preserve">το φαινόμενο του </w:t>
      </w:r>
      <w:r>
        <w:rPr>
          <w:color w:val="000000"/>
          <w:lang w:val="en-US"/>
        </w:rPr>
        <w:t>RNAi</w:t>
      </w:r>
      <w:r>
        <w:rPr>
          <w:color w:val="000000"/>
          <w:lang w:val="el-GR"/>
        </w:rPr>
        <w:t xml:space="preserve">. Ειδικότερα, έχουν γίνει προσπάθειες για χρήση της ιϊκά επαγόμενης γονιδιακής σίγησης σε παθογόνους μύκητες που προκαλούν αδρομυκώσεις στα φυτά, όπως ο </w:t>
      </w:r>
      <w:r>
        <w:rPr>
          <w:i/>
          <w:iCs/>
          <w:color w:val="000000"/>
          <w:lang w:val="en-US"/>
        </w:rPr>
        <w:t>Verticillium</w:t>
      </w:r>
      <w:r w:rsidRPr="00553106">
        <w:rPr>
          <w:i/>
          <w:iCs/>
          <w:color w:val="000000"/>
          <w:lang w:val="el-GR"/>
        </w:rPr>
        <w:t xml:space="preserve"> </w:t>
      </w:r>
      <w:r>
        <w:rPr>
          <w:i/>
          <w:iCs/>
          <w:color w:val="000000"/>
          <w:lang w:val="en-US"/>
        </w:rPr>
        <w:t>dahliae</w:t>
      </w:r>
      <w:r>
        <w:rPr>
          <w:color w:val="000000"/>
          <w:lang w:val="el-GR"/>
        </w:rPr>
        <w:t>, με υποσχόμενα αποτελέσματα</w:t>
      </w:r>
      <w:r w:rsidR="00872D23" w:rsidRPr="00872D23">
        <w:rPr>
          <w:color w:val="000000"/>
          <w:lang w:val="el-GR"/>
        </w:rPr>
        <w:t>(</w:t>
      </w:r>
      <w:r w:rsidR="00872D23">
        <w:rPr>
          <w:color w:val="000000"/>
          <w:lang w:val="en-US"/>
        </w:rPr>
        <w:t>Song</w:t>
      </w:r>
      <w:r w:rsidR="00872D23" w:rsidRPr="00872D23">
        <w:rPr>
          <w:color w:val="000000"/>
          <w:lang w:val="el-GR"/>
        </w:rPr>
        <w:t xml:space="preserve"> </w:t>
      </w:r>
      <w:r w:rsidR="00872D23">
        <w:rPr>
          <w:i/>
          <w:iCs/>
          <w:color w:val="000000"/>
          <w:lang w:val="en-US"/>
        </w:rPr>
        <w:t>et</w:t>
      </w:r>
      <w:r w:rsidR="00872D23" w:rsidRPr="00872D23">
        <w:rPr>
          <w:i/>
          <w:iCs/>
          <w:color w:val="000000"/>
          <w:lang w:val="el-GR"/>
        </w:rPr>
        <w:t xml:space="preserve"> </w:t>
      </w:r>
      <w:r w:rsidR="00872D23">
        <w:rPr>
          <w:i/>
          <w:iCs/>
          <w:color w:val="000000"/>
          <w:lang w:val="en-US"/>
        </w:rPr>
        <w:t>al</w:t>
      </w:r>
      <w:r w:rsidR="00872D23" w:rsidRPr="00872D23">
        <w:rPr>
          <w:color w:val="000000"/>
          <w:lang w:val="el-GR"/>
        </w:rPr>
        <w:t xml:space="preserve">., 2028; </w:t>
      </w:r>
      <w:r w:rsidR="00872D23">
        <w:rPr>
          <w:color w:val="000000"/>
          <w:lang w:val="en-US"/>
        </w:rPr>
        <w:t>Su</w:t>
      </w:r>
      <w:r w:rsidR="00872D23" w:rsidRPr="00872D23">
        <w:rPr>
          <w:color w:val="000000"/>
          <w:lang w:val="el-GR"/>
        </w:rPr>
        <w:t xml:space="preserve"> </w:t>
      </w:r>
      <w:r w:rsidR="00872D23">
        <w:rPr>
          <w:i/>
          <w:iCs/>
          <w:color w:val="000000"/>
          <w:lang w:val="en-US"/>
        </w:rPr>
        <w:t>et</w:t>
      </w:r>
      <w:r w:rsidR="00872D23" w:rsidRPr="00872D23">
        <w:rPr>
          <w:i/>
          <w:iCs/>
          <w:color w:val="000000"/>
          <w:lang w:val="el-GR"/>
        </w:rPr>
        <w:t xml:space="preserve"> </w:t>
      </w:r>
      <w:r w:rsidR="00872D23">
        <w:rPr>
          <w:i/>
          <w:iCs/>
          <w:color w:val="000000"/>
          <w:lang w:val="en-US"/>
        </w:rPr>
        <w:t>al</w:t>
      </w:r>
      <w:r w:rsidR="00872D23" w:rsidRPr="00872D23">
        <w:rPr>
          <w:color w:val="000000"/>
          <w:lang w:val="el-GR"/>
        </w:rPr>
        <w:t xml:space="preserve">., </w:t>
      </w:r>
      <w:r w:rsidR="00872D23" w:rsidRPr="00ED30A9">
        <w:rPr>
          <w:color w:val="000000"/>
          <w:lang w:val="el-GR"/>
        </w:rPr>
        <w:t>2020)</w:t>
      </w:r>
      <w:r>
        <w:rPr>
          <w:color w:val="000000"/>
          <w:lang w:val="el-GR"/>
        </w:rPr>
        <w:t>. Η στρατηγική αυτή, βασίζεται στην ικανότητα των ιών</w:t>
      </w:r>
      <w:r w:rsidRPr="00553106">
        <w:rPr>
          <w:color w:val="000000"/>
          <w:lang w:val="el-GR"/>
        </w:rPr>
        <w:t xml:space="preserve"> </w:t>
      </w:r>
      <w:r>
        <w:rPr>
          <w:color w:val="000000"/>
          <w:lang w:val="el-GR"/>
        </w:rPr>
        <w:t xml:space="preserve">να μετακινούνται διασυστηματικά και να παράγουν δίκλωνα μόρια </w:t>
      </w:r>
      <w:r>
        <w:rPr>
          <w:color w:val="000000"/>
          <w:lang w:val="en-US"/>
        </w:rPr>
        <w:t>RNA</w:t>
      </w:r>
      <w:r>
        <w:rPr>
          <w:color w:val="000000"/>
          <w:lang w:val="el-GR"/>
        </w:rPr>
        <w:t xml:space="preserve">, τα οποία με τη σειρά τους προσλαμβάνονται από τους μύκητες ενεργοποιώντας τελικά τον δικό τους μηχανισμό </w:t>
      </w:r>
      <w:r>
        <w:rPr>
          <w:color w:val="000000"/>
          <w:lang w:val="en-US"/>
        </w:rPr>
        <w:t>RNAi</w:t>
      </w:r>
      <w:r w:rsidRPr="00EB760D">
        <w:rPr>
          <w:color w:val="000000"/>
          <w:lang w:val="el-GR"/>
        </w:rPr>
        <w:t xml:space="preserve">. </w:t>
      </w:r>
      <w:r>
        <w:rPr>
          <w:color w:val="000000"/>
          <w:lang w:val="el-GR"/>
        </w:rPr>
        <w:t>Από την άλλη μεριά, η αντιμετώπιση παθογόνων φυλλώματος ακολουθεί μία διαφορετική προσέγγιση, με τη χρήση της γονιδιακής σίγησης μέσω ψεκασμού (</w:t>
      </w:r>
      <w:r>
        <w:rPr>
          <w:color w:val="000000"/>
          <w:lang w:val="en-US"/>
        </w:rPr>
        <w:t>spray</w:t>
      </w:r>
      <w:r w:rsidRPr="00EB760D">
        <w:rPr>
          <w:color w:val="000000"/>
          <w:lang w:val="el-GR"/>
        </w:rPr>
        <w:t>-</w:t>
      </w:r>
      <w:r>
        <w:rPr>
          <w:color w:val="000000"/>
          <w:lang w:val="en-US"/>
        </w:rPr>
        <w:t>induced</w:t>
      </w:r>
      <w:r w:rsidRPr="00553106">
        <w:rPr>
          <w:color w:val="000000"/>
          <w:lang w:val="el-GR"/>
        </w:rPr>
        <w:t xml:space="preserve"> </w:t>
      </w:r>
      <w:r>
        <w:rPr>
          <w:color w:val="000000"/>
          <w:lang w:val="en-US"/>
        </w:rPr>
        <w:t>gene</w:t>
      </w:r>
      <w:r w:rsidRPr="00553106">
        <w:rPr>
          <w:color w:val="000000"/>
          <w:lang w:val="el-GR"/>
        </w:rPr>
        <w:t xml:space="preserve"> </w:t>
      </w:r>
      <w:r>
        <w:rPr>
          <w:color w:val="000000"/>
          <w:lang w:val="en-US"/>
        </w:rPr>
        <w:t>silencing</w:t>
      </w:r>
      <w:r w:rsidRPr="00EB760D">
        <w:rPr>
          <w:color w:val="000000"/>
          <w:lang w:val="el-GR"/>
        </w:rPr>
        <w:t xml:space="preserve">, </w:t>
      </w:r>
      <w:r>
        <w:rPr>
          <w:color w:val="000000"/>
          <w:lang w:val="en-US"/>
        </w:rPr>
        <w:t>SIGS</w:t>
      </w:r>
      <w:r w:rsidRPr="00EB760D">
        <w:rPr>
          <w:color w:val="000000"/>
          <w:lang w:val="el-GR"/>
        </w:rPr>
        <w:t>)</w:t>
      </w:r>
      <w:r>
        <w:rPr>
          <w:color w:val="000000"/>
          <w:lang w:val="el-GR"/>
        </w:rPr>
        <w:t xml:space="preserve"> να είναι η πιο διαδεδομένη</w:t>
      </w:r>
      <w:r w:rsidRPr="00EB760D">
        <w:rPr>
          <w:color w:val="000000"/>
          <w:lang w:val="el-GR"/>
        </w:rPr>
        <w:t xml:space="preserve">. </w:t>
      </w:r>
      <w:r>
        <w:rPr>
          <w:color w:val="000000"/>
          <w:lang w:val="el-GR"/>
        </w:rPr>
        <w:t xml:space="preserve">Η συγκεκριμένη τεχνολογία βασίζεται στην παραγωγή </w:t>
      </w:r>
      <w:r>
        <w:rPr>
          <w:color w:val="000000"/>
          <w:lang w:val="en-US"/>
        </w:rPr>
        <w:t>dsRNA</w:t>
      </w:r>
      <w:r w:rsidRPr="00553106">
        <w:rPr>
          <w:color w:val="000000"/>
          <w:lang w:val="el-GR"/>
        </w:rPr>
        <w:t xml:space="preserve"> </w:t>
      </w:r>
      <w:r>
        <w:rPr>
          <w:color w:val="000000"/>
          <w:lang w:val="el-GR"/>
        </w:rPr>
        <w:t>που στοχεύουν σε κρίσιμα γονίδια των παθογόνων μυκήτων, παρεμποδίζοντας την ανάπτυξή τους ή και τους μηχανισμούς παθογένειας. Τέλος, η τεχνολογία της γονιδιακής σίγησης μέσω του ξενιστή (</w:t>
      </w:r>
      <w:r>
        <w:rPr>
          <w:color w:val="000000"/>
          <w:lang w:val="en-US"/>
        </w:rPr>
        <w:t>host</w:t>
      </w:r>
      <w:r w:rsidRPr="0046761C">
        <w:rPr>
          <w:color w:val="000000"/>
          <w:lang w:val="el-GR"/>
        </w:rPr>
        <w:t>-</w:t>
      </w:r>
      <w:r>
        <w:rPr>
          <w:color w:val="000000"/>
          <w:lang w:val="en-US"/>
        </w:rPr>
        <w:t>induced</w:t>
      </w:r>
      <w:r w:rsidRPr="00553106">
        <w:rPr>
          <w:color w:val="000000"/>
          <w:lang w:val="el-GR"/>
        </w:rPr>
        <w:t xml:space="preserve"> </w:t>
      </w:r>
      <w:r>
        <w:rPr>
          <w:color w:val="000000"/>
          <w:lang w:val="en-US"/>
        </w:rPr>
        <w:t>gene</w:t>
      </w:r>
      <w:r w:rsidRPr="00553106">
        <w:rPr>
          <w:color w:val="000000"/>
          <w:lang w:val="el-GR"/>
        </w:rPr>
        <w:t xml:space="preserve"> </w:t>
      </w:r>
      <w:r>
        <w:rPr>
          <w:color w:val="000000"/>
          <w:lang w:val="en-US"/>
        </w:rPr>
        <w:t>silencing</w:t>
      </w:r>
      <w:r w:rsidRPr="0046761C">
        <w:rPr>
          <w:color w:val="000000"/>
          <w:lang w:val="el-GR"/>
        </w:rPr>
        <w:t xml:space="preserve">, </w:t>
      </w:r>
      <w:r>
        <w:rPr>
          <w:color w:val="000000"/>
          <w:lang w:val="en-US"/>
        </w:rPr>
        <w:t>HIGS</w:t>
      </w:r>
      <w:r w:rsidRPr="0046761C">
        <w:rPr>
          <w:color w:val="000000"/>
          <w:lang w:val="el-GR"/>
        </w:rPr>
        <w:t xml:space="preserve">), </w:t>
      </w:r>
      <w:r>
        <w:rPr>
          <w:color w:val="000000"/>
          <w:lang w:val="el-GR"/>
        </w:rPr>
        <w:t xml:space="preserve">έχει χρησιμοποιηθεί σε κάποιες περιπτώσεις, ωστόσο αποτελεί μία μέθοδο μόνιμου μετασχηματισμού των φυτών, κάτι το οποίο αντιμετωπίζει αντιθέσεις. Σκοπός του παρόντος εγγράφου, είναι η ανάπτυξη και η αξιολόγηση της τεχνολογίας </w:t>
      </w:r>
      <w:r>
        <w:rPr>
          <w:color w:val="000000"/>
          <w:lang w:val="en-US"/>
        </w:rPr>
        <w:t>RNAi</w:t>
      </w:r>
      <w:r w:rsidRPr="00553106">
        <w:rPr>
          <w:color w:val="000000"/>
          <w:lang w:val="el-GR"/>
        </w:rPr>
        <w:t xml:space="preserve"> </w:t>
      </w:r>
      <w:r>
        <w:rPr>
          <w:color w:val="000000"/>
          <w:lang w:val="el-GR"/>
        </w:rPr>
        <w:t>εναντίον σημαντικών φυτοπαθογόνων μυκήτων. Στο συγκεκριμένο παραδοτέο, μελετήθηκαν τρία διαφορετικά παθοσυστήματα</w:t>
      </w:r>
      <w:r w:rsidRPr="0046761C">
        <w:rPr>
          <w:color w:val="000000"/>
          <w:lang w:val="el-GR"/>
        </w:rPr>
        <w:t xml:space="preserve">. </w:t>
      </w:r>
      <w:r>
        <w:rPr>
          <w:color w:val="000000"/>
          <w:lang w:val="el-GR"/>
        </w:rPr>
        <w:t xml:space="preserve">Το πρώτο αφορούσε το μύκητα </w:t>
      </w:r>
      <w:r>
        <w:rPr>
          <w:i/>
          <w:iCs/>
          <w:color w:val="000000"/>
          <w:lang w:val="en-US"/>
        </w:rPr>
        <w:t>V</w:t>
      </w:r>
      <w:r w:rsidRPr="0046761C">
        <w:rPr>
          <w:i/>
          <w:iCs/>
          <w:color w:val="000000"/>
          <w:lang w:val="el-GR"/>
        </w:rPr>
        <w:t xml:space="preserve">. </w:t>
      </w:r>
      <w:r>
        <w:rPr>
          <w:i/>
          <w:iCs/>
          <w:color w:val="000000"/>
          <w:lang w:val="en-US"/>
        </w:rPr>
        <w:t>dahliae</w:t>
      </w:r>
      <w:r w:rsidRPr="00553106">
        <w:rPr>
          <w:i/>
          <w:iCs/>
          <w:color w:val="000000"/>
          <w:lang w:val="el-GR"/>
        </w:rPr>
        <w:t xml:space="preserve"> </w:t>
      </w:r>
      <w:r>
        <w:rPr>
          <w:color w:val="000000"/>
          <w:lang w:val="el-GR"/>
        </w:rPr>
        <w:t>που προκαλεί την ασθένεια της αδρομύκωσης σε διάφορους ξενιστές</w:t>
      </w:r>
      <w:r w:rsidRPr="0046761C">
        <w:rPr>
          <w:color w:val="000000"/>
          <w:lang w:val="el-GR"/>
        </w:rPr>
        <w:t xml:space="preserve">, </w:t>
      </w:r>
      <w:r>
        <w:rPr>
          <w:color w:val="000000"/>
          <w:lang w:val="el-GR"/>
        </w:rPr>
        <w:t xml:space="preserve">το μύκητα </w:t>
      </w:r>
      <w:r>
        <w:rPr>
          <w:i/>
          <w:iCs/>
          <w:color w:val="000000"/>
          <w:lang w:val="en-US"/>
        </w:rPr>
        <w:t>Fusarium</w:t>
      </w:r>
      <w:r w:rsidRPr="00553106">
        <w:rPr>
          <w:i/>
          <w:iCs/>
          <w:color w:val="000000"/>
          <w:lang w:val="el-GR"/>
        </w:rPr>
        <w:t xml:space="preserve"> </w:t>
      </w:r>
      <w:r>
        <w:rPr>
          <w:i/>
          <w:iCs/>
          <w:color w:val="000000"/>
          <w:lang w:val="en-US"/>
        </w:rPr>
        <w:t>oxysporum</w:t>
      </w:r>
      <w:r w:rsidRPr="00553106">
        <w:rPr>
          <w:i/>
          <w:iCs/>
          <w:color w:val="000000"/>
          <w:lang w:val="el-GR"/>
        </w:rPr>
        <w:t xml:space="preserve"> </w:t>
      </w:r>
      <w:r>
        <w:rPr>
          <w:color w:val="000000"/>
          <w:lang w:val="en-US"/>
        </w:rPr>
        <w:t>f</w:t>
      </w:r>
      <w:r w:rsidRPr="0046761C">
        <w:rPr>
          <w:color w:val="000000"/>
          <w:lang w:val="el-GR"/>
        </w:rPr>
        <w:t xml:space="preserve">. </w:t>
      </w:r>
      <w:r>
        <w:rPr>
          <w:color w:val="000000"/>
          <w:lang w:val="en-US"/>
        </w:rPr>
        <w:t>sp</w:t>
      </w:r>
      <w:r w:rsidRPr="0046761C">
        <w:rPr>
          <w:color w:val="000000"/>
          <w:lang w:val="el-GR"/>
        </w:rPr>
        <w:t xml:space="preserve">. </w:t>
      </w:r>
      <w:r>
        <w:rPr>
          <w:i/>
          <w:iCs/>
          <w:color w:val="000000"/>
          <w:lang w:val="en-US"/>
        </w:rPr>
        <w:t>radicis</w:t>
      </w:r>
      <w:r w:rsidRPr="0046761C">
        <w:rPr>
          <w:i/>
          <w:iCs/>
          <w:color w:val="000000"/>
          <w:lang w:val="el-GR"/>
        </w:rPr>
        <w:t>-</w:t>
      </w:r>
      <w:r>
        <w:rPr>
          <w:i/>
          <w:iCs/>
          <w:color w:val="000000"/>
          <w:lang w:val="en-US"/>
        </w:rPr>
        <w:t>cucumerinum</w:t>
      </w:r>
      <w:r w:rsidRPr="00553106">
        <w:rPr>
          <w:i/>
          <w:iCs/>
          <w:color w:val="000000"/>
          <w:lang w:val="el-GR"/>
        </w:rPr>
        <w:t xml:space="preserve"> </w:t>
      </w:r>
      <w:r>
        <w:rPr>
          <w:color w:val="000000"/>
          <w:lang w:val="el-GR"/>
        </w:rPr>
        <w:t xml:space="preserve">ο οποίος σχετίζεται με σήψεις του στελέχους και των ριζών σε φυτά </w:t>
      </w:r>
      <w:r w:rsidR="00C83EDA">
        <w:rPr>
          <w:color w:val="000000"/>
          <w:lang w:val="el-GR"/>
        </w:rPr>
        <w:t xml:space="preserve">αγγουριάς </w:t>
      </w:r>
      <w:r>
        <w:rPr>
          <w:color w:val="000000"/>
          <w:lang w:val="el-GR"/>
        </w:rPr>
        <w:t xml:space="preserve">και τέλος το υποχρεωτικό παράσιτο </w:t>
      </w:r>
      <w:r>
        <w:rPr>
          <w:i/>
          <w:iCs/>
          <w:color w:val="000000"/>
          <w:lang w:val="en-US"/>
        </w:rPr>
        <w:t>Podosphaera</w:t>
      </w:r>
      <w:r w:rsidRPr="00553106">
        <w:rPr>
          <w:i/>
          <w:iCs/>
          <w:color w:val="000000"/>
          <w:lang w:val="el-GR"/>
        </w:rPr>
        <w:t xml:space="preserve"> </w:t>
      </w:r>
      <w:r>
        <w:rPr>
          <w:i/>
          <w:iCs/>
          <w:color w:val="000000"/>
          <w:lang w:val="en-US"/>
        </w:rPr>
        <w:t>xanthii</w:t>
      </w:r>
      <w:r w:rsidRPr="00553106">
        <w:rPr>
          <w:i/>
          <w:iCs/>
          <w:color w:val="000000"/>
          <w:lang w:val="el-GR"/>
        </w:rPr>
        <w:t xml:space="preserve"> </w:t>
      </w:r>
      <w:r>
        <w:rPr>
          <w:color w:val="000000"/>
          <w:lang w:val="el-GR"/>
        </w:rPr>
        <w:t>που προκαλεί το ωίδιο στα κολοκυνθοειδή</w:t>
      </w:r>
      <w:r w:rsidRPr="0046761C">
        <w:rPr>
          <w:color w:val="000000"/>
          <w:lang w:val="el-GR"/>
        </w:rPr>
        <w:t>.</w:t>
      </w:r>
      <w:r>
        <w:rPr>
          <w:color w:val="000000"/>
          <w:lang w:val="el-GR"/>
        </w:rPr>
        <w:t xml:space="preserve"> Για τα δύο πρώτα παθογόνα, αξιολογήθηκε η μέθοδος </w:t>
      </w:r>
      <w:r>
        <w:rPr>
          <w:color w:val="000000"/>
          <w:lang w:val="en-US"/>
        </w:rPr>
        <w:t>VIGS</w:t>
      </w:r>
      <w:r w:rsidRPr="0046761C">
        <w:rPr>
          <w:color w:val="000000"/>
          <w:lang w:val="el-GR"/>
        </w:rPr>
        <w:t xml:space="preserve">, </w:t>
      </w:r>
      <w:r>
        <w:rPr>
          <w:color w:val="000000"/>
          <w:lang w:val="el-GR"/>
        </w:rPr>
        <w:t xml:space="preserve">ενώ για το παθογόνο </w:t>
      </w:r>
      <w:r>
        <w:rPr>
          <w:i/>
          <w:iCs/>
          <w:color w:val="000000"/>
          <w:lang w:val="en-US"/>
        </w:rPr>
        <w:t>P</w:t>
      </w:r>
      <w:r w:rsidRPr="0046761C">
        <w:rPr>
          <w:i/>
          <w:iCs/>
          <w:color w:val="000000"/>
          <w:lang w:val="el-GR"/>
        </w:rPr>
        <w:t xml:space="preserve">. </w:t>
      </w:r>
      <w:r>
        <w:rPr>
          <w:i/>
          <w:iCs/>
          <w:color w:val="000000"/>
          <w:lang w:val="en-US"/>
        </w:rPr>
        <w:t>xanthii</w:t>
      </w:r>
      <w:r w:rsidRPr="00553106">
        <w:rPr>
          <w:i/>
          <w:iCs/>
          <w:color w:val="000000"/>
          <w:lang w:val="el-GR"/>
        </w:rPr>
        <w:t xml:space="preserve"> </w:t>
      </w:r>
      <w:r>
        <w:rPr>
          <w:color w:val="000000"/>
          <w:lang w:val="el-GR"/>
        </w:rPr>
        <w:t xml:space="preserve">αξιολογήθηκε η μέθοδος </w:t>
      </w:r>
      <w:r>
        <w:rPr>
          <w:color w:val="000000"/>
          <w:lang w:val="en-US"/>
        </w:rPr>
        <w:t>SIGS</w:t>
      </w:r>
      <w:r>
        <w:rPr>
          <w:color w:val="000000"/>
          <w:lang w:val="el-GR"/>
        </w:rPr>
        <w:t>.</w:t>
      </w:r>
    </w:p>
    <w:p w14:paraId="389F796F" w14:textId="77777777" w:rsidR="00845280" w:rsidRPr="00A50100" w:rsidRDefault="00C01458" w:rsidP="00AB6314">
      <w:pPr>
        <w:spacing w:line="276" w:lineRule="auto"/>
        <w:jc w:val="both"/>
        <w:rPr>
          <w:color w:val="000000"/>
          <w:lang w:val="el-GR"/>
        </w:rPr>
      </w:pPr>
      <w:r w:rsidRPr="00A50100">
        <w:rPr>
          <w:lang w:val="el-GR"/>
        </w:rPr>
        <w:br w:type="page"/>
      </w:r>
    </w:p>
    <w:p w14:paraId="1B16CD5F" w14:textId="77777777" w:rsidR="004368DD" w:rsidRDefault="004368DD" w:rsidP="00766E3A">
      <w:pPr>
        <w:pStyle w:val="Heading1"/>
        <w:numPr>
          <w:ilvl w:val="0"/>
          <w:numId w:val="3"/>
        </w:numPr>
        <w:spacing w:after="120" w:line="276" w:lineRule="auto"/>
        <w:ind w:left="431" w:hanging="431"/>
        <w:jc w:val="both"/>
        <w:rPr>
          <w:lang w:val="el-GR"/>
        </w:rPr>
      </w:pPr>
      <w:bookmarkStart w:id="1" w:name="_Toc216453091"/>
      <w:r>
        <w:rPr>
          <w:lang w:val="el-GR"/>
        </w:rPr>
        <w:lastRenderedPageBreak/>
        <w:t>ΠΕΡΙΓΡΑΦΗ ΤΩΝ ΕΡΓΑΣΙΩΝ</w:t>
      </w:r>
      <w:bookmarkEnd w:id="1"/>
      <w:r>
        <w:rPr>
          <w:lang w:val="el-GR"/>
        </w:rPr>
        <w:t xml:space="preserve"> </w:t>
      </w:r>
    </w:p>
    <w:p w14:paraId="71FE8383" w14:textId="7B8BD615" w:rsidR="008801B9" w:rsidRPr="008801B9" w:rsidRDefault="004368DD" w:rsidP="004368DD">
      <w:pPr>
        <w:pStyle w:val="Heading1"/>
        <w:spacing w:after="120" w:line="276" w:lineRule="auto"/>
        <w:jc w:val="both"/>
        <w:rPr>
          <w:lang w:val="el-GR"/>
        </w:rPr>
      </w:pPr>
      <w:bookmarkStart w:id="2" w:name="_Toc216453092"/>
      <w:r>
        <w:rPr>
          <w:lang w:val="el-GR"/>
        </w:rPr>
        <w:t>2.1</w:t>
      </w:r>
      <w:r>
        <w:rPr>
          <w:lang w:val="el-GR"/>
        </w:rPr>
        <w:tab/>
      </w:r>
      <w:r w:rsidR="008801B9">
        <w:rPr>
          <w:lang w:val="el-GR"/>
        </w:rPr>
        <w:t xml:space="preserve">Αξιολόγηση της ιϊκά </w:t>
      </w:r>
      <w:r w:rsidR="008801B9">
        <w:rPr>
          <w:lang w:val="en-US"/>
        </w:rPr>
        <w:t>RNA</w:t>
      </w:r>
      <w:r w:rsidR="008801B9" w:rsidRPr="008801B9">
        <w:rPr>
          <w:lang w:val="el-GR"/>
        </w:rPr>
        <w:t xml:space="preserve"> </w:t>
      </w:r>
      <w:r w:rsidR="008801B9">
        <w:rPr>
          <w:lang w:val="el-GR"/>
        </w:rPr>
        <w:t xml:space="preserve">επαγόμενης σίγησης εναντίον του μύκητα </w:t>
      </w:r>
      <w:r w:rsidR="008801B9">
        <w:rPr>
          <w:i/>
          <w:iCs/>
          <w:lang w:val="en-US"/>
        </w:rPr>
        <w:t>Verticillium</w:t>
      </w:r>
      <w:r w:rsidR="008801B9" w:rsidRPr="008801B9">
        <w:rPr>
          <w:i/>
          <w:iCs/>
          <w:lang w:val="el-GR"/>
        </w:rPr>
        <w:t xml:space="preserve"> </w:t>
      </w:r>
      <w:r w:rsidR="008801B9">
        <w:rPr>
          <w:i/>
          <w:iCs/>
          <w:lang w:val="en-US"/>
        </w:rPr>
        <w:t>dahliae</w:t>
      </w:r>
      <w:bookmarkEnd w:id="2"/>
    </w:p>
    <w:p w14:paraId="043D6C3A" w14:textId="538E184B" w:rsidR="005904A2" w:rsidRPr="00F72382" w:rsidRDefault="004368DD" w:rsidP="004368DD">
      <w:pPr>
        <w:pStyle w:val="Heading1"/>
        <w:spacing w:after="120" w:line="276" w:lineRule="auto"/>
        <w:ind w:left="993" w:hanging="993"/>
        <w:jc w:val="both"/>
        <w:rPr>
          <w:lang w:val="el-GR"/>
        </w:rPr>
      </w:pPr>
      <w:bookmarkStart w:id="3" w:name="_Toc216453093"/>
      <w:r>
        <w:rPr>
          <w:lang w:val="el-GR"/>
        </w:rPr>
        <w:t>2.1.1</w:t>
      </w:r>
      <w:r>
        <w:rPr>
          <w:lang w:val="el-GR"/>
        </w:rPr>
        <w:tab/>
      </w:r>
      <w:r w:rsidR="58DCA531" w:rsidRPr="00F72382">
        <w:rPr>
          <w:lang w:val="el-GR"/>
        </w:rPr>
        <w:t>Υλικά και Μέθοδοι</w:t>
      </w:r>
      <w:bookmarkEnd w:id="3"/>
    </w:p>
    <w:p w14:paraId="1519425E" w14:textId="15354AE2" w:rsidR="005904A2" w:rsidRPr="00F72382" w:rsidRDefault="005904A2" w:rsidP="00766E3A">
      <w:pPr>
        <w:pStyle w:val="Heading2"/>
        <w:spacing w:before="120" w:after="120" w:line="276" w:lineRule="auto"/>
        <w:rPr>
          <w:i/>
          <w:iCs/>
          <w:color w:val="auto"/>
          <w:sz w:val="22"/>
          <w:szCs w:val="22"/>
          <w:u w:val="single"/>
        </w:rPr>
      </w:pPr>
      <w:bookmarkStart w:id="4" w:name="_Toc216453094"/>
      <w:r w:rsidRPr="008E22B5">
        <w:rPr>
          <w:i/>
          <w:iCs/>
          <w:color w:val="auto"/>
          <w:sz w:val="22"/>
          <w:szCs w:val="22"/>
          <w:u w:val="single"/>
        </w:rPr>
        <w:t xml:space="preserve">Κλωνοποίηση του συντηγμένου γονιδίου </w:t>
      </w:r>
      <w:r w:rsidRPr="008E22B5">
        <w:rPr>
          <w:i/>
          <w:iCs/>
          <w:color w:val="auto"/>
          <w:sz w:val="22"/>
          <w:szCs w:val="22"/>
          <w:u w:val="single"/>
          <w:lang w:val="en-GB"/>
        </w:rPr>
        <w:t>VdNEP</w:t>
      </w:r>
      <w:r w:rsidRPr="008E22B5">
        <w:rPr>
          <w:i/>
          <w:iCs/>
          <w:color w:val="auto"/>
          <w:sz w:val="22"/>
          <w:szCs w:val="22"/>
          <w:u w:val="single"/>
        </w:rPr>
        <w:t>-</w:t>
      </w:r>
      <w:r w:rsidRPr="008E22B5">
        <w:rPr>
          <w:i/>
          <w:iCs/>
          <w:color w:val="auto"/>
          <w:sz w:val="22"/>
          <w:szCs w:val="22"/>
          <w:u w:val="single"/>
          <w:lang w:val="en-GB"/>
        </w:rPr>
        <w:t>GFP</w:t>
      </w:r>
      <w:r w:rsidRPr="008E22B5">
        <w:rPr>
          <w:i/>
          <w:iCs/>
          <w:color w:val="auto"/>
          <w:sz w:val="22"/>
          <w:szCs w:val="22"/>
          <w:u w:val="single"/>
        </w:rPr>
        <w:t xml:space="preserve"> στον ιϊκό φορέα </w:t>
      </w:r>
      <w:r w:rsidRPr="008E22B5">
        <w:rPr>
          <w:i/>
          <w:iCs/>
          <w:color w:val="auto"/>
          <w:sz w:val="22"/>
          <w:szCs w:val="22"/>
          <w:u w:val="single"/>
          <w:lang w:val="en-GB"/>
        </w:rPr>
        <w:t>TRV</w:t>
      </w:r>
      <w:bookmarkEnd w:id="4"/>
    </w:p>
    <w:p w14:paraId="7970013F" w14:textId="5282E5C7" w:rsidR="005904A2" w:rsidRPr="005904A2" w:rsidRDefault="005904A2" w:rsidP="005904A2">
      <w:pPr>
        <w:spacing w:after="120" w:line="276" w:lineRule="auto"/>
        <w:ind w:firstLine="720"/>
        <w:jc w:val="both"/>
        <w:rPr>
          <w:lang w:val="el-GR"/>
        </w:rPr>
      </w:pPr>
      <w:r>
        <w:rPr>
          <w:lang w:val="el-GR"/>
        </w:rPr>
        <w:t>Για</w:t>
      </w:r>
      <w:r w:rsidRPr="00F72382">
        <w:rPr>
          <w:lang w:val="el-GR"/>
        </w:rPr>
        <w:t xml:space="preserve"> </w:t>
      </w:r>
      <w:r>
        <w:rPr>
          <w:lang w:val="el-GR"/>
        </w:rPr>
        <w:t>να</w:t>
      </w:r>
      <w:r w:rsidRPr="00F72382">
        <w:rPr>
          <w:lang w:val="el-GR"/>
        </w:rPr>
        <w:t xml:space="preserve"> </w:t>
      </w:r>
      <w:r>
        <w:rPr>
          <w:lang w:val="el-GR"/>
        </w:rPr>
        <w:t>αποσαφηνιστεί</w:t>
      </w:r>
      <w:r w:rsidRPr="00F72382">
        <w:rPr>
          <w:lang w:val="el-GR"/>
        </w:rPr>
        <w:t xml:space="preserve"> </w:t>
      </w:r>
      <w:r>
        <w:rPr>
          <w:lang w:val="el-GR"/>
        </w:rPr>
        <w:t>πλήρως</w:t>
      </w:r>
      <w:r w:rsidRPr="00F72382">
        <w:rPr>
          <w:lang w:val="el-GR"/>
        </w:rPr>
        <w:t xml:space="preserve"> </w:t>
      </w:r>
      <w:r>
        <w:rPr>
          <w:lang w:val="el-GR"/>
        </w:rPr>
        <w:t>ο</w:t>
      </w:r>
      <w:r w:rsidRPr="00F72382">
        <w:rPr>
          <w:lang w:val="el-GR"/>
        </w:rPr>
        <w:t xml:space="preserve"> </w:t>
      </w:r>
      <w:r>
        <w:rPr>
          <w:lang w:val="el-GR"/>
        </w:rPr>
        <w:t>ρόλος</w:t>
      </w:r>
      <w:r w:rsidRPr="00F72382">
        <w:rPr>
          <w:lang w:val="el-GR"/>
        </w:rPr>
        <w:t xml:space="preserve"> </w:t>
      </w:r>
      <w:r>
        <w:rPr>
          <w:lang w:val="el-GR"/>
        </w:rPr>
        <w:t>του</w:t>
      </w:r>
      <w:r w:rsidRPr="00F72382">
        <w:rPr>
          <w:lang w:val="el-GR"/>
        </w:rPr>
        <w:t xml:space="preserve"> </w:t>
      </w:r>
      <w:r>
        <w:rPr>
          <w:lang w:val="el-GR"/>
        </w:rPr>
        <w:t>γονιδίου</w:t>
      </w:r>
      <w:r w:rsidRPr="00F72382">
        <w:rPr>
          <w:lang w:val="el-GR"/>
        </w:rPr>
        <w:t xml:space="preserve"> </w:t>
      </w:r>
      <w:r>
        <w:rPr>
          <w:i/>
          <w:iCs/>
          <w:lang w:val="en-US"/>
        </w:rPr>
        <w:t>VdNEP</w:t>
      </w:r>
      <w:r w:rsidRPr="00F72382">
        <w:rPr>
          <w:i/>
          <w:iCs/>
          <w:lang w:val="el-GR"/>
        </w:rPr>
        <w:t xml:space="preserve"> </w:t>
      </w:r>
      <w:r>
        <w:rPr>
          <w:lang w:val="el-GR"/>
        </w:rPr>
        <w:t>στην</w:t>
      </w:r>
      <w:r w:rsidRPr="00F72382">
        <w:rPr>
          <w:lang w:val="el-GR"/>
        </w:rPr>
        <w:t xml:space="preserve"> </w:t>
      </w:r>
      <w:r>
        <w:rPr>
          <w:lang w:val="el-GR"/>
        </w:rPr>
        <w:t>παθογένεια</w:t>
      </w:r>
      <w:r w:rsidRPr="00F72382">
        <w:rPr>
          <w:lang w:val="el-GR"/>
        </w:rPr>
        <w:t xml:space="preserve"> </w:t>
      </w:r>
      <w:r>
        <w:rPr>
          <w:lang w:val="el-GR"/>
        </w:rPr>
        <w:t>του</w:t>
      </w:r>
      <w:r w:rsidRPr="00F72382">
        <w:rPr>
          <w:lang w:val="el-GR"/>
        </w:rPr>
        <w:t xml:space="preserve"> </w:t>
      </w:r>
      <w:r>
        <w:rPr>
          <w:lang w:val="el-GR"/>
        </w:rPr>
        <w:t>μύκητα</w:t>
      </w:r>
      <w:r w:rsidRPr="00F72382">
        <w:rPr>
          <w:lang w:val="el-GR"/>
        </w:rPr>
        <w:t xml:space="preserve"> </w:t>
      </w:r>
      <w:r>
        <w:rPr>
          <w:i/>
          <w:iCs/>
          <w:lang w:val="en-US"/>
        </w:rPr>
        <w:t>V</w:t>
      </w:r>
      <w:r w:rsidRPr="00F72382">
        <w:rPr>
          <w:i/>
          <w:iCs/>
          <w:lang w:val="el-GR"/>
        </w:rPr>
        <w:t xml:space="preserve">. </w:t>
      </w:r>
      <w:r>
        <w:rPr>
          <w:i/>
          <w:iCs/>
          <w:lang w:val="en-US"/>
        </w:rPr>
        <w:t>dahliae</w:t>
      </w:r>
      <w:r w:rsidRPr="00F72382">
        <w:rPr>
          <w:lang w:val="el-GR"/>
        </w:rPr>
        <w:t xml:space="preserve">, </w:t>
      </w:r>
      <w:r>
        <w:rPr>
          <w:lang w:val="el-GR"/>
        </w:rPr>
        <w:t>έγινε</w:t>
      </w:r>
      <w:r w:rsidRPr="00F72382">
        <w:rPr>
          <w:lang w:val="el-GR"/>
        </w:rPr>
        <w:t xml:space="preserve"> </w:t>
      </w:r>
      <w:r>
        <w:rPr>
          <w:lang w:val="el-GR"/>
        </w:rPr>
        <w:t>προσπάθεια</w:t>
      </w:r>
      <w:r w:rsidRPr="00F72382">
        <w:rPr>
          <w:lang w:val="el-GR"/>
        </w:rPr>
        <w:t xml:space="preserve"> </w:t>
      </w:r>
      <w:r>
        <w:rPr>
          <w:lang w:val="el-GR"/>
        </w:rPr>
        <w:t>έκφρασης</w:t>
      </w:r>
      <w:r w:rsidRPr="00F72382">
        <w:rPr>
          <w:lang w:val="el-GR"/>
        </w:rPr>
        <w:t xml:space="preserve"> </w:t>
      </w:r>
      <w:r>
        <w:rPr>
          <w:lang w:val="el-GR"/>
        </w:rPr>
        <w:t>της</w:t>
      </w:r>
      <w:r w:rsidRPr="00F72382">
        <w:rPr>
          <w:lang w:val="el-GR"/>
        </w:rPr>
        <w:t xml:space="preserve"> </w:t>
      </w:r>
      <w:r w:rsidR="00C83EDA">
        <w:rPr>
          <w:lang w:val="el-GR"/>
        </w:rPr>
        <w:t xml:space="preserve">πρωτεΐνης </w:t>
      </w:r>
      <w:r w:rsidR="00C83EDA">
        <w:rPr>
          <w:lang w:val="en-US"/>
        </w:rPr>
        <w:t>VdNEP</w:t>
      </w:r>
      <w:r w:rsidR="00C83EDA" w:rsidRPr="00EC44D2">
        <w:rPr>
          <w:lang w:val="el-GR"/>
        </w:rPr>
        <w:t xml:space="preserve"> </w:t>
      </w:r>
      <w:r>
        <w:rPr>
          <w:lang w:val="el-GR"/>
        </w:rPr>
        <w:t>σε</w:t>
      </w:r>
      <w:r w:rsidRPr="00F72382">
        <w:rPr>
          <w:lang w:val="el-GR"/>
        </w:rPr>
        <w:t xml:space="preserve"> </w:t>
      </w:r>
      <w:r>
        <w:rPr>
          <w:lang w:val="el-GR"/>
        </w:rPr>
        <w:t>τρία</w:t>
      </w:r>
      <w:r w:rsidRPr="00F72382">
        <w:rPr>
          <w:lang w:val="el-GR"/>
        </w:rPr>
        <w:t xml:space="preserve"> </w:t>
      </w:r>
      <w:r>
        <w:rPr>
          <w:lang w:val="el-GR"/>
        </w:rPr>
        <w:t>διαφορετικά</w:t>
      </w:r>
      <w:r w:rsidRPr="00F72382">
        <w:rPr>
          <w:lang w:val="el-GR"/>
        </w:rPr>
        <w:t xml:space="preserve"> </w:t>
      </w:r>
      <w:r>
        <w:rPr>
          <w:lang w:val="el-GR"/>
        </w:rPr>
        <w:t>φυτικά</w:t>
      </w:r>
      <w:r w:rsidRPr="00F72382">
        <w:rPr>
          <w:lang w:val="el-GR"/>
        </w:rPr>
        <w:t xml:space="preserve"> </w:t>
      </w:r>
      <w:r>
        <w:rPr>
          <w:lang w:val="el-GR"/>
        </w:rPr>
        <w:t>είδη</w:t>
      </w:r>
      <w:r w:rsidRPr="00F72382">
        <w:rPr>
          <w:lang w:val="el-GR"/>
        </w:rPr>
        <w:t xml:space="preserve">, </w:t>
      </w:r>
      <w:r>
        <w:rPr>
          <w:lang w:val="el-GR"/>
        </w:rPr>
        <w:t>βαμβάκι</w:t>
      </w:r>
      <w:r w:rsidRPr="00F72382">
        <w:rPr>
          <w:lang w:val="el-GR"/>
        </w:rPr>
        <w:t xml:space="preserve"> </w:t>
      </w:r>
      <w:r w:rsidRPr="00F72382">
        <w:rPr>
          <w:i/>
          <w:iCs/>
          <w:lang w:val="el-GR"/>
        </w:rPr>
        <w:t>(</w:t>
      </w:r>
      <w:r>
        <w:rPr>
          <w:i/>
          <w:iCs/>
          <w:lang w:val="en-US"/>
        </w:rPr>
        <w:t>Gossypium</w:t>
      </w:r>
      <w:r w:rsidRPr="00F72382">
        <w:rPr>
          <w:i/>
          <w:iCs/>
          <w:lang w:val="el-GR"/>
        </w:rPr>
        <w:t xml:space="preserve"> </w:t>
      </w:r>
      <w:r>
        <w:rPr>
          <w:i/>
          <w:iCs/>
          <w:lang w:val="en-US"/>
        </w:rPr>
        <w:t>hirsutum</w:t>
      </w:r>
      <w:r w:rsidRPr="00F72382">
        <w:rPr>
          <w:lang w:val="el-GR"/>
        </w:rPr>
        <w:t xml:space="preserve">), </w:t>
      </w:r>
      <w:r>
        <w:rPr>
          <w:lang w:val="el-GR"/>
        </w:rPr>
        <w:t>αραβίδοψη</w:t>
      </w:r>
      <w:r w:rsidRPr="00F72382">
        <w:rPr>
          <w:lang w:val="el-GR"/>
        </w:rPr>
        <w:t xml:space="preserve"> (</w:t>
      </w:r>
      <w:r>
        <w:rPr>
          <w:i/>
          <w:iCs/>
          <w:lang w:val="en-US"/>
        </w:rPr>
        <w:t>Arabidopsis</w:t>
      </w:r>
      <w:r w:rsidRPr="00F72382">
        <w:rPr>
          <w:i/>
          <w:iCs/>
          <w:lang w:val="el-GR"/>
        </w:rPr>
        <w:t xml:space="preserve"> </w:t>
      </w:r>
      <w:r>
        <w:rPr>
          <w:i/>
          <w:iCs/>
          <w:lang w:val="en-US"/>
        </w:rPr>
        <w:t>thaliana</w:t>
      </w:r>
      <w:r w:rsidRPr="00F72382">
        <w:rPr>
          <w:lang w:val="el-GR"/>
        </w:rPr>
        <w:t xml:space="preserve">) </w:t>
      </w:r>
      <w:r>
        <w:rPr>
          <w:lang w:val="el-GR"/>
        </w:rPr>
        <w:t>και</w:t>
      </w:r>
      <w:r w:rsidRPr="00F72382">
        <w:rPr>
          <w:lang w:val="el-GR"/>
        </w:rPr>
        <w:t xml:space="preserve"> </w:t>
      </w:r>
      <w:r>
        <w:rPr>
          <w:lang w:val="el-GR"/>
        </w:rPr>
        <w:t>καπνό</w:t>
      </w:r>
      <w:r w:rsidRPr="00F72382">
        <w:rPr>
          <w:lang w:val="el-GR"/>
        </w:rPr>
        <w:t xml:space="preserve"> (</w:t>
      </w:r>
      <w:r>
        <w:rPr>
          <w:i/>
          <w:iCs/>
          <w:lang w:val="en-US"/>
        </w:rPr>
        <w:t>Nicotiana</w:t>
      </w:r>
      <w:r w:rsidRPr="00F72382">
        <w:rPr>
          <w:i/>
          <w:iCs/>
          <w:lang w:val="el-GR"/>
        </w:rPr>
        <w:t xml:space="preserve"> </w:t>
      </w:r>
      <w:r>
        <w:rPr>
          <w:i/>
          <w:iCs/>
          <w:lang w:val="en-US"/>
        </w:rPr>
        <w:t>benthamiana</w:t>
      </w:r>
      <w:r w:rsidRPr="00F72382">
        <w:rPr>
          <w:lang w:val="el-GR"/>
        </w:rPr>
        <w:t xml:space="preserve">), </w:t>
      </w:r>
      <w:r>
        <w:rPr>
          <w:lang w:val="el-GR"/>
        </w:rPr>
        <w:t>απουσία</w:t>
      </w:r>
      <w:r w:rsidRPr="00F72382">
        <w:rPr>
          <w:lang w:val="el-GR"/>
        </w:rPr>
        <w:t xml:space="preserve"> </w:t>
      </w:r>
      <w:r>
        <w:rPr>
          <w:lang w:val="el-GR"/>
        </w:rPr>
        <w:t>του</w:t>
      </w:r>
      <w:r w:rsidRPr="00F72382">
        <w:rPr>
          <w:lang w:val="el-GR"/>
        </w:rPr>
        <w:t xml:space="preserve"> </w:t>
      </w:r>
      <w:r>
        <w:rPr>
          <w:lang w:val="el-GR"/>
        </w:rPr>
        <w:t>παθογόνου</w:t>
      </w:r>
      <w:r w:rsidRPr="00F72382">
        <w:rPr>
          <w:lang w:val="el-GR"/>
        </w:rPr>
        <w:t xml:space="preserve">. </w:t>
      </w:r>
      <w:r>
        <w:rPr>
          <w:lang w:val="el-GR"/>
        </w:rPr>
        <w:t>Για</w:t>
      </w:r>
      <w:r w:rsidRPr="00F72382">
        <w:rPr>
          <w:lang w:val="el-GR"/>
        </w:rPr>
        <w:t xml:space="preserve"> </w:t>
      </w:r>
      <w:r>
        <w:rPr>
          <w:lang w:val="el-GR"/>
        </w:rPr>
        <w:t>το</w:t>
      </w:r>
      <w:r w:rsidRPr="00F72382">
        <w:rPr>
          <w:lang w:val="el-GR"/>
        </w:rPr>
        <w:t xml:space="preserve"> </w:t>
      </w:r>
      <w:r>
        <w:rPr>
          <w:lang w:val="el-GR"/>
        </w:rPr>
        <w:t>λόγο</w:t>
      </w:r>
      <w:r w:rsidRPr="00F72382">
        <w:rPr>
          <w:lang w:val="el-GR"/>
        </w:rPr>
        <w:t xml:space="preserve"> </w:t>
      </w:r>
      <w:r>
        <w:rPr>
          <w:lang w:val="el-GR"/>
        </w:rPr>
        <w:t>αυτό</w:t>
      </w:r>
      <w:r w:rsidRPr="00F72382">
        <w:rPr>
          <w:lang w:val="el-GR"/>
        </w:rPr>
        <w:t xml:space="preserve">, </w:t>
      </w:r>
      <w:r>
        <w:rPr>
          <w:lang w:val="el-GR"/>
        </w:rPr>
        <w:t>το</w:t>
      </w:r>
      <w:r w:rsidRPr="00F72382">
        <w:rPr>
          <w:lang w:val="el-GR"/>
        </w:rPr>
        <w:t xml:space="preserve"> </w:t>
      </w:r>
      <w:r w:rsidR="00C83EDA">
        <w:rPr>
          <w:lang w:val="el-GR"/>
        </w:rPr>
        <w:t>ανοικτό</w:t>
      </w:r>
      <w:r w:rsidR="00C83EDA" w:rsidRPr="00F72382">
        <w:rPr>
          <w:lang w:val="el-GR"/>
        </w:rPr>
        <w:t xml:space="preserve"> </w:t>
      </w:r>
      <w:r>
        <w:rPr>
          <w:lang w:val="el-GR"/>
        </w:rPr>
        <w:t>πλαίσιο</w:t>
      </w:r>
      <w:r w:rsidRPr="00F72382">
        <w:rPr>
          <w:lang w:val="el-GR"/>
        </w:rPr>
        <w:t xml:space="preserve"> </w:t>
      </w:r>
      <w:r>
        <w:rPr>
          <w:lang w:val="el-GR"/>
        </w:rPr>
        <w:t>ανάγνωσης</w:t>
      </w:r>
      <w:r w:rsidRPr="00F72382">
        <w:rPr>
          <w:lang w:val="el-GR"/>
        </w:rPr>
        <w:t xml:space="preserve"> (</w:t>
      </w:r>
      <w:r>
        <w:rPr>
          <w:lang w:val="en-US"/>
        </w:rPr>
        <w:t>open</w:t>
      </w:r>
      <w:r w:rsidRPr="00F72382">
        <w:rPr>
          <w:lang w:val="el-GR"/>
        </w:rPr>
        <w:t xml:space="preserve"> </w:t>
      </w:r>
      <w:r>
        <w:rPr>
          <w:lang w:val="en-US"/>
        </w:rPr>
        <w:t>reading</w:t>
      </w:r>
      <w:r w:rsidRPr="00F72382">
        <w:rPr>
          <w:lang w:val="el-GR"/>
        </w:rPr>
        <w:t xml:space="preserve"> </w:t>
      </w:r>
      <w:r>
        <w:rPr>
          <w:lang w:val="en-US"/>
        </w:rPr>
        <w:t>frame</w:t>
      </w:r>
      <w:r w:rsidRPr="00F72382">
        <w:rPr>
          <w:lang w:val="el-GR"/>
        </w:rPr>
        <w:t xml:space="preserve">, </w:t>
      </w:r>
      <w:r>
        <w:rPr>
          <w:lang w:val="en-US"/>
        </w:rPr>
        <w:t>ORF</w:t>
      </w:r>
      <w:r w:rsidRPr="00F72382">
        <w:rPr>
          <w:lang w:val="el-GR"/>
        </w:rPr>
        <w:t xml:space="preserve">) </w:t>
      </w:r>
      <w:r>
        <w:rPr>
          <w:lang w:val="el-GR"/>
        </w:rPr>
        <w:t>του</w:t>
      </w:r>
      <w:r w:rsidRPr="00F72382">
        <w:rPr>
          <w:lang w:val="el-GR"/>
        </w:rPr>
        <w:t xml:space="preserve"> </w:t>
      </w:r>
      <w:r>
        <w:rPr>
          <w:lang w:val="el-GR"/>
        </w:rPr>
        <w:t>γονιδίου</w:t>
      </w:r>
      <w:r w:rsidRPr="00F72382">
        <w:rPr>
          <w:lang w:val="el-GR"/>
        </w:rPr>
        <w:t xml:space="preserve"> </w:t>
      </w:r>
      <w:r>
        <w:rPr>
          <w:i/>
          <w:iCs/>
          <w:lang w:val="en-US"/>
        </w:rPr>
        <w:t>VdNEP</w:t>
      </w:r>
      <w:r w:rsidRPr="00F72382">
        <w:rPr>
          <w:i/>
          <w:iCs/>
          <w:lang w:val="el-GR"/>
        </w:rPr>
        <w:t xml:space="preserve"> </w:t>
      </w:r>
      <w:r>
        <w:rPr>
          <w:lang w:val="el-GR"/>
        </w:rPr>
        <w:t>συντηγμένο</w:t>
      </w:r>
      <w:r w:rsidRPr="00F72382">
        <w:rPr>
          <w:lang w:val="el-GR"/>
        </w:rPr>
        <w:t xml:space="preserve"> </w:t>
      </w:r>
      <w:r>
        <w:rPr>
          <w:lang w:val="el-GR"/>
        </w:rPr>
        <w:t>με</w:t>
      </w:r>
      <w:r w:rsidRPr="00F72382">
        <w:rPr>
          <w:lang w:val="el-GR"/>
        </w:rPr>
        <w:t xml:space="preserve"> </w:t>
      </w:r>
      <w:r>
        <w:rPr>
          <w:lang w:val="el-GR"/>
        </w:rPr>
        <w:t>το</w:t>
      </w:r>
      <w:r w:rsidRPr="00F72382">
        <w:rPr>
          <w:lang w:val="el-GR"/>
        </w:rPr>
        <w:t xml:space="preserve"> </w:t>
      </w:r>
      <w:r>
        <w:rPr>
          <w:lang w:val="el-GR"/>
        </w:rPr>
        <w:t>γονίδιο</w:t>
      </w:r>
      <w:r w:rsidRPr="00F72382">
        <w:rPr>
          <w:lang w:val="el-GR"/>
        </w:rPr>
        <w:t xml:space="preserve"> </w:t>
      </w:r>
      <w:r>
        <w:rPr>
          <w:lang w:val="el-GR"/>
        </w:rPr>
        <w:t>της</w:t>
      </w:r>
      <w:r w:rsidRPr="00F72382">
        <w:rPr>
          <w:lang w:val="el-GR"/>
        </w:rPr>
        <w:t xml:space="preserve"> </w:t>
      </w:r>
      <w:r>
        <w:rPr>
          <w:lang w:val="el-GR"/>
        </w:rPr>
        <w:t>πράσινης</w:t>
      </w:r>
      <w:r w:rsidRPr="00F72382">
        <w:rPr>
          <w:lang w:val="el-GR"/>
        </w:rPr>
        <w:t xml:space="preserve"> </w:t>
      </w:r>
      <w:r>
        <w:rPr>
          <w:lang w:val="el-GR"/>
        </w:rPr>
        <w:t>φθορίζουσας</w:t>
      </w:r>
      <w:r w:rsidRPr="00F72382">
        <w:rPr>
          <w:lang w:val="el-GR"/>
        </w:rPr>
        <w:t xml:space="preserve"> </w:t>
      </w:r>
      <w:r>
        <w:rPr>
          <w:lang w:val="el-GR"/>
        </w:rPr>
        <w:t>πρωτεΐνης</w:t>
      </w:r>
      <w:r w:rsidRPr="00F72382">
        <w:rPr>
          <w:lang w:val="el-GR"/>
        </w:rPr>
        <w:t xml:space="preserve"> (</w:t>
      </w:r>
      <w:r>
        <w:rPr>
          <w:lang w:val="en-US"/>
        </w:rPr>
        <w:t>green</w:t>
      </w:r>
      <w:r w:rsidRPr="00F72382">
        <w:rPr>
          <w:lang w:val="el-GR"/>
        </w:rPr>
        <w:t xml:space="preserve"> </w:t>
      </w:r>
      <w:r>
        <w:rPr>
          <w:lang w:val="en-US"/>
        </w:rPr>
        <w:t>fluorescent</w:t>
      </w:r>
      <w:r w:rsidRPr="00F72382">
        <w:rPr>
          <w:lang w:val="el-GR"/>
        </w:rPr>
        <w:t xml:space="preserve"> </w:t>
      </w:r>
      <w:r>
        <w:rPr>
          <w:lang w:val="en-US"/>
        </w:rPr>
        <w:t>protein</w:t>
      </w:r>
      <w:r w:rsidRPr="00F72382">
        <w:rPr>
          <w:lang w:val="el-GR"/>
        </w:rPr>
        <w:t xml:space="preserve">, </w:t>
      </w:r>
      <w:r>
        <w:rPr>
          <w:i/>
          <w:iCs/>
          <w:lang w:val="en-US"/>
        </w:rPr>
        <w:t>gfp</w:t>
      </w:r>
      <w:r w:rsidRPr="00F72382">
        <w:rPr>
          <w:lang w:val="el-GR"/>
        </w:rPr>
        <w:t xml:space="preserve">), </w:t>
      </w:r>
      <w:r>
        <w:rPr>
          <w:lang w:val="el-GR"/>
        </w:rPr>
        <w:t>κλωνοποιήθηκε</w:t>
      </w:r>
      <w:r w:rsidRPr="00F72382">
        <w:rPr>
          <w:lang w:val="el-GR"/>
        </w:rPr>
        <w:t xml:space="preserve"> </w:t>
      </w:r>
      <w:r>
        <w:rPr>
          <w:lang w:val="el-GR"/>
        </w:rPr>
        <w:t>στον</w:t>
      </w:r>
      <w:r w:rsidRPr="00F72382">
        <w:rPr>
          <w:lang w:val="el-GR"/>
        </w:rPr>
        <w:t xml:space="preserve"> </w:t>
      </w:r>
      <w:r>
        <w:rPr>
          <w:lang w:val="el-GR"/>
        </w:rPr>
        <w:t>ιϊκό</w:t>
      </w:r>
      <w:r w:rsidRPr="00F72382">
        <w:rPr>
          <w:lang w:val="el-GR"/>
        </w:rPr>
        <w:t xml:space="preserve"> </w:t>
      </w:r>
      <w:r>
        <w:rPr>
          <w:lang w:val="el-GR"/>
        </w:rPr>
        <w:t>φορέα</w:t>
      </w:r>
      <w:r w:rsidRPr="00F72382">
        <w:rPr>
          <w:lang w:val="el-GR"/>
        </w:rPr>
        <w:t xml:space="preserve"> </w:t>
      </w:r>
      <w:r>
        <w:rPr>
          <w:lang w:val="en-US"/>
        </w:rPr>
        <w:t>pYL</w:t>
      </w:r>
      <w:r w:rsidRPr="00F72382">
        <w:rPr>
          <w:lang w:val="el-GR"/>
        </w:rPr>
        <w:t xml:space="preserve">156, </w:t>
      </w:r>
      <w:r>
        <w:rPr>
          <w:lang w:val="el-GR"/>
        </w:rPr>
        <w:t>ο</w:t>
      </w:r>
      <w:r w:rsidRPr="00F72382">
        <w:rPr>
          <w:lang w:val="el-GR"/>
        </w:rPr>
        <w:t xml:space="preserve"> </w:t>
      </w:r>
      <w:r>
        <w:rPr>
          <w:lang w:val="el-GR"/>
        </w:rPr>
        <w:t>οποίος</w:t>
      </w:r>
      <w:r w:rsidRPr="00F72382">
        <w:rPr>
          <w:lang w:val="el-GR"/>
        </w:rPr>
        <w:t xml:space="preserve"> </w:t>
      </w:r>
      <w:r>
        <w:rPr>
          <w:lang w:val="el-GR"/>
        </w:rPr>
        <w:t>φέρει</w:t>
      </w:r>
      <w:r w:rsidRPr="00F72382">
        <w:rPr>
          <w:lang w:val="el-GR"/>
        </w:rPr>
        <w:t xml:space="preserve"> </w:t>
      </w:r>
      <w:r>
        <w:rPr>
          <w:lang w:val="el-GR"/>
        </w:rPr>
        <w:t>το</w:t>
      </w:r>
      <w:r w:rsidRPr="00F72382">
        <w:rPr>
          <w:lang w:val="el-GR"/>
        </w:rPr>
        <w:t xml:space="preserve"> </w:t>
      </w:r>
      <w:r>
        <w:rPr>
          <w:lang w:val="en-US"/>
        </w:rPr>
        <w:t>cDNA</w:t>
      </w:r>
      <w:r w:rsidRPr="00F72382">
        <w:rPr>
          <w:lang w:val="el-GR"/>
        </w:rPr>
        <w:t xml:space="preserve"> </w:t>
      </w:r>
      <w:r>
        <w:rPr>
          <w:lang w:val="el-GR"/>
        </w:rPr>
        <w:t>του</w:t>
      </w:r>
      <w:r w:rsidRPr="00F72382">
        <w:rPr>
          <w:lang w:val="el-GR"/>
        </w:rPr>
        <w:t xml:space="preserve"> </w:t>
      </w:r>
      <w:r>
        <w:rPr>
          <w:lang w:val="en-US"/>
        </w:rPr>
        <w:t>RNA</w:t>
      </w:r>
      <w:r w:rsidRPr="00F72382">
        <w:rPr>
          <w:lang w:val="el-GR"/>
        </w:rPr>
        <w:t xml:space="preserve">-2 </w:t>
      </w:r>
      <w:r>
        <w:rPr>
          <w:lang w:val="el-GR"/>
        </w:rPr>
        <w:t>του</w:t>
      </w:r>
      <w:r w:rsidRPr="00F72382">
        <w:rPr>
          <w:lang w:val="el-GR"/>
        </w:rPr>
        <w:t xml:space="preserve"> </w:t>
      </w:r>
      <w:r>
        <w:rPr>
          <w:lang w:val="el-GR"/>
        </w:rPr>
        <w:t>ιού</w:t>
      </w:r>
      <w:r w:rsidRPr="00F72382">
        <w:rPr>
          <w:lang w:val="el-GR"/>
        </w:rPr>
        <w:t xml:space="preserve"> </w:t>
      </w:r>
      <w:r>
        <w:rPr>
          <w:lang w:val="en-US"/>
        </w:rPr>
        <w:t>Tobacco</w:t>
      </w:r>
      <w:r w:rsidRPr="00F72382">
        <w:rPr>
          <w:lang w:val="el-GR"/>
        </w:rPr>
        <w:t xml:space="preserve"> </w:t>
      </w:r>
      <w:r>
        <w:rPr>
          <w:lang w:val="en-US"/>
        </w:rPr>
        <w:t>Rattle</w:t>
      </w:r>
      <w:r w:rsidRPr="00F72382">
        <w:rPr>
          <w:lang w:val="el-GR"/>
        </w:rPr>
        <w:t xml:space="preserve"> </w:t>
      </w:r>
      <w:r>
        <w:rPr>
          <w:lang w:val="en-US"/>
        </w:rPr>
        <w:t>Virus</w:t>
      </w:r>
      <w:r w:rsidRPr="00F72382">
        <w:rPr>
          <w:lang w:val="el-GR"/>
        </w:rPr>
        <w:t xml:space="preserve"> (</w:t>
      </w:r>
      <w:r>
        <w:rPr>
          <w:lang w:val="en-US"/>
        </w:rPr>
        <w:t>TRV</w:t>
      </w:r>
      <w:r w:rsidRPr="00F72382">
        <w:rPr>
          <w:lang w:val="el-GR"/>
        </w:rPr>
        <w:t>) (</w:t>
      </w:r>
      <w:r>
        <w:rPr>
          <w:b/>
          <w:bCs/>
          <w:lang w:val="el-GR"/>
        </w:rPr>
        <w:t>Εικόνα</w:t>
      </w:r>
      <w:r w:rsidRPr="00F72382">
        <w:rPr>
          <w:b/>
          <w:bCs/>
          <w:lang w:val="el-GR"/>
        </w:rPr>
        <w:t xml:space="preserve"> 3.6.3-1</w:t>
      </w:r>
      <w:r w:rsidRPr="00F72382">
        <w:rPr>
          <w:lang w:val="el-GR"/>
        </w:rPr>
        <w:t xml:space="preserve">). </w:t>
      </w:r>
      <w:r>
        <w:rPr>
          <w:lang w:val="el-GR"/>
        </w:rPr>
        <w:t>Η συγκεκριμένη κατασκευή είχε δημιουργηθεί προηγουμένως στο Εργαστήριο Φυτοπαθολογίας</w:t>
      </w:r>
      <w:r w:rsidR="00A43F9A">
        <w:rPr>
          <w:lang w:val="el-GR"/>
        </w:rPr>
        <w:t xml:space="preserve"> (</w:t>
      </w:r>
      <w:r w:rsidR="00A43F9A">
        <w:rPr>
          <w:lang w:val="en-US"/>
        </w:rPr>
        <w:t>Triantafyllopoulou</w:t>
      </w:r>
      <w:r w:rsidR="00A43F9A" w:rsidRPr="00EC44D2">
        <w:rPr>
          <w:lang w:val="el-GR"/>
        </w:rPr>
        <w:t xml:space="preserve"> </w:t>
      </w:r>
      <w:r w:rsidR="00A43F9A">
        <w:rPr>
          <w:i/>
          <w:iCs/>
          <w:lang w:val="en-US"/>
        </w:rPr>
        <w:t>et</w:t>
      </w:r>
      <w:r w:rsidR="00A43F9A" w:rsidRPr="00EC44D2">
        <w:rPr>
          <w:i/>
          <w:iCs/>
          <w:lang w:val="el-GR"/>
        </w:rPr>
        <w:t xml:space="preserve"> </w:t>
      </w:r>
      <w:r w:rsidR="00A43F9A">
        <w:rPr>
          <w:i/>
          <w:iCs/>
          <w:lang w:val="en-US"/>
        </w:rPr>
        <w:t>al</w:t>
      </w:r>
      <w:r w:rsidR="00A43F9A" w:rsidRPr="00EC44D2">
        <w:rPr>
          <w:lang w:val="el-GR"/>
        </w:rPr>
        <w:t>., 20</w:t>
      </w:r>
      <w:r w:rsidR="00E07064" w:rsidRPr="00EC44D2">
        <w:rPr>
          <w:lang w:val="el-GR"/>
        </w:rPr>
        <w:t>24</w:t>
      </w:r>
      <w:r w:rsidR="00A43F9A">
        <w:rPr>
          <w:lang w:val="el-GR"/>
        </w:rPr>
        <w:t>)</w:t>
      </w:r>
      <w:r>
        <w:rPr>
          <w:lang w:val="el-GR"/>
        </w:rPr>
        <w:t xml:space="preserve">, ΓΠΑ σε δυαδικό φορέα </w:t>
      </w:r>
      <w:r>
        <w:rPr>
          <w:lang w:val="en-US"/>
        </w:rPr>
        <w:t>SK</w:t>
      </w:r>
      <w:r w:rsidRPr="00835EC6">
        <w:rPr>
          <w:lang w:val="el-GR"/>
        </w:rPr>
        <w:t>1727</w:t>
      </w:r>
      <w:r>
        <w:rPr>
          <w:lang w:val="el-GR"/>
        </w:rPr>
        <w:t xml:space="preserve">. Για το σκοπό αυτό, σχεδιάστηκαν εξειδικευμένοι εκκινητές για το συντηγμένο γονίδιο, οι οποίοι φαίνονται στον </w:t>
      </w:r>
      <w:r w:rsidRPr="00F558D8">
        <w:rPr>
          <w:b/>
          <w:bCs/>
          <w:lang w:val="el-GR"/>
        </w:rPr>
        <w:t xml:space="preserve">Πίνακα </w:t>
      </w:r>
      <w:r w:rsidRPr="000A669A">
        <w:rPr>
          <w:b/>
          <w:bCs/>
          <w:lang w:val="el-GR"/>
        </w:rPr>
        <w:t>3.6.3-</w:t>
      </w:r>
      <w:r w:rsidRPr="00F558D8">
        <w:rPr>
          <w:b/>
          <w:bCs/>
          <w:lang w:val="el-GR"/>
        </w:rPr>
        <w:t>1</w:t>
      </w:r>
      <w:r w:rsidRPr="003F5DF1">
        <w:rPr>
          <w:b/>
          <w:bCs/>
          <w:lang w:val="el-GR"/>
        </w:rPr>
        <w:t xml:space="preserve"> </w:t>
      </w:r>
      <w:r>
        <w:rPr>
          <w:lang w:val="el-GR"/>
        </w:rPr>
        <w:t xml:space="preserve">και χρησιμοποιήθηκαν για την ενίσχυση του από τον φορέα </w:t>
      </w:r>
      <w:r>
        <w:rPr>
          <w:lang w:val="en-US"/>
        </w:rPr>
        <w:t>SK</w:t>
      </w:r>
      <w:r w:rsidRPr="00835EC6">
        <w:rPr>
          <w:lang w:val="el-GR"/>
        </w:rPr>
        <w:t xml:space="preserve">1727 </w:t>
      </w:r>
      <w:r>
        <w:rPr>
          <w:lang w:val="el-GR"/>
        </w:rPr>
        <w:t xml:space="preserve">και την επακόλουθη υποκλωνποίηση στο φορέα </w:t>
      </w:r>
      <w:r>
        <w:rPr>
          <w:lang w:val="en-US"/>
        </w:rPr>
        <w:t>pYL</w:t>
      </w:r>
      <w:r w:rsidRPr="00835EC6">
        <w:rPr>
          <w:lang w:val="el-GR"/>
        </w:rPr>
        <w:t xml:space="preserve">156, </w:t>
      </w:r>
      <w:r>
        <w:rPr>
          <w:lang w:val="el-GR"/>
        </w:rPr>
        <w:t xml:space="preserve">όπως φαίνεται σχηματικά στην </w:t>
      </w:r>
      <w:r>
        <w:rPr>
          <w:b/>
          <w:bCs/>
          <w:lang w:val="el-GR"/>
        </w:rPr>
        <w:t xml:space="preserve">Εικόνα </w:t>
      </w:r>
      <w:r w:rsidRPr="000A669A">
        <w:rPr>
          <w:b/>
          <w:bCs/>
          <w:lang w:val="el-GR"/>
        </w:rPr>
        <w:t>3.6.3-</w:t>
      </w:r>
      <w:r>
        <w:rPr>
          <w:b/>
          <w:bCs/>
          <w:lang w:val="el-GR"/>
        </w:rPr>
        <w:t>2</w:t>
      </w:r>
      <w:r>
        <w:rPr>
          <w:lang w:val="el-GR"/>
        </w:rPr>
        <w:t xml:space="preserve">. Οι εξειδικευμένοι εκκινητές σχεδιάστηκαν χρησιμοποιώντας το πρόγραμμα </w:t>
      </w:r>
      <w:r>
        <w:rPr>
          <w:lang w:val="en-US"/>
        </w:rPr>
        <w:t>Primer</w:t>
      </w:r>
      <w:r w:rsidRPr="00835EC6">
        <w:rPr>
          <w:lang w:val="el-GR"/>
        </w:rPr>
        <w:t xml:space="preserve">3 </w:t>
      </w:r>
      <w:r>
        <w:rPr>
          <w:lang w:val="el-GR"/>
        </w:rPr>
        <w:t>(</w:t>
      </w:r>
      <w:hyperlink r:id="rId10" w:history="1">
        <w:r w:rsidRPr="000C583B">
          <w:rPr>
            <w:rStyle w:val="Hyperlink"/>
            <w:lang w:val="el-GR"/>
          </w:rPr>
          <w:t>https://primer3.ut.ee/</w:t>
        </w:r>
      </w:hyperlink>
      <w:r>
        <w:rPr>
          <w:lang w:val="el-GR"/>
        </w:rPr>
        <w:t xml:space="preserve">), ενώ στο 5’ του ανοδικού και καθοδικού εκκινητή προστέθηκαν χειροκίνητα οι αλληλουχίες αναγνώρισης για τις ενδονουκλεάσες </w:t>
      </w:r>
      <w:r>
        <w:rPr>
          <w:i/>
          <w:iCs/>
          <w:lang w:val="en-US"/>
        </w:rPr>
        <w:t>Bam</w:t>
      </w:r>
      <w:r>
        <w:rPr>
          <w:lang w:val="en-US"/>
        </w:rPr>
        <w:t>HI</w:t>
      </w:r>
      <w:r w:rsidRPr="003F5DF1">
        <w:rPr>
          <w:lang w:val="el-GR"/>
        </w:rPr>
        <w:t xml:space="preserve"> </w:t>
      </w:r>
      <w:r>
        <w:rPr>
          <w:lang w:val="el-GR"/>
        </w:rPr>
        <w:t xml:space="preserve">και </w:t>
      </w:r>
      <w:r>
        <w:rPr>
          <w:i/>
          <w:iCs/>
          <w:lang w:val="en-US"/>
        </w:rPr>
        <w:t>Sac</w:t>
      </w:r>
      <w:r>
        <w:rPr>
          <w:lang w:val="en-US"/>
        </w:rPr>
        <w:t>I</w:t>
      </w:r>
      <w:r>
        <w:rPr>
          <w:lang w:val="el-GR"/>
        </w:rPr>
        <w:t>, με στόχο την κατευθυνόμενη κλωνοποίηση</w:t>
      </w:r>
      <w:r w:rsidRPr="00835EC6">
        <w:rPr>
          <w:lang w:val="el-GR"/>
        </w:rPr>
        <w:t xml:space="preserve">. </w:t>
      </w:r>
      <w:r>
        <w:rPr>
          <w:lang w:val="el-GR"/>
        </w:rPr>
        <w:t xml:space="preserve">Στη συνέχεια ακολούθησε </w:t>
      </w:r>
      <w:r>
        <w:rPr>
          <w:i/>
          <w:iCs/>
          <w:lang w:val="en-US"/>
        </w:rPr>
        <w:t>in</w:t>
      </w:r>
      <w:r w:rsidRPr="003F5DF1">
        <w:rPr>
          <w:i/>
          <w:iCs/>
          <w:lang w:val="el-GR"/>
        </w:rPr>
        <w:t xml:space="preserve"> </w:t>
      </w:r>
      <w:r>
        <w:rPr>
          <w:i/>
          <w:iCs/>
          <w:lang w:val="en-US"/>
        </w:rPr>
        <w:t>silico</w:t>
      </w:r>
      <w:r w:rsidRPr="003F5DF1">
        <w:rPr>
          <w:i/>
          <w:iCs/>
          <w:lang w:val="el-GR"/>
        </w:rPr>
        <w:t xml:space="preserve"> </w:t>
      </w:r>
      <w:r>
        <w:rPr>
          <w:lang w:val="el-GR"/>
        </w:rPr>
        <w:t xml:space="preserve">κλωνοποίηση του συντηγμένου γονιδίου </w:t>
      </w:r>
      <w:r>
        <w:rPr>
          <w:i/>
          <w:iCs/>
          <w:lang w:val="en-US"/>
        </w:rPr>
        <w:t>VdNEP</w:t>
      </w:r>
      <w:r w:rsidRPr="00F01F28">
        <w:rPr>
          <w:i/>
          <w:iCs/>
          <w:lang w:val="el-GR"/>
        </w:rPr>
        <w:t>-</w:t>
      </w:r>
      <w:r>
        <w:rPr>
          <w:i/>
          <w:iCs/>
          <w:lang w:val="en-US"/>
        </w:rPr>
        <w:t>GFP</w:t>
      </w:r>
      <w:r w:rsidRPr="003F5DF1">
        <w:rPr>
          <w:i/>
          <w:iCs/>
          <w:lang w:val="el-GR"/>
        </w:rPr>
        <w:t xml:space="preserve"> </w:t>
      </w:r>
      <w:r>
        <w:rPr>
          <w:lang w:val="el-GR"/>
        </w:rPr>
        <w:t xml:space="preserve">στον ιϊκό φορέα, χρησιμοποιώντας το διαδικτυακό πρόγραμμα </w:t>
      </w:r>
      <w:r>
        <w:rPr>
          <w:lang w:val="en-US"/>
        </w:rPr>
        <w:t>Benchling</w:t>
      </w:r>
      <w:r w:rsidRPr="00F01F28">
        <w:rPr>
          <w:lang w:val="el-GR"/>
        </w:rPr>
        <w:t xml:space="preserve"> (</w:t>
      </w:r>
      <w:hyperlink r:id="rId11" w:history="1">
        <w:r w:rsidRPr="000C583B">
          <w:rPr>
            <w:rStyle w:val="Hyperlink"/>
            <w:lang w:val="el-GR"/>
          </w:rPr>
          <w:t>https://www.benchling.com/</w:t>
        </w:r>
      </w:hyperlink>
      <w:r w:rsidRPr="00F01F28">
        <w:rPr>
          <w:lang w:val="el-GR"/>
        </w:rPr>
        <w:t>).</w:t>
      </w:r>
    </w:p>
    <w:p w14:paraId="58ECBA3B" w14:textId="45C70653" w:rsidR="005904A2" w:rsidRPr="00835EC6" w:rsidRDefault="005904A2" w:rsidP="005904A2">
      <w:pPr>
        <w:spacing w:after="60" w:line="276" w:lineRule="auto"/>
        <w:jc w:val="both"/>
        <w:rPr>
          <w:sz w:val="20"/>
          <w:szCs w:val="20"/>
          <w:lang w:val="el-GR"/>
        </w:rPr>
      </w:pPr>
      <w:r>
        <w:rPr>
          <w:b/>
          <w:bCs/>
          <w:sz w:val="20"/>
          <w:szCs w:val="20"/>
          <w:lang w:val="el-GR"/>
        </w:rPr>
        <w:t xml:space="preserve">Πίνακας </w:t>
      </w:r>
      <w:r w:rsidRPr="000A669A">
        <w:rPr>
          <w:b/>
          <w:bCs/>
          <w:lang w:val="el-GR"/>
        </w:rPr>
        <w:t>3.6.3-</w:t>
      </w:r>
      <w:r>
        <w:rPr>
          <w:b/>
          <w:bCs/>
          <w:sz w:val="20"/>
          <w:szCs w:val="20"/>
          <w:lang w:val="el-GR"/>
        </w:rPr>
        <w:t xml:space="preserve">1. </w:t>
      </w:r>
      <w:r>
        <w:rPr>
          <w:sz w:val="20"/>
          <w:szCs w:val="20"/>
          <w:lang w:val="el-GR"/>
        </w:rPr>
        <w:t xml:space="preserve">Αλληλουχίες των εκκινητών που χρησιμοποιήθηκαν για την ενίσχυση του συντηγμένου γονιδίου </w:t>
      </w:r>
      <w:r>
        <w:rPr>
          <w:i/>
          <w:iCs/>
          <w:sz w:val="20"/>
          <w:szCs w:val="20"/>
          <w:lang w:val="en-US"/>
        </w:rPr>
        <w:t>VdNEP</w:t>
      </w:r>
      <w:r w:rsidRPr="00835EC6">
        <w:rPr>
          <w:i/>
          <w:iCs/>
          <w:sz w:val="20"/>
          <w:szCs w:val="20"/>
          <w:lang w:val="el-GR"/>
        </w:rPr>
        <w:t>-</w:t>
      </w:r>
      <w:r>
        <w:rPr>
          <w:i/>
          <w:iCs/>
          <w:sz w:val="20"/>
          <w:szCs w:val="20"/>
          <w:lang w:val="en-US"/>
        </w:rPr>
        <w:t>GFP</w:t>
      </w:r>
      <w:r w:rsidRPr="003F5DF1">
        <w:rPr>
          <w:i/>
          <w:iCs/>
          <w:sz w:val="20"/>
          <w:szCs w:val="20"/>
          <w:lang w:val="el-GR"/>
        </w:rPr>
        <w:t xml:space="preserve"> </w:t>
      </w:r>
      <w:r>
        <w:rPr>
          <w:sz w:val="20"/>
          <w:szCs w:val="20"/>
          <w:lang w:val="el-GR"/>
        </w:rPr>
        <w:t>και την υπό</w:t>
      </w:r>
      <w:r w:rsidRPr="005904A2">
        <w:rPr>
          <w:sz w:val="20"/>
          <w:szCs w:val="20"/>
          <w:lang w:val="el-GR"/>
        </w:rPr>
        <w:t>-</w:t>
      </w:r>
      <w:r>
        <w:rPr>
          <w:sz w:val="20"/>
          <w:szCs w:val="20"/>
          <w:lang w:val="el-GR"/>
        </w:rPr>
        <w:t xml:space="preserve">κλωνοποίησή του στον ιϊκό φορέα </w:t>
      </w:r>
      <w:r>
        <w:rPr>
          <w:sz w:val="20"/>
          <w:szCs w:val="20"/>
          <w:lang w:val="en-US"/>
        </w:rPr>
        <w:t>pYL</w:t>
      </w:r>
      <w:r w:rsidRPr="00835EC6">
        <w:rPr>
          <w:sz w:val="20"/>
          <w:szCs w:val="20"/>
          <w:lang w:val="el-GR"/>
        </w:rPr>
        <w:t>156 (</w:t>
      </w:r>
      <w:r>
        <w:rPr>
          <w:sz w:val="20"/>
          <w:szCs w:val="20"/>
          <w:lang w:val="en-US"/>
        </w:rPr>
        <w:t>TRV</w:t>
      </w:r>
      <w:r w:rsidRPr="00835EC6">
        <w:rPr>
          <w:sz w:val="20"/>
          <w:szCs w:val="20"/>
          <w:lang w:val="el-GR"/>
        </w:rPr>
        <w:t>:</w:t>
      </w:r>
      <w:r>
        <w:rPr>
          <w:sz w:val="20"/>
          <w:szCs w:val="20"/>
          <w:lang w:val="en-US"/>
        </w:rPr>
        <w:t>RNA</w:t>
      </w:r>
      <w:r w:rsidRPr="00835EC6">
        <w:rPr>
          <w:sz w:val="20"/>
          <w:szCs w:val="20"/>
          <w:lang w:val="el-GR"/>
        </w:rPr>
        <w:t xml:space="preserve">-2). </w:t>
      </w:r>
      <w:r>
        <w:rPr>
          <w:sz w:val="20"/>
          <w:szCs w:val="20"/>
          <w:lang w:val="el-GR"/>
        </w:rPr>
        <w:t xml:space="preserve">Οι υπογραμμισμένες αλληλουχίες αντιστοιχούν στις αλληλουχίες αναγνώρισης των περιοριστικών ενζύμων </w:t>
      </w:r>
      <w:r>
        <w:rPr>
          <w:i/>
          <w:iCs/>
          <w:sz w:val="20"/>
          <w:szCs w:val="20"/>
          <w:lang w:val="en-US"/>
        </w:rPr>
        <w:t>Bam</w:t>
      </w:r>
      <w:r>
        <w:rPr>
          <w:sz w:val="20"/>
          <w:szCs w:val="20"/>
          <w:lang w:val="en-US"/>
        </w:rPr>
        <w:t>HI</w:t>
      </w:r>
      <w:r w:rsidRPr="003F5DF1">
        <w:rPr>
          <w:sz w:val="20"/>
          <w:szCs w:val="20"/>
          <w:lang w:val="el-GR"/>
        </w:rPr>
        <w:t xml:space="preserve"> </w:t>
      </w:r>
      <w:r>
        <w:rPr>
          <w:sz w:val="20"/>
          <w:szCs w:val="20"/>
          <w:lang w:val="el-GR"/>
        </w:rPr>
        <w:t>(</w:t>
      </w:r>
      <w:r>
        <w:rPr>
          <w:sz w:val="20"/>
          <w:szCs w:val="20"/>
          <w:lang w:val="en-US"/>
        </w:rPr>
        <w:t>VdNEPBamh</w:t>
      </w:r>
      <w:r w:rsidRPr="00835EC6">
        <w:rPr>
          <w:sz w:val="20"/>
          <w:szCs w:val="20"/>
          <w:lang w:val="el-GR"/>
        </w:rPr>
        <w:t>1_</w:t>
      </w:r>
      <w:r>
        <w:rPr>
          <w:sz w:val="20"/>
          <w:szCs w:val="20"/>
          <w:lang w:val="en-US"/>
        </w:rPr>
        <w:t>up</w:t>
      </w:r>
      <w:r w:rsidRPr="00835EC6">
        <w:rPr>
          <w:sz w:val="20"/>
          <w:szCs w:val="20"/>
          <w:lang w:val="el-GR"/>
        </w:rPr>
        <w:t xml:space="preserve">) </w:t>
      </w:r>
      <w:r>
        <w:rPr>
          <w:sz w:val="20"/>
          <w:szCs w:val="20"/>
          <w:lang w:val="el-GR"/>
        </w:rPr>
        <w:t xml:space="preserve">και </w:t>
      </w:r>
      <w:r>
        <w:rPr>
          <w:i/>
          <w:iCs/>
          <w:sz w:val="20"/>
          <w:szCs w:val="20"/>
          <w:lang w:val="en-US"/>
        </w:rPr>
        <w:t>Sac</w:t>
      </w:r>
      <w:r>
        <w:rPr>
          <w:sz w:val="20"/>
          <w:szCs w:val="20"/>
          <w:lang w:val="en-US"/>
        </w:rPr>
        <w:t>I</w:t>
      </w:r>
      <w:r w:rsidRPr="00835EC6">
        <w:rPr>
          <w:sz w:val="20"/>
          <w:szCs w:val="20"/>
          <w:lang w:val="el-GR"/>
        </w:rPr>
        <w:t xml:space="preserve"> (</w:t>
      </w:r>
      <w:r>
        <w:rPr>
          <w:sz w:val="20"/>
          <w:szCs w:val="20"/>
          <w:lang w:val="en-US"/>
        </w:rPr>
        <w:t>GFPSacI</w:t>
      </w:r>
      <w:r w:rsidRPr="00835EC6">
        <w:rPr>
          <w:sz w:val="20"/>
          <w:szCs w:val="20"/>
          <w:lang w:val="el-GR"/>
        </w:rPr>
        <w:t>_</w:t>
      </w:r>
      <w:r>
        <w:rPr>
          <w:sz w:val="20"/>
          <w:szCs w:val="20"/>
          <w:lang w:val="en-US"/>
        </w:rPr>
        <w:t>dn</w:t>
      </w:r>
      <w:r w:rsidRPr="00835EC6">
        <w:rPr>
          <w:sz w:val="20"/>
          <w:szCs w:val="20"/>
          <w:lang w:val="el-GR"/>
        </w:rPr>
        <w:t>)</w:t>
      </w:r>
      <w:r>
        <w:rPr>
          <w:sz w:val="20"/>
          <w:szCs w:val="20"/>
          <w:lang w:val="el-GR"/>
        </w:rPr>
        <w:t xml:space="preserve">, ενώ με έντονη γραφή εμφανίζονται οι αλληλουχίες που προστέθηκαν χειροκίνητα για την ευκολότερη αναγνώριση της αλληλουχίας και πρόσδεση της κάθε ενδονουκλεάσης.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7"/>
        <w:gridCol w:w="5348"/>
        <w:gridCol w:w="1745"/>
      </w:tblGrid>
      <w:tr w:rsidR="005904A2" w:rsidRPr="00835EC6" w14:paraId="210D8019" w14:textId="77777777" w:rsidTr="003B4E75">
        <w:tc>
          <w:tcPr>
            <w:tcW w:w="2397" w:type="dxa"/>
            <w:tcBorders>
              <w:top w:val="single" w:sz="12" w:space="0" w:color="auto"/>
              <w:bottom w:val="single" w:sz="12" w:space="0" w:color="auto"/>
            </w:tcBorders>
            <w:vAlign w:val="center"/>
          </w:tcPr>
          <w:p w14:paraId="0CB15C74" w14:textId="77777777" w:rsidR="005904A2" w:rsidRPr="00835EC6" w:rsidRDefault="005904A2" w:rsidP="003B4E75">
            <w:pPr>
              <w:spacing w:after="60" w:line="276" w:lineRule="auto"/>
              <w:jc w:val="center"/>
              <w:rPr>
                <w:b/>
                <w:bCs/>
                <w:lang w:val="el-GR"/>
              </w:rPr>
            </w:pPr>
            <w:r w:rsidRPr="00835EC6">
              <w:rPr>
                <w:b/>
                <w:bCs/>
                <w:lang w:val="el-GR"/>
              </w:rPr>
              <w:t>Όνομα εκκινητή</w:t>
            </w:r>
          </w:p>
        </w:tc>
        <w:tc>
          <w:tcPr>
            <w:tcW w:w="5348" w:type="dxa"/>
            <w:tcBorders>
              <w:top w:val="single" w:sz="12" w:space="0" w:color="auto"/>
              <w:bottom w:val="single" w:sz="12" w:space="0" w:color="auto"/>
            </w:tcBorders>
            <w:vAlign w:val="center"/>
          </w:tcPr>
          <w:p w14:paraId="0B347AA7" w14:textId="77777777" w:rsidR="005904A2" w:rsidRPr="00835EC6" w:rsidRDefault="005904A2" w:rsidP="003B4E75">
            <w:pPr>
              <w:spacing w:after="60" w:line="276" w:lineRule="auto"/>
              <w:jc w:val="center"/>
              <w:rPr>
                <w:b/>
                <w:bCs/>
                <w:lang w:val="el-GR"/>
              </w:rPr>
            </w:pPr>
            <w:r w:rsidRPr="00835EC6">
              <w:rPr>
                <w:b/>
                <w:bCs/>
                <w:lang w:val="el-GR"/>
              </w:rPr>
              <w:t xml:space="preserve">Αλληλουχία (5’ </w:t>
            </w:r>
            <w:r w:rsidRPr="00835EC6">
              <w:rPr>
                <w:rFonts w:ascii="Times New Roman" w:hAnsi="Times New Roman" w:cs="Times New Roman"/>
                <w:b/>
                <w:bCs/>
                <w:lang w:val="el-GR"/>
              </w:rPr>
              <w:t>→</w:t>
            </w:r>
            <w:r w:rsidRPr="00835EC6">
              <w:rPr>
                <w:b/>
                <w:bCs/>
                <w:lang w:val="el-GR"/>
              </w:rPr>
              <w:t xml:space="preserve"> 3’)</w:t>
            </w:r>
          </w:p>
        </w:tc>
        <w:tc>
          <w:tcPr>
            <w:tcW w:w="1745" w:type="dxa"/>
            <w:tcBorders>
              <w:top w:val="single" w:sz="12" w:space="0" w:color="auto"/>
              <w:bottom w:val="single" w:sz="12" w:space="0" w:color="auto"/>
            </w:tcBorders>
            <w:vAlign w:val="center"/>
          </w:tcPr>
          <w:p w14:paraId="77520818" w14:textId="77777777" w:rsidR="005904A2" w:rsidRPr="005F690E" w:rsidRDefault="005904A2" w:rsidP="003B4E75">
            <w:pPr>
              <w:spacing w:after="60" w:line="276" w:lineRule="auto"/>
              <w:jc w:val="center"/>
              <w:rPr>
                <w:b/>
                <w:bCs/>
                <w:lang w:val="en-US"/>
              </w:rPr>
            </w:pPr>
            <w:r>
              <w:rPr>
                <w:b/>
                <w:bCs/>
                <w:lang w:val="el-GR"/>
              </w:rPr>
              <w:t>Μέγεθος</w:t>
            </w:r>
          </w:p>
        </w:tc>
      </w:tr>
      <w:tr w:rsidR="005904A2" w14:paraId="75D0424F" w14:textId="77777777" w:rsidTr="003B4E75">
        <w:tc>
          <w:tcPr>
            <w:tcW w:w="2397" w:type="dxa"/>
            <w:tcBorders>
              <w:top w:val="single" w:sz="12" w:space="0" w:color="auto"/>
              <w:bottom w:val="single" w:sz="6" w:space="0" w:color="auto"/>
            </w:tcBorders>
            <w:vAlign w:val="center"/>
          </w:tcPr>
          <w:p w14:paraId="1DF810D5" w14:textId="77777777" w:rsidR="005904A2" w:rsidRDefault="005904A2" w:rsidP="003B4E75">
            <w:pPr>
              <w:spacing w:after="60" w:line="276" w:lineRule="auto"/>
              <w:jc w:val="center"/>
              <w:rPr>
                <w:lang w:val="el-GR"/>
              </w:rPr>
            </w:pPr>
            <w:r w:rsidRPr="00835EC6">
              <w:rPr>
                <w:lang w:val="el-GR"/>
              </w:rPr>
              <w:t>VdNEPBamh1_up</w:t>
            </w:r>
          </w:p>
        </w:tc>
        <w:tc>
          <w:tcPr>
            <w:tcW w:w="5348" w:type="dxa"/>
            <w:tcBorders>
              <w:top w:val="single" w:sz="12" w:space="0" w:color="auto"/>
              <w:bottom w:val="single" w:sz="6" w:space="0" w:color="auto"/>
            </w:tcBorders>
            <w:vAlign w:val="center"/>
          </w:tcPr>
          <w:p w14:paraId="50AA755F" w14:textId="77777777" w:rsidR="005904A2" w:rsidRDefault="005904A2" w:rsidP="003B4E75">
            <w:pPr>
              <w:spacing w:after="60" w:line="276" w:lineRule="auto"/>
              <w:jc w:val="center"/>
              <w:rPr>
                <w:lang w:val="el-GR"/>
              </w:rPr>
            </w:pPr>
            <w:r w:rsidRPr="00835EC6">
              <w:rPr>
                <w:b/>
                <w:bCs/>
                <w:lang w:val="el-GR"/>
              </w:rPr>
              <w:t>TTTT</w:t>
            </w:r>
            <w:r w:rsidRPr="00835EC6">
              <w:rPr>
                <w:u w:val="single"/>
                <w:lang w:val="el-GR"/>
              </w:rPr>
              <w:t>GAGCTC</w:t>
            </w:r>
            <w:r w:rsidRPr="00835EC6">
              <w:rPr>
                <w:lang w:val="el-GR"/>
              </w:rPr>
              <w:t>TTACTTGTACAGCTCGTCCATGCC</w:t>
            </w:r>
          </w:p>
        </w:tc>
        <w:tc>
          <w:tcPr>
            <w:tcW w:w="1745" w:type="dxa"/>
            <w:vMerge w:val="restart"/>
            <w:tcBorders>
              <w:top w:val="single" w:sz="12" w:space="0" w:color="auto"/>
            </w:tcBorders>
            <w:vAlign w:val="center"/>
          </w:tcPr>
          <w:p w14:paraId="3665ADFB" w14:textId="77777777" w:rsidR="005904A2" w:rsidRPr="005F690E" w:rsidRDefault="005904A2" w:rsidP="003B4E75">
            <w:pPr>
              <w:spacing w:after="60" w:line="276" w:lineRule="auto"/>
              <w:jc w:val="center"/>
              <w:rPr>
                <w:lang w:val="en-US"/>
              </w:rPr>
            </w:pPr>
            <w:r>
              <w:rPr>
                <w:lang w:val="en-US"/>
              </w:rPr>
              <w:t>1477 bp</w:t>
            </w:r>
          </w:p>
        </w:tc>
      </w:tr>
      <w:tr w:rsidR="005904A2" w14:paraId="64A482F5" w14:textId="77777777" w:rsidTr="003B4E75">
        <w:tc>
          <w:tcPr>
            <w:tcW w:w="2397" w:type="dxa"/>
            <w:tcBorders>
              <w:top w:val="single" w:sz="6" w:space="0" w:color="auto"/>
              <w:bottom w:val="single" w:sz="12" w:space="0" w:color="auto"/>
            </w:tcBorders>
            <w:vAlign w:val="center"/>
          </w:tcPr>
          <w:p w14:paraId="518CBF84" w14:textId="77777777" w:rsidR="005904A2" w:rsidRDefault="005904A2" w:rsidP="003B4E75">
            <w:pPr>
              <w:spacing w:after="60" w:line="276" w:lineRule="auto"/>
              <w:jc w:val="center"/>
              <w:rPr>
                <w:lang w:val="el-GR"/>
              </w:rPr>
            </w:pPr>
            <w:proofErr w:type="spellStart"/>
            <w:r w:rsidRPr="00835EC6">
              <w:rPr>
                <w:lang w:val="el-GR"/>
              </w:rPr>
              <w:t>GFPSacI_dn</w:t>
            </w:r>
            <w:proofErr w:type="spellEnd"/>
          </w:p>
        </w:tc>
        <w:tc>
          <w:tcPr>
            <w:tcW w:w="5348" w:type="dxa"/>
            <w:tcBorders>
              <w:top w:val="single" w:sz="6" w:space="0" w:color="auto"/>
              <w:bottom w:val="single" w:sz="12" w:space="0" w:color="auto"/>
            </w:tcBorders>
            <w:vAlign w:val="center"/>
          </w:tcPr>
          <w:p w14:paraId="1F9C1DAC" w14:textId="77777777" w:rsidR="005904A2" w:rsidRDefault="005904A2" w:rsidP="003B4E75">
            <w:pPr>
              <w:spacing w:after="60" w:line="276" w:lineRule="auto"/>
              <w:jc w:val="center"/>
              <w:rPr>
                <w:lang w:val="el-GR"/>
              </w:rPr>
            </w:pPr>
            <w:r w:rsidRPr="00835EC6">
              <w:rPr>
                <w:b/>
                <w:bCs/>
                <w:lang w:val="el-GR"/>
              </w:rPr>
              <w:t>TTTT</w:t>
            </w:r>
            <w:r w:rsidRPr="00835EC6">
              <w:rPr>
                <w:u w:val="single"/>
                <w:lang w:val="el-GR"/>
              </w:rPr>
              <w:t>GGATCC</w:t>
            </w:r>
            <w:r w:rsidRPr="00835EC6">
              <w:rPr>
                <w:lang w:val="el-GR"/>
              </w:rPr>
              <w:t>ATGCTTCCCTCCGCAGTCTTCT</w:t>
            </w:r>
          </w:p>
        </w:tc>
        <w:tc>
          <w:tcPr>
            <w:tcW w:w="1745" w:type="dxa"/>
            <w:vMerge/>
            <w:tcBorders>
              <w:bottom w:val="single" w:sz="12" w:space="0" w:color="auto"/>
            </w:tcBorders>
            <w:vAlign w:val="center"/>
          </w:tcPr>
          <w:p w14:paraId="432B067B" w14:textId="77777777" w:rsidR="005904A2" w:rsidRDefault="005904A2" w:rsidP="003B4E75">
            <w:pPr>
              <w:spacing w:after="60" w:line="276" w:lineRule="auto"/>
              <w:jc w:val="center"/>
              <w:rPr>
                <w:lang w:val="el-GR"/>
              </w:rPr>
            </w:pPr>
          </w:p>
        </w:tc>
      </w:tr>
    </w:tbl>
    <w:p w14:paraId="1640EEE3" w14:textId="77777777" w:rsidR="005904A2" w:rsidRDefault="005904A2" w:rsidP="005904A2">
      <w:pPr>
        <w:spacing w:before="120" w:line="276" w:lineRule="auto"/>
        <w:jc w:val="center"/>
        <w:rPr>
          <w:lang w:val="el-GR"/>
        </w:rPr>
      </w:pPr>
      <w:r>
        <w:rPr>
          <w:noProof/>
          <w:lang w:val="el-GR" w:eastAsia="el-GR" w:bidi="ar-SA"/>
        </w:rPr>
        <w:lastRenderedPageBreak/>
        <w:drawing>
          <wp:inline distT="0" distB="0" distL="0" distR="0" wp14:anchorId="4BA9BFFA" wp14:editId="4A36C890">
            <wp:extent cx="5106535" cy="4046220"/>
            <wp:effectExtent l="0" t="0" r="0" b="0"/>
            <wp:docPr id="2117289410" name="Picture 3" descr="A circular char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289410" name="Picture 3" descr="A circular chart with text and numbers&#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13720" cy="4051913"/>
                    </a:xfrm>
                    <a:prstGeom prst="rect">
                      <a:avLst/>
                    </a:prstGeom>
                    <a:noFill/>
                    <a:ln>
                      <a:noFill/>
                    </a:ln>
                  </pic:spPr>
                </pic:pic>
              </a:graphicData>
            </a:graphic>
          </wp:inline>
        </w:drawing>
      </w:r>
    </w:p>
    <w:p w14:paraId="541933EF" w14:textId="77777777" w:rsidR="005904A2" w:rsidRDefault="005904A2" w:rsidP="005904A2">
      <w:pPr>
        <w:spacing w:before="120" w:line="276" w:lineRule="auto"/>
        <w:jc w:val="both"/>
        <w:rPr>
          <w:sz w:val="20"/>
          <w:szCs w:val="20"/>
          <w:lang w:val="el-GR"/>
        </w:rPr>
      </w:pPr>
      <w:r w:rsidRPr="003F5DF1">
        <w:rPr>
          <w:b/>
          <w:bCs/>
          <w:sz w:val="20"/>
          <w:szCs w:val="20"/>
          <w:lang w:val="el-GR"/>
        </w:rPr>
        <w:t xml:space="preserve">Εικόνα 3.6.3-1. </w:t>
      </w:r>
      <w:r w:rsidRPr="003F5DF1">
        <w:rPr>
          <w:sz w:val="20"/>
          <w:szCs w:val="20"/>
          <w:lang w:val="el-GR"/>
        </w:rPr>
        <w:t>Χάρτης</w:t>
      </w:r>
      <w:r>
        <w:rPr>
          <w:sz w:val="20"/>
          <w:szCs w:val="20"/>
          <w:lang w:val="el-GR"/>
        </w:rPr>
        <w:t xml:space="preserve"> του πλασμιδίου </w:t>
      </w:r>
      <w:r>
        <w:rPr>
          <w:sz w:val="20"/>
          <w:szCs w:val="20"/>
          <w:lang w:val="en-US"/>
        </w:rPr>
        <w:t>pYL</w:t>
      </w:r>
      <w:r w:rsidRPr="00F01F28">
        <w:rPr>
          <w:sz w:val="20"/>
          <w:szCs w:val="20"/>
          <w:lang w:val="el-GR"/>
        </w:rPr>
        <w:t>156</w:t>
      </w:r>
      <w:r>
        <w:rPr>
          <w:sz w:val="20"/>
          <w:szCs w:val="20"/>
          <w:lang w:val="el-GR"/>
        </w:rPr>
        <w:t xml:space="preserve"> (11.003 ζεύγη βάσεων)ο οποίος φέρει το </w:t>
      </w:r>
      <w:r>
        <w:rPr>
          <w:sz w:val="20"/>
          <w:szCs w:val="20"/>
          <w:lang w:val="en-US"/>
        </w:rPr>
        <w:t>cDNA</w:t>
      </w:r>
      <w:r w:rsidRPr="003F5DF1">
        <w:rPr>
          <w:sz w:val="20"/>
          <w:szCs w:val="20"/>
          <w:lang w:val="el-GR"/>
        </w:rPr>
        <w:t xml:space="preserve"> </w:t>
      </w:r>
      <w:r>
        <w:rPr>
          <w:sz w:val="20"/>
          <w:szCs w:val="20"/>
          <w:lang w:val="el-GR"/>
        </w:rPr>
        <w:t xml:space="preserve">του </w:t>
      </w:r>
      <w:r>
        <w:rPr>
          <w:sz w:val="20"/>
          <w:szCs w:val="20"/>
          <w:lang w:val="en-US"/>
        </w:rPr>
        <w:t>RNA</w:t>
      </w:r>
      <w:r w:rsidRPr="00F01F28">
        <w:rPr>
          <w:sz w:val="20"/>
          <w:szCs w:val="20"/>
          <w:lang w:val="el-GR"/>
        </w:rPr>
        <w:t xml:space="preserve">-2 </w:t>
      </w:r>
      <w:r>
        <w:rPr>
          <w:sz w:val="20"/>
          <w:szCs w:val="20"/>
          <w:lang w:val="el-GR"/>
        </w:rPr>
        <w:t xml:space="preserve">του ιού </w:t>
      </w:r>
      <w:r>
        <w:rPr>
          <w:sz w:val="20"/>
          <w:szCs w:val="20"/>
          <w:lang w:val="en-US"/>
        </w:rPr>
        <w:t>Tobacco</w:t>
      </w:r>
      <w:r w:rsidRPr="003F5DF1">
        <w:rPr>
          <w:sz w:val="20"/>
          <w:szCs w:val="20"/>
          <w:lang w:val="el-GR"/>
        </w:rPr>
        <w:t xml:space="preserve"> </w:t>
      </w:r>
      <w:r>
        <w:rPr>
          <w:sz w:val="20"/>
          <w:szCs w:val="20"/>
          <w:lang w:val="en-US"/>
        </w:rPr>
        <w:t>Rattle</w:t>
      </w:r>
      <w:r w:rsidRPr="003F5DF1">
        <w:rPr>
          <w:sz w:val="20"/>
          <w:szCs w:val="20"/>
          <w:lang w:val="el-GR"/>
        </w:rPr>
        <w:t xml:space="preserve"> </w:t>
      </w:r>
      <w:r>
        <w:rPr>
          <w:sz w:val="20"/>
          <w:szCs w:val="20"/>
          <w:lang w:val="en-US"/>
        </w:rPr>
        <w:t>Virus</w:t>
      </w:r>
      <w:r w:rsidRPr="00F01F28">
        <w:rPr>
          <w:sz w:val="20"/>
          <w:szCs w:val="20"/>
          <w:lang w:val="el-GR"/>
        </w:rPr>
        <w:t xml:space="preserve"> (</w:t>
      </w:r>
      <w:r>
        <w:rPr>
          <w:sz w:val="20"/>
          <w:szCs w:val="20"/>
          <w:lang w:val="en-US"/>
        </w:rPr>
        <w:t>TRV</w:t>
      </w:r>
      <w:r w:rsidRPr="00F01F28">
        <w:rPr>
          <w:sz w:val="20"/>
          <w:szCs w:val="20"/>
          <w:lang w:val="el-GR"/>
        </w:rPr>
        <w:t xml:space="preserve">). </w:t>
      </w:r>
      <w:r>
        <w:rPr>
          <w:sz w:val="20"/>
          <w:szCs w:val="20"/>
          <w:lang w:val="el-GR"/>
        </w:rPr>
        <w:t xml:space="preserve">Ο συγκεκριμένος φορέας φέρει τον ισχυρό υποκινητή </w:t>
      </w:r>
      <w:r>
        <w:rPr>
          <w:sz w:val="20"/>
          <w:szCs w:val="20"/>
          <w:lang w:val="en-US"/>
        </w:rPr>
        <w:t>CaMV</w:t>
      </w:r>
      <w:r w:rsidRPr="00F01F28">
        <w:rPr>
          <w:sz w:val="20"/>
          <w:szCs w:val="20"/>
          <w:lang w:val="el-GR"/>
        </w:rPr>
        <w:t xml:space="preserve"> 35</w:t>
      </w:r>
      <w:r>
        <w:rPr>
          <w:sz w:val="20"/>
          <w:szCs w:val="20"/>
          <w:lang w:val="en-US"/>
        </w:rPr>
        <w:t>S</w:t>
      </w:r>
      <w:r>
        <w:rPr>
          <w:sz w:val="20"/>
          <w:szCs w:val="20"/>
          <w:lang w:val="el-GR"/>
        </w:rPr>
        <w:t xml:space="preserve">και τον τερματιστή </w:t>
      </w:r>
      <w:r>
        <w:rPr>
          <w:sz w:val="20"/>
          <w:szCs w:val="20"/>
          <w:lang w:val="en-US"/>
        </w:rPr>
        <w:t>NOS</w:t>
      </w:r>
      <w:r>
        <w:rPr>
          <w:sz w:val="20"/>
          <w:szCs w:val="20"/>
          <w:lang w:val="el-GR"/>
        </w:rPr>
        <w:t>, ενώ φέρει και το γονίδιο ανθεκτικότητας στο αντιβιοτικό καναμυκίνη. Επιπλέον, στον χάρτη φαίνεται η περιοχή πολλαπλής κλωνοποίησης (</w:t>
      </w:r>
      <w:r>
        <w:rPr>
          <w:sz w:val="20"/>
          <w:szCs w:val="20"/>
          <w:lang w:val="en-US"/>
        </w:rPr>
        <w:t>multiple</w:t>
      </w:r>
      <w:r w:rsidRPr="003F5DF1">
        <w:rPr>
          <w:sz w:val="20"/>
          <w:szCs w:val="20"/>
          <w:lang w:val="el-GR"/>
        </w:rPr>
        <w:t xml:space="preserve"> </w:t>
      </w:r>
      <w:r>
        <w:rPr>
          <w:sz w:val="20"/>
          <w:szCs w:val="20"/>
          <w:lang w:val="en-US"/>
        </w:rPr>
        <w:t>cloning</w:t>
      </w:r>
      <w:r w:rsidRPr="003F5DF1">
        <w:rPr>
          <w:sz w:val="20"/>
          <w:szCs w:val="20"/>
          <w:lang w:val="el-GR"/>
        </w:rPr>
        <w:t xml:space="preserve"> </w:t>
      </w:r>
      <w:r>
        <w:rPr>
          <w:sz w:val="20"/>
          <w:szCs w:val="20"/>
          <w:lang w:val="en-US"/>
        </w:rPr>
        <w:t>site</w:t>
      </w:r>
      <w:r w:rsidRPr="00883869">
        <w:rPr>
          <w:sz w:val="20"/>
          <w:szCs w:val="20"/>
          <w:lang w:val="el-GR"/>
        </w:rPr>
        <w:t xml:space="preserve">, </w:t>
      </w:r>
      <w:r>
        <w:rPr>
          <w:sz w:val="20"/>
          <w:szCs w:val="20"/>
          <w:lang w:val="en-US"/>
        </w:rPr>
        <w:t>MCS</w:t>
      </w:r>
      <w:r w:rsidRPr="00883869">
        <w:rPr>
          <w:sz w:val="20"/>
          <w:szCs w:val="20"/>
          <w:lang w:val="el-GR"/>
        </w:rPr>
        <w:t>)</w:t>
      </w:r>
      <w:r>
        <w:rPr>
          <w:sz w:val="20"/>
          <w:szCs w:val="20"/>
          <w:lang w:val="el-GR"/>
        </w:rPr>
        <w:t xml:space="preserve"> και τα αντίστοιχα περιοριστικά ένζυμα που μπορούν να χρησιμοποιηθούν. </w:t>
      </w:r>
    </w:p>
    <w:p w14:paraId="65EA3DE0" w14:textId="20C95F4C" w:rsidR="005904A2" w:rsidRPr="005F690E" w:rsidRDefault="005904A2" w:rsidP="005904A2">
      <w:pPr>
        <w:spacing w:before="120" w:after="120" w:line="276" w:lineRule="auto"/>
        <w:ind w:firstLine="720"/>
        <w:jc w:val="both"/>
        <w:rPr>
          <w:lang w:val="el-GR"/>
        </w:rPr>
      </w:pPr>
      <w:r>
        <w:rPr>
          <w:lang w:val="el-GR"/>
        </w:rPr>
        <w:t xml:space="preserve">Αρχικά πραγματοποιήθηκε απομόνωση του πλασμιδιακού </w:t>
      </w:r>
      <w:r>
        <w:rPr>
          <w:lang w:val="en-US"/>
        </w:rPr>
        <w:t>DNA</w:t>
      </w:r>
      <w:r w:rsidRPr="003F5DF1">
        <w:rPr>
          <w:lang w:val="el-GR"/>
        </w:rPr>
        <w:t xml:space="preserve"> </w:t>
      </w:r>
      <w:r>
        <w:rPr>
          <w:lang w:val="el-GR"/>
        </w:rPr>
        <w:t xml:space="preserve">από κλώνο </w:t>
      </w:r>
      <w:r>
        <w:rPr>
          <w:i/>
          <w:iCs/>
          <w:lang w:val="en-US"/>
        </w:rPr>
        <w:t>Escherichia</w:t>
      </w:r>
      <w:r w:rsidRPr="003F5DF1">
        <w:rPr>
          <w:i/>
          <w:iCs/>
          <w:lang w:val="el-GR"/>
        </w:rPr>
        <w:t xml:space="preserve"> </w:t>
      </w:r>
      <w:r>
        <w:rPr>
          <w:i/>
          <w:iCs/>
          <w:lang w:val="en-US"/>
        </w:rPr>
        <w:t>coli</w:t>
      </w:r>
      <w:r w:rsidRPr="003F5DF1">
        <w:rPr>
          <w:i/>
          <w:iCs/>
          <w:lang w:val="el-GR"/>
        </w:rPr>
        <w:t xml:space="preserve"> </w:t>
      </w:r>
      <w:r>
        <w:rPr>
          <w:lang w:val="en-US"/>
        </w:rPr>
        <w:t>DH</w:t>
      </w:r>
      <w:r w:rsidRPr="005F690E">
        <w:rPr>
          <w:lang w:val="el-GR"/>
        </w:rPr>
        <w:t>5</w:t>
      </w:r>
      <w:r>
        <w:rPr>
          <w:lang w:val="en-US"/>
        </w:rPr>
        <w:t>a</w:t>
      </w:r>
      <w:r w:rsidR="000E7A71">
        <w:rPr>
          <w:lang w:val="el-GR"/>
        </w:rPr>
        <w:t xml:space="preserve"> </w:t>
      </w:r>
      <w:r>
        <w:rPr>
          <w:lang w:val="el-GR"/>
        </w:rPr>
        <w:t xml:space="preserve">που έφερε την κατασκευή </w:t>
      </w:r>
      <w:r>
        <w:rPr>
          <w:lang w:val="en-US"/>
        </w:rPr>
        <w:t>SK</w:t>
      </w:r>
      <w:r w:rsidRPr="005F690E">
        <w:rPr>
          <w:lang w:val="el-GR"/>
        </w:rPr>
        <w:t>1727:</w:t>
      </w:r>
      <w:r>
        <w:rPr>
          <w:i/>
          <w:iCs/>
          <w:lang w:val="en-US"/>
        </w:rPr>
        <w:t>VdNEP</w:t>
      </w:r>
      <w:r w:rsidRPr="005F690E">
        <w:rPr>
          <w:i/>
          <w:iCs/>
          <w:lang w:val="el-GR"/>
        </w:rPr>
        <w:t>-</w:t>
      </w:r>
      <w:r>
        <w:rPr>
          <w:i/>
          <w:iCs/>
          <w:lang w:val="en-US"/>
        </w:rPr>
        <w:t>GFP</w:t>
      </w:r>
      <w:r w:rsidRPr="005F690E">
        <w:rPr>
          <w:lang w:val="el-GR"/>
        </w:rPr>
        <w:t xml:space="preserve">, </w:t>
      </w:r>
      <w:r>
        <w:rPr>
          <w:lang w:val="el-GR"/>
        </w:rPr>
        <w:t>με τη χρήση του</w:t>
      </w:r>
      <w:r w:rsidRPr="005F690E">
        <w:rPr>
          <w:lang w:val="el-GR"/>
        </w:rPr>
        <w:t xml:space="preserve"> NucleoSpin Plasmid (</w:t>
      </w:r>
      <w:r>
        <w:rPr>
          <w:lang w:val="en-US"/>
        </w:rPr>
        <w:t>Macherey</w:t>
      </w:r>
      <w:r w:rsidRPr="003F5DF1">
        <w:rPr>
          <w:lang w:val="el-GR"/>
        </w:rPr>
        <w:t xml:space="preserve"> </w:t>
      </w:r>
      <w:r>
        <w:rPr>
          <w:lang w:val="en-US"/>
        </w:rPr>
        <w:t>Nagel</w:t>
      </w:r>
      <w:r w:rsidRPr="005F690E">
        <w:rPr>
          <w:lang w:val="el-GR"/>
        </w:rPr>
        <w:t xml:space="preserve">, </w:t>
      </w:r>
      <w:r>
        <w:rPr>
          <w:lang w:val="el-GR"/>
        </w:rPr>
        <w:t>Γερμανία) ακολουθώντας τις οδηγίες του κατασκευαστή. Ακολούθως, 1 μ</w:t>
      </w:r>
      <w:r>
        <w:rPr>
          <w:lang w:val="en-US"/>
        </w:rPr>
        <w:t>l</w:t>
      </w:r>
      <w:r w:rsidRPr="003F5DF1">
        <w:rPr>
          <w:lang w:val="el-GR"/>
        </w:rPr>
        <w:t xml:space="preserve"> </w:t>
      </w:r>
      <w:r>
        <w:rPr>
          <w:lang w:val="el-GR"/>
        </w:rPr>
        <w:t xml:space="preserve">από το πλασμιδιακό </w:t>
      </w:r>
      <w:r>
        <w:rPr>
          <w:lang w:val="en-US"/>
        </w:rPr>
        <w:t>DNA</w:t>
      </w:r>
      <w:r w:rsidRPr="003F5DF1">
        <w:rPr>
          <w:lang w:val="el-GR"/>
        </w:rPr>
        <w:t xml:space="preserve"> </w:t>
      </w:r>
      <w:r>
        <w:rPr>
          <w:lang w:val="el-GR"/>
        </w:rPr>
        <w:t xml:space="preserve">χρησιμοποιήθηκε ως εκμαγείο για την ενίσχυση του συντηγμένου γονιδίου. Οι αντιδράσεις </w:t>
      </w:r>
      <w:r>
        <w:rPr>
          <w:lang w:val="en-US"/>
        </w:rPr>
        <w:t>PCR</w:t>
      </w:r>
      <w:r w:rsidRPr="003F5DF1">
        <w:rPr>
          <w:lang w:val="el-GR"/>
        </w:rPr>
        <w:t xml:space="preserve"> </w:t>
      </w:r>
      <w:r>
        <w:rPr>
          <w:lang w:val="el-GR"/>
        </w:rPr>
        <w:t xml:space="preserve">πραγματοποιήθηκαν με τη χρήση του κυτίου </w:t>
      </w:r>
      <w:r>
        <w:rPr>
          <w:lang w:val="en-US"/>
        </w:rPr>
        <w:t>KAPA</w:t>
      </w:r>
      <w:r w:rsidRPr="003F5DF1">
        <w:rPr>
          <w:lang w:val="el-GR"/>
        </w:rPr>
        <w:t xml:space="preserve"> </w:t>
      </w:r>
      <w:r>
        <w:rPr>
          <w:lang w:val="en-US"/>
        </w:rPr>
        <w:t>Taq</w:t>
      </w:r>
      <w:r w:rsidRPr="003F5DF1">
        <w:rPr>
          <w:lang w:val="el-GR"/>
        </w:rPr>
        <w:t xml:space="preserve"> </w:t>
      </w:r>
      <w:r>
        <w:rPr>
          <w:lang w:val="en-US"/>
        </w:rPr>
        <w:t>PCR</w:t>
      </w:r>
      <w:r w:rsidRPr="003F5DF1">
        <w:rPr>
          <w:lang w:val="el-GR"/>
        </w:rPr>
        <w:t xml:space="preserve"> </w:t>
      </w:r>
      <w:r>
        <w:rPr>
          <w:lang w:val="en-US"/>
        </w:rPr>
        <w:t>Kit</w:t>
      </w:r>
      <w:r w:rsidRPr="005F690E">
        <w:rPr>
          <w:lang w:val="el-GR"/>
        </w:rPr>
        <w:t xml:space="preserve"> (</w:t>
      </w:r>
      <w:r>
        <w:rPr>
          <w:lang w:val="en-US"/>
        </w:rPr>
        <w:t>KAPA</w:t>
      </w:r>
      <w:r w:rsidRPr="003F5DF1">
        <w:rPr>
          <w:lang w:val="el-GR"/>
        </w:rPr>
        <w:t xml:space="preserve"> </w:t>
      </w:r>
      <w:r>
        <w:rPr>
          <w:lang w:val="en-US"/>
        </w:rPr>
        <w:t>Biosystems</w:t>
      </w:r>
      <w:r w:rsidRPr="005F690E">
        <w:rPr>
          <w:lang w:val="el-GR"/>
        </w:rPr>
        <w:t xml:space="preserve">, </w:t>
      </w:r>
      <w:r>
        <w:rPr>
          <w:lang w:val="el-GR"/>
        </w:rPr>
        <w:t>Νότια Αφρική), σε τελικό όγκο 50 μ</w:t>
      </w:r>
      <w:r>
        <w:rPr>
          <w:lang w:val="en-US"/>
        </w:rPr>
        <w:t>l</w:t>
      </w:r>
      <w:r w:rsidRPr="005F690E">
        <w:rPr>
          <w:lang w:val="el-GR"/>
        </w:rPr>
        <w:t xml:space="preserve">. </w:t>
      </w:r>
      <w:r>
        <w:rPr>
          <w:lang w:val="el-GR"/>
        </w:rPr>
        <w:t xml:space="preserve">Επιπλέον, οι αντιδράσεις πραγματοποιήθηκαν χρησιμοποιώντας ρυθμιστικό διάλυμα 1Χ, 0.2 </w:t>
      </w:r>
      <w:r>
        <w:rPr>
          <w:lang w:val="en-US"/>
        </w:rPr>
        <w:t>mM</w:t>
      </w:r>
      <w:r w:rsidRPr="003F5DF1">
        <w:rPr>
          <w:lang w:val="el-GR"/>
        </w:rPr>
        <w:t xml:space="preserve"> </w:t>
      </w:r>
      <w:r>
        <w:rPr>
          <w:lang w:val="en-US"/>
        </w:rPr>
        <w:t>dNTPs</w:t>
      </w:r>
      <w:r w:rsidRPr="005F690E">
        <w:rPr>
          <w:lang w:val="el-GR"/>
        </w:rPr>
        <w:t xml:space="preserve">, 0.4 </w:t>
      </w:r>
      <w:r>
        <w:rPr>
          <w:lang w:val="en-US"/>
        </w:rPr>
        <w:t>mM</w:t>
      </w:r>
      <w:r w:rsidRPr="003F5DF1">
        <w:rPr>
          <w:lang w:val="el-GR"/>
        </w:rPr>
        <w:t xml:space="preserve"> </w:t>
      </w:r>
      <w:r>
        <w:rPr>
          <w:lang w:val="el-GR"/>
        </w:rPr>
        <w:t>από τον κάθε εκκινητή και 1</w:t>
      </w:r>
      <w:r>
        <w:rPr>
          <w:lang w:val="en-US"/>
        </w:rPr>
        <w:t>U</w:t>
      </w:r>
      <w:r w:rsidRPr="003F5DF1">
        <w:rPr>
          <w:lang w:val="el-GR"/>
        </w:rPr>
        <w:t xml:space="preserve"> </w:t>
      </w:r>
      <w:r>
        <w:rPr>
          <w:lang w:val="en-US"/>
        </w:rPr>
        <w:t>Taq</w:t>
      </w:r>
      <w:r w:rsidRPr="003F5DF1">
        <w:rPr>
          <w:lang w:val="el-GR"/>
        </w:rPr>
        <w:t xml:space="preserve"> </w:t>
      </w:r>
      <w:r>
        <w:rPr>
          <w:lang w:val="el-GR"/>
        </w:rPr>
        <w:t xml:space="preserve">πολυμεράσης. Το πρόγραμμα των αντιδράσεων </w:t>
      </w:r>
      <w:r>
        <w:rPr>
          <w:lang w:val="en-US"/>
        </w:rPr>
        <w:t>PCR</w:t>
      </w:r>
      <w:r w:rsidRPr="003F5DF1">
        <w:rPr>
          <w:lang w:val="el-GR"/>
        </w:rPr>
        <w:t xml:space="preserve"> </w:t>
      </w:r>
      <w:r>
        <w:rPr>
          <w:lang w:val="el-GR"/>
        </w:rPr>
        <w:t xml:space="preserve">αποτελούνταν από 3 λεπτά αρχικής αποδιάταξης στους 95 </w:t>
      </w:r>
      <w:r>
        <w:rPr>
          <w:vertAlign w:val="superscript"/>
          <w:lang w:val="en-US"/>
        </w:rPr>
        <w:t>o</w:t>
      </w:r>
      <w:r>
        <w:rPr>
          <w:lang w:val="en-US"/>
        </w:rPr>
        <w:t>C</w:t>
      </w:r>
      <w:r>
        <w:rPr>
          <w:lang w:val="el-GR"/>
        </w:rPr>
        <w:t xml:space="preserve"> και στη συνέχεια 30 κύκλους οι οποίοι αποτελούνταν από 30 δευτερόλεπτα αποδιάταξης τους 95 </w:t>
      </w:r>
      <w:r>
        <w:rPr>
          <w:vertAlign w:val="superscript"/>
          <w:lang w:val="en-US"/>
        </w:rPr>
        <w:t>o</w:t>
      </w:r>
      <w:r>
        <w:rPr>
          <w:lang w:val="en-US"/>
        </w:rPr>
        <w:t>C</w:t>
      </w:r>
      <w:r w:rsidRPr="005F690E">
        <w:rPr>
          <w:lang w:val="el-GR"/>
        </w:rPr>
        <w:t xml:space="preserve">, 30 </w:t>
      </w:r>
      <w:r>
        <w:rPr>
          <w:lang w:val="el-GR"/>
        </w:rPr>
        <w:t xml:space="preserve">δευτερόλεπτα υβριδισμού των εκκινητών τους 58 </w:t>
      </w:r>
      <w:r>
        <w:rPr>
          <w:vertAlign w:val="superscript"/>
          <w:lang w:val="en-US"/>
        </w:rPr>
        <w:t>o</w:t>
      </w:r>
      <w:r>
        <w:rPr>
          <w:lang w:val="en-US"/>
        </w:rPr>
        <w:t>C</w:t>
      </w:r>
      <w:r>
        <w:rPr>
          <w:lang w:val="el-GR"/>
        </w:rPr>
        <w:t xml:space="preserve"> και 1 λεπτό ενίσχυσης της αλυσίδας στους 72 </w:t>
      </w:r>
      <w:r>
        <w:rPr>
          <w:vertAlign w:val="superscript"/>
          <w:lang w:val="en-US"/>
        </w:rPr>
        <w:t>o</w:t>
      </w:r>
      <w:r>
        <w:rPr>
          <w:lang w:val="en-US"/>
        </w:rPr>
        <w:t>C</w:t>
      </w:r>
      <w:r w:rsidRPr="005F690E">
        <w:rPr>
          <w:lang w:val="el-GR"/>
        </w:rPr>
        <w:t xml:space="preserve">. </w:t>
      </w:r>
      <w:r>
        <w:rPr>
          <w:lang w:val="el-GR"/>
        </w:rPr>
        <w:t xml:space="preserve">Οι αντιδράσεις </w:t>
      </w:r>
      <w:r>
        <w:rPr>
          <w:lang w:val="en-US"/>
        </w:rPr>
        <w:t>PCR</w:t>
      </w:r>
      <w:r>
        <w:rPr>
          <w:lang w:val="el-GR"/>
        </w:rPr>
        <w:t>επιβεβαιώθηκαν με ηλεκτροφόρηση των προϊόντων σε 1% πηκτή αγαρόζης στα 100</w:t>
      </w:r>
      <w:r>
        <w:rPr>
          <w:lang w:val="en-US"/>
        </w:rPr>
        <w:t>V</w:t>
      </w:r>
      <w:r>
        <w:rPr>
          <w:lang w:val="el-GR"/>
        </w:rPr>
        <w:t>.</w:t>
      </w:r>
    </w:p>
    <w:p w14:paraId="6654A359" w14:textId="77777777" w:rsidR="005904A2" w:rsidRDefault="005904A2" w:rsidP="005904A2">
      <w:pPr>
        <w:spacing w:before="120" w:line="276" w:lineRule="auto"/>
        <w:jc w:val="both"/>
        <w:rPr>
          <w:lang w:val="el-GR"/>
        </w:rPr>
      </w:pPr>
      <w:r>
        <w:rPr>
          <w:noProof/>
          <w:lang w:val="el-GR" w:eastAsia="el-GR" w:bidi="ar-SA"/>
        </w:rPr>
        <w:lastRenderedPageBreak/>
        <w:drawing>
          <wp:inline distT="0" distB="0" distL="0" distR="0" wp14:anchorId="32B927FC" wp14:editId="043FC910">
            <wp:extent cx="6026150" cy="2929255"/>
            <wp:effectExtent l="0" t="0" r="0" b="4445"/>
            <wp:docPr id="1140964152" name="Picture 4" descr="A diagram of a group of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964152" name="Picture 4" descr="A diagram of a group of arrows&#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026150" cy="2929255"/>
                    </a:xfrm>
                    <a:prstGeom prst="rect">
                      <a:avLst/>
                    </a:prstGeom>
                  </pic:spPr>
                </pic:pic>
              </a:graphicData>
            </a:graphic>
          </wp:inline>
        </w:drawing>
      </w:r>
    </w:p>
    <w:p w14:paraId="580B7987" w14:textId="3C75EE23" w:rsidR="005904A2" w:rsidRDefault="005904A2" w:rsidP="005904A2">
      <w:pPr>
        <w:spacing w:line="276" w:lineRule="auto"/>
        <w:jc w:val="both"/>
        <w:rPr>
          <w:sz w:val="20"/>
          <w:szCs w:val="20"/>
          <w:lang w:val="el-GR"/>
        </w:rPr>
      </w:pPr>
      <w:r w:rsidRPr="00553106">
        <w:rPr>
          <w:b/>
          <w:bCs/>
          <w:sz w:val="20"/>
          <w:szCs w:val="20"/>
          <w:lang w:val="el-GR"/>
        </w:rPr>
        <w:t>Εικόνα 3.6.3-2.</w:t>
      </w:r>
      <w:r>
        <w:rPr>
          <w:b/>
          <w:bCs/>
          <w:sz w:val="20"/>
          <w:szCs w:val="20"/>
          <w:lang w:val="el-GR"/>
        </w:rPr>
        <w:t xml:space="preserve"> </w:t>
      </w:r>
      <w:r>
        <w:rPr>
          <w:sz w:val="20"/>
          <w:szCs w:val="20"/>
          <w:lang w:val="el-GR"/>
        </w:rPr>
        <w:t xml:space="preserve">Σχηματική απεικόνιση της υποκλωνοποίησης του συντηγμένου γονιδίου </w:t>
      </w:r>
      <w:r>
        <w:rPr>
          <w:i/>
          <w:iCs/>
          <w:sz w:val="20"/>
          <w:szCs w:val="20"/>
          <w:lang w:val="en-US"/>
        </w:rPr>
        <w:t>VdNEP</w:t>
      </w:r>
      <w:r w:rsidRPr="00122AB8">
        <w:rPr>
          <w:i/>
          <w:iCs/>
          <w:sz w:val="20"/>
          <w:szCs w:val="20"/>
          <w:lang w:val="el-GR"/>
        </w:rPr>
        <w:t>-</w:t>
      </w:r>
      <w:r>
        <w:rPr>
          <w:i/>
          <w:iCs/>
          <w:sz w:val="20"/>
          <w:szCs w:val="20"/>
          <w:lang w:val="en-US"/>
        </w:rPr>
        <w:t>GFP</w:t>
      </w:r>
      <w:r w:rsidRPr="003F5DF1">
        <w:rPr>
          <w:i/>
          <w:iCs/>
          <w:sz w:val="20"/>
          <w:szCs w:val="20"/>
          <w:lang w:val="el-GR"/>
        </w:rPr>
        <w:t xml:space="preserve"> </w:t>
      </w:r>
      <w:r>
        <w:rPr>
          <w:sz w:val="20"/>
          <w:szCs w:val="20"/>
          <w:lang w:val="el-GR"/>
        </w:rPr>
        <w:t xml:space="preserve">από τον φορέα </w:t>
      </w:r>
      <w:r>
        <w:rPr>
          <w:sz w:val="20"/>
          <w:szCs w:val="20"/>
          <w:lang w:val="en-US"/>
        </w:rPr>
        <w:t>SK</w:t>
      </w:r>
      <w:r w:rsidRPr="00122AB8">
        <w:rPr>
          <w:sz w:val="20"/>
          <w:szCs w:val="20"/>
          <w:lang w:val="el-GR"/>
        </w:rPr>
        <w:t xml:space="preserve">1727 </w:t>
      </w:r>
      <w:r>
        <w:rPr>
          <w:sz w:val="20"/>
          <w:szCs w:val="20"/>
          <w:lang w:val="el-GR"/>
        </w:rPr>
        <w:t xml:space="preserve">στον φορέα </w:t>
      </w:r>
      <w:r>
        <w:rPr>
          <w:sz w:val="20"/>
          <w:szCs w:val="20"/>
          <w:lang w:val="en-US"/>
        </w:rPr>
        <w:t>pYL</w:t>
      </w:r>
      <w:r w:rsidRPr="00122AB8">
        <w:rPr>
          <w:sz w:val="20"/>
          <w:szCs w:val="20"/>
          <w:lang w:val="el-GR"/>
        </w:rPr>
        <w:t>156 (</w:t>
      </w:r>
      <w:r>
        <w:rPr>
          <w:sz w:val="20"/>
          <w:szCs w:val="20"/>
          <w:lang w:val="en-US"/>
        </w:rPr>
        <w:t>TRV</w:t>
      </w:r>
      <w:r w:rsidRPr="00122AB8">
        <w:rPr>
          <w:sz w:val="20"/>
          <w:szCs w:val="20"/>
          <w:lang w:val="el-GR"/>
        </w:rPr>
        <w:t>:</w:t>
      </w:r>
      <w:r>
        <w:rPr>
          <w:sz w:val="20"/>
          <w:szCs w:val="20"/>
          <w:lang w:val="en-US"/>
        </w:rPr>
        <w:t>RNA</w:t>
      </w:r>
      <w:r w:rsidRPr="00122AB8">
        <w:rPr>
          <w:sz w:val="20"/>
          <w:szCs w:val="20"/>
          <w:lang w:val="el-GR"/>
        </w:rPr>
        <w:t>-2)</w:t>
      </w:r>
      <w:r>
        <w:rPr>
          <w:sz w:val="20"/>
          <w:szCs w:val="20"/>
          <w:lang w:val="el-GR"/>
        </w:rPr>
        <w:t xml:space="preserve">. Χρησιμοποιώντας τους εκκινητές </w:t>
      </w:r>
      <w:r>
        <w:rPr>
          <w:sz w:val="20"/>
          <w:szCs w:val="20"/>
          <w:lang w:val="en-US"/>
        </w:rPr>
        <w:t>VdNEPBamhI</w:t>
      </w:r>
      <w:r w:rsidRPr="00122AB8">
        <w:rPr>
          <w:sz w:val="20"/>
          <w:szCs w:val="20"/>
          <w:lang w:val="el-GR"/>
        </w:rPr>
        <w:t>_</w:t>
      </w:r>
      <w:r>
        <w:rPr>
          <w:sz w:val="20"/>
          <w:szCs w:val="20"/>
          <w:lang w:val="en-US"/>
        </w:rPr>
        <w:t>up</w:t>
      </w:r>
      <w:r w:rsidRPr="003F5DF1">
        <w:rPr>
          <w:sz w:val="20"/>
          <w:szCs w:val="20"/>
          <w:lang w:val="el-GR"/>
        </w:rPr>
        <w:t xml:space="preserve"> </w:t>
      </w:r>
      <w:r>
        <w:rPr>
          <w:sz w:val="20"/>
          <w:szCs w:val="20"/>
          <w:lang w:val="el-GR"/>
        </w:rPr>
        <w:t xml:space="preserve">και </w:t>
      </w:r>
      <w:r>
        <w:rPr>
          <w:sz w:val="20"/>
          <w:szCs w:val="20"/>
          <w:lang w:val="en-US"/>
        </w:rPr>
        <w:t>EGFPSacI</w:t>
      </w:r>
      <w:r w:rsidRPr="00122AB8">
        <w:rPr>
          <w:sz w:val="20"/>
          <w:szCs w:val="20"/>
          <w:lang w:val="el-GR"/>
        </w:rPr>
        <w:t>_</w:t>
      </w:r>
      <w:r>
        <w:rPr>
          <w:sz w:val="20"/>
          <w:szCs w:val="20"/>
          <w:lang w:val="en-US"/>
        </w:rPr>
        <w:t>dn</w:t>
      </w:r>
      <w:r w:rsidRPr="00122AB8">
        <w:rPr>
          <w:sz w:val="20"/>
          <w:szCs w:val="20"/>
          <w:lang w:val="el-GR"/>
        </w:rPr>
        <w:t xml:space="preserve">, </w:t>
      </w:r>
      <w:r>
        <w:rPr>
          <w:sz w:val="20"/>
          <w:szCs w:val="20"/>
          <w:lang w:val="el-GR"/>
        </w:rPr>
        <w:t xml:space="preserve">έγινε ενίσχυση του συντηγμένου γονιδίου χρησιμοποιώντας ως εκμαγείο </w:t>
      </w:r>
      <w:r>
        <w:rPr>
          <w:sz w:val="20"/>
          <w:szCs w:val="20"/>
          <w:lang w:val="en-US"/>
        </w:rPr>
        <w:t>DNA</w:t>
      </w:r>
      <w:r w:rsidRPr="003F5DF1">
        <w:rPr>
          <w:sz w:val="20"/>
          <w:szCs w:val="20"/>
          <w:lang w:val="el-GR"/>
        </w:rPr>
        <w:t xml:space="preserve"> </w:t>
      </w:r>
      <w:r>
        <w:rPr>
          <w:sz w:val="20"/>
          <w:szCs w:val="20"/>
          <w:lang w:val="el-GR"/>
        </w:rPr>
        <w:t xml:space="preserve">του πλασμιδίου </w:t>
      </w:r>
      <w:r>
        <w:rPr>
          <w:sz w:val="20"/>
          <w:szCs w:val="20"/>
          <w:lang w:val="en-US"/>
        </w:rPr>
        <w:t>SK</w:t>
      </w:r>
      <w:r w:rsidRPr="00122AB8">
        <w:rPr>
          <w:sz w:val="20"/>
          <w:szCs w:val="20"/>
          <w:lang w:val="el-GR"/>
        </w:rPr>
        <w:t>1727</w:t>
      </w:r>
      <w:r>
        <w:rPr>
          <w:sz w:val="20"/>
          <w:szCs w:val="20"/>
          <w:lang w:val="el-GR"/>
        </w:rPr>
        <w:t xml:space="preserve">, ενώ το ενισχυμένο γονίδιο κλωνοποιήθηκε στον φορέα </w:t>
      </w:r>
      <w:r>
        <w:rPr>
          <w:sz w:val="20"/>
          <w:szCs w:val="20"/>
          <w:lang w:val="en-US"/>
        </w:rPr>
        <w:t>pYL</w:t>
      </w:r>
      <w:r w:rsidRPr="00122AB8">
        <w:rPr>
          <w:sz w:val="20"/>
          <w:szCs w:val="20"/>
          <w:lang w:val="el-GR"/>
        </w:rPr>
        <w:t xml:space="preserve">156 </w:t>
      </w:r>
      <w:r>
        <w:rPr>
          <w:sz w:val="20"/>
          <w:szCs w:val="20"/>
          <w:lang w:val="el-GR"/>
        </w:rPr>
        <w:t xml:space="preserve">με τη χρήση των περιοριστικών ενζύμων </w:t>
      </w:r>
      <w:r>
        <w:rPr>
          <w:i/>
          <w:iCs/>
          <w:sz w:val="20"/>
          <w:szCs w:val="20"/>
          <w:lang w:val="en-US"/>
        </w:rPr>
        <w:t>Bam</w:t>
      </w:r>
      <w:r>
        <w:rPr>
          <w:sz w:val="20"/>
          <w:szCs w:val="20"/>
          <w:lang w:val="en-US"/>
        </w:rPr>
        <w:t>HI</w:t>
      </w:r>
      <w:r w:rsidRPr="005771BA">
        <w:rPr>
          <w:sz w:val="20"/>
          <w:szCs w:val="20"/>
          <w:lang w:val="el-GR"/>
        </w:rPr>
        <w:t xml:space="preserve"> </w:t>
      </w:r>
      <w:r>
        <w:rPr>
          <w:sz w:val="20"/>
          <w:szCs w:val="20"/>
          <w:lang w:val="el-GR"/>
        </w:rPr>
        <w:t xml:space="preserve">και </w:t>
      </w:r>
      <w:r>
        <w:rPr>
          <w:i/>
          <w:iCs/>
          <w:sz w:val="20"/>
          <w:szCs w:val="20"/>
          <w:lang w:val="en-US"/>
        </w:rPr>
        <w:t>Sac</w:t>
      </w:r>
      <w:r>
        <w:rPr>
          <w:sz w:val="20"/>
          <w:szCs w:val="20"/>
          <w:lang w:val="en-US"/>
        </w:rPr>
        <w:t>I</w:t>
      </w:r>
      <w:r w:rsidRPr="00122AB8">
        <w:rPr>
          <w:sz w:val="20"/>
          <w:szCs w:val="20"/>
          <w:lang w:val="el-GR"/>
        </w:rPr>
        <w:t>.</w:t>
      </w:r>
    </w:p>
    <w:p w14:paraId="4B4214F9" w14:textId="02B5F5B6" w:rsidR="005904A2" w:rsidRPr="005904A2" w:rsidRDefault="005904A2" w:rsidP="005904A2">
      <w:pPr>
        <w:spacing w:before="120" w:after="120" w:line="276" w:lineRule="auto"/>
        <w:ind w:firstLine="720"/>
        <w:jc w:val="both"/>
        <w:rPr>
          <w:lang w:val="el-GR"/>
        </w:rPr>
      </w:pPr>
      <w:r>
        <w:rPr>
          <w:lang w:val="el-GR"/>
        </w:rPr>
        <w:t xml:space="preserve">Ακολούθησε καθαρισμός του </w:t>
      </w:r>
      <w:r>
        <w:rPr>
          <w:lang w:val="en-US"/>
        </w:rPr>
        <w:t>PCR</w:t>
      </w:r>
      <w:r w:rsidRPr="00AE7716">
        <w:rPr>
          <w:lang w:val="el-GR"/>
        </w:rPr>
        <w:t xml:space="preserve"> </w:t>
      </w:r>
      <w:r>
        <w:rPr>
          <w:lang w:val="el-GR"/>
        </w:rPr>
        <w:t xml:space="preserve">προϊόντος με τη χρήση του κυτίου </w:t>
      </w:r>
      <w:r>
        <w:rPr>
          <w:lang w:val="en-US"/>
        </w:rPr>
        <w:t>Gel</w:t>
      </w:r>
      <w:r w:rsidRPr="00AE7716">
        <w:rPr>
          <w:lang w:val="el-GR"/>
        </w:rPr>
        <w:t xml:space="preserve"> </w:t>
      </w:r>
      <w:r>
        <w:rPr>
          <w:lang w:val="en-US"/>
        </w:rPr>
        <w:t>and</w:t>
      </w:r>
      <w:r w:rsidRPr="00AE7716">
        <w:rPr>
          <w:lang w:val="el-GR"/>
        </w:rPr>
        <w:t xml:space="preserve"> </w:t>
      </w:r>
      <w:r>
        <w:rPr>
          <w:lang w:val="en-US"/>
        </w:rPr>
        <w:t>PCR</w:t>
      </w:r>
      <w:r w:rsidRPr="00AE7716">
        <w:rPr>
          <w:lang w:val="el-GR"/>
        </w:rPr>
        <w:t xml:space="preserve"> </w:t>
      </w:r>
      <w:r>
        <w:rPr>
          <w:lang w:val="en-US"/>
        </w:rPr>
        <w:t>Cleanup</w:t>
      </w:r>
      <w:r w:rsidRPr="00AE7716">
        <w:rPr>
          <w:lang w:val="el-GR"/>
        </w:rPr>
        <w:t xml:space="preserve"> </w:t>
      </w:r>
      <w:r>
        <w:rPr>
          <w:lang w:val="en-US"/>
        </w:rPr>
        <w:t>Kit</w:t>
      </w:r>
      <w:r w:rsidRPr="00E467A1">
        <w:rPr>
          <w:lang w:val="el-GR"/>
        </w:rPr>
        <w:t xml:space="preserve"> (</w:t>
      </w:r>
      <w:r>
        <w:rPr>
          <w:lang w:val="en-US"/>
        </w:rPr>
        <w:t>Macherey</w:t>
      </w:r>
      <w:r w:rsidRPr="00AE7716">
        <w:rPr>
          <w:lang w:val="el-GR"/>
        </w:rPr>
        <w:t xml:space="preserve"> </w:t>
      </w:r>
      <w:r>
        <w:rPr>
          <w:lang w:val="en-US"/>
        </w:rPr>
        <w:t>Nagel</w:t>
      </w:r>
      <w:r w:rsidRPr="00E467A1">
        <w:rPr>
          <w:lang w:val="el-GR"/>
        </w:rPr>
        <w:t xml:space="preserve">, </w:t>
      </w:r>
      <w:r>
        <w:rPr>
          <w:lang w:val="el-GR"/>
        </w:rPr>
        <w:t xml:space="preserve">Γερμανία), ενώ η συγκέντρωση και η </w:t>
      </w:r>
      <w:r w:rsidR="000E7A71">
        <w:rPr>
          <w:lang w:val="el-GR"/>
        </w:rPr>
        <w:t xml:space="preserve">ποιότητά </w:t>
      </w:r>
      <w:r>
        <w:rPr>
          <w:lang w:val="el-GR"/>
        </w:rPr>
        <w:t xml:space="preserve">του μετρήθηκε με τη χρήση του φασματοφωτόμετρου </w:t>
      </w:r>
      <w:r>
        <w:rPr>
          <w:lang w:val="en-US"/>
        </w:rPr>
        <w:t>Nanodrop</w:t>
      </w:r>
      <w:r w:rsidRPr="00E467A1">
        <w:rPr>
          <w:lang w:val="el-GR"/>
        </w:rPr>
        <w:t xml:space="preserve"> 2000 (</w:t>
      </w:r>
      <w:r>
        <w:rPr>
          <w:lang w:val="en-US"/>
        </w:rPr>
        <w:t>Thermo</w:t>
      </w:r>
      <w:r w:rsidRPr="00AE7716">
        <w:rPr>
          <w:lang w:val="el-GR"/>
        </w:rPr>
        <w:t xml:space="preserve"> </w:t>
      </w:r>
      <w:r>
        <w:rPr>
          <w:lang w:val="en-US"/>
        </w:rPr>
        <w:t>Fisher</w:t>
      </w:r>
      <w:r w:rsidRPr="00AE7716">
        <w:rPr>
          <w:lang w:val="el-GR"/>
        </w:rPr>
        <w:t xml:space="preserve"> </w:t>
      </w:r>
      <w:r>
        <w:rPr>
          <w:lang w:val="en-US"/>
        </w:rPr>
        <w:t>Scientific</w:t>
      </w:r>
      <w:r w:rsidRPr="00E467A1">
        <w:rPr>
          <w:lang w:val="el-GR"/>
        </w:rPr>
        <w:t xml:space="preserve">, </w:t>
      </w:r>
      <w:r>
        <w:rPr>
          <w:lang w:val="el-GR"/>
        </w:rPr>
        <w:t xml:space="preserve">ΗΠΑ). Εν συνεχεία, το καθαρισμένο προϊόν </w:t>
      </w:r>
      <w:r>
        <w:rPr>
          <w:lang w:val="en-US"/>
        </w:rPr>
        <w:t>PCR</w:t>
      </w:r>
      <w:r w:rsidRPr="00AE7716">
        <w:rPr>
          <w:lang w:val="el-GR"/>
        </w:rPr>
        <w:t xml:space="preserve"> </w:t>
      </w:r>
      <w:r>
        <w:rPr>
          <w:lang w:val="el-GR"/>
        </w:rPr>
        <w:t xml:space="preserve">καθώς και ο πλασμιδιακός φορέας </w:t>
      </w:r>
      <w:r>
        <w:rPr>
          <w:lang w:val="en-US"/>
        </w:rPr>
        <w:t>pYL</w:t>
      </w:r>
      <w:r w:rsidRPr="006634C5">
        <w:rPr>
          <w:lang w:val="el-GR"/>
        </w:rPr>
        <w:t xml:space="preserve">156 </w:t>
      </w:r>
      <w:r>
        <w:rPr>
          <w:lang w:val="el-GR"/>
        </w:rPr>
        <w:t xml:space="preserve">χρησιμοποιήθηκαν ως εκμαγεία για τις αντιδράσεις διπλής πέψης με τα περιοριστικά ένζυμα </w:t>
      </w:r>
      <w:r>
        <w:rPr>
          <w:i/>
          <w:iCs/>
          <w:lang w:val="en-US"/>
        </w:rPr>
        <w:t>Bam</w:t>
      </w:r>
      <w:r>
        <w:rPr>
          <w:lang w:val="en-US"/>
        </w:rPr>
        <w:t>HI</w:t>
      </w:r>
      <w:r w:rsidRPr="00AE7716">
        <w:rPr>
          <w:lang w:val="el-GR"/>
        </w:rPr>
        <w:t xml:space="preserve"> </w:t>
      </w:r>
      <w:r>
        <w:rPr>
          <w:lang w:val="el-GR"/>
        </w:rPr>
        <w:t xml:space="preserve">και </w:t>
      </w:r>
      <w:r>
        <w:rPr>
          <w:i/>
          <w:iCs/>
          <w:lang w:val="en-US"/>
        </w:rPr>
        <w:t>Sac</w:t>
      </w:r>
      <w:r>
        <w:rPr>
          <w:lang w:val="en-US"/>
        </w:rPr>
        <w:t>I</w:t>
      </w:r>
      <w:r w:rsidRPr="006634C5">
        <w:rPr>
          <w:lang w:val="el-GR"/>
        </w:rPr>
        <w:t xml:space="preserve">. </w:t>
      </w:r>
      <w:r>
        <w:rPr>
          <w:lang w:val="el-GR"/>
        </w:rPr>
        <w:t>Οι αντιδράσεις διπλής πέψης για το πλασμίδιο πραγματοποιήθηκαν στους 37</w:t>
      </w:r>
      <w:r w:rsidRPr="004D6574">
        <w:rPr>
          <w:vertAlign w:val="superscript"/>
          <w:lang w:val="en-US"/>
        </w:rPr>
        <w:t>o</w:t>
      </w:r>
      <w:r>
        <w:rPr>
          <w:lang w:val="en-US"/>
        </w:rPr>
        <w:t>C</w:t>
      </w:r>
      <w:r w:rsidRPr="00AE7716">
        <w:rPr>
          <w:lang w:val="el-GR"/>
        </w:rPr>
        <w:t xml:space="preserve"> </w:t>
      </w:r>
      <w:r>
        <w:rPr>
          <w:lang w:val="el-GR"/>
        </w:rPr>
        <w:t xml:space="preserve">για 3 ώρες, ενώ οι αντιδράσεις για το προϊόν </w:t>
      </w:r>
      <w:r>
        <w:rPr>
          <w:lang w:val="en-US"/>
        </w:rPr>
        <w:t>PCR</w:t>
      </w:r>
      <w:r w:rsidRPr="00AE7716">
        <w:rPr>
          <w:lang w:val="el-GR"/>
        </w:rPr>
        <w:t xml:space="preserve"> </w:t>
      </w:r>
      <w:r>
        <w:rPr>
          <w:lang w:val="el-GR"/>
        </w:rPr>
        <w:t xml:space="preserve">πραγματοποιήθηκαν επίσης στους </w:t>
      </w:r>
      <w:r w:rsidRPr="004D6574">
        <w:rPr>
          <w:lang w:val="el-GR"/>
        </w:rPr>
        <w:t xml:space="preserve">37 </w:t>
      </w:r>
      <w:r>
        <w:rPr>
          <w:vertAlign w:val="superscript"/>
          <w:lang w:val="en-US"/>
        </w:rPr>
        <w:t>o</w:t>
      </w:r>
      <w:r>
        <w:rPr>
          <w:lang w:val="en-US"/>
        </w:rPr>
        <w:t>C</w:t>
      </w:r>
      <w:r w:rsidRPr="00AE7716">
        <w:rPr>
          <w:lang w:val="el-GR"/>
        </w:rPr>
        <w:t xml:space="preserve"> </w:t>
      </w:r>
      <w:r>
        <w:rPr>
          <w:lang w:val="el-GR"/>
        </w:rPr>
        <w:t>για δύο ώρες.</w:t>
      </w:r>
      <w:r w:rsidRPr="00AE7716">
        <w:rPr>
          <w:lang w:val="el-GR"/>
        </w:rPr>
        <w:t xml:space="preserve"> </w:t>
      </w:r>
      <w:r w:rsidRPr="004D6574">
        <w:rPr>
          <w:lang w:val="el-GR"/>
        </w:rPr>
        <w:t>Οι</w:t>
      </w:r>
      <w:r>
        <w:rPr>
          <w:lang w:val="el-GR"/>
        </w:rPr>
        <w:t xml:space="preserve"> συγκεντρώσεις των αντιδραστηρίων που χρησιμοποιήθηκαν για τις αντιδράσεις πέψης, παρουσιάζονται στον </w:t>
      </w:r>
      <w:r>
        <w:rPr>
          <w:b/>
          <w:bCs/>
          <w:lang w:val="el-GR"/>
        </w:rPr>
        <w:t xml:space="preserve">Πίνακα </w:t>
      </w:r>
      <w:r w:rsidRPr="000A669A">
        <w:rPr>
          <w:b/>
          <w:bCs/>
          <w:lang w:val="el-GR"/>
        </w:rPr>
        <w:t>3.6.3-</w:t>
      </w:r>
      <w:r>
        <w:rPr>
          <w:b/>
          <w:bCs/>
          <w:lang w:val="el-GR"/>
        </w:rPr>
        <w:t>2</w:t>
      </w:r>
      <w:r>
        <w:rPr>
          <w:lang w:val="el-GR"/>
        </w:rPr>
        <w:t>. Μετά το πέρας της επώασης, η πέψη επιβεβαιώθηκε με ηλεκτροφόρηση των προϊόντων σε 1% πηκτή αγαρόζης (</w:t>
      </w:r>
      <w:r>
        <w:rPr>
          <w:b/>
          <w:bCs/>
          <w:lang w:val="el-GR"/>
        </w:rPr>
        <w:t xml:space="preserve">Εικόνα </w:t>
      </w:r>
      <w:r w:rsidRPr="000A669A">
        <w:rPr>
          <w:b/>
          <w:bCs/>
          <w:lang w:val="el-GR"/>
        </w:rPr>
        <w:t>3.6.3-</w:t>
      </w:r>
      <w:r>
        <w:rPr>
          <w:b/>
          <w:bCs/>
          <w:lang w:val="el-GR"/>
        </w:rPr>
        <w:t>3</w:t>
      </w:r>
      <w:r>
        <w:rPr>
          <w:lang w:val="el-GR"/>
        </w:rPr>
        <w:t xml:space="preserve">). Ακολούθως, και τα δύο προϊόντα πέψης καθαρίστηκαν από την πηκτή αγαρόζης με τη χρήση του κυτίου </w:t>
      </w:r>
      <w:r>
        <w:rPr>
          <w:lang w:val="en-US"/>
        </w:rPr>
        <w:t>Gel</w:t>
      </w:r>
      <w:r w:rsidRPr="00AE7716">
        <w:rPr>
          <w:lang w:val="el-GR"/>
        </w:rPr>
        <w:t xml:space="preserve"> </w:t>
      </w:r>
      <w:r>
        <w:rPr>
          <w:lang w:val="en-US"/>
        </w:rPr>
        <w:t>and</w:t>
      </w:r>
      <w:r w:rsidRPr="00AE7716">
        <w:rPr>
          <w:lang w:val="el-GR"/>
        </w:rPr>
        <w:t xml:space="preserve"> </w:t>
      </w:r>
      <w:r>
        <w:rPr>
          <w:lang w:val="en-US"/>
        </w:rPr>
        <w:t>PCR</w:t>
      </w:r>
      <w:r w:rsidRPr="00AE7716">
        <w:rPr>
          <w:lang w:val="el-GR"/>
        </w:rPr>
        <w:t xml:space="preserve"> </w:t>
      </w:r>
      <w:r>
        <w:rPr>
          <w:lang w:val="en-US"/>
        </w:rPr>
        <w:t>Cleanup</w:t>
      </w:r>
      <w:r w:rsidRPr="00AE7716">
        <w:rPr>
          <w:lang w:val="el-GR"/>
        </w:rPr>
        <w:t xml:space="preserve"> </w:t>
      </w:r>
      <w:r>
        <w:rPr>
          <w:lang w:val="en-US"/>
        </w:rPr>
        <w:t>Kit</w:t>
      </w:r>
      <w:r w:rsidRPr="00B72D93">
        <w:rPr>
          <w:lang w:val="el-GR"/>
        </w:rPr>
        <w:t xml:space="preserve"> (</w:t>
      </w:r>
      <w:r>
        <w:rPr>
          <w:lang w:val="en-US"/>
        </w:rPr>
        <w:t>Macherey</w:t>
      </w:r>
      <w:r w:rsidRPr="00B72D93">
        <w:rPr>
          <w:lang w:val="el-GR"/>
        </w:rPr>
        <w:t>-</w:t>
      </w:r>
      <w:r>
        <w:rPr>
          <w:lang w:val="en-US"/>
        </w:rPr>
        <w:t>Nagel</w:t>
      </w:r>
      <w:r w:rsidRPr="00B72D93">
        <w:rPr>
          <w:lang w:val="el-GR"/>
        </w:rPr>
        <w:t xml:space="preserve">, </w:t>
      </w:r>
      <w:r>
        <w:rPr>
          <w:lang w:val="el-GR"/>
        </w:rPr>
        <w:t xml:space="preserve">Γερμανία) ακολουθώντας τις οδηγίες του κατασκευαστή. Η συγκέντρωση των καθαρισμένων προϊόντων καθώς και η καθαρότητα τους αξιολογήθηκε με τη χρήση του φασματοφωτόμετρου </w:t>
      </w:r>
      <w:r>
        <w:rPr>
          <w:lang w:val="en-US"/>
        </w:rPr>
        <w:t>NanoDrop</w:t>
      </w:r>
      <w:r w:rsidRPr="00B72D93">
        <w:rPr>
          <w:lang w:val="el-GR"/>
        </w:rPr>
        <w:t xml:space="preserve"> 2000 (</w:t>
      </w:r>
      <w:r>
        <w:rPr>
          <w:lang w:val="en-US"/>
        </w:rPr>
        <w:t>Thermo</w:t>
      </w:r>
      <w:r w:rsidRPr="00AE7716">
        <w:rPr>
          <w:lang w:val="el-GR"/>
        </w:rPr>
        <w:t xml:space="preserve"> </w:t>
      </w:r>
      <w:r>
        <w:rPr>
          <w:lang w:val="en-US"/>
        </w:rPr>
        <w:t>Fisher</w:t>
      </w:r>
      <w:r w:rsidRPr="00AE7716">
        <w:rPr>
          <w:lang w:val="el-GR"/>
        </w:rPr>
        <w:t xml:space="preserve"> </w:t>
      </w:r>
      <w:r>
        <w:rPr>
          <w:lang w:val="en-US"/>
        </w:rPr>
        <w:t>Scientific</w:t>
      </w:r>
      <w:r w:rsidRPr="00B72D93">
        <w:rPr>
          <w:lang w:val="el-GR"/>
        </w:rPr>
        <w:t xml:space="preserve">, </w:t>
      </w:r>
      <w:r>
        <w:rPr>
          <w:lang w:val="el-GR"/>
        </w:rPr>
        <w:t>ΗΠΑ).</w:t>
      </w:r>
    </w:p>
    <w:p w14:paraId="412B61A2" w14:textId="77777777" w:rsidR="005904A2" w:rsidRPr="003571CA" w:rsidRDefault="005904A2" w:rsidP="005904A2">
      <w:pPr>
        <w:spacing w:before="120" w:line="276" w:lineRule="auto"/>
        <w:jc w:val="both"/>
        <w:rPr>
          <w:sz w:val="20"/>
          <w:szCs w:val="20"/>
          <w:lang w:val="el-GR"/>
        </w:rPr>
      </w:pPr>
      <w:r w:rsidRPr="00553106">
        <w:rPr>
          <w:b/>
          <w:bCs/>
          <w:sz w:val="20"/>
          <w:szCs w:val="20"/>
          <w:lang w:val="el-GR"/>
        </w:rPr>
        <w:t xml:space="preserve">Πίνακας 3.6.3-2. </w:t>
      </w:r>
      <w:r w:rsidRPr="00553106">
        <w:rPr>
          <w:sz w:val="20"/>
          <w:szCs w:val="20"/>
          <w:lang w:val="el-GR"/>
        </w:rPr>
        <w:t>Τυπική</w:t>
      </w:r>
      <w:r>
        <w:rPr>
          <w:sz w:val="20"/>
          <w:szCs w:val="20"/>
          <w:lang w:val="el-GR"/>
        </w:rPr>
        <w:t xml:space="preserve"> αντίδραση πέψης. Στον πίνακα παρουσιάζονται οι συγκεντρώσεις και οι όγκοι του κάθε αντιδραστηρίου, σε τελικό όγκο αντίδρασης τα 100 μ</w:t>
      </w:r>
      <w:r>
        <w:rPr>
          <w:sz w:val="20"/>
          <w:szCs w:val="20"/>
          <w:lang w:val="en-US"/>
        </w:rPr>
        <w:t>l</w:t>
      </w:r>
      <w:r w:rsidRPr="003571CA">
        <w:rPr>
          <w:sz w:val="20"/>
          <w:szCs w:val="20"/>
          <w:lang w:val="el-G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0"/>
        <w:gridCol w:w="4740"/>
      </w:tblGrid>
      <w:tr w:rsidR="005904A2" w:rsidRPr="003571CA" w14:paraId="5574D0D1" w14:textId="77777777" w:rsidTr="003B4E75">
        <w:tc>
          <w:tcPr>
            <w:tcW w:w="4740" w:type="dxa"/>
            <w:tcBorders>
              <w:top w:val="single" w:sz="12" w:space="0" w:color="auto"/>
              <w:bottom w:val="single" w:sz="12" w:space="0" w:color="auto"/>
            </w:tcBorders>
            <w:vAlign w:val="center"/>
          </w:tcPr>
          <w:p w14:paraId="384D6123" w14:textId="77777777" w:rsidR="005904A2" w:rsidRPr="003571CA" w:rsidRDefault="005904A2" w:rsidP="003B4E75">
            <w:pPr>
              <w:spacing w:before="120" w:line="276" w:lineRule="auto"/>
              <w:jc w:val="center"/>
              <w:rPr>
                <w:b/>
                <w:bCs/>
                <w:lang w:val="el-GR"/>
              </w:rPr>
            </w:pPr>
            <w:r w:rsidRPr="003571CA">
              <w:rPr>
                <w:b/>
                <w:bCs/>
                <w:lang w:val="el-GR"/>
              </w:rPr>
              <w:t>Αντιδραστήριο</w:t>
            </w:r>
          </w:p>
        </w:tc>
        <w:tc>
          <w:tcPr>
            <w:tcW w:w="4740" w:type="dxa"/>
            <w:tcBorders>
              <w:top w:val="single" w:sz="12" w:space="0" w:color="auto"/>
              <w:bottom w:val="single" w:sz="12" w:space="0" w:color="auto"/>
            </w:tcBorders>
            <w:vAlign w:val="center"/>
          </w:tcPr>
          <w:p w14:paraId="0B945B07" w14:textId="77777777" w:rsidR="005904A2" w:rsidRPr="003571CA" w:rsidRDefault="005904A2" w:rsidP="003B4E75">
            <w:pPr>
              <w:spacing w:before="120" w:line="276" w:lineRule="auto"/>
              <w:jc w:val="center"/>
              <w:rPr>
                <w:b/>
                <w:bCs/>
                <w:lang w:val="el-GR"/>
              </w:rPr>
            </w:pPr>
            <w:r w:rsidRPr="003571CA">
              <w:rPr>
                <w:b/>
                <w:bCs/>
                <w:lang w:val="el-GR"/>
              </w:rPr>
              <w:t>Συγκέντρωση</w:t>
            </w:r>
            <w:r>
              <w:rPr>
                <w:b/>
                <w:bCs/>
                <w:lang w:val="el-GR"/>
              </w:rPr>
              <w:t>/όγκος</w:t>
            </w:r>
          </w:p>
        </w:tc>
      </w:tr>
      <w:tr w:rsidR="005904A2" w14:paraId="6F77B3A3" w14:textId="77777777" w:rsidTr="003B4E75">
        <w:tc>
          <w:tcPr>
            <w:tcW w:w="4740" w:type="dxa"/>
            <w:tcBorders>
              <w:top w:val="single" w:sz="12" w:space="0" w:color="auto"/>
              <w:bottom w:val="single" w:sz="6" w:space="0" w:color="auto"/>
            </w:tcBorders>
            <w:vAlign w:val="center"/>
          </w:tcPr>
          <w:p w14:paraId="7D7BC162" w14:textId="77777777" w:rsidR="005904A2" w:rsidRDefault="005904A2" w:rsidP="003B4E75">
            <w:pPr>
              <w:spacing w:before="120" w:line="276" w:lineRule="auto"/>
              <w:jc w:val="center"/>
              <w:rPr>
                <w:lang w:val="el-GR"/>
              </w:rPr>
            </w:pPr>
            <w:r>
              <w:rPr>
                <w:lang w:val="el-GR"/>
              </w:rPr>
              <w:t>Ρυθμιστικό διάλυμα</w:t>
            </w:r>
          </w:p>
        </w:tc>
        <w:tc>
          <w:tcPr>
            <w:tcW w:w="4740" w:type="dxa"/>
            <w:tcBorders>
              <w:top w:val="single" w:sz="12" w:space="0" w:color="auto"/>
              <w:bottom w:val="single" w:sz="6" w:space="0" w:color="auto"/>
            </w:tcBorders>
            <w:vAlign w:val="center"/>
          </w:tcPr>
          <w:p w14:paraId="0FB6B62E" w14:textId="77777777" w:rsidR="005904A2" w:rsidRPr="003571CA" w:rsidRDefault="005904A2" w:rsidP="003B4E75">
            <w:pPr>
              <w:spacing w:before="120" w:line="276" w:lineRule="auto"/>
              <w:jc w:val="center"/>
              <w:rPr>
                <w:lang w:val="en-US"/>
              </w:rPr>
            </w:pPr>
            <w:r>
              <w:rPr>
                <w:lang w:val="el-GR"/>
              </w:rPr>
              <w:t>1Χ (10 μ</w:t>
            </w:r>
            <w:r>
              <w:rPr>
                <w:lang w:val="en-US"/>
              </w:rPr>
              <w:t>l)</w:t>
            </w:r>
          </w:p>
        </w:tc>
      </w:tr>
      <w:tr w:rsidR="005904A2" w14:paraId="0346A3A6" w14:textId="77777777" w:rsidTr="003B4E75">
        <w:tc>
          <w:tcPr>
            <w:tcW w:w="4740" w:type="dxa"/>
            <w:tcBorders>
              <w:top w:val="single" w:sz="6" w:space="0" w:color="auto"/>
              <w:bottom w:val="single" w:sz="6" w:space="0" w:color="auto"/>
            </w:tcBorders>
            <w:vAlign w:val="center"/>
          </w:tcPr>
          <w:p w14:paraId="5E336581" w14:textId="77777777" w:rsidR="005904A2" w:rsidRPr="003571CA" w:rsidRDefault="005904A2" w:rsidP="003B4E75">
            <w:pPr>
              <w:spacing w:before="120" w:line="276" w:lineRule="auto"/>
              <w:jc w:val="center"/>
              <w:rPr>
                <w:lang w:val="en-US"/>
              </w:rPr>
            </w:pPr>
            <w:r>
              <w:rPr>
                <w:i/>
                <w:iCs/>
                <w:lang w:val="en-US"/>
              </w:rPr>
              <w:t>Bam</w:t>
            </w:r>
            <w:r>
              <w:rPr>
                <w:lang w:val="en-US"/>
              </w:rPr>
              <w:t>HI</w:t>
            </w:r>
          </w:p>
        </w:tc>
        <w:tc>
          <w:tcPr>
            <w:tcW w:w="4740" w:type="dxa"/>
            <w:tcBorders>
              <w:top w:val="single" w:sz="6" w:space="0" w:color="auto"/>
              <w:bottom w:val="single" w:sz="6" w:space="0" w:color="auto"/>
            </w:tcBorders>
            <w:vAlign w:val="center"/>
          </w:tcPr>
          <w:p w14:paraId="74C9F847" w14:textId="77777777" w:rsidR="005904A2" w:rsidRPr="003571CA" w:rsidRDefault="005904A2" w:rsidP="003B4E75">
            <w:pPr>
              <w:spacing w:before="120" w:line="276" w:lineRule="auto"/>
              <w:jc w:val="center"/>
              <w:rPr>
                <w:lang w:val="en-US"/>
              </w:rPr>
            </w:pPr>
            <w:r>
              <w:rPr>
                <w:lang w:val="en-US"/>
              </w:rPr>
              <w:t xml:space="preserve">1 </w:t>
            </w:r>
            <w:r>
              <w:rPr>
                <w:lang w:val="el-GR"/>
              </w:rPr>
              <w:t>μ</w:t>
            </w:r>
            <w:r>
              <w:rPr>
                <w:lang w:val="en-US"/>
              </w:rPr>
              <w:t>l</w:t>
            </w:r>
          </w:p>
        </w:tc>
      </w:tr>
      <w:tr w:rsidR="005904A2" w14:paraId="3D463877" w14:textId="77777777" w:rsidTr="003B4E75">
        <w:tc>
          <w:tcPr>
            <w:tcW w:w="4740" w:type="dxa"/>
            <w:tcBorders>
              <w:top w:val="single" w:sz="6" w:space="0" w:color="auto"/>
              <w:bottom w:val="single" w:sz="6" w:space="0" w:color="auto"/>
            </w:tcBorders>
            <w:vAlign w:val="center"/>
          </w:tcPr>
          <w:p w14:paraId="4800C17D" w14:textId="77777777" w:rsidR="005904A2" w:rsidRPr="003571CA" w:rsidRDefault="005904A2" w:rsidP="003B4E75">
            <w:pPr>
              <w:spacing w:before="120" w:line="276" w:lineRule="auto"/>
              <w:jc w:val="center"/>
              <w:rPr>
                <w:lang w:val="en-US"/>
              </w:rPr>
            </w:pPr>
            <w:r>
              <w:rPr>
                <w:i/>
                <w:iCs/>
                <w:lang w:val="en-US"/>
              </w:rPr>
              <w:t>Sac</w:t>
            </w:r>
            <w:r>
              <w:rPr>
                <w:lang w:val="en-US"/>
              </w:rPr>
              <w:t>I</w:t>
            </w:r>
          </w:p>
        </w:tc>
        <w:tc>
          <w:tcPr>
            <w:tcW w:w="4740" w:type="dxa"/>
            <w:tcBorders>
              <w:top w:val="single" w:sz="6" w:space="0" w:color="auto"/>
              <w:bottom w:val="single" w:sz="6" w:space="0" w:color="auto"/>
            </w:tcBorders>
            <w:vAlign w:val="center"/>
          </w:tcPr>
          <w:p w14:paraId="600BBC5D" w14:textId="77777777" w:rsidR="005904A2" w:rsidRDefault="005904A2" w:rsidP="003B4E75">
            <w:pPr>
              <w:spacing w:before="120" w:line="276" w:lineRule="auto"/>
              <w:jc w:val="center"/>
              <w:rPr>
                <w:lang w:val="el-GR"/>
              </w:rPr>
            </w:pPr>
            <w:r>
              <w:rPr>
                <w:lang w:val="en-US"/>
              </w:rPr>
              <w:t xml:space="preserve">1 </w:t>
            </w:r>
            <w:r>
              <w:rPr>
                <w:lang w:val="el-GR"/>
              </w:rPr>
              <w:t>μ</w:t>
            </w:r>
            <w:r>
              <w:rPr>
                <w:lang w:val="en-US"/>
              </w:rPr>
              <w:t>l</w:t>
            </w:r>
          </w:p>
        </w:tc>
      </w:tr>
      <w:tr w:rsidR="005904A2" w14:paraId="19EE5604" w14:textId="77777777" w:rsidTr="003B4E75">
        <w:tc>
          <w:tcPr>
            <w:tcW w:w="4740" w:type="dxa"/>
            <w:tcBorders>
              <w:top w:val="single" w:sz="6" w:space="0" w:color="auto"/>
            </w:tcBorders>
            <w:vAlign w:val="center"/>
          </w:tcPr>
          <w:p w14:paraId="49F110A9" w14:textId="77777777" w:rsidR="005904A2" w:rsidRPr="003571CA" w:rsidRDefault="005904A2" w:rsidP="003B4E75">
            <w:pPr>
              <w:spacing w:before="120" w:line="276" w:lineRule="auto"/>
              <w:jc w:val="center"/>
              <w:rPr>
                <w:lang w:val="en-US"/>
              </w:rPr>
            </w:pPr>
            <w:r>
              <w:rPr>
                <w:lang w:val="el-GR"/>
              </w:rPr>
              <w:t xml:space="preserve">Πλασμιδιακό </w:t>
            </w:r>
            <w:r>
              <w:rPr>
                <w:lang w:val="en-US"/>
              </w:rPr>
              <w:t>DNA/</w:t>
            </w:r>
            <w:r>
              <w:rPr>
                <w:lang w:val="el-GR"/>
              </w:rPr>
              <w:t xml:space="preserve">Προϊόν </w:t>
            </w:r>
            <w:r>
              <w:rPr>
                <w:lang w:val="en-US"/>
              </w:rPr>
              <w:t>PCR</w:t>
            </w:r>
          </w:p>
        </w:tc>
        <w:tc>
          <w:tcPr>
            <w:tcW w:w="4740" w:type="dxa"/>
            <w:tcBorders>
              <w:top w:val="single" w:sz="6" w:space="0" w:color="auto"/>
            </w:tcBorders>
            <w:vAlign w:val="center"/>
          </w:tcPr>
          <w:p w14:paraId="4018FEA8" w14:textId="77777777" w:rsidR="005904A2" w:rsidRPr="003571CA" w:rsidRDefault="005904A2" w:rsidP="003B4E75">
            <w:pPr>
              <w:spacing w:before="120" w:line="276" w:lineRule="auto"/>
              <w:jc w:val="center"/>
              <w:rPr>
                <w:lang w:val="en-US"/>
              </w:rPr>
            </w:pPr>
            <w:r>
              <w:rPr>
                <w:lang w:val="en-US"/>
              </w:rPr>
              <w:t xml:space="preserve">2 </w:t>
            </w:r>
            <w:r>
              <w:rPr>
                <w:lang w:val="el-GR"/>
              </w:rPr>
              <w:t>μ</w:t>
            </w:r>
            <w:r>
              <w:rPr>
                <w:lang w:val="en-US"/>
              </w:rPr>
              <w:t xml:space="preserve">g/1 </w:t>
            </w:r>
            <w:r>
              <w:rPr>
                <w:lang w:val="el-GR"/>
              </w:rPr>
              <w:t>μ</w:t>
            </w:r>
            <w:r>
              <w:rPr>
                <w:lang w:val="en-US"/>
              </w:rPr>
              <w:t>g</w:t>
            </w:r>
          </w:p>
        </w:tc>
      </w:tr>
      <w:tr w:rsidR="005904A2" w14:paraId="660E2CB1" w14:textId="77777777" w:rsidTr="003B4E75">
        <w:tc>
          <w:tcPr>
            <w:tcW w:w="4740" w:type="dxa"/>
            <w:tcBorders>
              <w:top w:val="single" w:sz="6" w:space="0" w:color="auto"/>
              <w:bottom w:val="single" w:sz="12" w:space="0" w:color="auto"/>
            </w:tcBorders>
            <w:vAlign w:val="center"/>
          </w:tcPr>
          <w:p w14:paraId="676688E7" w14:textId="77777777" w:rsidR="005904A2" w:rsidRPr="003571CA" w:rsidRDefault="005904A2" w:rsidP="003B4E75">
            <w:pPr>
              <w:spacing w:before="120" w:line="276" w:lineRule="auto"/>
              <w:jc w:val="center"/>
              <w:rPr>
                <w:lang w:val="en-US"/>
              </w:rPr>
            </w:pPr>
            <w:r>
              <w:rPr>
                <w:lang w:val="en-US"/>
              </w:rPr>
              <w:lastRenderedPageBreak/>
              <w:t>H</w:t>
            </w:r>
            <w:r>
              <w:rPr>
                <w:vertAlign w:val="subscript"/>
                <w:lang w:val="en-US"/>
              </w:rPr>
              <w:t>2</w:t>
            </w:r>
            <w:r>
              <w:rPr>
                <w:lang w:val="en-US"/>
              </w:rPr>
              <w:t>O</w:t>
            </w:r>
          </w:p>
        </w:tc>
        <w:tc>
          <w:tcPr>
            <w:tcW w:w="4740" w:type="dxa"/>
            <w:tcBorders>
              <w:top w:val="single" w:sz="6" w:space="0" w:color="auto"/>
              <w:bottom w:val="single" w:sz="12" w:space="0" w:color="auto"/>
            </w:tcBorders>
            <w:vAlign w:val="center"/>
          </w:tcPr>
          <w:p w14:paraId="639F019F" w14:textId="77777777" w:rsidR="005904A2" w:rsidRPr="003571CA" w:rsidRDefault="005904A2" w:rsidP="003B4E75">
            <w:pPr>
              <w:spacing w:before="120" w:line="276" w:lineRule="auto"/>
              <w:jc w:val="center"/>
              <w:rPr>
                <w:lang w:val="en-US"/>
              </w:rPr>
            </w:pPr>
            <w:r>
              <w:rPr>
                <w:lang w:val="el-GR"/>
              </w:rPr>
              <w:t>Έως 100 μ</w:t>
            </w:r>
            <w:r>
              <w:rPr>
                <w:lang w:val="en-US"/>
              </w:rPr>
              <w:t>l</w:t>
            </w:r>
          </w:p>
        </w:tc>
      </w:tr>
    </w:tbl>
    <w:p w14:paraId="48D56CC6" w14:textId="77777777" w:rsidR="005904A2" w:rsidRPr="00B72D93" w:rsidRDefault="005904A2" w:rsidP="005904A2">
      <w:pPr>
        <w:spacing w:before="120" w:line="276" w:lineRule="auto"/>
        <w:ind w:firstLine="720"/>
        <w:jc w:val="both"/>
        <w:rPr>
          <w:lang w:val="el-GR"/>
        </w:rPr>
      </w:pPr>
      <w:r>
        <w:rPr>
          <w:lang w:val="el-GR"/>
        </w:rPr>
        <w:t xml:space="preserve">Η ένωση του πλασμιδίου </w:t>
      </w:r>
      <w:r>
        <w:rPr>
          <w:lang w:val="en-US"/>
        </w:rPr>
        <w:t>pYL</w:t>
      </w:r>
      <w:r w:rsidRPr="00B72D93">
        <w:rPr>
          <w:lang w:val="el-GR"/>
        </w:rPr>
        <w:t xml:space="preserve">156 </w:t>
      </w:r>
      <w:r>
        <w:rPr>
          <w:lang w:val="el-GR"/>
        </w:rPr>
        <w:t xml:space="preserve">με το συντηγμένο γονίδιο </w:t>
      </w:r>
      <w:r>
        <w:rPr>
          <w:i/>
          <w:iCs/>
          <w:lang w:val="en-US"/>
        </w:rPr>
        <w:t>VdNEP</w:t>
      </w:r>
      <w:r w:rsidRPr="00B72D93">
        <w:rPr>
          <w:i/>
          <w:iCs/>
          <w:lang w:val="el-GR"/>
        </w:rPr>
        <w:t>-</w:t>
      </w:r>
      <w:r>
        <w:rPr>
          <w:i/>
          <w:iCs/>
          <w:lang w:val="en-US"/>
        </w:rPr>
        <w:t>GFP</w:t>
      </w:r>
      <w:r w:rsidRPr="00AE7716">
        <w:rPr>
          <w:i/>
          <w:iCs/>
          <w:lang w:val="el-GR"/>
        </w:rPr>
        <w:t xml:space="preserve"> </w:t>
      </w:r>
      <w:r>
        <w:rPr>
          <w:lang w:val="el-GR"/>
        </w:rPr>
        <w:t xml:space="preserve">πραγματοποιήθηκε με τη χρήση του ενζύμου Τ4 </w:t>
      </w:r>
      <w:r>
        <w:rPr>
          <w:lang w:val="en-US"/>
        </w:rPr>
        <w:t>DNA</w:t>
      </w:r>
      <w:r w:rsidRPr="00AE7716">
        <w:rPr>
          <w:lang w:val="el-GR"/>
        </w:rPr>
        <w:t xml:space="preserve"> </w:t>
      </w:r>
      <w:r>
        <w:rPr>
          <w:lang w:val="el-GR"/>
        </w:rPr>
        <w:t>λιγάση (</w:t>
      </w:r>
      <w:r>
        <w:rPr>
          <w:lang w:val="en-US"/>
        </w:rPr>
        <w:t>Takara</w:t>
      </w:r>
      <w:r w:rsidRPr="00B72D93">
        <w:rPr>
          <w:lang w:val="el-GR"/>
        </w:rPr>
        <w:t xml:space="preserve">, </w:t>
      </w:r>
      <w:r>
        <w:rPr>
          <w:lang w:val="el-GR"/>
        </w:rPr>
        <w:t>Ιαπωνία) σε αντιδράσεις με τελικό όγκο 20 μ</w:t>
      </w:r>
      <w:r>
        <w:rPr>
          <w:lang w:val="en-US"/>
        </w:rPr>
        <w:t>l</w:t>
      </w:r>
      <w:r>
        <w:rPr>
          <w:lang w:val="el-GR"/>
        </w:rPr>
        <w:t xml:space="preserve">. Οι αντιδράσεις ένωσης πραγματοποιήθηκαν σε αναλογία </w:t>
      </w:r>
      <w:r w:rsidRPr="00B72D93">
        <w:rPr>
          <w:lang w:val="el-GR"/>
        </w:rPr>
        <w:t>1:3 (</w:t>
      </w:r>
      <w:r>
        <w:rPr>
          <w:lang w:val="el-GR"/>
        </w:rPr>
        <w:t>εισδοχή</w:t>
      </w:r>
      <w:r w:rsidRPr="00AE7716">
        <w:rPr>
          <w:lang w:val="el-GR"/>
        </w:rPr>
        <w:t xml:space="preserve"> </w:t>
      </w:r>
      <w:r w:rsidRPr="00B72D93">
        <w:rPr>
          <w:lang w:val="el-GR"/>
        </w:rPr>
        <w:t>:</w:t>
      </w:r>
      <w:r w:rsidRPr="00AE7716">
        <w:rPr>
          <w:lang w:val="el-GR"/>
        </w:rPr>
        <w:t xml:space="preserve"> </w:t>
      </w:r>
      <w:r>
        <w:rPr>
          <w:lang w:val="el-GR"/>
        </w:rPr>
        <w:t xml:space="preserve">πλασμίδιο) χρησιμοποιώντας 100 </w:t>
      </w:r>
      <w:r>
        <w:rPr>
          <w:lang w:val="en-US"/>
        </w:rPr>
        <w:t>ng</w:t>
      </w:r>
      <w:r w:rsidRPr="00AE7716">
        <w:rPr>
          <w:lang w:val="el-GR"/>
        </w:rPr>
        <w:t xml:space="preserve"> </w:t>
      </w:r>
      <w:r>
        <w:rPr>
          <w:lang w:val="el-GR"/>
        </w:rPr>
        <w:t xml:space="preserve">από το πλασμιδιακό </w:t>
      </w:r>
      <w:r>
        <w:rPr>
          <w:lang w:val="en-US"/>
        </w:rPr>
        <w:t>DNA</w:t>
      </w:r>
      <w:r w:rsidRPr="00AE7716">
        <w:rPr>
          <w:lang w:val="el-GR"/>
        </w:rPr>
        <w:t xml:space="preserve"> </w:t>
      </w:r>
      <w:r>
        <w:rPr>
          <w:lang w:val="el-GR"/>
        </w:rPr>
        <w:t xml:space="preserve">και </w:t>
      </w:r>
      <w:r w:rsidRPr="00B72D93">
        <w:rPr>
          <w:lang w:val="el-GR"/>
        </w:rPr>
        <w:t>40.27 ng</w:t>
      </w:r>
      <w:r>
        <w:rPr>
          <w:lang w:val="el-GR"/>
        </w:rPr>
        <w:t xml:space="preserve"> από το συντηγμένο γονίδιο </w:t>
      </w:r>
      <w:r>
        <w:rPr>
          <w:i/>
          <w:iCs/>
          <w:lang w:val="en-US"/>
        </w:rPr>
        <w:t>VdNEP</w:t>
      </w:r>
      <w:r w:rsidRPr="00B72D93">
        <w:rPr>
          <w:i/>
          <w:iCs/>
          <w:lang w:val="el-GR"/>
        </w:rPr>
        <w:t>-</w:t>
      </w:r>
      <w:r>
        <w:rPr>
          <w:i/>
          <w:iCs/>
          <w:lang w:val="en-US"/>
        </w:rPr>
        <w:t>GFP</w:t>
      </w:r>
      <w:r w:rsidRPr="00B72D93">
        <w:rPr>
          <w:lang w:val="el-GR"/>
        </w:rPr>
        <w:t xml:space="preserve">. </w:t>
      </w:r>
      <w:r>
        <w:rPr>
          <w:lang w:val="el-GR"/>
        </w:rPr>
        <w:t xml:space="preserve">Οι αντιδράσεις ένωσης επωάστηκαν όλο το βράδυ στους 16 </w:t>
      </w:r>
      <w:r w:rsidRPr="00B72D93">
        <w:rPr>
          <w:vertAlign w:val="superscript"/>
          <w:lang w:val="en-US"/>
        </w:rPr>
        <w:t>o</w:t>
      </w:r>
      <w:r>
        <w:rPr>
          <w:lang w:val="en-US"/>
        </w:rPr>
        <w:t>C</w:t>
      </w:r>
      <w:r w:rsidRPr="00B72D93">
        <w:rPr>
          <w:lang w:val="el-GR"/>
        </w:rPr>
        <w:t xml:space="preserve">. </w:t>
      </w:r>
      <w:r>
        <w:rPr>
          <w:lang w:val="el-GR"/>
        </w:rPr>
        <w:t xml:space="preserve">Φορέας ο οποίος είχε κοπεί με τα δύο περιοριστικά ένζυμα και χωρίς εισδοχή χρησιμοποιήθηκε ως αρνητικός μάρτυρας της αντίδρασης. Τα προϊόντα της ένωσης τοποθετήθηκαν σε θερμοκρασία -20 </w:t>
      </w:r>
      <w:r>
        <w:rPr>
          <w:vertAlign w:val="superscript"/>
          <w:lang w:val="en-US"/>
        </w:rPr>
        <w:t>o</w:t>
      </w:r>
      <w:r>
        <w:rPr>
          <w:lang w:val="en-US"/>
        </w:rPr>
        <w:t>C</w:t>
      </w:r>
      <w:r w:rsidRPr="00AE7716">
        <w:rPr>
          <w:lang w:val="el-GR"/>
        </w:rPr>
        <w:t xml:space="preserve"> </w:t>
      </w:r>
      <w:r>
        <w:rPr>
          <w:lang w:val="el-GR"/>
        </w:rPr>
        <w:t>μέχρι την περαιτέρω χρήση τους.</w:t>
      </w:r>
    </w:p>
    <w:p w14:paraId="3EBAC60A" w14:textId="698CEEC8" w:rsidR="005904A2" w:rsidRPr="005676DE" w:rsidRDefault="005904A2" w:rsidP="005904A2">
      <w:pPr>
        <w:spacing w:after="120" w:line="276" w:lineRule="auto"/>
        <w:ind w:firstLine="720"/>
        <w:jc w:val="both"/>
        <w:rPr>
          <w:lang w:val="el-GR"/>
        </w:rPr>
      </w:pPr>
      <w:r>
        <w:rPr>
          <w:lang w:val="el-GR"/>
        </w:rPr>
        <w:t xml:space="preserve">Στη συνέχεια δημιουργήθηκαν δεκτικά κύτταρα </w:t>
      </w:r>
      <w:r>
        <w:rPr>
          <w:i/>
          <w:iCs/>
          <w:lang w:val="en-US"/>
        </w:rPr>
        <w:t>E</w:t>
      </w:r>
      <w:r w:rsidRPr="00B72D93">
        <w:rPr>
          <w:i/>
          <w:iCs/>
          <w:lang w:val="el-GR"/>
        </w:rPr>
        <w:t xml:space="preserve">. </w:t>
      </w:r>
      <w:r w:rsidR="00E07064">
        <w:rPr>
          <w:i/>
          <w:iCs/>
          <w:lang w:val="en-US"/>
        </w:rPr>
        <w:t>c</w:t>
      </w:r>
      <w:r>
        <w:rPr>
          <w:i/>
          <w:iCs/>
          <w:lang w:val="en-US"/>
        </w:rPr>
        <w:t>oli</w:t>
      </w:r>
      <w:r w:rsidRPr="00AE7716">
        <w:rPr>
          <w:i/>
          <w:iCs/>
          <w:lang w:val="el-GR"/>
        </w:rPr>
        <w:t xml:space="preserve"> </w:t>
      </w:r>
      <w:r>
        <w:rPr>
          <w:lang w:val="en-US"/>
        </w:rPr>
        <w:t>DH</w:t>
      </w:r>
      <w:r w:rsidRPr="00B72D93">
        <w:rPr>
          <w:lang w:val="el-GR"/>
        </w:rPr>
        <w:t>5</w:t>
      </w:r>
      <w:r>
        <w:rPr>
          <w:lang w:val="en-US"/>
        </w:rPr>
        <w:t>a</w:t>
      </w:r>
      <w:r w:rsidRPr="00AE7716">
        <w:rPr>
          <w:lang w:val="el-GR"/>
        </w:rPr>
        <w:t xml:space="preserve"> </w:t>
      </w:r>
      <w:r>
        <w:rPr>
          <w:lang w:val="el-GR"/>
        </w:rPr>
        <w:t xml:space="preserve">με τη χρήση του διαλύματος </w:t>
      </w:r>
      <w:r>
        <w:rPr>
          <w:lang w:val="en-US"/>
        </w:rPr>
        <w:t>TSS</w:t>
      </w:r>
      <w:r w:rsidRPr="00B72D93">
        <w:rPr>
          <w:lang w:val="el-GR"/>
        </w:rPr>
        <w:t xml:space="preserve">. </w:t>
      </w:r>
      <w:r>
        <w:rPr>
          <w:lang w:val="el-GR"/>
        </w:rPr>
        <w:t xml:space="preserve">Συγκεκριμένα, μονή αποικία </w:t>
      </w:r>
      <w:r>
        <w:rPr>
          <w:i/>
          <w:iCs/>
          <w:lang w:val="en-US"/>
        </w:rPr>
        <w:t>E</w:t>
      </w:r>
      <w:r w:rsidRPr="00B72D93">
        <w:rPr>
          <w:i/>
          <w:iCs/>
          <w:lang w:val="el-GR"/>
        </w:rPr>
        <w:t xml:space="preserve">. </w:t>
      </w:r>
      <w:r w:rsidR="00E07064">
        <w:rPr>
          <w:i/>
          <w:iCs/>
          <w:lang w:val="en-US"/>
        </w:rPr>
        <w:t>c</w:t>
      </w:r>
      <w:r>
        <w:rPr>
          <w:i/>
          <w:iCs/>
          <w:lang w:val="en-US"/>
        </w:rPr>
        <w:t>oli</w:t>
      </w:r>
      <w:r w:rsidRPr="00E43390">
        <w:rPr>
          <w:i/>
          <w:iCs/>
          <w:lang w:val="el-GR"/>
        </w:rPr>
        <w:t xml:space="preserve"> </w:t>
      </w:r>
      <w:r>
        <w:rPr>
          <w:lang w:val="en-US"/>
        </w:rPr>
        <w:t>DH</w:t>
      </w:r>
      <w:r w:rsidRPr="00E43390">
        <w:rPr>
          <w:lang w:val="el-GR"/>
        </w:rPr>
        <w:t>5</w:t>
      </w:r>
      <w:r>
        <w:rPr>
          <w:lang w:val="en-US"/>
        </w:rPr>
        <w:t>a</w:t>
      </w:r>
      <w:r w:rsidRPr="00E43390">
        <w:rPr>
          <w:lang w:val="el-GR"/>
        </w:rPr>
        <w:t xml:space="preserve"> </w:t>
      </w:r>
      <w:r w:rsidR="000E7A71">
        <w:rPr>
          <w:lang w:val="el-GR"/>
        </w:rPr>
        <w:t>λήφθηκε</w:t>
      </w:r>
      <w:r w:rsidR="000E7A71" w:rsidRPr="00E43390">
        <w:rPr>
          <w:lang w:val="el-GR"/>
        </w:rPr>
        <w:t xml:space="preserve"> </w:t>
      </w:r>
      <w:r>
        <w:rPr>
          <w:lang w:val="el-GR"/>
        </w:rPr>
        <w:t>από</w:t>
      </w:r>
      <w:r w:rsidRPr="00E43390">
        <w:rPr>
          <w:lang w:val="el-GR"/>
        </w:rPr>
        <w:t xml:space="preserve"> </w:t>
      </w:r>
      <w:r>
        <w:rPr>
          <w:lang w:val="el-GR"/>
        </w:rPr>
        <w:t>τρυβλίο</w:t>
      </w:r>
      <w:r w:rsidRPr="00E43390">
        <w:rPr>
          <w:lang w:val="el-GR"/>
        </w:rPr>
        <w:t xml:space="preserve"> </w:t>
      </w:r>
      <w:r>
        <w:rPr>
          <w:lang w:val="en-US"/>
        </w:rPr>
        <w:t>Petri</w:t>
      </w:r>
      <w:r w:rsidRPr="00E43390">
        <w:rPr>
          <w:lang w:val="el-GR"/>
        </w:rPr>
        <w:t xml:space="preserve"> </w:t>
      </w:r>
      <w:r>
        <w:rPr>
          <w:lang w:val="el-GR"/>
        </w:rPr>
        <w:t>με</w:t>
      </w:r>
      <w:r w:rsidRPr="00E43390">
        <w:rPr>
          <w:lang w:val="el-GR"/>
        </w:rPr>
        <w:t xml:space="preserve"> </w:t>
      </w:r>
      <w:r>
        <w:rPr>
          <w:lang w:val="el-GR"/>
        </w:rPr>
        <w:t>θρεπτικό</w:t>
      </w:r>
      <w:r w:rsidRPr="00E43390">
        <w:rPr>
          <w:lang w:val="el-GR"/>
        </w:rPr>
        <w:t xml:space="preserve"> </w:t>
      </w:r>
      <w:r>
        <w:rPr>
          <w:lang w:val="el-GR"/>
        </w:rPr>
        <w:t>υπόστρωμα</w:t>
      </w:r>
      <w:r w:rsidRPr="00E43390">
        <w:rPr>
          <w:lang w:val="el-GR"/>
        </w:rPr>
        <w:t xml:space="preserve"> </w:t>
      </w:r>
      <w:r>
        <w:rPr>
          <w:lang w:val="en-US"/>
        </w:rPr>
        <w:t>Luria</w:t>
      </w:r>
      <w:r w:rsidRPr="00E43390">
        <w:rPr>
          <w:lang w:val="el-GR"/>
        </w:rPr>
        <w:t>-</w:t>
      </w:r>
      <w:r>
        <w:rPr>
          <w:lang w:val="en-US"/>
        </w:rPr>
        <w:t>Bertani</w:t>
      </w:r>
      <w:r w:rsidRPr="00E43390">
        <w:rPr>
          <w:lang w:val="el-GR"/>
        </w:rPr>
        <w:t xml:space="preserve"> (</w:t>
      </w:r>
      <w:r>
        <w:rPr>
          <w:lang w:val="en-US"/>
        </w:rPr>
        <w:t>LB</w:t>
      </w:r>
      <w:r w:rsidRPr="00E43390">
        <w:rPr>
          <w:lang w:val="el-GR"/>
        </w:rPr>
        <w:t xml:space="preserve">) </w:t>
      </w:r>
      <w:r>
        <w:rPr>
          <w:lang w:val="en-US"/>
        </w:rPr>
        <w:t>agar</w:t>
      </w:r>
      <w:r w:rsidRPr="00E43390">
        <w:rPr>
          <w:lang w:val="el-GR"/>
        </w:rPr>
        <w:t xml:space="preserve"> </w:t>
      </w:r>
      <w:r>
        <w:rPr>
          <w:lang w:val="el-GR"/>
        </w:rPr>
        <w:t>και</w:t>
      </w:r>
      <w:r w:rsidRPr="00E43390">
        <w:rPr>
          <w:lang w:val="el-GR"/>
        </w:rPr>
        <w:t xml:space="preserve"> </w:t>
      </w:r>
      <w:r>
        <w:rPr>
          <w:lang w:val="el-GR"/>
        </w:rPr>
        <w:t>επωάστηκε</w:t>
      </w:r>
      <w:r w:rsidRPr="00E43390">
        <w:rPr>
          <w:lang w:val="el-GR"/>
        </w:rPr>
        <w:t xml:space="preserve"> </w:t>
      </w:r>
      <w:r>
        <w:rPr>
          <w:lang w:val="el-GR"/>
        </w:rPr>
        <w:t>σε</w:t>
      </w:r>
      <w:r w:rsidRPr="00E43390">
        <w:rPr>
          <w:lang w:val="el-GR"/>
        </w:rPr>
        <w:t xml:space="preserve"> </w:t>
      </w:r>
      <w:r>
        <w:rPr>
          <w:lang w:val="el-GR"/>
        </w:rPr>
        <w:t>πλαστικό</w:t>
      </w:r>
      <w:r w:rsidRPr="00E43390">
        <w:rPr>
          <w:lang w:val="el-GR"/>
        </w:rPr>
        <w:t xml:space="preserve"> </w:t>
      </w:r>
      <w:r>
        <w:rPr>
          <w:lang w:val="el-GR"/>
        </w:rPr>
        <w:t>σωλήνα</w:t>
      </w:r>
      <w:r w:rsidRPr="00E43390">
        <w:rPr>
          <w:lang w:val="el-GR"/>
        </w:rPr>
        <w:t xml:space="preserve"> </w:t>
      </w:r>
      <w:r>
        <w:rPr>
          <w:lang w:val="en-US"/>
        </w:rPr>
        <w:t>falcon</w:t>
      </w:r>
      <w:r w:rsidRPr="00E43390">
        <w:rPr>
          <w:lang w:val="el-GR"/>
        </w:rPr>
        <w:t xml:space="preserve"> </w:t>
      </w:r>
      <w:r>
        <w:rPr>
          <w:lang w:val="el-GR"/>
        </w:rPr>
        <w:t>που</w:t>
      </w:r>
      <w:r w:rsidRPr="00E43390">
        <w:rPr>
          <w:lang w:val="el-GR"/>
        </w:rPr>
        <w:t xml:space="preserve"> </w:t>
      </w:r>
      <w:r>
        <w:rPr>
          <w:lang w:val="el-GR"/>
        </w:rPr>
        <w:t>περιείχε</w:t>
      </w:r>
      <w:r w:rsidRPr="00E43390">
        <w:rPr>
          <w:lang w:val="el-GR"/>
        </w:rPr>
        <w:t xml:space="preserve"> 5 </w:t>
      </w:r>
      <w:r>
        <w:rPr>
          <w:lang w:val="en-US"/>
        </w:rPr>
        <w:t>ml</w:t>
      </w:r>
      <w:r w:rsidRPr="00E43390">
        <w:rPr>
          <w:lang w:val="el-GR"/>
        </w:rPr>
        <w:t xml:space="preserve"> </w:t>
      </w:r>
      <w:r>
        <w:rPr>
          <w:lang w:val="el-GR"/>
        </w:rPr>
        <w:t>υγρού</w:t>
      </w:r>
      <w:r w:rsidRPr="00E43390">
        <w:rPr>
          <w:lang w:val="el-GR"/>
        </w:rPr>
        <w:t xml:space="preserve"> </w:t>
      </w:r>
      <w:r>
        <w:rPr>
          <w:lang w:val="el-GR"/>
        </w:rPr>
        <w:t>θρεπτικού</w:t>
      </w:r>
      <w:r w:rsidRPr="00E43390">
        <w:rPr>
          <w:lang w:val="el-GR"/>
        </w:rPr>
        <w:t xml:space="preserve"> </w:t>
      </w:r>
      <w:r>
        <w:rPr>
          <w:lang w:val="en-US"/>
        </w:rPr>
        <w:t>LB</w:t>
      </w:r>
      <w:r w:rsidRPr="00E43390">
        <w:rPr>
          <w:lang w:val="el-GR"/>
        </w:rPr>
        <w:t xml:space="preserve"> </w:t>
      </w:r>
      <w:r>
        <w:rPr>
          <w:lang w:val="el-GR"/>
        </w:rPr>
        <w:t>για</w:t>
      </w:r>
      <w:r w:rsidRPr="00E43390">
        <w:rPr>
          <w:lang w:val="el-GR"/>
        </w:rPr>
        <w:t xml:space="preserve"> 16 </w:t>
      </w:r>
      <w:r>
        <w:rPr>
          <w:lang w:val="el-GR"/>
        </w:rPr>
        <w:t>ώρες</w:t>
      </w:r>
      <w:r w:rsidRPr="00E43390">
        <w:rPr>
          <w:lang w:val="el-GR"/>
        </w:rPr>
        <w:t xml:space="preserve"> </w:t>
      </w:r>
      <w:r>
        <w:rPr>
          <w:lang w:val="el-GR"/>
        </w:rPr>
        <w:t>στους</w:t>
      </w:r>
      <w:r w:rsidRPr="00E43390">
        <w:rPr>
          <w:lang w:val="el-GR"/>
        </w:rPr>
        <w:t xml:space="preserve"> 37 </w:t>
      </w:r>
      <w:r>
        <w:rPr>
          <w:vertAlign w:val="superscript"/>
          <w:lang w:val="en-US"/>
        </w:rPr>
        <w:t>o</w:t>
      </w:r>
      <w:r>
        <w:rPr>
          <w:lang w:val="en-US"/>
        </w:rPr>
        <w:t>C</w:t>
      </w:r>
      <w:r w:rsidRPr="00E43390">
        <w:rPr>
          <w:lang w:val="el-GR"/>
        </w:rPr>
        <w:t xml:space="preserve">. </w:t>
      </w:r>
      <w:r>
        <w:rPr>
          <w:lang w:val="el-GR"/>
        </w:rPr>
        <w:t xml:space="preserve">Ακολούθως, 1 </w:t>
      </w:r>
      <w:r>
        <w:rPr>
          <w:lang w:val="en-US"/>
        </w:rPr>
        <w:t>ml</w:t>
      </w:r>
      <w:r w:rsidRPr="00AE7716">
        <w:rPr>
          <w:lang w:val="el-GR"/>
        </w:rPr>
        <w:t xml:space="preserve"> </w:t>
      </w:r>
      <w:r>
        <w:rPr>
          <w:lang w:val="el-GR"/>
        </w:rPr>
        <w:t xml:space="preserve">από την καλλιέργεια τοποθετήθηκε σε κωνική φιάλη 250 </w:t>
      </w:r>
      <w:r>
        <w:rPr>
          <w:lang w:val="en-US"/>
        </w:rPr>
        <w:t>ml</w:t>
      </w:r>
      <w:r w:rsidRPr="00AE7716">
        <w:rPr>
          <w:lang w:val="el-GR"/>
        </w:rPr>
        <w:t xml:space="preserve"> </w:t>
      </w:r>
      <w:r>
        <w:rPr>
          <w:lang w:val="el-GR"/>
        </w:rPr>
        <w:t xml:space="preserve">που περιείχε 100 </w:t>
      </w:r>
      <w:r>
        <w:rPr>
          <w:lang w:val="en-US"/>
        </w:rPr>
        <w:t>ml</w:t>
      </w:r>
      <w:r w:rsidRPr="00AE7716">
        <w:rPr>
          <w:lang w:val="el-GR"/>
        </w:rPr>
        <w:t xml:space="preserve"> </w:t>
      </w:r>
      <w:r>
        <w:rPr>
          <w:lang w:val="el-GR"/>
        </w:rPr>
        <w:t xml:space="preserve">από το ίδιο θρεπτικό υπόστρωμα και επωάστηκε στους 37 </w:t>
      </w:r>
      <w:r>
        <w:rPr>
          <w:vertAlign w:val="superscript"/>
          <w:lang w:val="en-US"/>
        </w:rPr>
        <w:t>o</w:t>
      </w:r>
      <w:r>
        <w:rPr>
          <w:lang w:val="en-US"/>
        </w:rPr>
        <w:t>C</w:t>
      </w:r>
      <w:r w:rsidRPr="00AE7716">
        <w:rPr>
          <w:lang w:val="el-GR"/>
        </w:rPr>
        <w:t xml:space="preserve"> </w:t>
      </w:r>
      <w:r>
        <w:rPr>
          <w:lang w:val="el-GR"/>
        </w:rPr>
        <w:t>μέχρι η οπτική πυκνότητα (</w:t>
      </w:r>
      <w:r>
        <w:rPr>
          <w:lang w:val="en-US"/>
        </w:rPr>
        <w:t>OD</w:t>
      </w:r>
      <w:r w:rsidRPr="00126340">
        <w:rPr>
          <w:vertAlign w:val="subscript"/>
          <w:lang w:val="el-GR"/>
        </w:rPr>
        <w:t>600</w:t>
      </w:r>
      <w:r w:rsidRPr="00126340">
        <w:rPr>
          <w:lang w:val="el-GR"/>
        </w:rPr>
        <w:t xml:space="preserve">) </w:t>
      </w:r>
      <w:r>
        <w:rPr>
          <w:lang w:val="el-GR"/>
        </w:rPr>
        <w:t xml:space="preserve">να φτάσει τη τιμή 0.5. Η καλλιέργεια τοποθετήθηκε στον πάγο για 5 λεπτά, ενώ ακολούθησε φυγοκέντρηση των κυττάρων στις 3,500 </w:t>
      </w:r>
      <w:r>
        <w:rPr>
          <w:lang w:val="en-US"/>
        </w:rPr>
        <w:t>g</w:t>
      </w:r>
      <w:r w:rsidRPr="00AE7716">
        <w:rPr>
          <w:lang w:val="el-GR"/>
        </w:rPr>
        <w:t xml:space="preserve"> </w:t>
      </w:r>
      <w:r>
        <w:rPr>
          <w:lang w:val="el-GR"/>
        </w:rPr>
        <w:t xml:space="preserve">για 10 λεπτά στους 4 </w:t>
      </w:r>
      <w:r>
        <w:rPr>
          <w:vertAlign w:val="superscript"/>
          <w:lang w:val="en-US"/>
        </w:rPr>
        <w:t>o</w:t>
      </w:r>
      <w:r>
        <w:rPr>
          <w:lang w:val="en-US"/>
        </w:rPr>
        <w:t>C</w:t>
      </w:r>
      <w:r w:rsidRPr="00126340">
        <w:rPr>
          <w:lang w:val="el-GR"/>
        </w:rPr>
        <w:t xml:space="preserve">. </w:t>
      </w:r>
      <w:r>
        <w:rPr>
          <w:lang w:val="el-GR"/>
        </w:rPr>
        <w:t xml:space="preserve">Τέλος, το υπερκείμενο απομακρύνθηκε και το ίζημα επαναιωρήθηκε σε 5 </w:t>
      </w:r>
      <w:r>
        <w:rPr>
          <w:lang w:val="en-US"/>
        </w:rPr>
        <w:t>ml</w:t>
      </w:r>
      <w:r w:rsidRPr="00AE7716">
        <w:rPr>
          <w:lang w:val="el-GR"/>
        </w:rPr>
        <w:t xml:space="preserve"> </w:t>
      </w:r>
      <w:r>
        <w:rPr>
          <w:lang w:val="el-GR"/>
        </w:rPr>
        <w:t xml:space="preserve">διαλύματος </w:t>
      </w:r>
      <w:r>
        <w:rPr>
          <w:lang w:val="en-US"/>
        </w:rPr>
        <w:t>TSS</w:t>
      </w:r>
      <w:r>
        <w:rPr>
          <w:lang w:val="el-GR"/>
        </w:rPr>
        <w:t xml:space="preserve">, του οποίου η συνταγή παρατίθεται στον </w:t>
      </w:r>
      <w:r>
        <w:rPr>
          <w:b/>
          <w:bCs/>
          <w:lang w:val="el-GR"/>
        </w:rPr>
        <w:t xml:space="preserve">Πίνακα </w:t>
      </w:r>
      <w:r w:rsidRPr="000A669A">
        <w:rPr>
          <w:b/>
          <w:bCs/>
          <w:lang w:val="el-GR"/>
        </w:rPr>
        <w:t>3.6.3-</w:t>
      </w:r>
      <w:r>
        <w:rPr>
          <w:b/>
          <w:bCs/>
          <w:lang w:val="el-GR"/>
        </w:rPr>
        <w:t>3</w:t>
      </w:r>
      <w:r>
        <w:rPr>
          <w:lang w:val="el-GR"/>
        </w:rPr>
        <w:t>.</w:t>
      </w:r>
    </w:p>
    <w:p w14:paraId="1E4C4CDE" w14:textId="77777777" w:rsidR="005904A2" w:rsidRPr="00126340" w:rsidRDefault="005904A2" w:rsidP="005904A2">
      <w:pPr>
        <w:spacing w:line="276" w:lineRule="auto"/>
        <w:jc w:val="both"/>
        <w:rPr>
          <w:sz w:val="20"/>
          <w:szCs w:val="20"/>
          <w:lang w:val="el-GR"/>
        </w:rPr>
      </w:pPr>
      <w:r w:rsidRPr="00AE7716">
        <w:rPr>
          <w:b/>
          <w:bCs/>
          <w:sz w:val="20"/>
          <w:szCs w:val="20"/>
          <w:lang w:val="el-GR"/>
        </w:rPr>
        <w:t>Πίνακας 3.6.3-3.</w:t>
      </w:r>
      <w:r>
        <w:rPr>
          <w:b/>
          <w:bCs/>
          <w:sz w:val="20"/>
          <w:szCs w:val="20"/>
          <w:lang w:val="el-GR"/>
        </w:rPr>
        <w:t xml:space="preserve"> </w:t>
      </w:r>
      <w:r>
        <w:rPr>
          <w:sz w:val="20"/>
          <w:szCs w:val="20"/>
          <w:lang w:val="el-GR"/>
        </w:rPr>
        <w:t xml:space="preserve">Αντιδραστήρια που χρησιμοποιήθηκαν για την Παρασκευή του διαλύματος </w:t>
      </w:r>
      <w:r>
        <w:rPr>
          <w:sz w:val="20"/>
          <w:szCs w:val="20"/>
          <w:lang w:val="en-US"/>
        </w:rPr>
        <w:t>TSS</w:t>
      </w:r>
      <w:r>
        <w:rPr>
          <w:sz w:val="20"/>
          <w:szCs w:val="20"/>
          <w:lang w:val="el-GR"/>
        </w:rPr>
        <w:t xml:space="preserve"> καθώς και οι αντίστοιχες ποσότητές τους σε 40 </w:t>
      </w:r>
      <w:r>
        <w:rPr>
          <w:sz w:val="20"/>
          <w:szCs w:val="20"/>
          <w:lang w:val="en-US"/>
        </w:rPr>
        <w:t>ml</w:t>
      </w:r>
      <w:r>
        <w:rPr>
          <w:sz w:val="20"/>
          <w:szCs w:val="20"/>
          <w:lang w:val="el-GR"/>
        </w:rPr>
        <w:t>τελικό όγκο.</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0"/>
        <w:gridCol w:w="4740"/>
      </w:tblGrid>
      <w:tr w:rsidR="005904A2" w:rsidRPr="00126340" w14:paraId="07B2B7A4" w14:textId="77777777" w:rsidTr="003B4E75">
        <w:tc>
          <w:tcPr>
            <w:tcW w:w="4740" w:type="dxa"/>
            <w:tcBorders>
              <w:top w:val="single" w:sz="12" w:space="0" w:color="auto"/>
              <w:bottom w:val="single" w:sz="12" w:space="0" w:color="auto"/>
            </w:tcBorders>
            <w:vAlign w:val="center"/>
          </w:tcPr>
          <w:p w14:paraId="702DB551" w14:textId="77777777" w:rsidR="005904A2" w:rsidRPr="00126340" w:rsidRDefault="005904A2" w:rsidP="003B4E75">
            <w:pPr>
              <w:spacing w:line="276" w:lineRule="auto"/>
              <w:jc w:val="center"/>
              <w:rPr>
                <w:b/>
                <w:bCs/>
                <w:lang w:val="el-GR"/>
              </w:rPr>
            </w:pPr>
            <w:r w:rsidRPr="00126340">
              <w:rPr>
                <w:b/>
                <w:bCs/>
                <w:lang w:val="el-GR"/>
              </w:rPr>
              <w:t>Χημικό αντιδραστήριο</w:t>
            </w:r>
          </w:p>
        </w:tc>
        <w:tc>
          <w:tcPr>
            <w:tcW w:w="4740" w:type="dxa"/>
            <w:tcBorders>
              <w:top w:val="single" w:sz="12" w:space="0" w:color="auto"/>
              <w:bottom w:val="single" w:sz="12" w:space="0" w:color="auto"/>
            </w:tcBorders>
            <w:vAlign w:val="center"/>
          </w:tcPr>
          <w:p w14:paraId="2491C802" w14:textId="77777777" w:rsidR="005904A2" w:rsidRPr="00126340" w:rsidRDefault="005904A2" w:rsidP="003B4E75">
            <w:pPr>
              <w:spacing w:line="276" w:lineRule="auto"/>
              <w:jc w:val="center"/>
              <w:rPr>
                <w:b/>
                <w:bCs/>
                <w:lang w:val="el-GR"/>
              </w:rPr>
            </w:pPr>
            <w:r w:rsidRPr="00126340">
              <w:rPr>
                <w:b/>
                <w:bCs/>
                <w:lang w:val="el-GR"/>
              </w:rPr>
              <w:t>Ποσότητα</w:t>
            </w:r>
          </w:p>
        </w:tc>
      </w:tr>
      <w:tr w:rsidR="005904A2" w14:paraId="4A57AE76" w14:textId="77777777" w:rsidTr="003B4E75">
        <w:tc>
          <w:tcPr>
            <w:tcW w:w="4740" w:type="dxa"/>
            <w:tcBorders>
              <w:top w:val="single" w:sz="12" w:space="0" w:color="auto"/>
              <w:bottom w:val="single" w:sz="6" w:space="0" w:color="auto"/>
            </w:tcBorders>
            <w:vAlign w:val="center"/>
          </w:tcPr>
          <w:p w14:paraId="6E3BC9EB" w14:textId="77777777" w:rsidR="005904A2" w:rsidRPr="00126340" w:rsidRDefault="005904A2" w:rsidP="003B4E75">
            <w:pPr>
              <w:spacing w:line="276" w:lineRule="auto"/>
              <w:jc w:val="center"/>
              <w:rPr>
                <w:lang w:val="en-US"/>
              </w:rPr>
            </w:pPr>
            <w:r>
              <w:rPr>
                <w:lang w:val="en-US"/>
              </w:rPr>
              <w:t>PEG 8000</w:t>
            </w:r>
          </w:p>
        </w:tc>
        <w:tc>
          <w:tcPr>
            <w:tcW w:w="4740" w:type="dxa"/>
            <w:tcBorders>
              <w:top w:val="single" w:sz="12" w:space="0" w:color="auto"/>
              <w:bottom w:val="single" w:sz="6" w:space="0" w:color="auto"/>
            </w:tcBorders>
            <w:vAlign w:val="center"/>
          </w:tcPr>
          <w:p w14:paraId="06BE372F" w14:textId="77777777" w:rsidR="005904A2" w:rsidRPr="00126340" w:rsidRDefault="005904A2" w:rsidP="003B4E75">
            <w:pPr>
              <w:spacing w:line="276" w:lineRule="auto"/>
              <w:jc w:val="center"/>
              <w:rPr>
                <w:lang w:val="en-US"/>
              </w:rPr>
            </w:pPr>
            <w:r>
              <w:rPr>
                <w:lang w:val="en-US"/>
              </w:rPr>
              <w:t>4 gr/</w:t>
            </w:r>
            <w:r>
              <w:rPr>
                <w:lang w:val="el-GR"/>
              </w:rPr>
              <w:t xml:space="preserve">40 </w:t>
            </w:r>
            <w:r>
              <w:rPr>
                <w:lang w:val="en-US"/>
              </w:rPr>
              <w:t>ml (10% w/v)</w:t>
            </w:r>
          </w:p>
        </w:tc>
      </w:tr>
      <w:tr w:rsidR="005904A2" w14:paraId="75F2A557" w14:textId="77777777" w:rsidTr="003B4E75">
        <w:tc>
          <w:tcPr>
            <w:tcW w:w="4740" w:type="dxa"/>
            <w:tcBorders>
              <w:top w:val="single" w:sz="6" w:space="0" w:color="auto"/>
              <w:bottom w:val="single" w:sz="6" w:space="0" w:color="auto"/>
            </w:tcBorders>
            <w:vAlign w:val="center"/>
          </w:tcPr>
          <w:p w14:paraId="20CCBB09" w14:textId="77777777" w:rsidR="005904A2" w:rsidRPr="00126340" w:rsidRDefault="005904A2" w:rsidP="003B4E75">
            <w:pPr>
              <w:spacing w:line="276" w:lineRule="auto"/>
              <w:jc w:val="center"/>
              <w:rPr>
                <w:lang w:val="en-US"/>
              </w:rPr>
            </w:pPr>
            <w:r>
              <w:rPr>
                <w:lang w:val="en-US"/>
              </w:rPr>
              <w:t>DMSO</w:t>
            </w:r>
          </w:p>
        </w:tc>
        <w:tc>
          <w:tcPr>
            <w:tcW w:w="4740" w:type="dxa"/>
            <w:tcBorders>
              <w:top w:val="single" w:sz="6" w:space="0" w:color="auto"/>
              <w:bottom w:val="single" w:sz="6" w:space="0" w:color="auto"/>
            </w:tcBorders>
            <w:vAlign w:val="center"/>
          </w:tcPr>
          <w:p w14:paraId="69301DC3" w14:textId="77777777" w:rsidR="005904A2" w:rsidRPr="00126340" w:rsidRDefault="005904A2" w:rsidP="003B4E75">
            <w:pPr>
              <w:spacing w:line="276" w:lineRule="auto"/>
              <w:jc w:val="center"/>
              <w:rPr>
                <w:lang w:val="en-US"/>
              </w:rPr>
            </w:pPr>
            <w:r>
              <w:rPr>
                <w:lang w:val="en-US"/>
              </w:rPr>
              <w:t>2 ml/40 ml (5% v/v)</w:t>
            </w:r>
          </w:p>
        </w:tc>
      </w:tr>
      <w:tr w:rsidR="005904A2" w14:paraId="4F6B801A" w14:textId="77777777" w:rsidTr="003B4E75">
        <w:tc>
          <w:tcPr>
            <w:tcW w:w="4740" w:type="dxa"/>
            <w:tcBorders>
              <w:top w:val="single" w:sz="6" w:space="0" w:color="auto"/>
              <w:bottom w:val="single" w:sz="12" w:space="0" w:color="auto"/>
            </w:tcBorders>
            <w:vAlign w:val="center"/>
          </w:tcPr>
          <w:p w14:paraId="78BE0332" w14:textId="77777777" w:rsidR="005904A2" w:rsidRPr="00126340" w:rsidRDefault="005904A2" w:rsidP="003B4E75">
            <w:pPr>
              <w:spacing w:line="276" w:lineRule="auto"/>
              <w:jc w:val="center"/>
              <w:rPr>
                <w:vertAlign w:val="subscript"/>
                <w:lang w:val="en-US"/>
              </w:rPr>
            </w:pPr>
            <w:r>
              <w:rPr>
                <w:lang w:val="en-US"/>
              </w:rPr>
              <w:t>1M MgCl</w:t>
            </w:r>
            <w:r>
              <w:rPr>
                <w:vertAlign w:val="subscript"/>
                <w:lang w:val="en-US"/>
              </w:rPr>
              <w:t>2</w:t>
            </w:r>
          </w:p>
        </w:tc>
        <w:tc>
          <w:tcPr>
            <w:tcW w:w="4740" w:type="dxa"/>
            <w:tcBorders>
              <w:top w:val="single" w:sz="6" w:space="0" w:color="auto"/>
              <w:bottom w:val="single" w:sz="12" w:space="0" w:color="auto"/>
            </w:tcBorders>
            <w:vAlign w:val="center"/>
          </w:tcPr>
          <w:p w14:paraId="2C8D9A77" w14:textId="77777777" w:rsidR="005904A2" w:rsidRPr="00126340" w:rsidRDefault="005904A2" w:rsidP="003B4E75">
            <w:pPr>
              <w:spacing w:line="276" w:lineRule="auto"/>
              <w:jc w:val="center"/>
              <w:rPr>
                <w:lang w:val="en-US"/>
              </w:rPr>
            </w:pPr>
            <w:r>
              <w:rPr>
                <w:lang w:val="en-US"/>
              </w:rPr>
              <w:t>2 ml/40 ml (5% v/v)</w:t>
            </w:r>
          </w:p>
        </w:tc>
      </w:tr>
    </w:tbl>
    <w:p w14:paraId="6A1E3A1D" w14:textId="0E97419F" w:rsidR="005904A2" w:rsidRDefault="005904A2" w:rsidP="005904A2">
      <w:pPr>
        <w:spacing w:before="120" w:after="120" w:line="276" w:lineRule="auto"/>
        <w:ind w:firstLine="720"/>
        <w:jc w:val="both"/>
        <w:rPr>
          <w:lang w:val="el-GR"/>
        </w:rPr>
      </w:pPr>
      <w:r>
        <w:rPr>
          <w:lang w:val="el-GR"/>
        </w:rPr>
        <w:t xml:space="preserve">Τα δεκτικά κύτταρα </w:t>
      </w:r>
      <w:r>
        <w:rPr>
          <w:i/>
          <w:iCs/>
          <w:lang w:val="en-US"/>
        </w:rPr>
        <w:t>E</w:t>
      </w:r>
      <w:r w:rsidRPr="00126340">
        <w:rPr>
          <w:i/>
          <w:iCs/>
          <w:lang w:val="el-GR"/>
        </w:rPr>
        <w:t xml:space="preserve">. </w:t>
      </w:r>
      <w:r w:rsidR="00414F5D">
        <w:rPr>
          <w:i/>
          <w:iCs/>
          <w:lang w:val="en-US"/>
        </w:rPr>
        <w:t>c</w:t>
      </w:r>
      <w:r>
        <w:rPr>
          <w:i/>
          <w:iCs/>
          <w:lang w:val="en-US"/>
        </w:rPr>
        <w:t>oli</w:t>
      </w:r>
      <w:r w:rsidRPr="00AE7716">
        <w:rPr>
          <w:i/>
          <w:iCs/>
          <w:lang w:val="el-GR"/>
        </w:rPr>
        <w:t xml:space="preserve"> </w:t>
      </w:r>
      <w:r>
        <w:rPr>
          <w:lang w:val="en-US"/>
        </w:rPr>
        <w:t>DH</w:t>
      </w:r>
      <w:r w:rsidRPr="00126340">
        <w:rPr>
          <w:lang w:val="el-GR"/>
        </w:rPr>
        <w:t>5</w:t>
      </w:r>
      <w:r>
        <w:rPr>
          <w:lang w:val="en-US"/>
        </w:rPr>
        <w:t>a</w:t>
      </w:r>
      <w:r w:rsidRPr="00AE7716">
        <w:rPr>
          <w:lang w:val="el-GR"/>
        </w:rPr>
        <w:t xml:space="preserve"> </w:t>
      </w:r>
      <w:r>
        <w:rPr>
          <w:lang w:val="el-GR"/>
        </w:rPr>
        <w:t xml:space="preserve">χρησιμοποιήθηκαν για το μετασχηματισμό με το προϊόν της ένωσης </w:t>
      </w:r>
      <w:r>
        <w:rPr>
          <w:lang w:val="en-US"/>
        </w:rPr>
        <w:t>pYL</w:t>
      </w:r>
      <w:r w:rsidRPr="00126340">
        <w:rPr>
          <w:lang w:val="el-GR"/>
        </w:rPr>
        <w:t>156-</w:t>
      </w:r>
      <w:r>
        <w:rPr>
          <w:i/>
          <w:iCs/>
          <w:lang w:val="en-US"/>
        </w:rPr>
        <w:t>VdNEP</w:t>
      </w:r>
      <w:r w:rsidRPr="00126340">
        <w:rPr>
          <w:i/>
          <w:iCs/>
          <w:lang w:val="el-GR"/>
        </w:rPr>
        <w:t>-</w:t>
      </w:r>
      <w:r>
        <w:rPr>
          <w:i/>
          <w:iCs/>
          <w:lang w:val="en-US"/>
        </w:rPr>
        <w:t>GFP</w:t>
      </w:r>
      <w:r w:rsidRPr="00126340">
        <w:rPr>
          <w:lang w:val="el-GR"/>
        </w:rPr>
        <w:t xml:space="preserve">. </w:t>
      </w:r>
      <w:r>
        <w:rPr>
          <w:lang w:val="el-GR"/>
        </w:rPr>
        <w:t>Για το σκοπό αυτό, τα κύτταρα αναμείχθηκαν με 1 μ</w:t>
      </w:r>
      <w:r>
        <w:rPr>
          <w:lang w:val="en-US"/>
        </w:rPr>
        <w:t>l</w:t>
      </w:r>
      <w:r w:rsidRPr="00AE7716">
        <w:rPr>
          <w:lang w:val="el-GR"/>
        </w:rPr>
        <w:t xml:space="preserve"> </w:t>
      </w:r>
      <w:r>
        <w:rPr>
          <w:lang w:val="el-GR"/>
        </w:rPr>
        <w:t xml:space="preserve">από το προϊόν της ένωσης και αφέθηκαν για 45 λεπτά στον πάγο. Ακολούθησε επώαση στους 42 </w:t>
      </w:r>
      <w:r>
        <w:rPr>
          <w:vertAlign w:val="superscript"/>
          <w:lang w:val="en-US"/>
        </w:rPr>
        <w:t>o</w:t>
      </w:r>
      <w:r>
        <w:rPr>
          <w:lang w:val="en-US"/>
        </w:rPr>
        <w:t>C</w:t>
      </w:r>
      <w:r w:rsidRPr="00AE7716">
        <w:rPr>
          <w:lang w:val="el-GR"/>
        </w:rPr>
        <w:t xml:space="preserve"> </w:t>
      </w:r>
      <w:r>
        <w:rPr>
          <w:lang w:val="el-GR"/>
        </w:rPr>
        <w:t>για 90 δευτερόλεπτα και στον πάγο για 2 λεπτά. Μετά το πέρας της επώασης τοποθετήθηκαν 500 μ</w:t>
      </w:r>
      <w:r>
        <w:rPr>
          <w:lang w:val="en-US"/>
        </w:rPr>
        <w:t>l</w:t>
      </w:r>
      <w:r w:rsidRPr="00AE7716">
        <w:rPr>
          <w:lang w:val="el-GR"/>
        </w:rPr>
        <w:t xml:space="preserve"> </w:t>
      </w:r>
      <w:r>
        <w:rPr>
          <w:lang w:val="el-GR"/>
        </w:rPr>
        <w:t xml:space="preserve">θρεπτικού υποστρώματος </w:t>
      </w:r>
      <w:r>
        <w:rPr>
          <w:lang w:val="en-US"/>
        </w:rPr>
        <w:t>LB</w:t>
      </w:r>
      <w:r w:rsidRPr="00AE7716">
        <w:rPr>
          <w:lang w:val="el-GR"/>
        </w:rPr>
        <w:t xml:space="preserve"> </w:t>
      </w:r>
      <w:r>
        <w:rPr>
          <w:lang w:val="el-GR"/>
        </w:rPr>
        <w:t xml:space="preserve">στο μίγμα και επωάστηκε σε περιστρεφόμενο επωαστικό θάλαμο για 1 ώρα στους 37 </w:t>
      </w:r>
      <w:r>
        <w:rPr>
          <w:vertAlign w:val="superscript"/>
          <w:lang w:val="en-US"/>
        </w:rPr>
        <w:t>o</w:t>
      </w:r>
      <w:r>
        <w:rPr>
          <w:lang w:val="en-US"/>
        </w:rPr>
        <w:t>C</w:t>
      </w:r>
      <w:r>
        <w:rPr>
          <w:lang w:val="el-GR"/>
        </w:rPr>
        <w:t xml:space="preserve"> και 150 </w:t>
      </w:r>
      <w:r>
        <w:rPr>
          <w:lang w:val="en-US"/>
        </w:rPr>
        <w:t>rpm</w:t>
      </w:r>
      <w:r w:rsidRPr="00000D50">
        <w:rPr>
          <w:lang w:val="el-GR"/>
        </w:rPr>
        <w:t xml:space="preserve">. </w:t>
      </w:r>
      <w:r>
        <w:rPr>
          <w:lang w:val="el-GR"/>
        </w:rPr>
        <w:t>Τέλος, 200 μ</w:t>
      </w:r>
      <w:r>
        <w:rPr>
          <w:lang w:val="en-US"/>
        </w:rPr>
        <w:t>l</w:t>
      </w:r>
      <w:r w:rsidR="000E7A71">
        <w:rPr>
          <w:lang w:val="el-GR"/>
        </w:rPr>
        <w:t xml:space="preserve"> </w:t>
      </w:r>
      <w:r>
        <w:rPr>
          <w:lang w:val="el-GR"/>
        </w:rPr>
        <w:t xml:space="preserve">από τα κύτταρα απλώθηκαν σε τρυβλία με θρεπτικό υπόστρωμα </w:t>
      </w:r>
      <w:r>
        <w:rPr>
          <w:lang w:val="en-US"/>
        </w:rPr>
        <w:t>LB</w:t>
      </w:r>
      <w:r>
        <w:rPr>
          <w:lang w:val="el-GR"/>
        </w:rPr>
        <w:t xml:space="preserve">, στο οποίο είχε προστεθεί το αντιβιοτικό επιλογής καναμυκίνη σε συγκέντρωση </w:t>
      </w:r>
      <w:r w:rsidRPr="00000D50">
        <w:rPr>
          <w:lang w:val="el-GR"/>
        </w:rPr>
        <w:t xml:space="preserve">5 </w:t>
      </w:r>
      <w:r>
        <w:rPr>
          <w:lang w:val="el-GR"/>
        </w:rPr>
        <w:t>μ</w:t>
      </w:r>
      <w:r>
        <w:rPr>
          <w:lang w:val="en-US"/>
        </w:rPr>
        <w:t>g</w:t>
      </w:r>
      <w:r w:rsidRPr="00000D50">
        <w:rPr>
          <w:lang w:val="el-GR"/>
        </w:rPr>
        <w:t>/</w:t>
      </w:r>
      <w:r>
        <w:rPr>
          <w:lang w:val="en-US"/>
        </w:rPr>
        <w:t>ml</w:t>
      </w:r>
      <w:r w:rsidRPr="00000D50">
        <w:rPr>
          <w:lang w:val="el-GR"/>
        </w:rPr>
        <w:t xml:space="preserve">. </w:t>
      </w:r>
      <w:r>
        <w:rPr>
          <w:lang w:val="el-GR"/>
        </w:rPr>
        <w:t xml:space="preserve">Η επιβεβαίωση του μετασχηματισμού πραγματοποιήθηκε με τη χρήση της μεθόδου </w:t>
      </w:r>
      <w:r>
        <w:rPr>
          <w:lang w:val="en-US"/>
        </w:rPr>
        <w:t>Colony</w:t>
      </w:r>
      <w:r w:rsidRPr="00AE7716">
        <w:rPr>
          <w:lang w:val="el-GR"/>
        </w:rPr>
        <w:t xml:space="preserve"> </w:t>
      </w:r>
      <w:r>
        <w:rPr>
          <w:lang w:val="en-US"/>
        </w:rPr>
        <w:t>PCR</w:t>
      </w:r>
      <w:r w:rsidRPr="00AE7716">
        <w:rPr>
          <w:lang w:val="el-GR"/>
        </w:rPr>
        <w:t xml:space="preserve"> </w:t>
      </w:r>
      <w:r>
        <w:rPr>
          <w:lang w:val="el-GR"/>
        </w:rPr>
        <w:t xml:space="preserve">σε τουλάχιστον 5 μεμονωμένες αποικίες. Για το σκοπό αυτό, σχεδιάστηκαν εκκινητές οι οποίοι </w:t>
      </w:r>
      <w:r w:rsidR="000E7A71">
        <w:rPr>
          <w:lang w:val="el-GR"/>
        </w:rPr>
        <w:t xml:space="preserve">στόχευαν </w:t>
      </w:r>
      <w:r>
        <w:rPr>
          <w:lang w:val="el-GR"/>
        </w:rPr>
        <w:t xml:space="preserve">στην περιοχή που συνορεύει με την περιοχή </w:t>
      </w:r>
      <w:r>
        <w:rPr>
          <w:lang w:val="en-US"/>
        </w:rPr>
        <w:t>MCS</w:t>
      </w:r>
      <w:r w:rsidRPr="00AE7716">
        <w:rPr>
          <w:lang w:val="el-GR"/>
        </w:rPr>
        <w:t xml:space="preserve"> </w:t>
      </w:r>
      <w:r>
        <w:rPr>
          <w:lang w:val="el-GR"/>
        </w:rPr>
        <w:t xml:space="preserve">του πλασμιδίου </w:t>
      </w:r>
      <w:r>
        <w:rPr>
          <w:lang w:val="en-US"/>
        </w:rPr>
        <w:t>pYL</w:t>
      </w:r>
      <w:r w:rsidRPr="00000D50">
        <w:rPr>
          <w:lang w:val="el-GR"/>
        </w:rPr>
        <w:t>156</w:t>
      </w:r>
      <w:r>
        <w:rPr>
          <w:lang w:val="el-GR"/>
        </w:rPr>
        <w:t xml:space="preserve">. Οι εκκινητές που σχεδιάστηκαν παρατίθενται στον </w:t>
      </w:r>
      <w:r>
        <w:rPr>
          <w:b/>
          <w:bCs/>
          <w:lang w:val="el-GR"/>
        </w:rPr>
        <w:t xml:space="preserve">Πίνακα </w:t>
      </w:r>
      <w:r w:rsidRPr="000A669A">
        <w:rPr>
          <w:b/>
          <w:bCs/>
          <w:lang w:val="el-GR"/>
        </w:rPr>
        <w:t>3.6.3-</w:t>
      </w:r>
      <w:r>
        <w:rPr>
          <w:b/>
          <w:bCs/>
          <w:lang w:val="el-GR"/>
        </w:rPr>
        <w:t>4</w:t>
      </w:r>
      <w:r>
        <w:rPr>
          <w:lang w:val="el-GR"/>
        </w:rPr>
        <w:t>.</w:t>
      </w:r>
    </w:p>
    <w:p w14:paraId="24A84E1E" w14:textId="77777777" w:rsidR="005904A2" w:rsidRPr="00553106" w:rsidRDefault="005904A2" w:rsidP="005904A2">
      <w:pPr>
        <w:spacing w:before="120" w:line="276" w:lineRule="auto"/>
        <w:jc w:val="both"/>
        <w:rPr>
          <w:sz w:val="20"/>
          <w:szCs w:val="20"/>
          <w:lang w:val="el-GR"/>
        </w:rPr>
      </w:pPr>
      <w:r w:rsidRPr="00553106">
        <w:rPr>
          <w:b/>
          <w:bCs/>
          <w:sz w:val="20"/>
          <w:szCs w:val="20"/>
          <w:lang w:val="el-GR"/>
        </w:rPr>
        <w:t xml:space="preserve">Πίνακας 3.6.3-4. </w:t>
      </w:r>
      <w:r w:rsidRPr="00553106">
        <w:rPr>
          <w:sz w:val="20"/>
          <w:szCs w:val="20"/>
          <w:lang w:val="el-GR"/>
        </w:rPr>
        <w:t xml:space="preserve">Εκκινητές που σχεδιάστηκαν για χρήση στις αντιδράσεις </w:t>
      </w:r>
      <w:r w:rsidRPr="00553106">
        <w:rPr>
          <w:sz w:val="20"/>
          <w:szCs w:val="20"/>
          <w:lang w:val="en-US"/>
        </w:rPr>
        <w:t>Colony</w:t>
      </w:r>
      <w:r w:rsidRPr="00553106">
        <w:rPr>
          <w:sz w:val="20"/>
          <w:szCs w:val="20"/>
          <w:lang w:val="el-GR"/>
        </w:rPr>
        <w:t xml:space="preserve"> </w:t>
      </w:r>
      <w:r w:rsidRPr="00553106">
        <w:rPr>
          <w:sz w:val="20"/>
          <w:szCs w:val="20"/>
          <w:lang w:val="en-US"/>
        </w:rPr>
        <w:t>PCR</w:t>
      </w:r>
      <w:r w:rsidRPr="00553106">
        <w:rPr>
          <w:sz w:val="20"/>
          <w:szCs w:val="20"/>
          <w:lang w:val="el-GR"/>
        </w:rPr>
        <w:t xml:space="preserve"> και την επιβεβαίωση της κλωνοποίησης του γονιδίου ενδιαφέροντος στον φορέα </w:t>
      </w:r>
      <w:r w:rsidRPr="00553106">
        <w:rPr>
          <w:sz w:val="20"/>
          <w:szCs w:val="20"/>
          <w:lang w:val="en-US"/>
        </w:rPr>
        <w:t>TRV</w:t>
      </w:r>
      <w:r w:rsidRPr="00553106">
        <w:rPr>
          <w:sz w:val="20"/>
          <w:szCs w:val="20"/>
          <w:lang w:val="el-G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0"/>
        <w:gridCol w:w="4740"/>
      </w:tblGrid>
      <w:tr w:rsidR="005904A2" w:rsidRPr="00000D50" w14:paraId="0AC24BD7" w14:textId="77777777" w:rsidTr="003B4E75">
        <w:tc>
          <w:tcPr>
            <w:tcW w:w="4740" w:type="dxa"/>
            <w:tcBorders>
              <w:top w:val="single" w:sz="12" w:space="0" w:color="auto"/>
              <w:bottom w:val="single" w:sz="12" w:space="0" w:color="auto"/>
            </w:tcBorders>
            <w:vAlign w:val="center"/>
          </w:tcPr>
          <w:p w14:paraId="67C997BB" w14:textId="77777777" w:rsidR="005904A2" w:rsidRPr="00000D50" w:rsidRDefault="005904A2" w:rsidP="003B4E75">
            <w:pPr>
              <w:spacing w:before="120" w:line="276" w:lineRule="auto"/>
              <w:jc w:val="center"/>
              <w:rPr>
                <w:b/>
                <w:bCs/>
                <w:lang w:val="el-GR"/>
              </w:rPr>
            </w:pPr>
            <w:r w:rsidRPr="00000D50">
              <w:rPr>
                <w:b/>
                <w:bCs/>
                <w:lang w:val="el-GR"/>
              </w:rPr>
              <w:t>Όνομα εκκινητή</w:t>
            </w:r>
          </w:p>
        </w:tc>
        <w:tc>
          <w:tcPr>
            <w:tcW w:w="4740" w:type="dxa"/>
            <w:tcBorders>
              <w:top w:val="single" w:sz="12" w:space="0" w:color="auto"/>
              <w:bottom w:val="single" w:sz="12" w:space="0" w:color="auto"/>
            </w:tcBorders>
            <w:vAlign w:val="center"/>
          </w:tcPr>
          <w:p w14:paraId="3BCEE209" w14:textId="77777777" w:rsidR="005904A2" w:rsidRPr="00000D50" w:rsidRDefault="005904A2" w:rsidP="003B4E75">
            <w:pPr>
              <w:spacing w:before="120" w:line="276" w:lineRule="auto"/>
              <w:jc w:val="center"/>
              <w:rPr>
                <w:b/>
                <w:bCs/>
                <w:lang w:val="el-GR"/>
              </w:rPr>
            </w:pPr>
            <w:r w:rsidRPr="00000D50">
              <w:rPr>
                <w:b/>
                <w:bCs/>
                <w:lang w:val="el-GR"/>
              </w:rPr>
              <w:t xml:space="preserve">Αλληλουχία (5’ </w:t>
            </w:r>
            <w:r w:rsidRPr="00000D50">
              <w:rPr>
                <w:rFonts w:ascii="Times New Roman" w:hAnsi="Times New Roman" w:cs="Times New Roman"/>
                <w:b/>
                <w:bCs/>
                <w:lang w:val="el-GR"/>
              </w:rPr>
              <w:t>→</w:t>
            </w:r>
            <w:r w:rsidRPr="00000D50">
              <w:rPr>
                <w:b/>
                <w:bCs/>
                <w:lang w:val="el-GR"/>
              </w:rPr>
              <w:t xml:space="preserve"> 3’)</w:t>
            </w:r>
          </w:p>
        </w:tc>
      </w:tr>
      <w:tr w:rsidR="005904A2" w14:paraId="7E3949B2" w14:textId="77777777" w:rsidTr="003B4E75">
        <w:tc>
          <w:tcPr>
            <w:tcW w:w="4740" w:type="dxa"/>
            <w:tcBorders>
              <w:top w:val="single" w:sz="12" w:space="0" w:color="auto"/>
              <w:bottom w:val="single" w:sz="6" w:space="0" w:color="auto"/>
            </w:tcBorders>
            <w:vAlign w:val="center"/>
          </w:tcPr>
          <w:p w14:paraId="5AE41F0A" w14:textId="77777777" w:rsidR="005904A2" w:rsidRPr="00000D50" w:rsidRDefault="005904A2" w:rsidP="003B4E75">
            <w:pPr>
              <w:spacing w:before="120" w:line="276" w:lineRule="auto"/>
              <w:jc w:val="center"/>
              <w:rPr>
                <w:lang w:val="en-US"/>
              </w:rPr>
            </w:pPr>
            <w:r w:rsidRPr="00000D50">
              <w:rPr>
                <w:lang w:val="el-GR"/>
              </w:rPr>
              <w:t>TRV2</w:t>
            </w:r>
            <w:r>
              <w:rPr>
                <w:lang w:val="en-US"/>
              </w:rPr>
              <w:t>_confirm-F</w:t>
            </w:r>
          </w:p>
        </w:tc>
        <w:tc>
          <w:tcPr>
            <w:tcW w:w="4740" w:type="dxa"/>
            <w:tcBorders>
              <w:top w:val="single" w:sz="12" w:space="0" w:color="auto"/>
              <w:bottom w:val="single" w:sz="6" w:space="0" w:color="auto"/>
            </w:tcBorders>
            <w:vAlign w:val="center"/>
          </w:tcPr>
          <w:p w14:paraId="7C87BBB7" w14:textId="77777777" w:rsidR="005904A2" w:rsidRDefault="005904A2" w:rsidP="003B4E75">
            <w:pPr>
              <w:spacing w:before="120" w:line="276" w:lineRule="auto"/>
              <w:jc w:val="center"/>
              <w:rPr>
                <w:lang w:val="el-GR"/>
              </w:rPr>
            </w:pPr>
            <w:r w:rsidRPr="00000D50">
              <w:rPr>
                <w:lang w:val="el-GR"/>
              </w:rPr>
              <w:t>CAGGCGGTTCTTGTGTGTC</w:t>
            </w:r>
          </w:p>
        </w:tc>
      </w:tr>
      <w:tr w:rsidR="005904A2" w14:paraId="38E7D731" w14:textId="77777777" w:rsidTr="003B4E75">
        <w:tc>
          <w:tcPr>
            <w:tcW w:w="4740" w:type="dxa"/>
            <w:tcBorders>
              <w:top w:val="single" w:sz="6" w:space="0" w:color="auto"/>
              <w:bottom w:val="single" w:sz="12" w:space="0" w:color="auto"/>
            </w:tcBorders>
            <w:vAlign w:val="center"/>
          </w:tcPr>
          <w:p w14:paraId="76CD395B" w14:textId="77777777" w:rsidR="005904A2" w:rsidRPr="00000D50" w:rsidRDefault="005904A2" w:rsidP="003B4E75">
            <w:pPr>
              <w:spacing w:before="120" w:line="276" w:lineRule="auto"/>
              <w:jc w:val="center"/>
              <w:rPr>
                <w:lang w:val="en-US"/>
              </w:rPr>
            </w:pPr>
            <w:r>
              <w:rPr>
                <w:lang w:val="en-US"/>
              </w:rPr>
              <w:lastRenderedPageBreak/>
              <w:t>TRV2_confirm-R</w:t>
            </w:r>
          </w:p>
        </w:tc>
        <w:tc>
          <w:tcPr>
            <w:tcW w:w="4740" w:type="dxa"/>
            <w:tcBorders>
              <w:top w:val="single" w:sz="6" w:space="0" w:color="auto"/>
              <w:bottom w:val="single" w:sz="12" w:space="0" w:color="auto"/>
            </w:tcBorders>
            <w:vAlign w:val="center"/>
          </w:tcPr>
          <w:p w14:paraId="3A1E5677" w14:textId="77777777" w:rsidR="005904A2" w:rsidRDefault="005904A2" w:rsidP="003B4E75">
            <w:pPr>
              <w:spacing w:before="120" w:line="276" w:lineRule="auto"/>
              <w:jc w:val="center"/>
              <w:rPr>
                <w:lang w:val="el-GR"/>
              </w:rPr>
            </w:pPr>
            <w:r w:rsidRPr="00000D50">
              <w:rPr>
                <w:lang w:val="el-GR"/>
              </w:rPr>
              <w:t>AAACTTCAGACACGGATCTACTT</w:t>
            </w:r>
          </w:p>
        </w:tc>
      </w:tr>
    </w:tbl>
    <w:p w14:paraId="313742FA" w14:textId="71E8AD30" w:rsidR="005904A2" w:rsidRDefault="005904A2" w:rsidP="005904A2">
      <w:pPr>
        <w:spacing w:before="120" w:line="276" w:lineRule="auto"/>
        <w:ind w:firstLine="720"/>
        <w:jc w:val="both"/>
        <w:rPr>
          <w:lang w:val="el-GR"/>
        </w:rPr>
      </w:pPr>
      <w:r>
        <w:rPr>
          <w:lang w:val="el-GR"/>
        </w:rPr>
        <w:t xml:space="preserve">Στη συνέχεια, οι κλώνοι αποθηκεύτηκαν σε διάλυμα γλυκερόλης 25% μέχρι την περαιτέρω χρήση τους. Για τον μετασχηματισμό δεκτικών κυττάρων </w:t>
      </w:r>
      <w:r>
        <w:rPr>
          <w:i/>
          <w:iCs/>
          <w:lang w:val="en-US"/>
        </w:rPr>
        <w:t>Agrobacterium</w:t>
      </w:r>
      <w:r w:rsidRPr="00AE7716">
        <w:rPr>
          <w:i/>
          <w:iCs/>
          <w:lang w:val="el-GR"/>
        </w:rPr>
        <w:t xml:space="preserve"> </w:t>
      </w:r>
      <w:r>
        <w:rPr>
          <w:i/>
          <w:iCs/>
          <w:lang w:val="en-US"/>
        </w:rPr>
        <w:t>tumefaciens</w:t>
      </w:r>
      <w:r w:rsidRPr="00AE7716">
        <w:rPr>
          <w:i/>
          <w:iCs/>
          <w:lang w:val="el-GR"/>
        </w:rPr>
        <w:t xml:space="preserve"> </w:t>
      </w:r>
      <w:r>
        <w:rPr>
          <w:lang w:val="en-US"/>
        </w:rPr>
        <w:t>AGL</w:t>
      </w:r>
      <w:r w:rsidRPr="00C659C1">
        <w:rPr>
          <w:lang w:val="el-GR"/>
        </w:rPr>
        <w:t>-1</w:t>
      </w:r>
      <w:r>
        <w:rPr>
          <w:lang w:val="el-GR"/>
        </w:rPr>
        <w:t xml:space="preserve">, πραγματοποιήθηκε απομόνωση του πλασμιδιακού </w:t>
      </w:r>
      <w:r>
        <w:rPr>
          <w:lang w:val="en-US"/>
        </w:rPr>
        <w:t>DNA</w:t>
      </w:r>
      <w:r w:rsidRPr="00AE7716">
        <w:rPr>
          <w:lang w:val="el-GR"/>
        </w:rPr>
        <w:t xml:space="preserve"> </w:t>
      </w:r>
      <w:r>
        <w:rPr>
          <w:lang w:val="el-GR"/>
        </w:rPr>
        <w:t xml:space="preserve">από τους κλώνους </w:t>
      </w:r>
      <w:r>
        <w:rPr>
          <w:i/>
          <w:iCs/>
          <w:lang w:val="en-US"/>
        </w:rPr>
        <w:t>E</w:t>
      </w:r>
      <w:r w:rsidRPr="00C659C1">
        <w:rPr>
          <w:i/>
          <w:iCs/>
          <w:lang w:val="el-GR"/>
        </w:rPr>
        <w:t xml:space="preserve">. </w:t>
      </w:r>
      <w:r>
        <w:rPr>
          <w:i/>
          <w:iCs/>
          <w:lang w:val="en-US"/>
        </w:rPr>
        <w:t>coli</w:t>
      </w:r>
      <w:r w:rsidRPr="00AE7716">
        <w:rPr>
          <w:i/>
          <w:iCs/>
          <w:lang w:val="el-GR"/>
        </w:rPr>
        <w:t xml:space="preserve"> </w:t>
      </w:r>
      <w:r>
        <w:rPr>
          <w:lang w:val="el-GR"/>
        </w:rPr>
        <w:t xml:space="preserve">όπως περιγράφεται παραπάνω. Η δημιουργία των δεκτικών κυττάρων </w:t>
      </w:r>
      <w:r>
        <w:rPr>
          <w:i/>
          <w:iCs/>
          <w:lang w:val="en-US"/>
        </w:rPr>
        <w:t>A</w:t>
      </w:r>
      <w:r w:rsidRPr="00C659C1">
        <w:rPr>
          <w:i/>
          <w:iCs/>
          <w:lang w:val="el-GR"/>
        </w:rPr>
        <w:t xml:space="preserve">. </w:t>
      </w:r>
      <w:r>
        <w:rPr>
          <w:i/>
          <w:iCs/>
          <w:lang w:val="en-US"/>
        </w:rPr>
        <w:t>tumefaciens</w:t>
      </w:r>
      <w:r w:rsidRPr="00AE7716">
        <w:rPr>
          <w:i/>
          <w:iCs/>
          <w:lang w:val="el-GR"/>
        </w:rPr>
        <w:t xml:space="preserve"> </w:t>
      </w:r>
      <w:r>
        <w:rPr>
          <w:lang w:val="en-US"/>
        </w:rPr>
        <w:t>AGL</w:t>
      </w:r>
      <w:r w:rsidRPr="00C659C1">
        <w:rPr>
          <w:lang w:val="el-GR"/>
        </w:rPr>
        <w:t xml:space="preserve">-1 </w:t>
      </w:r>
      <w:r>
        <w:rPr>
          <w:lang w:val="el-GR"/>
        </w:rPr>
        <w:t xml:space="preserve">πραγματοποιήθηκε με την καλλιέργεια μονής αποικίας σε 10 </w:t>
      </w:r>
      <w:r>
        <w:rPr>
          <w:lang w:val="en-US"/>
        </w:rPr>
        <w:t>ml</w:t>
      </w:r>
      <w:r w:rsidR="000E7A71">
        <w:rPr>
          <w:lang w:val="el-GR"/>
        </w:rPr>
        <w:t xml:space="preserve"> </w:t>
      </w:r>
      <w:r>
        <w:rPr>
          <w:lang w:val="el-GR"/>
        </w:rPr>
        <w:t xml:space="preserve">θρεπτικού διαλύματος </w:t>
      </w:r>
      <w:r>
        <w:rPr>
          <w:lang w:val="en-US"/>
        </w:rPr>
        <w:t>LB</w:t>
      </w:r>
      <w:r>
        <w:rPr>
          <w:lang w:val="el-GR"/>
        </w:rPr>
        <w:t xml:space="preserve">, στο οποίο είχαν προστεθεί προηγουμένως τα αντιβιοτικά ριφαμπικίνη και γενταμικίνη. Στη συνέχεια 5 </w:t>
      </w:r>
      <w:r>
        <w:rPr>
          <w:lang w:val="en-US"/>
        </w:rPr>
        <w:t>ml</w:t>
      </w:r>
      <w:r>
        <w:rPr>
          <w:lang w:val="el-GR"/>
        </w:rPr>
        <w:t xml:space="preserve"> της καλλιέργεια μεταφέρθηκαν σε κωνικές φιάλες 250 </w:t>
      </w:r>
      <w:r>
        <w:rPr>
          <w:lang w:val="en-US"/>
        </w:rPr>
        <w:t>ml</w:t>
      </w:r>
      <w:r>
        <w:rPr>
          <w:lang w:val="el-GR"/>
        </w:rPr>
        <w:t xml:space="preserve"> που περιείχαν 200 </w:t>
      </w:r>
      <w:r>
        <w:rPr>
          <w:lang w:val="en-US"/>
        </w:rPr>
        <w:t>ml</w:t>
      </w:r>
      <w:r w:rsidRPr="00AE7716">
        <w:rPr>
          <w:lang w:val="el-GR"/>
        </w:rPr>
        <w:t xml:space="preserve"> </w:t>
      </w:r>
      <w:r>
        <w:rPr>
          <w:lang w:val="el-GR"/>
        </w:rPr>
        <w:t xml:space="preserve">του ίδιου υλικού και επωάστηκαν στους 28 </w:t>
      </w:r>
      <w:r>
        <w:rPr>
          <w:vertAlign w:val="superscript"/>
          <w:lang w:val="en-US"/>
        </w:rPr>
        <w:t>o</w:t>
      </w:r>
      <w:r>
        <w:rPr>
          <w:lang w:val="en-US"/>
        </w:rPr>
        <w:t>C</w:t>
      </w:r>
      <w:r w:rsidRPr="00AE7716">
        <w:rPr>
          <w:lang w:val="el-GR"/>
        </w:rPr>
        <w:t xml:space="preserve"> </w:t>
      </w:r>
      <w:r>
        <w:rPr>
          <w:lang w:val="el-GR"/>
        </w:rPr>
        <w:t xml:space="preserve">μέχρι η οπτική πυκνότητα να φτάσει την τιμή 0.3 – 0.4. Ακολούθησε επώαση για 10 λεπτά στον πάγο και στη συνέχεια φυγοκέντρηση για 20 λεπτά στους 4,000 </w:t>
      </w:r>
      <w:r>
        <w:rPr>
          <w:lang w:val="en-US"/>
        </w:rPr>
        <w:t>g</w:t>
      </w:r>
      <w:r w:rsidRPr="00AE7716">
        <w:rPr>
          <w:lang w:val="el-GR"/>
        </w:rPr>
        <w:t xml:space="preserve"> </w:t>
      </w:r>
      <w:r>
        <w:rPr>
          <w:lang w:val="el-GR"/>
        </w:rPr>
        <w:t xml:space="preserve">και 4 </w:t>
      </w:r>
      <w:r>
        <w:rPr>
          <w:vertAlign w:val="superscript"/>
          <w:lang w:val="en-US"/>
        </w:rPr>
        <w:t>o</w:t>
      </w:r>
      <w:r>
        <w:rPr>
          <w:lang w:val="en-US"/>
        </w:rPr>
        <w:t>C</w:t>
      </w:r>
      <w:r w:rsidRPr="008D0C39">
        <w:rPr>
          <w:lang w:val="el-GR"/>
        </w:rPr>
        <w:t xml:space="preserve">. </w:t>
      </w:r>
      <w:r>
        <w:rPr>
          <w:lang w:val="el-GR"/>
        </w:rPr>
        <w:t xml:space="preserve">Τέλος, τα κύτταρα επαναιωρήθηκαν σε 20 </w:t>
      </w:r>
      <w:r>
        <w:rPr>
          <w:lang w:val="en-US"/>
        </w:rPr>
        <w:t>ml</w:t>
      </w:r>
      <w:r w:rsidRPr="00AE7716">
        <w:rPr>
          <w:lang w:val="el-GR"/>
        </w:rPr>
        <w:t xml:space="preserve"> </w:t>
      </w:r>
      <w:r>
        <w:rPr>
          <w:lang w:val="en-US"/>
        </w:rPr>
        <w:t>CaCl</w:t>
      </w:r>
      <w:r w:rsidRPr="008D0C39">
        <w:rPr>
          <w:vertAlign w:val="subscript"/>
          <w:lang w:val="el-GR"/>
        </w:rPr>
        <w:t xml:space="preserve">2 </w:t>
      </w:r>
      <w:r w:rsidRPr="008D0C39">
        <w:rPr>
          <w:lang w:val="el-GR"/>
        </w:rPr>
        <w:t>0.1</w:t>
      </w:r>
      <w:r>
        <w:rPr>
          <w:lang w:val="en-US"/>
        </w:rPr>
        <w:t>M</w:t>
      </w:r>
      <w:r w:rsidR="000E7A71">
        <w:rPr>
          <w:lang w:val="el-GR"/>
        </w:rPr>
        <w:t xml:space="preserve"> </w:t>
      </w:r>
      <w:r>
        <w:rPr>
          <w:lang w:val="el-GR"/>
        </w:rPr>
        <w:t xml:space="preserve">και αποθηκεύτηκαν σε θερμοκρασία -80 </w:t>
      </w:r>
      <w:r>
        <w:rPr>
          <w:vertAlign w:val="superscript"/>
          <w:lang w:val="en-US"/>
        </w:rPr>
        <w:t>o</w:t>
      </w:r>
      <w:r>
        <w:rPr>
          <w:lang w:val="en-US"/>
        </w:rPr>
        <w:t>C</w:t>
      </w:r>
      <w:r w:rsidRPr="00AE7716">
        <w:rPr>
          <w:lang w:val="el-GR"/>
        </w:rPr>
        <w:t xml:space="preserve"> </w:t>
      </w:r>
      <w:r>
        <w:rPr>
          <w:lang w:val="el-GR"/>
        </w:rPr>
        <w:t xml:space="preserve">μέχρι την περαιτέρω χρήση τους. Ο μετασχηματισμός των δεκτικών κυττάρων </w:t>
      </w:r>
      <w:r>
        <w:rPr>
          <w:i/>
          <w:iCs/>
          <w:lang w:val="en-US"/>
        </w:rPr>
        <w:t>A</w:t>
      </w:r>
      <w:r w:rsidRPr="008D0C39">
        <w:rPr>
          <w:i/>
          <w:iCs/>
          <w:lang w:val="el-GR"/>
        </w:rPr>
        <w:t xml:space="preserve">. </w:t>
      </w:r>
      <w:r w:rsidR="000E7A71">
        <w:rPr>
          <w:i/>
          <w:iCs/>
          <w:lang w:val="en-US"/>
        </w:rPr>
        <w:t>tumefaciens</w:t>
      </w:r>
      <w:r w:rsidR="000E7A71" w:rsidRPr="00AE7716">
        <w:rPr>
          <w:i/>
          <w:iCs/>
          <w:lang w:val="el-GR"/>
        </w:rPr>
        <w:t xml:space="preserve"> </w:t>
      </w:r>
      <w:r>
        <w:rPr>
          <w:lang w:val="en-US"/>
        </w:rPr>
        <w:t>AGL</w:t>
      </w:r>
      <w:r w:rsidRPr="008D0C39">
        <w:rPr>
          <w:lang w:val="el-GR"/>
        </w:rPr>
        <w:t xml:space="preserve">-1 </w:t>
      </w:r>
      <w:r>
        <w:rPr>
          <w:lang w:val="el-GR"/>
        </w:rPr>
        <w:t xml:space="preserve">πραγματοποιήθηκε όπως περιγράφεται παραπάνω, με τη διαφορά ότι τα κύτταρα επωάστηκαν για 30 δευτερόλεπτα σε υγρό άζωτο, στους 37 </w:t>
      </w:r>
      <w:r>
        <w:rPr>
          <w:vertAlign w:val="superscript"/>
          <w:lang w:val="en-US"/>
        </w:rPr>
        <w:t>o</w:t>
      </w:r>
      <w:r>
        <w:rPr>
          <w:lang w:val="en-US"/>
        </w:rPr>
        <w:t>C</w:t>
      </w:r>
      <w:r w:rsidRPr="00AE7716">
        <w:rPr>
          <w:lang w:val="el-GR"/>
        </w:rPr>
        <w:t xml:space="preserve"> </w:t>
      </w:r>
      <w:r>
        <w:rPr>
          <w:lang w:val="el-GR"/>
        </w:rPr>
        <w:t xml:space="preserve">για 5 λεπτά και στους 28 </w:t>
      </w:r>
      <w:r>
        <w:rPr>
          <w:vertAlign w:val="superscript"/>
          <w:lang w:val="en-US"/>
        </w:rPr>
        <w:t>o</w:t>
      </w:r>
      <w:r>
        <w:rPr>
          <w:lang w:val="en-US"/>
        </w:rPr>
        <w:t>C</w:t>
      </w:r>
      <w:r w:rsidRPr="00AE7716">
        <w:rPr>
          <w:lang w:val="el-GR"/>
        </w:rPr>
        <w:t xml:space="preserve"> </w:t>
      </w:r>
      <w:r>
        <w:rPr>
          <w:lang w:val="el-GR"/>
        </w:rPr>
        <w:t xml:space="preserve">για 3 ώρες. Η επίστρωση των κυττάρων πραγματοποιήθηκε σε θρεπτικό υπόστρωμα </w:t>
      </w:r>
      <w:r>
        <w:rPr>
          <w:lang w:val="en-US"/>
        </w:rPr>
        <w:t>LB</w:t>
      </w:r>
      <w:r w:rsidRPr="00AE7716">
        <w:rPr>
          <w:lang w:val="el-GR"/>
        </w:rPr>
        <w:t xml:space="preserve"> </w:t>
      </w:r>
      <w:r>
        <w:rPr>
          <w:lang w:val="el-GR"/>
        </w:rPr>
        <w:t xml:space="preserve">τροποποιημένο με τα αντιβιοτικά </w:t>
      </w:r>
      <w:r w:rsidR="000E7A71">
        <w:rPr>
          <w:lang w:val="el-GR"/>
        </w:rPr>
        <w:t>και η</w:t>
      </w:r>
      <w:r>
        <w:rPr>
          <w:lang w:val="el-GR"/>
        </w:rPr>
        <w:t xml:space="preserve"> επιβεβαίωση του μετασχηματισμού με τη χρήση της μεθόδου </w:t>
      </w:r>
      <w:r>
        <w:rPr>
          <w:lang w:val="en-US"/>
        </w:rPr>
        <w:t>Colony</w:t>
      </w:r>
      <w:r w:rsidRPr="00AE7716">
        <w:rPr>
          <w:lang w:val="el-GR"/>
        </w:rPr>
        <w:t xml:space="preserve"> </w:t>
      </w:r>
      <w:r>
        <w:rPr>
          <w:lang w:val="en-US"/>
        </w:rPr>
        <w:t>PCR</w:t>
      </w:r>
      <w:r w:rsidRPr="00AE7716">
        <w:rPr>
          <w:lang w:val="el-GR"/>
        </w:rPr>
        <w:t xml:space="preserve"> </w:t>
      </w:r>
      <w:r>
        <w:rPr>
          <w:lang w:val="el-GR"/>
        </w:rPr>
        <w:t xml:space="preserve">όπως </w:t>
      </w:r>
      <w:r w:rsidR="000E7A71">
        <w:rPr>
          <w:lang w:val="el-GR"/>
        </w:rPr>
        <w:t xml:space="preserve">περιγράφονται </w:t>
      </w:r>
      <w:r>
        <w:rPr>
          <w:lang w:val="el-GR"/>
        </w:rPr>
        <w:t>παραπάνω.</w:t>
      </w:r>
    </w:p>
    <w:p w14:paraId="7FE38D7A" w14:textId="0BDDBBDF" w:rsidR="00787631" w:rsidRDefault="00787631" w:rsidP="00787631">
      <w:pPr>
        <w:pStyle w:val="Heading2"/>
        <w:spacing w:before="120" w:after="120" w:line="276" w:lineRule="auto"/>
        <w:rPr>
          <w:i/>
          <w:iCs/>
          <w:sz w:val="22"/>
          <w:szCs w:val="22"/>
        </w:rPr>
      </w:pPr>
      <w:r w:rsidRPr="00527FCB">
        <w:rPr>
          <w:i/>
          <w:iCs/>
          <w:sz w:val="22"/>
          <w:szCs w:val="22"/>
        </w:rPr>
        <w:t>Επ</w:t>
      </w:r>
      <w:r>
        <w:rPr>
          <w:i/>
          <w:iCs/>
          <w:sz w:val="22"/>
          <w:szCs w:val="22"/>
        </w:rPr>
        <w:t>ιλογή αλληλουχίας και σχεδιασμός εκκινητών για ενίσχυση γονιδίων-στόχων</w:t>
      </w:r>
    </w:p>
    <w:p w14:paraId="61F778AF" w14:textId="5CEA2150" w:rsidR="00787631" w:rsidRPr="00527FCB" w:rsidRDefault="00787631" w:rsidP="00787631">
      <w:pPr>
        <w:spacing w:before="120" w:line="276" w:lineRule="auto"/>
        <w:ind w:firstLine="720"/>
        <w:jc w:val="both"/>
        <w:rPr>
          <w:lang w:val="el-GR"/>
        </w:rPr>
      </w:pPr>
      <w:r w:rsidRPr="00787631">
        <w:rPr>
          <w:lang w:val="el-GR"/>
        </w:rPr>
        <w:t xml:space="preserve">Προκειμένου να σχεδιαστούν κατάλληλοι εκκινητές, πραγματοποιήθηκε βιοπληροφορική ανάλυση για </w:t>
      </w:r>
      <w:r>
        <w:rPr>
          <w:lang w:val="el-GR"/>
        </w:rPr>
        <w:t xml:space="preserve">την </w:t>
      </w:r>
      <w:r w:rsidRPr="00787631">
        <w:rPr>
          <w:lang w:val="el-GR"/>
        </w:rPr>
        <w:t xml:space="preserve">επιλογή περιοχών του γονιδίου της πρωτεϊνικής </w:t>
      </w:r>
      <w:proofErr w:type="spellStart"/>
      <w:r w:rsidRPr="00787631">
        <w:rPr>
          <w:lang w:val="el-GR"/>
        </w:rPr>
        <w:t>κινάσης</w:t>
      </w:r>
      <w:proofErr w:type="spellEnd"/>
      <w:r w:rsidRPr="00787631">
        <w:rPr>
          <w:lang w:val="el-GR"/>
        </w:rPr>
        <w:t xml:space="preserve"> μη καταβολισμού της σακχαρόζης (</w:t>
      </w:r>
      <w:r w:rsidRPr="00527FCB">
        <w:rPr>
          <w:i/>
          <w:iCs/>
          <w:lang w:val="el-GR"/>
        </w:rPr>
        <w:t>VdSNF1</w:t>
      </w:r>
      <w:r w:rsidRPr="00787631">
        <w:rPr>
          <w:lang w:val="el-GR"/>
        </w:rPr>
        <w:t xml:space="preserve">) που δεν εμφανίζουν ομολογία με το γονιδίωμα της τομάτας και σχεδιασμός εκκινητών για κλωνοποίηση στον ιϊκό φορέα pYL156:TRV-RNA2. Παρόμοια </w:t>
      </w:r>
      <w:r>
        <w:rPr>
          <w:lang w:val="el-GR"/>
        </w:rPr>
        <w:t>σχεδιάστηκαν</w:t>
      </w:r>
      <w:r w:rsidRPr="00787631">
        <w:rPr>
          <w:lang w:val="el-GR"/>
        </w:rPr>
        <w:t xml:space="preserve"> εκκινητές για γονίδιο, που κωδικοποιεί</w:t>
      </w:r>
      <w:r>
        <w:rPr>
          <w:lang w:val="el-GR"/>
        </w:rPr>
        <w:t xml:space="preserve"> για τον</w:t>
      </w:r>
      <w:r w:rsidRPr="00787631">
        <w:rPr>
          <w:lang w:val="el-GR"/>
        </w:rPr>
        <w:t xml:space="preserve"> παράγοντα επιμήκυνσης της μετάφρασης (</w:t>
      </w:r>
      <w:proofErr w:type="spellStart"/>
      <w:r w:rsidRPr="00527FCB">
        <w:rPr>
          <w:i/>
          <w:iCs/>
          <w:lang w:val="el-GR"/>
        </w:rPr>
        <w:t>Vtu</w:t>
      </w:r>
      <w:proofErr w:type="spellEnd"/>
      <w:r>
        <w:rPr>
          <w:lang w:val="el-GR"/>
        </w:rPr>
        <w:t>)</w:t>
      </w:r>
      <w:r w:rsidRPr="00787631">
        <w:rPr>
          <w:lang w:val="el-GR"/>
        </w:rPr>
        <w:t xml:space="preserve">. Για την επιλογή των κατάλληλων θέσεων περιοριστικών ενζύμων ώστε να είναι δυνατή η κλωνοποίηση του ενισχυμένου τμήματος, ελέγχθηκαν οι θέσεις πολλαπλής κλωνοποίησης του φορέα και </w:t>
      </w:r>
      <w:r>
        <w:rPr>
          <w:lang w:val="el-GR"/>
        </w:rPr>
        <w:t xml:space="preserve">τα </w:t>
      </w:r>
      <w:r w:rsidRPr="00787631">
        <w:rPr>
          <w:lang w:val="el-GR"/>
        </w:rPr>
        <w:t xml:space="preserve">περιοριστικά ένζυμα που δεν κόβουν στην αλληλουχία των γονιδίων με βάση τον χάρτη περιορισμού του </w:t>
      </w:r>
      <w:proofErr w:type="spellStart"/>
      <w:r w:rsidRPr="00787631">
        <w:rPr>
          <w:lang w:val="el-GR"/>
        </w:rPr>
        <w:t>ιικού</w:t>
      </w:r>
      <w:proofErr w:type="spellEnd"/>
      <w:r w:rsidRPr="00787631">
        <w:rPr>
          <w:lang w:val="el-GR"/>
        </w:rPr>
        <w:t xml:space="preserve"> φορέα pYL156:TRV-RNA2. Για το γονίδιο </w:t>
      </w:r>
      <w:r>
        <w:rPr>
          <w:i/>
          <w:iCs/>
          <w:lang w:val="en-US"/>
        </w:rPr>
        <w:t>V</w:t>
      </w:r>
      <w:proofErr w:type="spellStart"/>
      <w:r w:rsidRPr="00527FCB">
        <w:rPr>
          <w:i/>
          <w:iCs/>
          <w:lang w:val="el-GR"/>
        </w:rPr>
        <w:t>tu</w:t>
      </w:r>
      <w:proofErr w:type="spellEnd"/>
      <w:r w:rsidRPr="00787631">
        <w:rPr>
          <w:lang w:val="el-GR"/>
        </w:rPr>
        <w:t xml:space="preserve"> ελέγχθηκε η πιθανή χρήση του περιοριστικού ενζύμου </w:t>
      </w:r>
      <w:proofErr w:type="spellStart"/>
      <w:r w:rsidRPr="00527FCB">
        <w:rPr>
          <w:i/>
          <w:iCs/>
          <w:lang w:val="el-GR"/>
        </w:rPr>
        <w:t>Xco</w:t>
      </w:r>
      <w:r w:rsidRPr="00787631">
        <w:rPr>
          <w:lang w:val="el-GR"/>
        </w:rPr>
        <w:t>I</w:t>
      </w:r>
      <w:proofErr w:type="spellEnd"/>
      <w:r w:rsidRPr="00787631">
        <w:rPr>
          <w:lang w:val="el-GR"/>
        </w:rPr>
        <w:t xml:space="preserve">, σαν θέση κλωνοποίησης στον φορέα pYL156:TRV-RNA2 (Εικόνα </w:t>
      </w:r>
      <w:r w:rsidRPr="00527FCB">
        <w:rPr>
          <w:lang w:val="el-GR"/>
        </w:rPr>
        <w:t>3.6.3-3</w:t>
      </w:r>
      <w:r w:rsidRPr="00787631">
        <w:rPr>
          <w:lang w:val="el-GR"/>
        </w:rPr>
        <w:t>).</w:t>
      </w:r>
    </w:p>
    <w:p w14:paraId="08B50DAB" w14:textId="1A260BA0" w:rsidR="00787631" w:rsidRDefault="00787631" w:rsidP="00787631">
      <w:pPr>
        <w:widowControl/>
        <w:spacing w:after="160" w:line="259" w:lineRule="auto"/>
        <w:jc w:val="both"/>
        <w:rPr>
          <w:color w:val="000000" w:themeColor="text1"/>
          <w:sz w:val="18"/>
          <w:szCs w:val="18"/>
          <w:lang w:val="el-GR"/>
        </w:rPr>
      </w:pPr>
      <w:r>
        <w:rPr>
          <w:noProof/>
        </w:rPr>
        <w:lastRenderedPageBreak/>
        <w:drawing>
          <wp:inline distT="0" distB="0" distL="0" distR="0" wp14:anchorId="02C8355C" wp14:editId="2F7985CC">
            <wp:extent cx="6026150" cy="4519930"/>
            <wp:effectExtent l="0" t="0" r="0" b="0"/>
            <wp:docPr id="746583858" name="Picture 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83858" name="Picture 3" descr="A close-up of a document&#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26150" cy="4519930"/>
                    </a:xfrm>
                    <a:prstGeom prst="rect">
                      <a:avLst/>
                    </a:prstGeom>
                    <a:noFill/>
                    <a:ln>
                      <a:noFill/>
                    </a:ln>
                  </pic:spPr>
                </pic:pic>
              </a:graphicData>
            </a:graphic>
          </wp:inline>
        </w:drawing>
      </w:r>
      <w:bookmarkStart w:id="5" w:name="_Toc216453095"/>
      <w:r w:rsidRPr="00231BAF">
        <w:rPr>
          <w:color w:val="000000" w:themeColor="text1"/>
          <w:sz w:val="18"/>
          <w:szCs w:val="18"/>
          <w:lang w:val="el-GR"/>
        </w:rPr>
        <w:t xml:space="preserve">Εικόνα </w:t>
      </w:r>
      <w:r w:rsidRPr="00527FCB">
        <w:rPr>
          <w:color w:val="000000" w:themeColor="text1"/>
          <w:sz w:val="18"/>
          <w:szCs w:val="18"/>
          <w:lang w:val="el-GR"/>
        </w:rPr>
        <w:t>3.6.3-3</w:t>
      </w:r>
      <w:r w:rsidRPr="00231BAF">
        <w:rPr>
          <w:color w:val="000000" w:themeColor="text1"/>
          <w:sz w:val="18"/>
          <w:szCs w:val="18"/>
          <w:lang w:val="el-GR"/>
        </w:rPr>
        <w:t xml:space="preserve">: Σκεπτικό και βήματα σχεδιασμού εκκινητών για ενίσχυση τμήματος του γονιδίου </w:t>
      </w:r>
      <w:proofErr w:type="spellStart"/>
      <w:r w:rsidRPr="00231BAF">
        <w:rPr>
          <w:i/>
          <w:iCs/>
          <w:color w:val="000000" w:themeColor="text1"/>
          <w:sz w:val="18"/>
          <w:szCs w:val="18"/>
          <w:lang w:val="en-US"/>
        </w:rPr>
        <w:t>Vtu</w:t>
      </w:r>
      <w:proofErr w:type="spellEnd"/>
      <w:r w:rsidRPr="00231BAF">
        <w:rPr>
          <w:i/>
          <w:iCs/>
          <w:color w:val="000000" w:themeColor="text1"/>
          <w:sz w:val="18"/>
          <w:szCs w:val="18"/>
          <w:lang w:val="el-GR"/>
        </w:rPr>
        <w:t xml:space="preserve"> </w:t>
      </w:r>
      <w:r w:rsidRPr="00231BAF">
        <w:rPr>
          <w:color w:val="000000" w:themeColor="text1"/>
          <w:sz w:val="18"/>
          <w:szCs w:val="18"/>
          <w:lang w:val="el-GR"/>
        </w:rPr>
        <w:t xml:space="preserve">για κλωνοποίηση στον ιϊκό φορέα pYL156:TRV-RNA2. Α) Χάρτης περιορισμού </w:t>
      </w:r>
      <w:proofErr w:type="spellStart"/>
      <w:r w:rsidRPr="00231BAF">
        <w:rPr>
          <w:color w:val="000000" w:themeColor="text1"/>
          <w:sz w:val="18"/>
          <w:szCs w:val="18"/>
          <w:lang w:val="el-GR"/>
        </w:rPr>
        <w:t>ιϊκού</w:t>
      </w:r>
      <w:proofErr w:type="spellEnd"/>
      <w:r w:rsidRPr="00231BAF">
        <w:rPr>
          <w:color w:val="000000" w:themeColor="text1"/>
          <w:sz w:val="18"/>
          <w:szCs w:val="18"/>
          <w:lang w:val="el-GR"/>
        </w:rPr>
        <w:t xml:space="preserve"> φορέα pYL156:TRV-RNA2</w:t>
      </w:r>
      <w:r w:rsidRPr="00861F9F">
        <w:rPr>
          <w:color w:val="000000" w:themeColor="text1"/>
          <w:sz w:val="18"/>
          <w:szCs w:val="18"/>
          <w:lang w:val="el-GR"/>
        </w:rPr>
        <w:t xml:space="preserve">. </w:t>
      </w:r>
      <w:r w:rsidRPr="00231BAF">
        <w:rPr>
          <w:color w:val="000000" w:themeColor="text1"/>
          <w:sz w:val="18"/>
          <w:szCs w:val="18"/>
          <w:lang w:val="el-GR"/>
        </w:rPr>
        <w:t xml:space="preserve">Β) Αλληλουχία τμήματος γονιδίου </w:t>
      </w:r>
      <w:proofErr w:type="spellStart"/>
      <w:r>
        <w:rPr>
          <w:i/>
          <w:iCs/>
          <w:color w:val="000000" w:themeColor="text1"/>
          <w:sz w:val="18"/>
          <w:szCs w:val="18"/>
          <w:lang w:val="en-US"/>
        </w:rPr>
        <w:t>V</w:t>
      </w:r>
      <w:r w:rsidRPr="007E0335">
        <w:rPr>
          <w:i/>
          <w:iCs/>
          <w:color w:val="000000" w:themeColor="text1"/>
          <w:sz w:val="18"/>
          <w:szCs w:val="18"/>
          <w:lang w:val="en-US"/>
        </w:rPr>
        <w:t>tu</w:t>
      </w:r>
      <w:proofErr w:type="spellEnd"/>
      <w:r w:rsidRPr="00231BAF">
        <w:rPr>
          <w:color w:val="000000" w:themeColor="text1"/>
          <w:sz w:val="18"/>
          <w:szCs w:val="18"/>
          <w:lang w:val="el-GR"/>
        </w:rPr>
        <w:t xml:space="preserve"> που επιλέχθηκε για σχεδιασμό εκκινητών και σκεπτικό για σχεδιασμό </w:t>
      </w:r>
      <w:r w:rsidRPr="00B14B34">
        <w:rPr>
          <w:color w:val="000000" w:themeColor="text1"/>
          <w:sz w:val="18"/>
          <w:szCs w:val="18"/>
          <w:lang w:val="el-GR"/>
        </w:rPr>
        <w:t>εκκινητών – επιλογή θέσεων περιορισμού προς κλωνοποίηση</w:t>
      </w:r>
      <w:r w:rsidRPr="00604A25">
        <w:rPr>
          <w:color w:val="000000" w:themeColor="text1"/>
          <w:sz w:val="18"/>
          <w:szCs w:val="18"/>
          <w:lang w:val="el-GR"/>
        </w:rPr>
        <w:t xml:space="preserve">. </w:t>
      </w:r>
      <w:r>
        <w:rPr>
          <w:color w:val="000000" w:themeColor="text1"/>
          <w:sz w:val="18"/>
          <w:szCs w:val="18"/>
          <w:lang w:val="en-US"/>
        </w:rPr>
        <w:t>C</w:t>
      </w:r>
      <w:r w:rsidRPr="0091729A">
        <w:rPr>
          <w:color w:val="000000" w:themeColor="text1"/>
          <w:sz w:val="18"/>
          <w:szCs w:val="18"/>
          <w:lang w:val="el-GR"/>
        </w:rPr>
        <w:t xml:space="preserve">) </w:t>
      </w:r>
      <w:r>
        <w:rPr>
          <w:color w:val="000000" w:themeColor="text1"/>
          <w:sz w:val="18"/>
          <w:szCs w:val="18"/>
          <w:lang w:val="el-GR"/>
        </w:rPr>
        <w:t xml:space="preserve">Πρότυπη ηλεκτροφόρηση του προϊόντος πέψης του γονιδίου </w:t>
      </w:r>
      <w:proofErr w:type="spellStart"/>
      <w:r>
        <w:rPr>
          <w:i/>
          <w:iCs/>
          <w:color w:val="000000" w:themeColor="text1"/>
          <w:sz w:val="18"/>
          <w:szCs w:val="18"/>
          <w:lang w:val="en-US"/>
        </w:rPr>
        <w:t>V</w:t>
      </w:r>
      <w:r w:rsidRPr="00861F9F">
        <w:rPr>
          <w:i/>
          <w:iCs/>
          <w:color w:val="000000" w:themeColor="text1"/>
          <w:sz w:val="18"/>
          <w:szCs w:val="18"/>
          <w:lang w:val="en-US"/>
        </w:rPr>
        <w:t>tu</w:t>
      </w:r>
      <w:proofErr w:type="spellEnd"/>
      <w:r w:rsidRPr="000B0191">
        <w:rPr>
          <w:color w:val="000000" w:themeColor="text1"/>
          <w:sz w:val="18"/>
          <w:szCs w:val="18"/>
          <w:lang w:val="el-GR"/>
        </w:rPr>
        <w:t xml:space="preserve"> </w:t>
      </w:r>
      <w:r>
        <w:rPr>
          <w:color w:val="000000" w:themeColor="text1"/>
          <w:sz w:val="18"/>
          <w:szCs w:val="18"/>
          <w:lang w:val="el-GR"/>
        </w:rPr>
        <w:t xml:space="preserve">με το περιοριστικό ένζυμο </w:t>
      </w:r>
      <w:proofErr w:type="spellStart"/>
      <w:r w:rsidRPr="000B0191">
        <w:rPr>
          <w:i/>
          <w:iCs/>
          <w:color w:val="000000" w:themeColor="text1"/>
          <w:sz w:val="18"/>
          <w:szCs w:val="18"/>
          <w:lang w:val="en-US"/>
        </w:rPr>
        <w:t>Xho</w:t>
      </w:r>
      <w:r>
        <w:rPr>
          <w:color w:val="000000" w:themeColor="text1"/>
          <w:sz w:val="18"/>
          <w:szCs w:val="18"/>
          <w:lang w:val="en-US"/>
        </w:rPr>
        <w:t>I</w:t>
      </w:r>
      <w:proofErr w:type="spellEnd"/>
      <w:r w:rsidRPr="00052EB4">
        <w:rPr>
          <w:color w:val="000000" w:themeColor="text1"/>
          <w:sz w:val="18"/>
          <w:szCs w:val="18"/>
          <w:lang w:val="el-GR"/>
        </w:rPr>
        <w:t xml:space="preserve">. </w:t>
      </w:r>
      <w:r>
        <w:rPr>
          <w:color w:val="000000" w:themeColor="text1"/>
          <w:sz w:val="18"/>
          <w:szCs w:val="18"/>
          <w:lang w:val="en-US"/>
        </w:rPr>
        <w:t>D</w:t>
      </w:r>
      <w:r w:rsidRPr="007D5091">
        <w:rPr>
          <w:color w:val="000000" w:themeColor="text1"/>
          <w:sz w:val="18"/>
          <w:szCs w:val="18"/>
          <w:lang w:val="el-GR"/>
        </w:rPr>
        <w:t xml:space="preserve">) </w:t>
      </w:r>
      <w:r>
        <w:rPr>
          <w:color w:val="000000" w:themeColor="text1"/>
          <w:sz w:val="18"/>
          <w:szCs w:val="18"/>
          <w:lang w:val="en-US"/>
        </w:rPr>
        <w:t>Blast</w:t>
      </w:r>
      <w:r w:rsidRPr="007D5091">
        <w:rPr>
          <w:color w:val="000000" w:themeColor="text1"/>
          <w:sz w:val="18"/>
          <w:szCs w:val="18"/>
          <w:lang w:val="el-GR"/>
        </w:rPr>
        <w:t xml:space="preserve"> </w:t>
      </w:r>
      <w:r>
        <w:rPr>
          <w:color w:val="000000" w:themeColor="text1"/>
          <w:sz w:val="18"/>
          <w:szCs w:val="18"/>
          <w:lang w:val="el-GR"/>
        </w:rPr>
        <w:t xml:space="preserve">ανάλυση τμήματος του γονιδίου </w:t>
      </w:r>
      <w:proofErr w:type="spellStart"/>
      <w:r>
        <w:rPr>
          <w:i/>
          <w:iCs/>
          <w:color w:val="000000" w:themeColor="text1"/>
          <w:sz w:val="18"/>
          <w:szCs w:val="18"/>
          <w:lang w:val="en-US"/>
        </w:rPr>
        <w:t>V</w:t>
      </w:r>
      <w:r w:rsidRPr="00DC6173">
        <w:rPr>
          <w:i/>
          <w:iCs/>
          <w:color w:val="000000" w:themeColor="text1"/>
          <w:sz w:val="18"/>
          <w:szCs w:val="18"/>
          <w:lang w:val="en-US"/>
        </w:rPr>
        <w:t>tu</w:t>
      </w:r>
      <w:proofErr w:type="spellEnd"/>
      <w:r w:rsidRPr="007D5091">
        <w:rPr>
          <w:color w:val="000000" w:themeColor="text1"/>
          <w:sz w:val="18"/>
          <w:szCs w:val="18"/>
          <w:lang w:val="el-GR"/>
        </w:rPr>
        <w:t xml:space="preserve"> </w:t>
      </w:r>
      <w:r>
        <w:rPr>
          <w:color w:val="000000" w:themeColor="text1"/>
          <w:sz w:val="18"/>
          <w:szCs w:val="18"/>
          <w:lang w:val="el-GR"/>
        </w:rPr>
        <w:t>προκειμένου να ελεγχθεί η πιθανή ομολογία με το γονιδίωμα της τομάτας.</w:t>
      </w:r>
    </w:p>
    <w:p w14:paraId="0A9AC7E1" w14:textId="6CF65987" w:rsidR="00787631" w:rsidRPr="00527FCB" w:rsidRDefault="00787631" w:rsidP="00527FCB">
      <w:pPr>
        <w:widowControl/>
        <w:spacing w:after="160" w:line="259" w:lineRule="auto"/>
        <w:ind w:firstLine="720"/>
        <w:jc w:val="both"/>
        <w:rPr>
          <w:color w:val="000000" w:themeColor="text1"/>
          <w:lang w:val="el-GR"/>
        </w:rPr>
      </w:pPr>
      <w:r>
        <w:rPr>
          <w:color w:val="000000" w:themeColor="text1"/>
          <w:lang w:val="el-GR"/>
        </w:rPr>
        <w:t>Ωστόσο, προτιμήθηκε η χρήση δύο περιοριστικών ενζύμων για κατευθυνόμενη κλωνοποίηση (</w:t>
      </w:r>
      <w:r>
        <w:rPr>
          <w:color w:val="000000" w:themeColor="text1"/>
          <w:lang w:val="en-US"/>
        </w:rPr>
        <w:t>directional</w:t>
      </w:r>
      <w:r w:rsidRPr="00924BBA">
        <w:rPr>
          <w:color w:val="000000" w:themeColor="text1"/>
          <w:lang w:val="el-GR"/>
        </w:rPr>
        <w:t xml:space="preserve"> </w:t>
      </w:r>
      <w:r>
        <w:rPr>
          <w:color w:val="000000" w:themeColor="text1"/>
          <w:lang w:val="en-US"/>
        </w:rPr>
        <w:t>cloning</w:t>
      </w:r>
      <w:r w:rsidRPr="00924BBA">
        <w:rPr>
          <w:color w:val="000000" w:themeColor="text1"/>
          <w:lang w:val="el-GR"/>
        </w:rPr>
        <w:t>).</w:t>
      </w:r>
      <w:r w:rsidRPr="00BC2CD9">
        <w:rPr>
          <w:color w:val="000000" w:themeColor="text1"/>
          <w:lang w:val="el-GR"/>
        </w:rPr>
        <w:t xml:space="preserve"> </w:t>
      </w:r>
      <w:r>
        <w:rPr>
          <w:color w:val="000000" w:themeColor="text1"/>
          <w:lang w:val="el-GR"/>
        </w:rPr>
        <w:t xml:space="preserve">Για αυτό το λόγο, επιλέχθηκαν τα περιοριστικά ένζυμα </w:t>
      </w:r>
      <w:r w:rsidRPr="00A9373D">
        <w:rPr>
          <w:i/>
          <w:iCs/>
          <w:color w:val="000000" w:themeColor="text1"/>
          <w:lang w:val="en-US"/>
        </w:rPr>
        <w:t>Eco</w:t>
      </w:r>
      <w:r>
        <w:rPr>
          <w:color w:val="000000" w:themeColor="text1"/>
          <w:lang w:val="en-US"/>
        </w:rPr>
        <w:t>RI</w:t>
      </w:r>
      <w:r w:rsidRPr="00E21C6C">
        <w:rPr>
          <w:color w:val="000000" w:themeColor="text1"/>
          <w:lang w:val="el-GR"/>
        </w:rPr>
        <w:t xml:space="preserve"> </w:t>
      </w:r>
      <w:r>
        <w:rPr>
          <w:color w:val="000000" w:themeColor="text1"/>
          <w:lang w:val="el-GR"/>
        </w:rPr>
        <w:t xml:space="preserve">και </w:t>
      </w:r>
      <w:r w:rsidRPr="00E21C6C">
        <w:rPr>
          <w:i/>
          <w:iCs/>
          <w:color w:val="000000" w:themeColor="text1"/>
          <w:lang w:val="en-US"/>
        </w:rPr>
        <w:t>Bam</w:t>
      </w:r>
      <w:r>
        <w:rPr>
          <w:color w:val="000000" w:themeColor="text1"/>
          <w:lang w:val="en-US"/>
        </w:rPr>
        <w:t>HI</w:t>
      </w:r>
      <w:r w:rsidRPr="00E21C6C">
        <w:rPr>
          <w:color w:val="000000" w:themeColor="text1"/>
          <w:lang w:val="el-GR"/>
        </w:rPr>
        <w:t xml:space="preserve">, </w:t>
      </w:r>
      <w:r>
        <w:rPr>
          <w:color w:val="000000" w:themeColor="text1"/>
          <w:lang w:val="el-GR"/>
        </w:rPr>
        <w:t xml:space="preserve">που είναι πιο φθηνά και υπήρχαν διαθέσιμα στο εργαστήριο. Τα ίδια περιοριστικά ένζυμα επιλέχθηκαν και για την κλωνοποίηση του γονιδίου </w:t>
      </w:r>
      <w:proofErr w:type="spellStart"/>
      <w:r w:rsidRPr="00EC5358">
        <w:rPr>
          <w:i/>
          <w:iCs/>
          <w:color w:val="000000" w:themeColor="text1"/>
          <w:lang w:val="en-US"/>
        </w:rPr>
        <w:t>VdSNF</w:t>
      </w:r>
      <w:proofErr w:type="spellEnd"/>
      <w:r w:rsidRPr="00EC5358">
        <w:rPr>
          <w:i/>
          <w:iCs/>
          <w:color w:val="000000" w:themeColor="text1"/>
          <w:lang w:val="el-GR"/>
        </w:rPr>
        <w:t>1</w:t>
      </w:r>
      <w:r w:rsidRPr="00EC5358">
        <w:rPr>
          <w:color w:val="000000" w:themeColor="text1"/>
          <w:lang w:val="el-GR"/>
        </w:rPr>
        <w:t>.</w:t>
      </w:r>
      <w:r>
        <w:rPr>
          <w:color w:val="000000" w:themeColor="text1"/>
          <w:lang w:val="el-GR"/>
        </w:rPr>
        <w:t xml:space="preserve"> Για να έχουν την δυνατότητα να κοπούν τα ενισχυμένα τμήματα, επιπλέον </w:t>
      </w:r>
      <w:r w:rsidRPr="00413CF0">
        <w:rPr>
          <w:color w:val="000000" w:themeColor="text1"/>
          <w:lang w:val="el-GR"/>
        </w:rPr>
        <w:t xml:space="preserve">νουκλεοτίδια </w:t>
      </w:r>
      <w:r>
        <w:rPr>
          <w:color w:val="000000" w:themeColor="text1"/>
          <w:lang w:val="el-GR"/>
        </w:rPr>
        <w:t xml:space="preserve">προστέθηκαν </w:t>
      </w:r>
      <w:r w:rsidRPr="00413CF0">
        <w:rPr>
          <w:color w:val="000000" w:themeColor="text1"/>
          <w:lang w:val="el-GR"/>
        </w:rPr>
        <w:t>στα άκρα της περιοριστικής θέσ</w:t>
      </w:r>
      <w:r>
        <w:rPr>
          <w:color w:val="000000" w:themeColor="text1"/>
          <w:lang w:val="el-GR"/>
        </w:rPr>
        <w:t>η</w:t>
      </w:r>
      <w:r w:rsidRPr="00413CF0">
        <w:rPr>
          <w:color w:val="000000" w:themeColor="text1"/>
          <w:lang w:val="el-GR"/>
        </w:rPr>
        <w:t xml:space="preserve">ς, </w:t>
      </w:r>
      <w:r>
        <w:rPr>
          <w:color w:val="000000" w:themeColor="text1"/>
          <w:lang w:val="el-GR"/>
        </w:rPr>
        <w:t xml:space="preserve">με βάση τον σύνδεσμο </w:t>
      </w:r>
      <w:hyperlink r:id="rId15" w:history="1">
        <w:r w:rsidRPr="00787631">
          <w:rPr>
            <w:rStyle w:val="Hyperlink"/>
            <w:lang w:val="el-GR"/>
          </w:rPr>
          <w:t>https://www.neb.com/en/tools-and-resources/usage-guidelines/cleavage-close-to-</w:t>
        </w:r>
        <w:r w:rsidRPr="00787631">
          <w:rPr>
            <w:rStyle w:val="Hyperlink"/>
            <w:lang w:val="en-US"/>
          </w:rPr>
          <w:t>t</w:t>
        </w:r>
        <w:proofErr w:type="spellStart"/>
        <w:r w:rsidRPr="00787631">
          <w:rPr>
            <w:rStyle w:val="Hyperlink"/>
            <w:lang w:val="el-GR"/>
          </w:rPr>
          <w:t>he</w:t>
        </w:r>
        <w:proofErr w:type="spellEnd"/>
        <w:r w:rsidRPr="00787631">
          <w:rPr>
            <w:rStyle w:val="Hyperlink"/>
            <w:lang w:val="el-GR"/>
          </w:rPr>
          <w:t>-</w:t>
        </w:r>
        <w:proofErr w:type="spellStart"/>
        <w:r w:rsidRPr="00787631">
          <w:rPr>
            <w:rStyle w:val="Hyperlink"/>
            <w:lang w:val="el-GR"/>
          </w:rPr>
          <w:t>end</w:t>
        </w:r>
        <w:proofErr w:type="spellEnd"/>
        <w:r w:rsidRPr="00787631">
          <w:rPr>
            <w:rStyle w:val="Hyperlink"/>
            <w:lang w:val="el-GR"/>
          </w:rPr>
          <w:t>-of-</w:t>
        </w:r>
        <w:proofErr w:type="spellStart"/>
        <w:r w:rsidRPr="00787631">
          <w:rPr>
            <w:rStyle w:val="Hyperlink"/>
            <w:lang w:val="el-GR"/>
          </w:rPr>
          <w:t>dna</w:t>
        </w:r>
        <w:proofErr w:type="spellEnd"/>
        <w:r w:rsidRPr="00787631">
          <w:rPr>
            <w:rStyle w:val="Hyperlink"/>
            <w:lang w:val="el-GR"/>
          </w:rPr>
          <w:t>-</w:t>
        </w:r>
        <w:proofErr w:type="spellStart"/>
        <w:r w:rsidRPr="00787631">
          <w:rPr>
            <w:rStyle w:val="Hyperlink"/>
            <w:lang w:val="el-GR"/>
          </w:rPr>
          <w:t>fragments</w:t>
        </w:r>
        <w:proofErr w:type="spellEnd"/>
      </w:hyperlink>
      <w:r>
        <w:rPr>
          <w:color w:val="000000" w:themeColor="text1"/>
          <w:lang w:val="el-GR"/>
        </w:rPr>
        <w:t xml:space="preserve">. </w:t>
      </w:r>
      <w:r w:rsidRPr="00413CF0">
        <w:rPr>
          <w:color w:val="000000" w:themeColor="text1"/>
          <w:lang w:val="el-GR"/>
        </w:rPr>
        <w:t xml:space="preserve">Έτσι για την θέση περιορισμού </w:t>
      </w:r>
      <w:r w:rsidRPr="00A9373D">
        <w:rPr>
          <w:i/>
          <w:iCs/>
          <w:color w:val="000000" w:themeColor="text1"/>
          <w:lang w:val="en-US"/>
        </w:rPr>
        <w:t>Eco</w:t>
      </w:r>
      <w:r>
        <w:rPr>
          <w:color w:val="000000" w:themeColor="text1"/>
          <w:lang w:val="en-US"/>
        </w:rPr>
        <w:t>RI</w:t>
      </w:r>
      <w:r w:rsidRPr="00413CF0">
        <w:rPr>
          <w:color w:val="000000" w:themeColor="text1"/>
          <w:lang w:val="el-GR"/>
        </w:rPr>
        <w:t xml:space="preserve"> </w:t>
      </w:r>
      <w:r>
        <w:rPr>
          <w:color w:val="000000" w:themeColor="text1"/>
          <w:lang w:val="el-GR"/>
        </w:rPr>
        <w:t>προστέθηκαν</w:t>
      </w:r>
      <w:r w:rsidRPr="00413CF0">
        <w:rPr>
          <w:color w:val="000000" w:themeColor="text1"/>
          <w:lang w:val="el-GR"/>
        </w:rPr>
        <w:t xml:space="preserve"> 4 </w:t>
      </w:r>
      <w:r>
        <w:rPr>
          <w:color w:val="000000" w:themeColor="text1"/>
          <w:lang w:val="el-GR"/>
        </w:rPr>
        <w:t>επιπλέον</w:t>
      </w:r>
      <w:r w:rsidRPr="00413CF0">
        <w:rPr>
          <w:color w:val="000000" w:themeColor="text1"/>
          <w:lang w:val="el-GR"/>
        </w:rPr>
        <w:t xml:space="preserve"> νουκλεοτίδια στο 5' άκρο, ενώ για την </w:t>
      </w:r>
      <w:r w:rsidRPr="00F53A81">
        <w:rPr>
          <w:i/>
          <w:iCs/>
          <w:color w:val="000000" w:themeColor="text1"/>
          <w:lang w:val="el-GR"/>
        </w:rPr>
        <w:t>Bam</w:t>
      </w:r>
      <w:r w:rsidRPr="00413CF0">
        <w:rPr>
          <w:color w:val="000000" w:themeColor="text1"/>
          <w:lang w:val="el-GR"/>
        </w:rPr>
        <w:t xml:space="preserve">HI </w:t>
      </w:r>
      <w:r>
        <w:rPr>
          <w:color w:val="000000" w:themeColor="text1"/>
          <w:lang w:val="el-GR"/>
        </w:rPr>
        <w:t>προστέθηκαν</w:t>
      </w:r>
      <w:r w:rsidRPr="00413CF0">
        <w:rPr>
          <w:color w:val="000000" w:themeColor="text1"/>
          <w:lang w:val="el-GR"/>
        </w:rPr>
        <w:t xml:space="preserve"> 3 </w:t>
      </w:r>
      <w:r>
        <w:rPr>
          <w:color w:val="000000" w:themeColor="text1"/>
          <w:lang w:val="el-GR"/>
        </w:rPr>
        <w:t>επιπλέον</w:t>
      </w:r>
      <w:r w:rsidRPr="00413CF0">
        <w:rPr>
          <w:color w:val="000000" w:themeColor="text1"/>
          <w:lang w:val="el-GR"/>
        </w:rPr>
        <w:t xml:space="preserve"> νουκλεοτίδια</w:t>
      </w:r>
      <w:r>
        <w:rPr>
          <w:color w:val="000000" w:themeColor="text1"/>
          <w:lang w:val="el-GR"/>
        </w:rPr>
        <w:t xml:space="preserve"> </w:t>
      </w:r>
      <w:r w:rsidRPr="00413CF0">
        <w:rPr>
          <w:color w:val="000000" w:themeColor="text1"/>
          <w:lang w:val="el-GR"/>
        </w:rPr>
        <w:t>για αποτελεσματική πέψη.</w:t>
      </w:r>
      <w:r w:rsidRPr="00527FCB">
        <w:rPr>
          <w:color w:val="000000" w:themeColor="text1"/>
          <w:lang w:val="el-GR"/>
        </w:rPr>
        <w:t xml:space="preserve"> </w:t>
      </w:r>
      <w:r>
        <w:rPr>
          <w:color w:val="000000" w:themeColor="text1"/>
          <w:lang w:val="el-GR"/>
        </w:rPr>
        <w:t xml:space="preserve">Και στις δύο περιπτώσεις γονιδίων επιλέχθηκαν τμήματα που ήταν σε περιοχή </w:t>
      </w:r>
      <w:proofErr w:type="spellStart"/>
      <w:r>
        <w:rPr>
          <w:color w:val="000000" w:themeColor="text1"/>
          <w:lang w:val="el-GR"/>
        </w:rPr>
        <w:t>εξωνίων</w:t>
      </w:r>
      <w:proofErr w:type="spellEnd"/>
      <w:r>
        <w:rPr>
          <w:color w:val="000000" w:themeColor="text1"/>
          <w:lang w:val="el-GR"/>
        </w:rPr>
        <w:t xml:space="preserve"> για να μεταγράφονται σε αγγελιοφόρο </w:t>
      </w:r>
      <w:r>
        <w:rPr>
          <w:color w:val="000000" w:themeColor="text1"/>
          <w:lang w:val="en-US"/>
        </w:rPr>
        <w:t>RNA</w:t>
      </w:r>
      <w:r w:rsidRPr="0098737B">
        <w:rPr>
          <w:color w:val="000000" w:themeColor="text1"/>
          <w:lang w:val="el-GR"/>
        </w:rPr>
        <w:t xml:space="preserve"> </w:t>
      </w:r>
      <w:r>
        <w:rPr>
          <w:color w:val="000000" w:themeColor="text1"/>
          <w:lang w:val="el-GR"/>
        </w:rPr>
        <w:t xml:space="preserve">και να στοχεύουν, αντίστοιχα σε μεταγραφόμενες αλληλουχίες των δύο γονιδίων στο μύκητα </w:t>
      </w:r>
      <w:r w:rsidRPr="00231BAF">
        <w:rPr>
          <w:color w:val="000000" w:themeColor="text1"/>
          <w:lang w:val="el-GR"/>
        </w:rPr>
        <w:t xml:space="preserve">(Εικόνα </w:t>
      </w:r>
      <w:r w:rsidRPr="00527FCB">
        <w:rPr>
          <w:color w:val="000000" w:themeColor="text1"/>
          <w:lang w:val="el-GR"/>
        </w:rPr>
        <w:t>3.6.3-4</w:t>
      </w:r>
      <w:r w:rsidRPr="00231BAF">
        <w:rPr>
          <w:color w:val="000000" w:themeColor="text1"/>
          <w:lang w:val="el-GR"/>
        </w:rPr>
        <w:t>)</w:t>
      </w:r>
      <w:r>
        <w:rPr>
          <w:color w:val="000000" w:themeColor="text1"/>
          <w:lang w:val="el-GR"/>
        </w:rPr>
        <w:t>.</w:t>
      </w:r>
      <w:r w:rsidRPr="00527FCB">
        <w:rPr>
          <w:color w:val="000000" w:themeColor="text1"/>
          <w:lang w:val="el-GR"/>
        </w:rPr>
        <w:t xml:space="preserve"> </w:t>
      </w:r>
      <w:r w:rsidRPr="00A24DD2">
        <w:rPr>
          <w:color w:val="000000" w:themeColor="text1"/>
          <w:lang w:val="el-GR"/>
        </w:rPr>
        <w:t>Όπως αναφέρθηκε παραπάνω, επιλέχθηκαν περιοχές της αλληλουχίας των γονιδίων στοχεύοντας σε ζωτικές για το μύκητα δομές που ωστόσο, δεν εμφανίζουν υψηλή ομολογία με το γονιδίωμα των φυτών.</w:t>
      </w:r>
      <w:r>
        <w:rPr>
          <w:color w:val="000000" w:themeColor="text1"/>
          <w:lang w:val="el-GR"/>
        </w:rPr>
        <w:t xml:space="preserve"> </w:t>
      </w:r>
      <w:r w:rsidRPr="00A24DD2">
        <w:rPr>
          <w:color w:val="000000" w:themeColor="text1"/>
          <w:lang w:val="el-GR"/>
        </w:rPr>
        <w:t xml:space="preserve">Για το γονίδιο </w:t>
      </w:r>
      <w:proofErr w:type="spellStart"/>
      <w:r w:rsidRPr="00527FCB">
        <w:rPr>
          <w:i/>
          <w:iCs/>
          <w:color w:val="000000" w:themeColor="text1"/>
          <w:lang w:val="en-US"/>
        </w:rPr>
        <w:t>Vtu</w:t>
      </w:r>
      <w:proofErr w:type="spellEnd"/>
      <w:r w:rsidRPr="00A24DD2">
        <w:rPr>
          <w:color w:val="000000" w:themeColor="text1"/>
          <w:lang w:val="el-GR"/>
        </w:rPr>
        <w:t xml:space="preserve"> ήταν π</w:t>
      </w:r>
      <w:r w:rsidRPr="00A24DD2">
        <w:rPr>
          <w:lang w:val="el-GR"/>
        </w:rPr>
        <w:t xml:space="preserve">ιο δύσκολος ο σχεδιασμός λόγω συντηρημένων-ομόλογων περιοχών με τα </w:t>
      </w:r>
      <w:proofErr w:type="spellStart"/>
      <w:r w:rsidRPr="00A24DD2">
        <w:rPr>
          <w:lang w:val="el-GR"/>
        </w:rPr>
        <w:t>πλαστιδιακά</w:t>
      </w:r>
      <w:proofErr w:type="spellEnd"/>
      <w:r w:rsidRPr="00A24DD2">
        <w:rPr>
          <w:lang w:val="el-GR"/>
        </w:rPr>
        <w:t>/</w:t>
      </w:r>
      <w:proofErr w:type="spellStart"/>
      <w:r w:rsidRPr="00A24DD2">
        <w:rPr>
          <w:lang w:val="el-GR"/>
        </w:rPr>
        <w:t>μιτοχονδριακά</w:t>
      </w:r>
      <w:proofErr w:type="spellEnd"/>
      <w:r w:rsidRPr="00A24DD2">
        <w:rPr>
          <w:lang w:val="el-GR"/>
        </w:rPr>
        <w:t xml:space="preserve"> </w:t>
      </w:r>
      <w:proofErr w:type="spellStart"/>
      <w:r w:rsidRPr="00A24DD2">
        <w:t>ef</w:t>
      </w:r>
      <w:proofErr w:type="spellEnd"/>
      <w:r w:rsidRPr="00A24DD2">
        <w:rPr>
          <w:lang w:val="el-GR"/>
        </w:rPr>
        <w:t>-</w:t>
      </w:r>
      <w:proofErr w:type="spellStart"/>
      <w:r w:rsidRPr="00A24DD2">
        <w:t>tu</w:t>
      </w:r>
      <w:proofErr w:type="spellEnd"/>
      <w:r w:rsidRPr="00A24DD2">
        <w:rPr>
          <w:lang w:val="el-GR"/>
        </w:rPr>
        <w:t xml:space="preserve"> των φυτών. Για το γονίδιο </w:t>
      </w:r>
      <w:proofErr w:type="spellStart"/>
      <w:r w:rsidRPr="00A24DD2">
        <w:rPr>
          <w:i/>
          <w:iCs/>
          <w:lang w:val="en-US"/>
        </w:rPr>
        <w:t>Vd</w:t>
      </w:r>
      <w:proofErr w:type="spellEnd"/>
      <w:r>
        <w:rPr>
          <w:i/>
          <w:iCs/>
        </w:rPr>
        <w:t>SNF</w:t>
      </w:r>
      <w:r w:rsidRPr="00527FCB">
        <w:rPr>
          <w:i/>
          <w:iCs/>
          <w:lang w:val="el-GR"/>
        </w:rPr>
        <w:t>1</w:t>
      </w:r>
      <w:r w:rsidRPr="00A24DD2">
        <w:rPr>
          <w:lang w:val="el-GR"/>
        </w:rPr>
        <w:t xml:space="preserve"> </w:t>
      </w:r>
      <w:r>
        <w:rPr>
          <w:lang w:val="el-GR"/>
        </w:rPr>
        <w:t>ήταν</w:t>
      </w:r>
      <w:r w:rsidRPr="00A24DD2">
        <w:rPr>
          <w:lang w:val="el-GR"/>
        </w:rPr>
        <w:t xml:space="preserve"> πιο εύκολος ο σχεδιασμός, διότι η λειτουργική </w:t>
      </w:r>
      <w:proofErr w:type="spellStart"/>
      <w:r w:rsidRPr="00A24DD2">
        <w:rPr>
          <w:lang w:val="el-GR"/>
        </w:rPr>
        <w:t>υπομονάδα</w:t>
      </w:r>
      <w:proofErr w:type="spellEnd"/>
      <w:r w:rsidRPr="00A24DD2">
        <w:rPr>
          <w:lang w:val="el-GR"/>
        </w:rPr>
        <w:t xml:space="preserve"> του εντοπίζεται μόνο σε μύκητες και είναι αρκετά συντηρημένο σε </w:t>
      </w:r>
      <w:proofErr w:type="spellStart"/>
      <w:r w:rsidRPr="00A24DD2">
        <w:rPr>
          <w:lang w:val="el-GR"/>
        </w:rPr>
        <w:t>φυτοπαθογόνους</w:t>
      </w:r>
      <w:proofErr w:type="spellEnd"/>
      <w:r w:rsidRPr="00A24DD2">
        <w:rPr>
          <w:lang w:val="el-GR"/>
        </w:rPr>
        <w:t xml:space="preserve"> μύκητες. Επειδή το γονίδιο </w:t>
      </w:r>
      <w:proofErr w:type="spellStart"/>
      <w:r w:rsidRPr="00527FCB">
        <w:rPr>
          <w:i/>
          <w:iCs/>
          <w:lang w:val="en-US"/>
        </w:rPr>
        <w:t>Vtu</w:t>
      </w:r>
      <w:proofErr w:type="spellEnd"/>
      <w:r w:rsidRPr="00A24DD2">
        <w:rPr>
          <w:lang w:val="el-GR"/>
        </w:rPr>
        <w:t xml:space="preserve"> είναι </w:t>
      </w:r>
      <w:r w:rsidRPr="00A24DD2">
        <w:rPr>
          <w:lang w:val="el-GR"/>
        </w:rPr>
        <w:lastRenderedPageBreak/>
        <w:t xml:space="preserve">σημαντικό για την επιβίωση του μύκητα και το γονίδιο </w:t>
      </w:r>
      <w:proofErr w:type="spellStart"/>
      <w:r w:rsidRPr="0017520C">
        <w:rPr>
          <w:i/>
          <w:iCs/>
          <w:lang w:val="en-US"/>
        </w:rPr>
        <w:t>VdSNF</w:t>
      </w:r>
      <w:proofErr w:type="spellEnd"/>
      <w:r w:rsidRPr="0017520C">
        <w:rPr>
          <w:i/>
          <w:iCs/>
          <w:lang w:val="el-GR"/>
        </w:rPr>
        <w:t>1</w:t>
      </w:r>
      <w:r w:rsidRPr="00A24DD2">
        <w:rPr>
          <w:lang w:val="el-GR"/>
        </w:rPr>
        <w:t xml:space="preserve"> αποτελεί σημαντική πρωτεΐνη για την μόλυνση του μύκητα εκτιμήθηκε ότι αποτελούν καλούς στόχους για </w:t>
      </w:r>
      <w:r w:rsidRPr="00A24DD2">
        <w:t>VIGS</w:t>
      </w:r>
      <w:r w:rsidRPr="00A24DD2">
        <w:rPr>
          <w:lang w:val="el-GR"/>
        </w:rPr>
        <w:t>.</w:t>
      </w:r>
    </w:p>
    <w:p w14:paraId="65396616" w14:textId="49CBD614" w:rsidR="00787631" w:rsidRDefault="00787631" w:rsidP="00787631">
      <w:pPr>
        <w:widowControl/>
        <w:spacing w:after="160" w:line="259" w:lineRule="auto"/>
        <w:jc w:val="both"/>
        <w:rPr>
          <w:color w:val="000000" w:themeColor="text1"/>
          <w:lang w:val="en-US"/>
        </w:rPr>
      </w:pPr>
      <w:r w:rsidRPr="00787631">
        <w:rPr>
          <w:noProof/>
          <w:color w:val="000000" w:themeColor="text1"/>
          <w:lang w:val="el-GR"/>
        </w:rPr>
        <w:drawing>
          <wp:inline distT="0" distB="0" distL="0" distR="0" wp14:anchorId="2BE09D66" wp14:editId="6DB8249B">
            <wp:extent cx="5908431" cy="4491718"/>
            <wp:effectExtent l="0" t="0" r="0" b="4445"/>
            <wp:docPr id="1975459059" name="Picture 3" descr="A group of paper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459059" name="Picture 3" descr="A group of papers with text&#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6834" cy="4513311"/>
                    </a:xfrm>
                    <a:prstGeom prst="rect">
                      <a:avLst/>
                    </a:prstGeom>
                    <a:noFill/>
                  </pic:spPr>
                </pic:pic>
              </a:graphicData>
            </a:graphic>
          </wp:inline>
        </w:drawing>
      </w:r>
    </w:p>
    <w:p w14:paraId="2F4BF814" w14:textId="78DBB715" w:rsidR="00787631" w:rsidRPr="00231BAF" w:rsidRDefault="00787631" w:rsidP="00787631">
      <w:pPr>
        <w:widowControl/>
        <w:spacing w:after="160" w:line="259" w:lineRule="auto"/>
        <w:jc w:val="both"/>
        <w:rPr>
          <w:color w:val="000000" w:themeColor="text1"/>
          <w:sz w:val="18"/>
          <w:szCs w:val="18"/>
          <w:lang w:val="el-GR"/>
        </w:rPr>
      </w:pPr>
      <w:r w:rsidRPr="00231BAF">
        <w:rPr>
          <w:color w:val="000000" w:themeColor="text1"/>
          <w:sz w:val="18"/>
          <w:szCs w:val="18"/>
          <w:lang w:val="el-GR"/>
        </w:rPr>
        <w:t xml:space="preserve">Εικόνα </w:t>
      </w:r>
      <w:r w:rsidRPr="00527FCB">
        <w:rPr>
          <w:color w:val="000000" w:themeColor="text1"/>
          <w:sz w:val="18"/>
          <w:szCs w:val="18"/>
          <w:lang w:val="el-GR"/>
        </w:rPr>
        <w:t>3.6.3-4</w:t>
      </w:r>
      <w:r w:rsidRPr="00231BAF">
        <w:rPr>
          <w:color w:val="000000" w:themeColor="text1"/>
          <w:sz w:val="18"/>
          <w:szCs w:val="18"/>
          <w:lang w:val="el-GR"/>
        </w:rPr>
        <w:t xml:space="preserve">: </w:t>
      </w:r>
      <w:r>
        <w:rPr>
          <w:color w:val="000000" w:themeColor="text1"/>
          <w:sz w:val="18"/>
          <w:szCs w:val="18"/>
          <w:lang w:val="el-GR"/>
        </w:rPr>
        <w:t>Β</w:t>
      </w:r>
      <w:r w:rsidRPr="00231BAF">
        <w:rPr>
          <w:color w:val="000000" w:themeColor="text1"/>
          <w:sz w:val="18"/>
          <w:szCs w:val="18"/>
          <w:lang w:val="el-GR"/>
        </w:rPr>
        <w:t xml:space="preserve">ήματα σχεδιασμού εκκινητών για ενίσχυση τμήματος του γονιδίου </w:t>
      </w:r>
      <w:proofErr w:type="spellStart"/>
      <w:r w:rsidRPr="00231BAF">
        <w:rPr>
          <w:i/>
          <w:iCs/>
          <w:color w:val="000000" w:themeColor="text1"/>
          <w:sz w:val="18"/>
          <w:szCs w:val="18"/>
          <w:lang w:val="en-US"/>
        </w:rPr>
        <w:t>VdSNF</w:t>
      </w:r>
      <w:proofErr w:type="spellEnd"/>
      <w:r w:rsidRPr="00231BAF">
        <w:rPr>
          <w:i/>
          <w:iCs/>
          <w:color w:val="000000" w:themeColor="text1"/>
          <w:sz w:val="18"/>
          <w:szCs w:val="18"/>
          <w:lang w:val="el-GR"/>
        </w:rPr>
        <w:t xml:space="preserve">1 </w:t>
      </w:r>
      <w:r w:rsidRPr="00231BAF">
        <w:rPr>
          <w:color w:val="000000" w:themeColor="text1"/>
          <w:sz w:val="18"/>
          <w:szCs w:val="18"/>
          <w:lang w:val="el-GR"/>
        </w:rPr>
        <w:t>για κλωνοποίηση στον ιϊκό φορέα pYL156:TRV-RNA2. Α) Σκεπτικό επιλογής τμήματος του γονιδίου με βάση την δομή της πρωτεΐνης, Β) Επιλογή θέσεων περιορισμού με βάση τον χάρτη περιορισμού του γονιδίου</w:t>
      </w:r>
      <w:r>
        <w:rPr>
          <w:color w:val="000000" w:themeColor="text1"/>
          <w:sz w:val="18"/>
          <w:szCs w:val="18"/>
          <w:lang w:val="el-GR"/>
        </w:rPr>
        <w:t xml:space="preserve"> και του </w:t>
      </w:r>
      <w:proofErr w:type="spellStart"/>
      <w:r>
        <w:rPr>
          <w:color w:val="000000" w:themeColor="text1"/>
          <w:sz w:val="18"/>
          <w:szCs w:val="18"/>
          <w:lang w:val="el-GR"/>
        </w:rPr>
        <w:t>ιικού</w:t>
      </w:r>
      <w:proofErr w:type="spellEnd"/>
      <w:r>
        <w:rPr>
          <w:color w:val="000000" w:themeColor="text1"/>
          <w:sz w:val="18"/>
          <w:szCs w:val="18"/>
          <w:lang w:val="el-GR"/>
        </w:rPr>
        <w:t xml:space="preserve"> φορέα</w:t>
      </w:r>
      <w:r w:rsidRPr="00231BAF">
        <w:rPr>
          <w:color w:val="000000" w:themeColor="text1"/>
          <w:sz w:val="18"/>
          <w:szCs w:val="18"/>
          <w:lang w:val="el-GR"/>
        </w:rPr>
        <w:t xml:space="preserve"> </w:t>
      </w:r>
      <w:r w:rsidRPr="00231BAF">
        <w:rPr>
          <w:color w:val="000000" w:themeColor="text1"/>
          <w:sz w:val="18"/>
          <w:szCs w:val="18"/>
          <w:lang w:val="en-US"/>
        </w:rPr>
        <w:t>C</w:t>
      </w:r>
      <w:r w:rsidRPr="00231BAF">
        <w:rPr>
          <w:color w:val="000000" w:themeColor="text1"/>
          <w:sz w:val="18"/>
          <w:szCs w:val="18"/>
          <w:lang w:val="el-GR"/>
        </w:rPr>
        <w:t xml:space="preserve">) Αλληλουχία γονιδίου με σημειωμένες αλληλουχίες που αντιστοιχούν </w:t>
      </w:r>
      <w:proofErr w:type="spellStart"/>
      <w:r w:rsidRPr="00231BAF">
        <w:rPr>
          <w:color w:val="000000" w:themeColor="text1"/>
          <w:sz w:val="18"/>
          <w:szCs w:val="18"/>
          <w:lang w:val="el-GR"/>
        </w:rPr>
        <w:t>εσώνια</w:t>
      </w:r>
      <w:proofErr w:type="spellEnd"/>
      <w:r w:rsidRPr="00231BAF">
        <w:rPr>
          <w:color w:val="000000" w:themeColor="text1"/>
          <w:sz w:val="18"/>
          <w:szCs w:val="18"/>
          <w:lang w:val="el-GR"/>
        </w:rPr>
        <w:t xml:space="preserve"> και </w:t>
      </w:r>
      <w:proofErr w:type="spellStart"/>
      <w:r w:rsidRPr="00231BAF">
        <w:rPr>
          <w:color w:val="000000" w:themeColor="text1"/>
          <w:sz w:val="18"/>
          <w:szCs w:val="18"/>
          <w:lang w:val="el-GR"/>
        </w:rPr>
        <w:t>εξώνα</w:t>
      </w:r>
      <w:proofErr w:type="spellEnd"/>
      <w:r w:rsidRPr="00231BAF">
        <w:rPr>
          <w:color w:val="000000" w:themeColor="text1"/>
          <w:sz w:val="18"/>
          <w:szCs w:val="18"/>
          <w:lang w:val="el-GR"/>
        </w:rPr>
        <w:t xml:space="preserve"> για να επιλε</w:t>
      </w:r>
      <w:r>
        <w:rPr>
          <w:color w:val="000000" w:themeColor="text1"/>
          <w:sz w:val="18"/>
          <w:szCs w:val="18"/>
          <w:lang w:val="el-GR"/>
        </w:rPr>
        <w:t>γ</w:t>
      </w:r>
      <w:r w:rsidRPr="00231BAF">
        <w:rPr>
          <w:color w:val="000000" w:themeColor="text1"/>
          <w:sz w:val="18"/>
          <w:szCs w:val="18"/>
          <w:lang w:val="el-GR"/>
        </w:rPr>
        <w:t>εί κατάλληλη περιοχή.</w:t>
      </w:r>
    </w:p>
    <w:p w14:paraId="322032A5" w14:textId="2A3BD60E" w:rsidR="00787631" w:rsidRPr="00F6111D" w:rsidRDefault="00787631" w:rsidP="00527FCB">
      <w:pPr>
        <w:widowControl/>
        <w:spacing w:after="160" w:line="259" w:lineRule="auto"/>
        <w:ind w:firstLine="720"/>
        <w:jc w:val="both"/>
        <w:rPr>
          <w:lang w:val="el-GR"/>
        </w:rPr>
      </w:pPr>
      <w:r>
        <w:rPr>
          <w:lang w:val="el-GR"/>
        </w:rPr>
        <w:t>Για τον σχεδιασμό</w:t>
      </w:r>
      <w:r w:rsidRPr="00B12B62">
        <w:rPr>
          <w:lang w:val="el-GR"/>
        </w:rPr>
        <w:t xml:space="preserve"> </w:t>
      </w:r>
      <w:r>
        <w:rPr>
          <w:lang w:val="el-GR"/>
        </w:rPr>
        <w:t xml:space="preserve">και αξιολόγηση χαρακτηριστικών των εκκινητών χρησιμοποιήθηκαν τα λογισμικά από την </w:t>
      </w:r>
      <w:r w:rsidR="00D76210">
        <w:rPr>
          <w:lang w:val="el-GR"/>
        </w:rPr>
        <w:t>πλατφόρμα</w:t>
      </w:r>
      <w:r>
        <w:rPr>
          <w:lang w:val="el-GR"/>
        </w:rPr>
        <w:t xml:space="preserve"> του </w:t>
      </w:r>
      <w:r>
        <w:rPr>
          <w:lang w:val="en-US"/>
        </w:rPr>
        <w:t>NCBI</w:t>
      </w:r>
      <w:r w:rsidRPr="0062343C">
        <w:rPr>
          <w:lang w:val="el-GR"/>
        </w:rPr>
        <w:t xml:space="preserve"> </w:t>
      </w:r>
      <w:r w:rsidRPr="00A158C5">
        <w:rPr>
          <w:lang w:val="el-GR"/>
        </w:rPr>
        <w:t>(</w:t>
      </w:r>
      <w:r>
        <w:rPr>
          <w:lang w:val="en-US"/>
        </w:rPr>
        <w:t>NCBI</w:t>
      </w:r>
      <w:r w:rsidRPr="00A158C5">
        <w:rPr>
          <w:lang w:val="el-GR"/>
        </w:rPr>
        <w:t xml:space="preserve"> </w:t>
      </w:r>
      <w:r>
        <w:rPr>
          <w:lang w:val="en-US"/>
        </w:rPr>
        <w:t>primer</w:t>
      </w:r>
      <w:r w:rsidRPr="00A158C5">
        <w:rPr>
          <w:lang w:val="el-GR"/>
        </w:rPr>
        <w:t xml:space="preserve"> </w:t>
      </w:r>
      <w:r>
        <w:rPr>
          <w:lang w:val="en-US"/>
        </w:rPr>
        <w:t>blast</w:t>
      </w:r>
      <w:r w:rsidRPr="00527FCB">
        <w:rPr>
          <w:lang w:val="el-GR"/>
        </w:rPr>
        <w:t xml:space="preserve">, </w:t>
      </w:r>
      <w:r>
        <w:rPr>
          <w:lang w:val="el-GR"/>
        </w:rPr>
        <w:t>Εικόνα 3.6.3-5</w:t>
      </w:r>
      <w:r w:rsidRPr="00A158C5">
        <w:rPr>
          <w:lang w:val="el-GR"/>
        </w:rPr>
        <w:t>)</w:t>
      </w:r>
      <w:r>
        <w:rPr>
          <w:lang w:val="el-GR"/>
        </w:rPr>
        <w:t xml:space="preserve"> και το λογισμικό </w:t>
      </w:r>
      <w:r>
        <w:rPr>
          <w:lang w:val="en-US"/>
        </w:rPr>
        <w:t>primer</w:t>
      </w:r>
      <w:r w:rsidRPr="0062343C">
        <w:rPr>
          <w:lang w:val="el-GR"/>
        </w:rPr>
        <w:t xml:space="preserve"> 3</w:t>
      </w:r>
      <w:r>
        <w:rPr>
          <w:lang w:val="el-GR"/>
        </w:rPr>
        <w:t xml:space="preserve"> </w:t>
      </w:r>
      <w:r w:rsidRPr="00231BAF">
        <w:rPr>
          <w:color w:val="000000" w:themeColor="text1"/>
          <w:lang w:val="el-GR"/>
        </w:rPr>
        <w:t xml:space="preserve">(Εικόνα </w:t>
      </w:r>
      <w:r w:rsidRPr="00527FCB">
        <w:rPr>
          <w:color w:val="000000" w:themeColor="text1"/>
          <w:lang w:val="el-GR"/>
        </w:rPr>
        <w:t>3.6.3-6</w:t>
      </w:r>
      <w:r w:rsidRPr="00231BAF">
        <w:rPr>
          <w:color w:val="000000" w:themeColor="text1"/>
          <w:lang w:val="el-GR"/>
        </w:rPr>
        <w:t>)</w:t>
      </w:r>
      <w:r w:rsidRPr="0062343C">
        <w:rPr>
          <w:lang w:val="el-GR"/>
        </w:rPr>
        <w:t>.</w:t>
      </w:r>
    </w:p>
    <w:p w14:paraId="62F93EB5" w14:textId="05CC727F" w:rsidR="00787631" w:rsidRPr="00527FCB" w:rsidRDefault="00787631" w:rsidP="00527FCB">
      <w:pPr>
        <w:spacing w:before="120" w:line="276" w:lineRule="auto"/>
        <w:jc w:val="both"/>
        <w:rPr>
          <w:color w:val="000000" w:themeColor="text1"/>
          <w:lang w:val="en-US"/>
        </w:rPr>
      </w:pPr>
      <w:r>
        <w:rPr>
          <w:noProof/>
          <w:color w:val="ED0000"/>
          <w:lang w:val="el-GR"/>
        </w:rPr>
        <w:lastRenderedPageBreak/>
        <w:drawing>
          <wp:inline distT="0" distB="0" distL="0" distR="0" wp14:anchorId="0F51217F" wp14:editId="367EB0D2">
            <wp:extent cx="5937624" cy="2356588"/>
            <wp:effectExtent l="0" t="0" r="6350" b="5715"/>
            <wp:docPr id="1623636290"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36290" name="Picture 5" descr="A screenshot of a computer&#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9453" cy="2361283"/>
                    </a:xfrm>
                    <a:prstGeom prst="rect">
                      <a:avLst/>
                    </a:prstGeom>
                    <a:noFill/>
                  </pic:spPr>
                </pic:pic>
              </a:graphicData>
            </a:graphic>
          </wp:inline>
        </w:drawing>
      </w:r>
    </w:p>
    <w:p w14:paraId="385B3B48" w14:textId="733FEDBE" w:rsidR="00787631" w:rsidRPr="00231BAF" w:rsidRDefault="00787631" w:rsidP="00787631">
      <w:pPr>
        <w:widowControl/>
        <w:spacing w:after="160" w:line="259" w:lineRule="auto"/>
        <w:jc w:val="both"/>
        <w:rPr>
          <w:color w:val="000000" w:themeColor="text1"/>
          <w:lang w:val="el-GR"/>
        </w:rPr>
      </w:pPr>
      <w:r w:rsidRPr="00231BAF">
        <w:rPr>
          <w:color w:val="000000" w:themeColor="text1"/>
          <w:sz w:val="18"/>
          <w:szCs w:val="18"/>
          <w:lang w:val="el-GR"/>
        </w:rPr>
        <w:t xml:space="preserve">Εικόνα </w:t>
      </w:r>
      <w:r w:rsidRPr="00527FCB">
        <w:rPr>
          <w:color w:val="000000" w:themeColor="text1"/>
          <w:sz w:val="18"/>
          <w:szCs w:val="18"/>
          <w:lang w:val="el-GR"/>
        </w:rPr>
        <w:t>3.6.3-5</w:t>
      </w:r>
      <w:r w:rsidRPr="00231BAF">
        <w:rPr>
          <w:color w:val="000000" w:themeColor="text1"/>
          <w:sz w:val="18"/>
          <w:szCs w:val="18"/>
          <w:lang w:val="el-GR"/>
        </w:rPr>
        <w:t xml:space="preserve">: </w:t>
      </w:r>
      <w:r>
        <w:rPr>
          <w:color w:val="000000" w:themeColor="text1"/>
          <w:sz w:val="18"/>
          <w:szCs w:val="18"/>
          <w:lang w:val="el-GR"/>
        </w:rPr>
        <w:t xml:space="preserve">Επιλογή και έλεγχος χαρακτηριστικών εκκινητών για ενίσχυση του γονιδίου </w:t>
      </w:r>
      <w:proofErr w:type="spellStart"/>
      <w:r w:rsidRPr="000A4E40">
        <w:rPr>
          <w:i/>
          <w:iCs/>
          <w:color w:val="000000" w:themeColor="text1"/>
          <w:sz w:val="18"/>
          <w:szCs w:val="18"/>
          <w:lang w:val="en-US"/>
        </w:rPr>
        <w:t>VdSNF</w:t>
      </w:r>
      <w:proofErr w:type="spellEnd"/>
      <w:r w:rsidRPr="000A4E40">
        <w:rPr>
          <w:i/>
          <w:iCs/>
          <w:color w:val="000000" w:themeColor="text1"/>
          <w:sz w:val="18"/>
          <w:szCs w:val="18"/>
          <w:lang w:val="el-GR"/>
        </w:rPr>
        <w:t>1</w:t>
      </w:r>
      <w:r>
        <w:rPr>
          <w:color w:val="000000" w:themeColor="text1"/>
          <w:sz w:val="18"/>
          <w:szCs w:val="18"/>
          <w:lang w:val="el-GR"/>
        </w:rPr>
        <w:t xml:space="preserve"> με το λογισμικό που είναι διαθέσιμο στην πλατφόρμα του </w:t>
      </w:r>
      <w:r>
        <w:rPr>
          <w:color w:val="000000" w:themeColor="text1"/>
          <w:sz w:val="18"/>
          <w:szCs w:val="18"/>
          <w:lang w:val="en-US"/>
        </w:rPr>
        <w:t>NCBI</w:t>
      </w:r>
      <w:r w:rsidRPr="00272998">
        <w:rPr>
          <w:color w:val="000000" w:themeColor="text1"/>
          <w:sz w:val="18"/>
          <w:szCs w:val="18"/>
          <w:lang w:val="el-GR"/>
        </w:rPr>
        <w:t xml:space="preserve"> (</w:t>
      </w:r>
      <w:r w:rsidRPr="00272998">
        <w:rPr>
          <w:color w:val="000000" w:themeColor="text1"/>
          <w:sz w:val="18"/>
          <w:szCs w:val="18"/>
          <w:lang w:val="en-US"/>
        </w:rPr>
        <w:t>National</w:t>
      </w:r>
      <w:r w:rsidRPr="00272998">
        <w:rPr>
          <w:color w:val="000000" w:themeColor="text1"/>
          <w:sz w:val="18"/>
          <w:szCs w:val="18"/>
          <w:lang w:val="el-GR"/>
        </w:rPr>
        <w:t xml:space="preserve"> </w:t>
      </w:r>
      <w:r w:rsidRPr="00272998">
        <w:rPr>
          <w:color w:val="000000" w:themeColor="text1"/>
          <w:sz w:val="18"/>
          <w:szCs w:val="18"/>
          <w:lang w:val="en-US"/>
        </w:rPr>
        <w:t>Center</w:t>
      </w:r>
      <w:r w:rsidRPr="00272998">
        <w:rPr>
          <w:color w:val="000000" w:themeColor="text1"/>
          <w:sz w:val="18"/>
          <w:szCs w:val="18"/>
          <w:lang w:val="el-GR"/>
        </w:rPr>
        <w:t xml:space="preserve"> </w:t>
      </w:r>
      <w:r w:rsidRPr="00272998">
        <w:rPr>
          <w:color w:val="000000" w:themeColor="text1"/>
          <w:sz w:val="18"/>
          <w:szCs w:val="18"/>
          <w:lang w:val="en-US"/>
        </w:rPr>
        <w:t>for</w:t>
      </w:r>
      <w:r w:rsidRPr="00272998">
        <w:rPr>
          <w:color w:val="000000" w:themeColor="text1"/>
          <w:sz w:val="18"/>
          <w:szCs w:val="18"/>
          <w:lang w:val="el-GR"/>
        </w:rPr>
        <w:t xml:space="preserve"> </w:t>
      </w:r>
      <w:r w:rsidRPr="00272998">
        <w:rPr>
          <w:color w:val="000000" w:themeColor="text1"/>
          <w:sz w:val="18"/>
          <w:szCs w:val="18"/>
          <w:lang w:val="en-US"/>
        </w:rPr>
        <w:t>Biotechnology</w:t>
      </w:r>
      <w:r w:rsidRPr="00272998">
        <w:rPr>
          <w:color w:val="000000" w:themeColor="text1"/>
          <w:sz w:val="18"/>
          <w:szCs w:val="18"/>
          <w:lang w:val="el-GR"/>
        </w:rPr>
        <w:t xml:space="preserve"> </w:t>
      </w:r>
      <w:r w:rsidRPr="00272998">
        <w:rPr>
          <w:color w:val="000000" w:themeColor="text1"/>
          <w:sz w:val="18"/>
          <w:szCs w:val="18"/>
          <w:lang w:val="en-US"/>
        </w:rPr>
        <w:t>Information</w:t>
      </w:r>
      <w:r w:rsidRPr="00272998">
        <w:rPr>
          <w:color w:val="000000" w:themeColor="text1"/>
          <w:sz w:val="18"/>
          <w:szCs w:val="18"/>
          <w:lang w:val="el-GR"/>
        </w:rPr>
        <w:t>)</w:t>
      </w:r>
      <w:r w:rsidRPr="0000037B">
        <w:rPr>
          <w:color w:val="000000" w:themeColor="text1"/>
          <w:sz w:val="18"/>
          <w:szCs w:val="18"/>
          <w:lang w:val="el-GR"/>
        </w:rPr>
        <w:t xml:space="preserve"> </w:t>
      </w:r>
      <w:r w:rsidRPr="000A4E40">
        <w:rPr>
          <w:color w:val="000000" w:themeColor="text1"/>
          <w:sz w:val="18"/>
          <w:szCs w:val="18"/>
          <w:lang w:val="el-GR"/>
        </w:rPr>
        <w:t>(</w:t>
      </w:r>
      <w:r>
        <w:rPr>
          <w:color w:val="000000" w:themeColor="text1"/>
          <w:sz w:val="18"/>
          <w:szCs w:val="18"/>
          <w:lang w:val="en-US"/>
        </w:rPr>
        <w:t>A</w:t>
      </w:r>
      <w:r w:rsidRPr="000A4E40">
        <w:rPr>
          <w:color w:val="000000" w:themeColor="text1"/>
          <w:sz w:val="18"/>
          <w:szCs w:val="18"/>
          <w:lang w:val="el-GR"/>
        </w:rPr>
        <w:t xml:space="preserve">) </w:t>
      </w:r>
      <w:r>
        <w:rPr>
          <w:color w:val="000000" w:themeColor="text1"/>
          <w:sz w:val="18"/>
          <w:szCs w:val="18"/>
          <w:lang w:val="el-GR"/>
        </w:rPr>
        <w:t xml:space="preserve">και έλεγχος με </w:t>
      </w:r>
      <w:r>
        <w:rPr>
          <w:color w:val="000000" w:themeColor="text1"/>
          <w:sz w:val="18"/>
          <w:szCs w:val="18"/>
          <w:lang w:val="en-US"/>
        </w:rPr>
        <w:t>blast</w:t>
      </w:r>
      <w:r w:rsidRPr="009A353A">
        <w:rPr>
          <w:color w:val="000000" w:themeColor="text1"/>
          <w:sz w:val="18"/>
          <w:szCs w:val="18"/>
          <w:lang w:val="el-GR"/>
        </w:rPr>
        <w:t xml:space="preserve"> </w:t>
      </w:r>
      <w:r>
        <w:rPr>
          <w:color w:val="000000" w:themeColor="text1"/>
          <w:sz w:val="18"/>
          <w:szCs w:val="18"/>
          <w:lang w:val="el-GR"/>
        </w:rPr>
        <w:t xml:space="preserve">ανάλυση για πιθανή ομολογία του επιλεγμένου τμήματος με το γονιδίωμα φυτών (Β). </w:t>
      </w:r>
    </w:p>
    <w:p w14:paraId="2798D7F7" w14:textId="1FED0FE6" w:rsidR="00787631" w:rsidRDefault="00787631" w:rsidP="00787631">
      <w:pPr>
        <w:widowControl/>
        <w:spacing w:after="160" w:line="259" w:lineRule="auto"/>
        <w:jc w:val="both"/>
        <w:rPr>
          <w:color w:val="000000" w:themeColor="text1"/>
          <w:lang w:val="el-GR"/>
        </w:rPr>
      </w:pPr>
      <w:r>
        <w:rPr>
          <w:noProof/>
          <w:color w:val="ED0000"/>
          <w:lang w:val="el-GR"/>
        </w:rPr>
        <w:drawing>
          <wp:inline distT="0" distB="0" distL="0" distR="0" wp14:anchorId="6487A17A" wp14:editId="79C7CE90">
            <wp:extent cx="5913120" cy="4474210"/>
            <wp:effectExtent l="0" t="0" r="0" b="2540"/>
            <wp:docPr id="1631370034" name="Picture 9" descr="A screenshot of a computer pro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370034" name="Picture 9" descr="A screenshot of a computer program&#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13120" cy="4474210"/>
                    </a:xfrm>
                    <a:prstGeom prst="rect">
                      <a:avLst/>
                    </a:prstGeom>
                    <a:noFill/>
                  </pic:spPr>
                </pic:pic>
              </a:graphicData>
            </a:graphic>
          </wp:inline>
        </w:drawing>
      </w:r>
    </w:p>
    <w:p w14:paraId="55AC1343" w14:textId="56AEE31F" w:rsidR="00787631" w:rsidRDefault="00787631" w:rsidP="00787631">
      <w:pPr>
        <w:widowControl/>
        <w:spacing w:after="160" w:line="259" w:lineRule="auto"/>
        <w:jc w:val="both"/>
        <w:rPr>
          <w:color w:val="000000" w:themeColor="text1"/>
          <w:sz w:val="18"/>
          <w:szCs w:val="18"/>
          <w:lang w:val="el-GR"/>
        </w:rPr>
      </w:pPr>
      <w:r w:rsidRPr="00231BAF">
        <w:rPr>
          <w:color w:val="000000" w:themeColor="text1"/>
          <w:sz w:val="18"/>
          <w:szCs w:val="18"/>
          <w:lang w:val="el-GR"/>
        </w:rPr>
        <w:t xml:space="preserve">Εικόνα </w:t>
      </w:r>
      <w:r>
        <w:rPr>
          <w:color w:val="000000" w:themeColor="text1"/>
          <w:sz w:val="18"/>
          <w:szCs w:val="18"/>
          <w:lang w:val="el-GR"/>
        </w:rPr>
        <w:t>3.6.3-6</w:t>
      </w:r>
      <w:r w:rsidRPr="00231BAF">
        <w:rPr>
          <w:color w:val="000000" w:themeColor="text1"/>
          <w:sz w:val="18"/>
          <w:szCs w:val="18"/>
          <w:lang w:val="el-GR"/>
        </w:rPr>
        <w:t xml:space="preserve">: </w:t>
      </w:r>
      <w:r>
        <w:rPr>
          <w:color w:val="000000" w:themeColor="text1"/>
          <w:sz w:val="18"/>
          <w:szCs w:val="18"/>
          <w:lang w:val="el-GR"/>
        </w:rPr>
        <w:t xml:space="preserve">Σχεδιασμός και έλεγχος χαρακτηριστικών διαφόρων εκκινητών για ενίσχυση του γονιδίου </w:t>
      </w:r>
      <w:proofErr w:type="spellStart"/>
      <w:r w:rsidRPr="000A4E40">
        <w:rPr>
          <w:i/>
          <w:iCs/>
          <w:color w:val="000000" w:themeColor="text1"/>
          <w:sz w:val="18"/>
          <w:szCs w:val="18"/>
          <w:lang w:val="en-US"/>
        </w:rPr>
        <w:t>VdSNF</w:t>
      </w:r>
      <w:proofErr w:type="spellEnd"/>
      <w:r w:rsidRPr="000A4E40">
        <w:rPr>
          <w:i/>
          <w:iCs/>
          <w:color w:val="000000" w:themeColor="text1"/>
          <w:sz w:val="18"/>
          <w:szCs w:val="18"/>
          <w:lang w:val="el-GR"/>
        </w:rPr>
        <w:t>1</w:t>
      </w:r>
      <w:r>
        <w:rPr>
          <w:color w:val="000000" w:themeColor="text1"/>
          <w:sz w:val="18"/>
          <w:szCs w:val="18"/>
          <w:lang w:val="el-GR"/>
        </w:rPr>
        <w:t xml:space="preserve"> με το λογισμικό </w:t>
      </w:r>
      <w:r>
        <w:rPr>
          <w:color w:val="000000" w:themeColor="text1"/>
          <w:sz w:val="18"/>
          <w:szCs w:val="18"/>
          <w:lang w:val="en-US"/>
        </w:rPr>
        <w:t>primer</w:t>
      </w:r>
      <w:r w:rsidRPr="00AC1236">
        <w:rPr>
          <w:color w:val="000000" w:themeColor="text1"/>
          <w:sz w:val="18"/>
          <w:szCs w:val="18"/>
          <w:lang w:val="el-GR"/>
        </w:rPr>
        <w:t xml:space="preserve"> 3</w:t>
      </w:r>
      <w:r w:rsidRPr="0000037B">
        <w:rPr>
          <w:color w:val="000000" w:themeColor="text1"/>
          <w:sz w:val="18"/>
          <w:szCs w:val="18"/>
          <w:lang w:val="el-GR"/>
        </w:rPr>
        <w:t xml:space="preserve"> </w:t>
      </w:r>
      <w:r w:rsidRPr="000A4E40">
        <w:rPr>
          <w:color w:val="000000" w:themeColor="text1"/>
          <w:sz w:val="18"/>
          <w:szCs w:val="18"/>
          <w:lang w:val="el-GR"/>
        </w:rPr>
        <w:t>(</w:t>
      </w:r>
      <w:r>
        <w:rPr>
          <w:color w:val="000000" w:themeColor="text1"/>
          <w:sz w:val="18"/>
          <w:szCs w:val="18"/>
          <w:lang w:val="en-US"/>
        </w:rPr>
        <w:t>A</w:t>
      </w:r>
      <w:r w:rsidRPr="00AC1236">
        <w:rPr>
          <w:color w:val="000000" w:themeColor="text1"/>
          <w:sz w:val="18"/>
          <w:szCs w:val="18"/>
          <w:lang w:val="el-GR"/>
        </w:rPr>
        <w:t>-</w:t>
      </w:r>
      <w:r>
        <w:rPr>
          <w:color w:val="000000" w:themeColor="text1"/>
          <w:sz w:val="18"/>
          <w:szCs w:val="18"/>
          <w:lang w:val="en-US"/>
        </w:rPr>
        <w:t>C</w:t>
      </w:r>
      <w:r w:rsidRPr="000A4E40">
        <w:rPr>
          <w:color w:val="000000" w:themeColor="text1"/>
          <w:sz w:val="18"/>
          <w:szCs w:val="18"/>
          <w:lang w:val="el-GR"/>
        </w:rPr>
        <w:t xml:space="preserve">) </w:t>
      </w:r>
      <w:r>
        <w:rPr>
          <w:color w:val="000000" w:themeColor="text1"/>
          <w:sz w:val="18"/>
          <w:szCs w:val="18"/>
          <w:lang w:val="el-GR"/>
        </w:rPr>
        <w:t>και αλληλουχίες των εκκινητών που σχεδιάστηκαν και αξιολογήθηκαν (</w:t>
      </w:r>
      <w:r>
        <w:rPr>
          <w:color w:val="000000" w:themeColor="text1"/>
          <w:sz w:val="18"/>
          <w:szCs w:val="18"/>
          <w:lang w:val="en-US"/>
        </w:rPr>
        <w:t>D</w:t>
      </w:r>
      <w:r>
        <w:rPr>
          <w:color w:val="000000" w:themeColor="text1"/>
          <w:sz w:val="18"/>
          <w:szCs w:val="18"/>
          <w:lang w:val="el-GR"/>
        </w:rPr>
        <w:t>)</w:t>
      </w:r>
    </w:p>
    <w:p w14:paraId="28E35913" w14:textId="2ED1528F" w:rsidR="00787631" w:rsidRDefault="00787631" w:rsidP="00527FCB">
      <w:pPr>
        <w:widowControl/>
        <w:spacing w:after="160" w:line="259" w:lineRule="auto"/>
        <w:ind w:firstLine="720"/>
        <w:jc w:val="both"/>
        <w:rPr>
          <w:rFonts w:cs="Calibri"/>
          <w:color w:val="000000"/>
          <w:lang w:val="el-GR"/>
        </w:rPr>
      </w:pPr>
      <w:r w:rsidRPr="006F344B">
        <w:rPr>
          <w:lang w:val="el-GR"/>
        </w:rPr>
        <w:t>Μ</w:t>
      </w:r>
      <w:r w:rsidRPr="006F344B">
        <w:rPr>
          <w:rFonts w:cs="Calibri"/>
          <w:lang w:val="el-GR"/>
        </w:rPr>
        <w:t xml:space="preserve">ετά από έλεγχο διαφόρων </w:t>
      </w:r>
      <w:proofErr w:type="spellStart"/>
      <w:r w:rsidRPr="006F344B">
        <w:rPr>
          <w:rFonts w:cs="Calibri"/>
          <w:lang w:val="el-GR"/>
        </w:rPr>
        <w:t>ολιγονουκλεοτιδίων</w:t>
      </w:r>
      <w:proofErr w:type="spellEnd"/>
      <w:r w:rsidRPr="006F344B">
        <w:rPr>
          <w:rFonts w:cs="Calibri"/>
          <w:lang w:val="el-GR"/>
        </w:rPr>
        <w:t xml:space="preserve"> και περιοχών για κατάλληλα χαρακτηριστικά και με βάση την παραπάνω προσέγγιση, σχεδιάστηκαν οι εκκινητές </w:t>
      </w:r>
      <w:proofErr w:type="spellStart"/>
      <w:r w:rsidRPr="006F344B">
        <w:rPr>
          <w:rFonts w:cs="Calibri"/>
          <w:color w:val="000000"/>
          <w:lang w:val="en-US"/>
        </w:rPr>
        <w:t>VdVTU</w:t>
      </w:r>
      <w:proofErr w:type="spellEnd"/>
      <w:r w:rsidRPr="006F344B">
        <w:rPr>
          <w:rFonts w:cs="Calibri"/>
          <w:color w:val="000000"/>
          <w:lang w:val="el-GR"/>
        </w:rPr>
        <w:t xml:space="preserve"> 889_</w:t>
      </w:r>
      <w:r w:rsidRPr="006F344B">
        <w:rPr>
          <w:rFonts w:cs="Calibri"/>
          <w:color w:val="000000"/>
          <w:lang w:val="en-US"/>
        </w:rPr>
        <w:t>E</w:t>
      </w:r>
      <w:r w:rsidRPr="006F344B">
        <w:rPr>
          <w:rFonts w:cs="Calibri"/>
          <w:color w:val="000000"/>
          <w:lang w:val="el-GR"/>
        </w:rPr>
        <w:t>_</w:t>
      </w:r>
      <w:r w:rsidRPr="006F344B">
        <w:rPr>
          <w:rFonts w:cs="Calibri"/>
          <w:color w:val="000000"/>
          <w:lang w:val="en-US"/>
        </w:rPr>
        <w:t>F</w:t>
      </w:r>
      <w:r w:rsidRPr="006F344B">
        <w:rPr>
          <w:rFonts w:cs="Calibri"/>
          <w:color w:val="000000"/>
          <w:lang w:val="el-GR"/>
        </w:rPr>
        <w:t>: 5’-</w:t>
      </w:r>
      <w:r w:rsidRPr="006F344B">
        <w:rPr>
          <w:rFonts w:cs="Calibri"/>
        </w:rPr>
        <w:t>AAA</w:t>
      </w:r>
      <w:r w:rsidRPr="006F344B">
        <w:rPr>
          <w:rFonts w:cs="Calibri"/>
          <w:u w:val="single"/>
        </w:rPr>
        <w:t>GGATCC</w:t>
      </w:r>
      <w:r w:rsidRPr="006F344B">
        <w:rPr>
          <w:rFonts w:cs="Calibri"/>
        </w:rPr>
        <w:t>GAGCGTGGTGTTCTGAGG</w:t>
      </w:r>
      <w:r w:rsidRPr="006F344B">
        <w:rPr>
          <w:rFonts w:cs="Calibri"/>
          <w:lang w:val="el-GR"/>
        </w:rPr>
        <w:t xml:space="preserve"> και </w:t>
      </w:r>
      <w:proofErr w:type="spellStart"/>
      <w:r w:rsidRPr="006F344B">
        <w:rPr>
          <w:rFonts w:cs="Calibri"/>
          <w:color w:val="222222"/>
          <w:lang w:val="en-US"/>
        </w:rPr>
        <w:t>VdVTU</w:t>
      </w:r>
      <w:proofErr w:type="spellEnd"/>
      <w:r w:rsidRPr="006F344B">
        <w:rPr>
          <w:rFonts w:cs="Calibri"/>
          <w:color w:val="222222"/>
          <w:lang w:val="el-GR"/>
        </w:rPr>
        <w:t>1410-</w:t>
      </w:r>
      <w:r w:rsidRPr="006F344B">
        <w:rPr>
          <w:rFonts w:cs="Calibri"/>
          <w:color w:val="222222"/>
          <w:lang w:val="en-US"/>
        </w:rPr>
        <w:t>B</w:t>
      </w:r>
      <w:r w:rsidRPr="006F344B">
        <w:rPr>
          <w:rFonts w:cs="Calibri"/>
          <w:color w:val="222222"/>
          <w:lang w:val="el-GR"/>
        </w:rPr>
        <w:t>_</w:t>
      </w:r>
      <w:r w:rsidRPr="006F344B">
        <w:rPr>
          <w:rFonts w:cs="Calibri"/>
          <w:color w:val="222222"/>
          <w:lang w:val="en-US"/>
        </w:rPr>
        <w:t>R</w:t>
      </w:r>
      <w:r w:rsidRPr="006F344B">
        <w:rPr>
          <w:rFonts w:cs="Calibri"/>
          <w:color w:val="222222"/>
          <w:lang w:val="el-GR"/>
        </w:rPr>
        <w:t>:</w:t>
      </w:r>
      <w:r w:rsidRPr="006F344B">
        <w:rPr>
          <w:rFonts w:cs="Calibri"/>
          <w:color w:val="000000"/>
          <w:lang w:val="el-GR"/>
        </w:rPr>
        <w:t xml:space="preserve"> 5’-</w:t>
      </w:r>
      <w:r w:rsidRPr="006F344B">
        <w:rPr>
          <w:rFonts w:cs="Calibri"/>
        </w:rPr>
        <w:lastRenderedPageBreak/>
        <w:t>CCCC</w:t>
      </w:r>
      <w:r w:rsidRPr="006F344B">
        <w:rPr>
          <w:rFonts w:cs="Calibri"/>
          <w:u w:val="single"/>
        </w:rPr>
        <w:t>GAATTC</w:t>
      </w:r>
      <w:r w:rsidRPr="006F344B">
        <w:rPr>
          <w:rFonts w:cs="Calibri"/>
        </w:rPr>
        <w:t>CCAACATCCTGCTTATTTCAG</w:t>
      </w:r>
      <w:r w:rsidRPr="006F344B">
        <w:rPr>
          <w:rFonts w:cs="Calibri"/>
          <w:lang w:val="el-GR"/>
        </w:rPr>
        <w:t xml:space="preserve">-3’ με το λογισμικό της ιστοσελίδας του </w:t>
      </w:r>
      <w:r w:rsidRPr="006F344B">
        <w:rPr>
          <w:rFonts w:cs="Calibri"/>
          <w:lang w:val="en-US"/>
        </w:rPr>
        <w:t>NCBI</w:t>
      </w:r>
      <w:r>
        <w:rPr>
          <w:lang w:val="el-GR"/>
        </w:rPr>
        <w:t xml:space="preserve"> </w:t>
      </w:r>
      <w:r w:rsidRPr="00231BAF">
        <w:rPr>
          <w:color w:val="000000" w:themeColor="text1"/>
          <w:lang w:val="el-GR"/>
        </w:rPr>
        <w:t xml:space="preserve">(Εικόνα </w:t>
      </w:r>
      <w:r>
        <w:rPr>
          <w:color w:val="000000" w:themeColor="text1"/>
          <w:lang w:val="el-GR"/>
        </w:rPr>
        <w:t>3.6.3-7</w:t>
      </w:r>
      <w:r w:rsidRPr="00231BAF">
        <w:rPr>
          <w:color w:val="000000" w:themeColor="text1"/>
          <w:lang w:val="el-GR"/>
        </w:rPr>
        <w:t>)</w:t>
      </w:r>
      <w:r w:rsidRPr="006F344B">
        <w:rPr>
          <w:rFonts w:cs="Calibri"/>
          <w:lang w:val="el-GR"/>
        </w:rPr>
        <w:t xml:space="preserve">. </w:t>
      </w:r>
    </w:p>
    <w:p w14:paraId="66CC04F1" w14:textId="5EF47D4C" w:rsidR="00787631" w:rsidRDefault="00787631" w:rsidP="00787631">
      <w:pPr>
        <w:widowControl/>
        <w:spacing w:after="160" w:line="259" w:lineRule="auto"/>
        <w:jc w:val="center"/>
        <w:rPr>
          <w:color w:val="000000" w:themeColor="text1"/>
          <w:lang w:val="el-GR"/>
        </w:rPr>
      </w:pPr>
      <w:r>
        <w:rPr>
          <w:noProof/>
        </w:rPr>
        <w:drawing>
          <wp:inline distT="0" distB="0" distL="0" distR="0" wp14:anchorId="6477A95E" wp14:editId="5DA97667">
            <wp:extent cx="4052570" cy="4808220"/>
            <wp:effectExtent l="0" t="0" r="5080" b="0"/>
            <wp:docPr id="4" name="Picture 1"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png"/>
                    <pic:cNvPicPr>
                      <a:picLocks noChangeAspect="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4052570" cy="4808220"/>
                    </a:xfrm>
                    <a:prstGeom prst="rect">
                      <a:avLst/>
                    </a:prstGeom>
                    <a:noFill/>
                    <a:ln>
                      <a:noFill/>
                    </a:ln>
                  </pic:spPr>
                </pic:pic>
              </a:graphicData>
            </a:graphic>
          </wp:inline>
        </w:drawing>
      </w:r>
    </w:p>
    <w:p w14:paraId="3D8E1B90" w14:textId="0333C14B" w:rsidR="00787631" w:rsidRPr="00607230" w:rsidRDefault="00787631" w:rsidP="00527FCB">
      <w:pPr>
        <w:spacing w:after="160" w:line="259" w:lineRule="auto"/>
        <w:jc w:val="both"/>
        <w:rPr>
          <w:lang w:val="el-GR"/>
        </w:rPr>
      </w:pPr>
      <w:r w:rsidRPr="00231BAF">
        <w:rPr>
          <w:color w:val="000000" w:themeColor="text1"/>
          <w:sz w:val="18"/>
          <w:szCs w:val="18"/>
          <w:lang w:val="el-GR"/>
        </w:rPr>
        <w:t xml:space="preserve">Εικόνα </w:t>
      </w:r>
      <w:r>
        <w:rPr>
          <w:color w:val="000000" w:themeColor="text1"/>
          <w:sz w:val="18"/>
          <w:szCs w:val="18"/>
          <w:lang w:val="el-GR"/>
        </w:rPr>
        <w:t>3.6.3-7</w:t>
      </w:r>
      <w:r w:rsidRPr="00231BAF">
        <w:rPr>
          <w:color w:val="000000" w:themeColor="text1"/>
          <w:sz w:val="18"/>
          <w:szCs w:val="18"/>
          <w:lang w:val="el-GR"/>
        </w:rPr>
        <w:t xml:space="preserve">: </w:t>
      </w:r>
      <w:r>
        <w:rPr>
          <w:color w:val="000000" w:themeColor="text1"/>
          <w:sz w:val="18"/>
          <w:szCs w:val="18"/>
          <w:lang w:val="el-GR"/>
        </w:rPr>
        <w:t xml:space="preserve">Επιλογή και έλεγχος χαρακτηριστικών τελικών εκκινητών για ενίσχυση του γονιδίου </w:t>
      </w:r>
      <w:proofErr w:type="spellStart"/>
      <w:r>
        <w:rPr>
          <w:i/>
          <w:iCs/>
          <w:color w:val="000000" w:themeColor="text1"/>
          <w:sz w:val="18"/>
          <w:szCs w:val="18"/>
          <w:lang w:val="en-US"/>
        </w:rPr>
        <w:t>vtu</w:t>
      </w:r>
      <w:proofErr w:type="spellEnd"/>
      <w:r>
        <w:rPr>
          <w:color w:val="000000" w:themeColor="text1"/>
          <w:sz w:val="18"/>
          <w:szCs w:val="18"/>
          <w:lang w:val="el-GR"/>
        </w:rPr>
        <w:t xml:space="preserve"> με το λογισμικό που είναι διαθέσιμο στην πλατφόρμα του </w:t>
      </w:r>
      <w:r>
        <w:rPr>
          <w:color w:val="000000" w:themeColor="text1"/>
          <w:sz w:val="18"/>
          <w:szCs w:val="18"/>
          <w:lang w:val="en-US"/>
        </w:rPr>
        <w:t>NCBI</w:t>
      </w:r>
      <w:r w:rsidRPr="00272998">
        <w:rPr>
          <w:color w:val="000000" w:themeColor="text1"/>
          <w:sz w:val="18"/>
          <w:szCs w:val="18"/>
          <w:lang w:val="el-GR"/>
        </w:rPr>
        <w:t xml:space="preserve"> (</w:t>
      </w:r>
      <w:r w:rsidRPr="00272998">
        <w:rPr>
          <w:color w:val="000000" w:themeColor="text1"/>
          <w:sz w:val="18"/>
          <w:szCs w:val="18"/>
          <w:lang w:val="en-US"/>
        </w:rPr>
        <w:t>National</w:t>
      </w:r>
      <w:r w:rsidRPr="00272998">
        <w:rPr>
          <w:color w:val="000000" w:themeColor="text1"/>
          <w:sz w:val="18"/>
          <w:szCs w:val="18"/>
          <w:lang w:val="el-GR"/>
        </w:rPr>
        <w:t xml:space="preserve"> </w:t>
      </w:r>
      <w:r w:rsidRPr="00272998">
        <w:rPr>
          <w:color w:val="000000" w:themeColor="text1"/>
          <w:sz w:val="18"/>
          <w:szCs w:val="18"/>
          <w:lang w:val="en-US"/>
        </w:rPr>
        <w:t>Center</w:t>
      </w:r>
      <w:r w:rsidRPr="00272998">
        <w:rPr>
          <w:color w:val="000000" w:themeColor="text1"/>
          <w:sz w:val="18"/>
          <w:szCs w:val="18"/>
          <w:lang w:val="el-GR"/>
        </w:rPr>
        <w:t xml:space="preserve"> </w:t>
      </w:r>
      <w:r w:rsidRPr="00272998">
        <w:rPr>
          <w:color w:val="000000" w:themeColor="text1"/>
          <w:sz w:val="18"/>
          <w:szCs w:val="18"/>
          <w:lang w:val="en-US"/>
        </w:rPr>
        <w:t>for</w:t>
      </w:r>
      <w:r w:rsidRPr="00272998">
        <w:rPr>
          <w:color w:val="000000" w:themeColor="text1"/>
          <w:sz w:val="18"/>
          <w:szCs w:val="18"/>
          <w:lang w:val="el-GR"/>
        </w:rPr>
        <w:t xml:space="preserve"> </w:t>
      </w:r>
      <w:r w:rsidRPr="00272998">
        <w:rPr>
          <w:color w:val="000000" w:themeColor="text1"/>
          <w:sz w:val="18"/>
          <w:szCs w:val="18"/>
          <w:lang w:val="en-US"/>
        </w:rPr>
        <w:t>Biotechnology</w:t>
      </w:r>
      <w:r w:rsidRPr="00272998">
        <w:rPr>
          <w:color w:val="000000" w:themeColor="text1"/>
          <w:sz w:val="18"/>
          <w:szCs w:val="18"/>
          <w:lang w:val="el-GR"/>
        </w:rPr>
        <w:t xml:space="preserve"> </w:t>
      </w:r>
      <w:r w:rsidRPr="00272998">
        <w:rPr>
          <w:color w:val="000000" w:themeColor="text1"/>
          <w:sz w:val="18"/>
          <w:szCs w:val="18"/>
          <w:lang w:val="en-US"/>
        </w:rPr>
        <w:t>Information</w:t>
      </w:r>
      <w:r w:rsidRPr="00272998">
        <w:rPr>
          <w:color w:val="000000" w:themeColor="text1"/>
          <w:sz w:val="18"/>
          <w:szCs w:val="18"/>
          <w:lang w:val="el-GR"/>
        </w:rPr>
        <w:t>)</w:t>
      </w:r>
    </w:p>
    <w:p w14:paraId="1394218E" w14:textId="0ACA7FD2" w:rsidR="00D76210" w:rsidRDefault="00787631" w:rsidP="00527FCB">
      <w:pPr>
        <w:widowControl/>
        <w:spacing w:after="160" w:line="259" w:lineRule="auto"/>
        <w:ind w:firstLine="720"/>
        <w:jc w:val="both"/>
        <w:rPr>
          <w:rFonts w:cs="Calibri"/>
          <w:lang w:val="el-GR"/>
        </w:rPr>
      </w:pPr>
      <w:r>
        <w:rPr>
          <w:lang w:val="en-US"/>
        </w:rPr>
        <w:t>Blast</w:t>
      </w:r>
      <w:r w:rsidRPr="0005212C">
        <w:rPr>
          <w:lang w:val="el-GR"/>
        </w:rPr>
        <w:t xml:space="preserve"> </w:t>
      </w:r>
      <w:r>
        <w:rPr>
          <w:lang w:val="el-GR"/>
        </w:rPr>
        <w:t>ανάλυση του τελικού αναμενόμενου τμήματος έδειξε ότι υ</w:t>
      </w:r>
      <w:r w:rsidRPr="0092156A">
        <w:rPr>
          <w:lang w:val="el-GR"/>
        </w:rPr>
        <w:t xml:space="preserve">πάρχει </w:t>
      </w:r>
      <w:r>
        <w:rPr>
          <w:lang w:val="el-GR"/>
        </w:rPr>
        <w:t xml:space="preserve">μικρή </w:t>
      </w:r>
      <w:r w:rsidRPr="0092156A">
        <w:rPr>
          <w:lang w:val="el-GR"/>
        </w:rPr>
        <w:t xml:space="preserve">ομολογία του </w:t>
      </w:r>
      <w:proofErr w:type="spellStart"/>
      <w:r w:rsidRPr="0092156A">
        <w:rPr>
          <w:lang w:val="el-GR"/>
        </w:rPr>
        <w:t>πλαστιδιακού</w:t>
      </w:r>
      <w:proofErr w:type="spellEnd"/>
      <w:r w:rsidRPr="0092156A">
        <w:rPr>
          <w:lang w:val="el-GR"/>
        </w:rPr>
        <w:t xml:space="preserve"> </w:t>
      </w:r>
      <w:r w:rsidRPr="0092156A">
        <w:t>DNA</w:t>
      </w:r>
      <w:r w:rsidRPr="0092156A">
        <w:rPr>
          <w:lang w:val="el-GR"/>
        </w:rPr>
        <w:t xml:space="preserve"> </w:t>
      </w:r>
      <w:r>
        <w:rPr>
          <w:lang w:val="el-GR"/>
        </w:rPr>
        <w:t xml:space="preserve">του γονιδίου </w:t>
      </w:r>
      <w:proofErr w:type="spellStart"/>
      <w:r w:rsidRPr="00B007E0">
        <w:rPr>
          <w:i/>
          <w:iCs/>
          <w:lang w:val="en-US"/>
        </w:rPr>
        <w:t>vtu</w:t>
      </w:r>
      <w:proofErr w:type="spellEnd"/>
      <w:r w:rsidRPr="00B007E0">
        <w:rPr>
          <w:lang w:val="el-GR"/>
        </w:rPr>
        <w:t xml:space="preserve"> </w:t>
      </w:r>
      <w:r w:rsidRPr="0092156A">
        <w:rPr>
          <w:lang w:val="el-GR"/>
        </w:rPr>
        <w:t>με κάποια φυτά αλλά όχι με φυτά πειραματισμού (καπνός, τομάτα, μελιτζάνα, βαμβάκι, αραβίδοψ</w:t>
      </w:r>
      <w:r>
        <w:rPr>
          <w:lang w:val="el-GR"/>
        </w:rPr>
        <w:t>η</w:t>
      </w:r>
      <w:r w:rsidRPr="0092156A">
        <w:rPr>
          <w:lang w:val="el-GR"/>
        </w:rPr>
        <w:t>)</w:t>
      </w:r>
      <w:r w:rsidRPr="00B007E0">
        <w:rPr>
          <w:lang w:val="el-GR"/>
        </w:rPr>
        <w:t>.</w:t>
      </w:r>
      <w:r>
        <w:rPr>
          <w:lang w:val="el-GR"/>
        </w:rPr>
        <w:t xml:space="preserve"> Επίσης βρέθηκε ομολογία με κάποια καταχώρηση, ωστόσο αυτή </w:t>
      </w:r>
      <w:r w:rsidRPr="0092156A">
        <w:rPr>
          <w:lang w:val="el-GR"/>
        </w:rPr>
        <w:t xml:space="preserve">αφορά </w:t>
      </w:r>
      <w:r w:rsidRPr="0092156A">
        <w:t>cDNA</w:t>
      </w:r>
      <w:r w:rsidRPr="0092156A">
        <w:rPr>
          <w:lang w:val="el-GR"/>
        </w:rPr>
        <w:t xml:space="preserve"> που αλληλουχήθηκε σε ρίζες τομάτας μετά από </w:t>
      </w:r>
      <w:r w:rsidRPr="0092156A">
        <w:t>mRNA</w:t>
      </w:r>
      <w:r w:rsidRPr="0092156A">
        <w:rPr>
          <w:lang w:val="el-GR"/>
        </w:rPr>
        <w:t xml:space="preserve"> </w:t>
      </w:r>
      <w:r w:rsidRPr="0092156A">
        <w:t>trap</w:t>
      </w:r>
      <w:r w:rsidRPr="0092156A">
        <w:rPr>
          <w:lang w:val="el-GR"/>
        </w:rPr>
        <w:t xml:space="preserve"> σε μολυσμένα φυτά τομάτα</w:t>
      </w:r>
      <w:r w:rsidRPr="00BF2E98">
        <w:rPr>
          <w:lang w:val="el-GR"/>
        </w:rPr>
        <w:t xml:space="preserve">ς από </w:t>
      </w:r>
      <w:proofErr w:type="spellStart"/>
      <w:r w:rsidRPr="00BF2E98">
        <w:rPr>
          <w:lang w:val="el-GR"/>
        </w:rPr>
        <w:t>φουζάριο</w:t>
      </w:r>
      <w:proofErr w:type="spellEnd"/>
      <w:r>
        <w:rPr>
          <w:lang w:val="el-GR"/>
        </w:rPr>
        <w:t>. Σ</w:t>
      </w:r>
      <w:r w:rsidRPr="00BF2E98">
        <w:rPr>
          <w:lang w:val="el-GR"/>
        </w:rPr>
        <w:t xml:space="preserve">την πραγματικότητα η ομολογία αφορά </w:t>
      </w:r>
      <w:r w:rsidRPr="00BF2E98">
        <w:t>mRNA</w:t>
      </w:r>
      <w:r w:rsidRPr="00BF2E98">
        <w:rPr>
          <w:lang w:val="el-GR"/>
        </w:rPr>
        <w:t xml:space="preserve"> </w:t>
      </w:r>
      <w:proofErr w:type="spellStart"/>
      <w:r w:rsidRPr="00BF2E98">
        <w:rPr>
          <w:lang w:val="el-GR"/>
        </w:rPr>
        <w:t>φουζάριου</w:t>
      </w:r>
      <w:proofErr w:type="spellEnd"/>
      <w:r w:rsidRPr="00BF2E98">
        <w:rPr>
          <w:lang w:val="el-GR"/>
        </w:rPr>
        <w:t xml:space="preserve"> (</w:t>
      </w:r>
      <w:r w:rsidRPr="00BF2E98">
        <w:rPr>
          <w:color w:val="000000" w:themeColor="text1"/>
          <w:lang w:val="el-GR"/>
        </w:rPr>
        <w:t xml:space="preserve">Εικόνα </w:t>
      </w:r>
      <w:r>
        <w:rPr>
          <w:color w:val="000000" w:themeColor="text1"/>
          <w:lang w:val="el-GR"/>
        </w:rPr>
        <w:t>3.6.3-8</w:t>
      </w:r>
      <w:r w:rsidRPr="00BF2E98">
        <w:rPr>
          <w:color w:val="000000" w:themeColor="text1"/>
          <w:lang w:val="el-GR"/>
        </w:rPr>
        <w:t>)</w:t>
      </w:r>
      <w:r w:rsidRPr="0092156A">
        <w:rPr>
          <w:lang w:val="el-GR"/>
        </w:rPr>
        <w:t>.</w:t>
      </w:r>
      <w:r>
        <w:rPr>
          <w:lang w:val="el-GR"/>
        </w:rPr>
        <w:t xml:space="preserve"> </w:t>
      </w:r>
      <w:r w:rsidRPr="006F344B">
        <w:rPr>
          <w:rFonts w:cs="Calibri"/>
          <w:lang w:val="el-GR"/>
        </w:rPr>
        <w:t>Στο 5’ άκρο των</w:t>
      </w:r>
      <w:r>
        <w:rPr>
          <w:rFonts w:cs="Calibri"/>
          <w:lang w:val="el-GR"/>
        </w:rPr>
        <w:t xml:space="preserve"> τελικών</w:t>
      </w:r>
      <w:r w:rsidRPr="006F344B">
        <w:rPr>
          <w:rFonts w:cs="Calibri"/>
          <w:lang w:val="el-GR"/>
        </w:rPr>
        <w:t xml:space="preserve"> εκκινητών προστέθηκαν </w:t>
      </w:r>
      <w:r w:rsidRPr="006F344B">
        <w:rPr>
          <w:rFonts w:cs="Calibri"/>
          <w:color w:val="000000"/>
          <w:lang w:val="el-GR"/>
        </w:rPr>
        <w:t>ενσωματωμένες αλληλουχίες που κόβουν τα περιοριστικά ένζυμα (</w:t>
      </w:r>
      <w:r w:rsidRPr="00E83C88">
        <w:rPr>
          <w:rFonts w:cs="Calibri"/>
          <w:i/>
          <w:iCs/>
          <w:color w:val="000000"/>
        </w:rPr>
        <w:t>Eco</w:t>
      </w:r>
      <w:r w:rsidRPr="006F344B">
        <w:rPr>
          <w:rFonts w:cs="Calibri"/>
          <w:color w:val="000000"/>
        </w:rPr>
        <w:t>RI</w:t>
      </w:r>
      <w:r w:rsidRPr="006F344B">
        <w:rPr>
          <w:rFonts w:cs="Calibri"/>
          <w:color w:val="000000"/>
          <w:lang w:val="el-GR"/>
        </w:rPr>
        <w:t xml:space="preserve">) και </w:t>
      </w:r>
      <w:r w:rsidRPr="006F344B">
        <w:rPr>
          <w:rFonts w:cs="Calibri"/>
          <w:lang w:val="el-GR"/>
        </w:rPr>
        <w:t>(</w:t>
      </w:r>
      <w:r w:rsidRPr="00885434">
        <w:rPr>
          <w:rFonts w:cs="Calibri"/>
          <w:i/>
          <w:iCs/>
          <w:color w:val="000000"/>
        </w:rPr>
        <w:t>Bam</w:t>
      </w:r>
      <w:r w:rsidRPr="006F344B">
        <w:rPr>
          <w:rFonts w:cs="Calibri"/>
          <w:color w:val="000000"/>
        </w:rPr>
        <w:t>HI</w:t>
      </w:r>
      <w:r w:rsidRPr="006F344B">
        <w:rPr>
          <w:rFonts w:cs="Calibri"/>
          <w:lang w:val="el-GR"/>
        </w:rPr>
        <w:t>) στον ευθύ και ανάστροφο εκκινητή, αντίστοιχα</w:t>
      </w:r>
      <w:r w:rsidRPr="00533BBE">
        <w:rPr>
          <w:rFonts w:cs="Calibri"/>
          <w:lang w:val="el-GR"/>
        </w:rPr>
        <w:t xml:space="preserve"> (</w:t>
      </w:r>
      <w:r>
        <w:rPr>
          <w:rFonts w:cs="Calibri"/>
          <w:lang w:val="el-GR"/>
        </w:rPr>
        <w:t>βάσεις με υπογράμμιση)</w:t>
      </w:r>
      <w:r w:rsidRPr="006F344B">
        <w:rPr>
          <w:rFonts w:cs="Calibri"/>
          <w:lang w:val="el-GR"/>
        </w:rPr>
        <w:t xml:space="preserve">. </w:t>
      </w:r>
      <w:r w:rsidRPr="00A24DD2">
        <w:rPr>
          <w:color w:val="000000" w:themeColor="text1"/>
          <w:lang w:val="el-GR"/>
        </w:rPr>
        <w:t>Όπως αναφέρθηκε παραπάνω,</w:t>
      </w:r>
      <w:r w:rsidR="00D76210">
        <w:rPr>
          <w:color w:val="000000" w:themeColor="text1"/>
          <w:lang w:val="el-GR"/>
        </w:rPr>
        <w:t xml:space="preserve"> </w:t>
      </w:r>
      <w:r w:rsidRPr="00413CF0">
        <w:rPr>
          <w:color w:val="000000" w:themeColor="text1"/>
          <w:lang w:val="el-GR"/>
        </w:rPr>
        <w:t xml:space="preserve">για την θέση περιορισμού </w:t>
      </w:r>
      <w:r w:rsidRPr="00A9373D">
        <w:rPr>
          <w:i/>
          <w:iCs/>
          <w:color w:val="000000" w:themeColor="text1"/>
          <w:lang w:val="en-US"/>
        </w:rPr>
        <w:t>Eco</w:t>
      </w:r>
      <w:r>
        <w:rPr>
          <w:color w:val="000000" w:themeColor="text1"/>
          <w:lang w:val="en-US"/>
        </w:rPr>
        <w:t>RI</w:t>
      </w:r>
      <w:r w:rsidRPr="00413CF0">
        <w:rPr>
          <w:color w:val="000000" w:themeColor="text1"/>
          <w:lang w:val="el-GR"/>
        </w:rPr>
        <w:t xml:space="preserve"> </w:t>
      </w:r>
      <w:r>
        <w:rPr>
          <w:color w:val="000000" w:themeColor="text1"/>
          <w:lang w:val="el-GR"/>
        </w:rPr>
        <w:t>προστέθηκαν</w:t>
      </w:r>
      <w:r w:rsidRPr="00413CF0">
        <w:rPr>
          <w:color w:val="000000" w:themeColor="text1"/>
          <w:lang w:val="el-GR"/>
        </w:rPr>
        <w:t xml:space="preserve"> 4 </w:t>
      </w:r>
      <w:r>
        <w:rPr>
          <w:color w:val="000000" w:themeColor="text1"/>
          <w:lang w:val="el-GR"/>
        </w:rPr>
        <w:t>επιπλέον</w:t>
      </w:r>
      <w:r w:rsidRPr="00413CF0">
        <w:rPr>
          <w:color w:val="000000" w:themeColor="text1"/>
          <w:lang w:val="el-GR"/>
        </w:rPr>
        <w:t xml:space="preserve"> νουκλεοτίδια στο 5' άκρο, ενώ για την </w:t>
      </w:r>
      <w:r w:rsidRPr="00F53A81">
        <w:rPr>
          <w:i/>
          <w:iCs/>
          <w:color w:val="000000" w:themeColor="text1"/>
          <w:lang w:val="el-GR"/>
        </w:rPr>
        <w:t>Bam</w:t>
      </w:r>
      <w:r w:rsidRPr="00413CF0">
        <w:rPr>
          <w:color w:val="000000" w:themeColor="text1"/>
          <w:lang w:val="el-GR"/>
        </w:rPr>
        <w:t xml:space="preserve">HI </w:t>
      </w:r>
      <w:r>
        <w:rPr>
          <w:color w:val="000000" w:themeColor="text1"/>
          <w:lang w:val="el-GR"/>
        </w:rPr>
        <w:t>προστέθηκαν</w:t>
      </w:r>
      <w:r w:rsidRPr="00413CF0">
        <w:rPr>
          <w:color w:val="000000" w:themeColor="text1"/>
          <w:lang w:val="el-GR"/>
        </w:rPr>
        <w:t xml:space="preserve"> 3 </w:t>
      </w:r>
      <w:r>
        <w:rPr>
          <w:color w:val="000000" w:themeColor="text1"/>
          <w:lang w:val="el-GR"/>
        </w:rPr>
        <w:t>επιπλέον</w:t>
      </w:r>
      <w:r w:rsidRPr="00413CF0">
        <w:rPr>
          <w:color w:val="000000" w:themeColor="text1"/>
          <w:lang w:val="el-GR"/>
        </w:rPr>
        <w:t xml:space="preserve"> νουκλεοτίδια</w:t>
      </w:r>
      <w:r>
        <w:rPr>
          <w:color w:val="000000" w:themeColor="text1"/>
          <w:lang w:val="el-GR"/>
        </w:rPr>
        <w:t xml:space="preserve"> </w:t>
      </w:r>
      <w:r w:rsidRPr="00413CF0">
        <w:rPr>
          <w:color w:val="000000" w:themeColor="text1"/>
          <w:lang w:val="el-GR"/>
        </w:rPr>
        <w:t>για αποτελεσματική πέψη</w:t>
      </w:r>
      <w:r w:rsidRPr="006F344B">
        <w:rPr>
          <w:rFonts w:cs="Calibri"/>
          <w:lang w:val="el-GR"/>
        </w:rPr>
        <w:t xml:space="preserve"> Το αναμενόμενο μ</w:t>
      </w:r>
      <w:r w:rsidRPr="006F344B">
        <w:rPr>
          <w:rFonts w:cs="Calibri"/>
          <w:color w:val="000000"/>
          <w:lang w:val="el-GR"/>
        </w:rPr>
        <w:t xml:space="preserve">έγεθος προϊόντος είναι 538 </w:t>
      </w:r>
      <w:r w:rsidRPr="006F344B">
        <w:rPr>
          <w:rFonts w:cs="Calibri"/>
          <w:color w:val="000000"/>
        </w:rPr>
        <w:t>bp</w:t>
      </w:r>
      <w:r w:rsidRPr="006F344B">
        <w:rPr>
          <w:rFonts w:cs="Calibri"/>
          <w:color w:val="000000"/>
          <w:lang w:val="el-GR"/>
        </w:rPr>
        <w:t>.</w:t>
      </w:r>
      <w:r w:rsidR="00D76210">
        <w:rPr>
          <w:rFonts w:cs="Calibri"/>
          <w:color w:val="000000"/>
          <w:lang w:val="el-GR"/>
        </w:rPr>
        <w:t xml:space="preserve"> Όσον αφορά στο γονίδιο </w:t>
      </w:r>
      <w:bookmarkStart w:id="6" w:name="_Hlk217140487"/>
      <w:proofErr w:type="spellStart"/>
      <w:r w:rsidR="00D76210" w:rsidRPr="00646318">
        <w:rPr>
          <w:rFonts w:cs="Calibri"/>
          <w:i/>
          <w:iCs/>
          <w:color w:val="000000"/>
          <w:lang w:val="en-US"/>
        </w:rPr>
        <w:t>VdSNF</w:t>
      </w:r>
      <w:proofErr w:type="spellEnd"/>
      <w:r w:rsidR="00D76210" w:rsidRPr="00646318">
        <w:rPr>
          <w:rFonts w:cs="Calibri"/>
          <w:i/>
          <w:iCs/>
          <w:color w:val="000000"/>
          <w:lang w:val="el-GR"/>
        </w:rPr>
        <w:t>1</w:t>
      </w:r>
      <w:bookmarkEnd w:id="6"/>
      <w:r w:rsidR="00D76210" w:rsidRPr="00646318">
        <w:rPr>
          <w:rFonts w:cs="Calibri"/>
          <w:color w:val="000000"/>
          <w:lang w:val="el-GR"/>
        </w:rPr>
        <w:t xml:space="preserve">, </w:t>
      </w:r>
      <w:r w:rsidR="00D76210">
        <w:rPr>
          <w:rFonts w:cs="Calibri"/>
          <w:color w:val="000000"/>
          <w:lang w:val="el-GR"/>
        </w:rPr>
        <w:t xml:space="preserve">μετά από </w:t>
      </w:r>
      <w:r w:rsidR="00D76210" w:rsidRPr="00F97372">
        <w:rPr>
          <w:lang w:val="el-GR"/>
        </w:rPr>
        <w:t>μερικές βελτιώσεις</w:t>
      </w:r>
      <w:r w:rsidR="00D76210">
        <w:rPr>
          <w:lang w:val="el-GR"/>
        </w:rPr>
        <w:t xml:space="preserve"> σχεδιάστηκαν οι τελικοί εκκινητές </w:t>
      </w:r>
      <w:proofErr w:type="spellStart"/>
      <w:r w:rsidR="00D76210" w:rsidRPr="00F97372">
        <w:rPr>
          <w:lang w:val="en-US"/>
        </w:rPr>
        <w:t>VdSNF</w:t>
      </w:r>
      <w:proofErr w:type="spellEnd"/>
      <w:r w:rsidR="00D76210" w:rsidRPr="00F97372">
        <w:rPr>
          <w:lang w:val="el-GR"/>
        </w:rPr>
        <w:t>934_</w:t>
      </w:r>
      <w:r w:rsidR="00D76210" w:rsidRPr="00F97372">
        <w:rPr>
          <w:lang w:val="en-US"/>
        </w:rPr>
        <w:t>E</w:t>
      </w:r>
      <w:r w:rsidR="00D76210" w:rsidRPr="00F97372">
        <w:rPr>
          <w:lang w:val="el-GR"/>
        </w:rPr>
        <w:t>_</w:t>
      </w:r>
      <w:r w:rsidR="00D76210" w:rsidRPr="00F97372">
        <w:rPr>
          <w:lang w:val="en-US"/>
        </w:rPr>
        <w:t>F</w:t>
      </w:r>
      <w:r w:rsidR="00D76210" w:rsidRPr="00F97372">
        <w:rPr>
          <w:lang w:val="el-GR"/>
        </w:rPr>
        <w:t>:</w:t>
      </w:r>
      <w:r w:rsidR="00D76210">
        <w:rPr>
          <w:lang w:val="el-GR"/>
        </w:rPr>
        <w:t>5’-</w:t>
      </w:r>
      <w:r w:rsidR="00D76210" w:rsidRPr="00F97372">
        <w:rPr>
          <w:lang w:val="el-GR"/>
        </w:rPr>
        <w:t>GCT</w:t>
      </w:r>
      <w:r w:rsidR="00D76210" w:rsidRPr="00F97372">
        <w:rPr>
          <w:u w:val="single"/>
          <w:lang w:val="el-GR"/>
        </w:rPr>
        <w:t>GGatcc</w:t>
      </w:r>
      <w:r w:rsidR="00D76210" w:rsidRPr="00F97372">
        <w:rPr>
          <w:lang w:val="el-GR"/>
        </w:rPr>
        <w:t>tctatgttttgctcgtcg</w:t>
      </w:r>
      <w:r w:rsidR="00D76210">
        <w:rPr>
          <w:lang w:val="el-GR"/>
        </w:rPr>
        <w:t xml:space="preserve">-3’ </w:t>
      </w:r>
      <w:r w:rsidR="00D76210" w:rsidRPr="00F97372">
        <w:rPr>
          <w:lang w:val="el-GR"/>
        </w:rPr>
        <w:t>(</w:t>
      </w:r>
      <w:r w:rsidR="00D76210" w:rsidRPr="00F97372">
        <w:rPr>
          <w:i/>
          <w:iCs/>
          <w:lang w:val="el-GR"/>
        </w:rPr>
        <w:t>Bam</w:t>
      </w:r>
      <w:r w:rsidR="00D76210" w:rsidRPr="00F97372">
        <w:rPr>
          <w:lang w:val="el-GR"/>
        </w:rPr>
        <w:t>HI)</w:t>
      </w:r>
      <w:r w:rsidR="00D76210">
        <w:rPr>
          <w:lang w:val="el-GR"/>
        </w:rPr>
        <w:t xml:space="preserve"> και </w:t>
      </w:r>
      <w:proofErr w:type="spellStart"/>
      <w:r w:rsidR="00D76210" w:rsidRPr="00F97372">
        <w:rPr>
          <w:lang w:val="en-US"/>
        </w:rPr>
        <w:t>VdSNF</w:t>
      </w:r>
      <w:proofErr w:type="spellEnd"/>
      <w:r w:rsidR="00D76210" w:rsidRPr="00F97372">
        <w:rPr>
          <w:lang w:val="el-GR"/>
        </w:rPr>
        <w:t>1408-</w:t>
      </w:r>
      <w:r w:rsidR="00D76210" w:rsidRPr="00F97372">
        <w:rPr>
          <w:lang w:val="en-US"/>
        </w:rPr>
        <w:t>B</w:t>
      </w:r>
      <w:r w:rsidR="00D76210" w:rsidRPr="00F97372">
        <w:rPr>
          <w:lang w:val="el-GR"/>
        </w:rPr>
        <w:t>_</w:t>
      </w:r>
      <w:r w:rsidR="00D76210" w:rsidRPr="00F97372">
        <w:rPr>
          <w:lang w:val="en-US"/>
        </w:rPr>
        <w:t>R</w:t>
      </w:r>
      <w:r w:rsidR="00D76210" w:rsidRPr="00F97372">
        <w:rPr>
          <w:lang w:val="el-GR"/>
        </w:rPr>
        <w:t>:</w:t>
      </w:r>
      <w:r w:rsidR="00D76210">
        <w:rPr>
          <w:lang w:val="el-GR"/>
        </w:rPr>
        <w:t xml:space="preserve"> 5’-</w:t>
      </w:r>
      <w:r w:rsidR="00D76210" w:rsidRPr="00F97372">
        <w:rPr>
          <w:lang w:val="el-GR"/>
        </w:rPr>
        <w:t>CATT</w:t>
      </w:r>
      <w:r w:rsidR="00D76210" w:rsidRPr="00F97372">
        <w:rPr>
          <w:u w:val="single"/>
          <w:lang w:val="el-GR"/>
        </w:rPr>
        <w:t>GAATtc</w:t>
      </w:r>
      <w:r w:rsidR="00D76210" w:rsidRPr="00F97372">
        <w:rPr>
          <w:lang w:val="el-GR"/>
        </w:rPr>
        <w:t>ttaccgttgacctgcatga(</w:t>
      </w:r>
      <w:r w:rsidR="00D76210" w:rsidRPr="00F97372">
        <w:rPr>
          <w:i/>
          <w:iCs/>
          <w:lang w:val="el-GR"/>
        </w:rPr>
        <w:t>Eco</w:t>
      </w:r>
      <w:r w:rsidR="00D76210" w:rsidRPr="00F97372">
        <w:rPr>
          <w:lang w:val="el-GR"/>
        </w:rPr>
        <w:t>RI)</w:t>
      </w:r>
      <w:r w:rsidR="00D76210">
        <w:rPr>
          <w:lang w:val="el-GR"/>
        </w:rPr>
        <w:t xml:space="preserve"> </w:t>
      </w:r>
      <w:r w:rsidR="00D76210" w:rsidRPr="006F344B">
        <w:rPr>
          <w:rFonts w:cs="Calibri"/>
          <w:lang w:val="el-GR"/>
        </w:rPr>
        <w:t xml:space="preserve">-3’ με το λογισμικό της ιστοσελίδας του </w:t>
      </w:r>
      <w:r w:rsidR="00D76210" w:rsidRPr="006F344B">
        <w:rPr>
          <w:rFonts w:cs="Calibri"/>
          <w:lang w:val="en-US"/>
        </w:rPr>
        <w:t>NCBI</w:t>
      </w:r>
      <w:r w:rsidR="00D76210" w:rsidRPr="006F344B">
        <w:rPr>
          <w:rFonts w:cs="Calibri"/>
          <w:lang w:val="el-GR"/>
        </w:rPr>
        <w:t xml:space="preserve"> </w:t>
      </w:r>
      <w:r w:rsidR="00D76210" w:rsidRPr="00231BAF">
        <w:rPr>
          <w:color w:val="000000" w:themeColor="text1"/>
          <w:lang w:val="el-GR"/>
        </w:rPr>
        <w:t xml:space="preserve">(Εικόνα </w:t>
      </w:r>
      <w:r w:rsidR="00D76210">
        <w:rPr>
          <w:color w:val="000000" w:themeColor="text1"/>
          <w:lang w:val="el-GR"/>
        </w:rPr>
        <w:t>3.6.3-9</w:t>
      </w:r>
      <w:r w:rsidR="00D76210" w:rsidRPr="00231BAF">
        <w:rPr>
          <w:color w:val="000000" w:themeColor="text1"/>
          <w:lang w:val="el-GR"/>
        </w:rPr>
        <w:t>)</w:t>
      </w:r>
      <w:r w:rsidR="00D76210" w:rsidRPr="006F344B">
        <w:rPr>
          <w:rFonts w:cs="Calibri"/>
          <w:lang w:val="el-GR"/>
        </w:rPr>
        <w:t>.</w:t>
      </w:r>
    </w:p>
    <w:p w14:paraId="5C5F84D2" w14:textId="0CA9EE03" w:rsidR="00D76210" w:rsidRDefault="00D76210" w:rsidP="00527FCB">
      <w:pPr>
        <w:widowControl/>
        <w:spacing w:after="160" w:line="259" w:lineRule="auto"/>
        <w:jc w:val="center"/>
        <w:rPr>
          <w:rFonts w:cs="Calibri"/>
          <w:color w:val="000000"/>
          <w:lang w:val="el-GR"/>
        </w:rPr>
      </w:pPr>
      <w:r w:rsidRPr="00F97372">
        <w:rPr>
          <w:noProof/>
          <w:lang w:val="el-GR"/>
        </w:rPr>
        <w:lastRenderedPageBreak/>
        <w:drawing>
          <wp:inline distT="0" distB="0" distL="0" distR="0" wp14:anchorId="6E1C9E5D" wp14:editId="02D84918">
            <wp:extent cx="2552700" cy="4810125"/>
            <wp:effectExtent l="0" t="0" r="0" b="9525"/>
            <wp:docPr id="2072150455" name="Picture 8"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50455" name="Picture 8" descr="A screenshot of a computer&#10;&#10;AI-generated content may be incorrect."/>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2552700" cy="4810125"/>
                    </a:xfrm>
                    <a:prstGeom prst="rect">
                      <a:avLst/>
                    </a:prstGeom>
                    <a:noFill/>
                    <a:ln>
                      <a:noFill/>
                    </a:ln>
                  </pic:spPr>
                </pic:pic>
              </a:graphicData>
            </a:graphic>
          </wp:inline>
        </w:drawing>
      </w:r>
    </w:p>
    <w:p w14:paraId="5569ED8D" w14:textId="68AB7F04" w:rsidR="00D76210" w:rsidRPr="00607230" w:rsidRDefault="00D76210" w:rsidP="00527FCB">
      <w:pPr>
        <w:spacing w:after="160" w:line="259" w:lineRule="auto"/>
        <w:jc w:val="both"/>
        <w:rPr>
          <w:lang w:val="el-GR"/>
        </w:rPr>
      </w:pPr>
      <w:r w:rsidRPr="00231BAF">
        <w:rPr>
          <w:color w:val="000000" w:themeColor="text1"/>
          <w:sz w:val="18"/>
          <w:szCs w:val="18"/>
          <w:lang w:val="el-GR"/>
        </w:rPr>
        <w:t xml:space="preserve">Εικόνα </w:t>
      </w:r>
      <w:r>
        <w:rPr>
          <w:color w:val="000000" w:themeColor="text1"/>
          <w:sz w:val="18"/>
          <w:szCs w:val="18"/>
          <w:lang w:val="el-GR"/>
        </w:rPr>
        <w:t>3.6.3-9</w:t>
      </w:r>
      <w:r w:rsidRPr="00231BAF">
        <w:rPr>
          <w:color w:val="000000" w:themeColor="text1"/>
          <w:sz w:val="18"/>
          <w:szCs w:val="18"/>
          <w:lang w:val="el-GR"/>
        </w:rPr>
        <w:t xml:space="preserve">: </w:t>
      </w:r>
      <w:r>
        <w:rPr>
          <w:color w:val="000000" w:themeColor="text1"/>
          <w:sz w:val="18"/>
          <w:szCs w:val="18"/>
          <w:lang w:val="el-GR"/>
        </w:rPr>
        <w:t xml:space="preserve">Επιλογή και έλεγχος χαρακτηριστικών τελικών εκκινητών για ενίσχυση του γονιδίου </w:t>
      </w:r>
      <w:proofErr w:type="spellStart"/>
      <w:r w:rsidRPr="006005F4">
        <w:rPr>
          <w:i/>
          <w:iCs/>
          <w:color w:val="000000" w:themeColor="text1"/>
          <w:sz w:val="18"/>
          <w:szCs w:val="18"/>
          <w:lang w:val="en-US"/>
        </w:rPr>
        <w:t>VdSNF</w:t>
      </w:r>
      <w:proofErr w:type="spellEnd"/>
      <w:r w:rsidRPr="006005F4">
        <w:rPr>
          <w:i/>
          <w:iCs/>
          <w:color w:val="000000" w:themeColor="text1"/>
          <w:sz w:val="18"/>
          <w:szCs w:val="18"/>
          <w:lang w:val="el-GR"/>
        </w:rPr>
        <w:t>1</w:t>
      </w:r>
      <w:r>
        <w:rPr>
          <w:i/>
          <w:iCs/>
          <w:color w:val="000000" w:themeColor="text1"/>
          <w:sz w:val="18"/>
          <w:szCs w:val="18"/>
          <w:lang w:val="el-GR"/>
        </w:rPr>
        <w:t xml:space="preserve"> </w:t>
      </w:r>
      <w:r>
        <w:rPr>
          <w:color w:val="000000" w:themeColor="text1"/>
          <w:sz w:val="18"/>
          <w:szCs w:val="18"/>
          <w:lang w:val="el-GR"/>
        </w:rPr>
        <w:t xml:space="preserve">με το λογισμικό που είναι διαθέσιμο στην πλατφόρμα του </w:t>
      </w:r>
      <w:r>
        <w:rPr>
          <w:color w:val="000000" w:themeColor="text1"/>
          <w:sz w:val="18"/>
          <w:szCs w:val="18"/>
          <w:lang w:val="en-US"/>
        </w:rPr>
        <w:t>NCBI</w:t>
      </w:r>
      <w:r w:rsidRPr="00272998">
        <w:rPr>
          <w:color w:val="000000" w:themeColor="text1"/>
          <w:sz w:val="18"/>
          <w:szCs w:val="18"/>
          <w:lang w:val="el-GR"/>
        </w:rPr>
        <w:t xml:space="preserve"> (</w:t>
      </w:r>
      <w:r w:rsidRPr="00272998">
        <w:rPr>
          <w:color w:val="000000" w:themeColor="text1"/>
          <w:sz w:val="18"/>
          <w:szCs w:val="18"/>
          <w:lang w:val="en-US"/>
        </w:rPr>
        <w:t>National</w:t>
      </w:r>
      <w:r w:rsidRPr="00272998">
        <w:rPr>
          <w:color w:val="000000" w:themeColor="text1"/>
          <w:sz w:val="18"/>
          <w:szCs w:val="18"/>
          <w:lang w:val="el-GR"/>
        </w:rPr>
        <w:t xml:space="preserve"> </w:t>
      </w:r>
      <w:r w:rsidRPr="00272998">
        <w:rPr>
          <w:color w:val="000000" w:themeColor="text1"/>
          <w:sz w:val="18"/>
          <w:szCs w:val="18"/>
          <w:lang w:val="en-US"/>
        </w:rPr>
        <w:t>Center</w:t>
      </w:r>
      <w:r w:rsidRPr="00272998">
        <w:rPr>
          <w:color w:val="000000" w:themeColor="text1"/>
          <w:sz w:val="18"/>
          <w:szCs w:val="18"/>
          <w:lang w:val="el-GR"/>
        </w:rPr>
        <w:t xml:space="preserve"> </w:t>
      </w:r>
      <w:r w:rsidRPr="00272998">
        <w:rPr>
          <w:color w:val="000000" w:themeColor="text1"/>
          <w:sz w:val="18"/>
          <w:szCs w:val="18"/>
          <w:lang w:val="en-US"/>
        </w:rPr>
        <w:t>for</w:t>
      </w:r>
      <w:r w:rsidRPr="00272998">
        <w:rPr>
          <w:color w:val="000000" w:themeColor="text1"/>
          <w:sz w:val="18"/>
          <w:szCs w:val="18"/>
          <w:lang w:val="el-GR"/>
        </w:rPr>
        <w:t xml:space="preserve"> </w:t>
      </w:r>
      <w:r w:rsidRPr="00272998">
        <w:rPr>
          <w:color w:val="000000" w:themeColor="text1"/>
          <w:sz w:val="18"/>
          <w:szCs w:val="18"/>
          <w:lang w:val="en-US"/>
        </w:rPr>
        <w:t>Biotechnology</w:t>
      </w:r>
      <w:r w:rsidRPr="00272998">
        <w:rPr>
          <w:color w:val="000000" w:themeColor="text1"/>
          <w:sz w:val="18"/>
          <w:szCs w:val="18"/>
          <w:lang w:val="el-GR"/>
        </w:rPr>
        <w:t xml:space="preserve"> </w:t>
      </w:r>
      <w:r w:rsidRPr="00272998">
        <w:rPr>
          <w:color w:val="000000" w:themeColor="text1"/>
          <w:sz w:val="18"/>
          <w:szCs w:val="18"/>
          <w:lang w:val="en-US"/>
        </w:rPr>
        <w:t>Information</w:t>
      </w:r>
      <w:r w:rsidRPr="00272998">
        <w:rPr>
          <w:color w:val="000000" w:themeColor="text1"/>
          <w:sz w:val="18"/>
          <w:szCs w:val="18"/>
          <w:lang w:val="el-GR"/>
        </w:rPr>
        <w:t>)</w:t>
      </w:r>
    </w:p>
    <w:p w14:paraId="62522549" w14:textId="32BC612E" w:rsidR="00D76210" w:rsidRDefault="00D76210" w:rsidP="00527FCB">
      <w:pPr>
        <w:spacing w:after="160" w:line="276" w:lineRule="auto"/>
        <w:jc w:val="both"/>
        <w:rPr>
          <w:rFonts w:cs="Calibri"/>
          <w:color w:val="000000"/>
          <w:lang w:val="el-GR"/>
        </w:rPr>
      </w:pPr>
      <w:r>
        <w:rPr>
          <w:lang w:val="en-US"/>
        </w:rPr>
        <w:t>Blast</w:t>
      </w:r>
      <w:r w:rsidRPr="0005212C">
        <w:rPr>
          <w:lang w:val="el-GR"/>
        </w:rPr>
        <w:t xml:space="preserve"> </w:t>
      </w:r>
      <w:r>
        <w:rPr>
          <w:lang w:val="el-GR"/>
        </w:rPr>
        <w:t xml:space="preserve">ανάλυση του τελικού αναμενόμενου τμήματος </w:t>
      </w:r>
      <w:r w:rsidRPr="00E26504">
        <w:rPr>
          <w:i/>
          <w:iCs/>
          <w:lang w:val="el-GR"/>
        </w:rPr>
        <w:t>VdSNF1</w:t>
      </w:r>
      <w:r>
        <w:rPr>
          <w:lang w:val="el-GR"/>
        </w:rPr>
        <w:t xml:space="preserve"> έδειξε ότι δεν υ</w:t>
      </w:r>
      <w:r w:rsidRPr="0092156A">
        <w:rPr>
          <w:lang w:val="el-GR"/>
        </w:rPr>
        <w:t>πάρχει ομολογία</w:t>
      </w:r>
      <w:r w:rsidRPr="00B007E0">
        <w:rPr>
          <w:lang w:val="el-GR"/>
        </w:rPr>
        <w:t xml:space="preserve"> </w:t>
      </w:r>
      <w:r w:rsidRPr="0092156A">
        <w:rPr>
          <w:lang w:val="el-GR"/>
        </w:rPr>
        <w:t>με φυτά</w:t>
      </w:r>
      <w:r w:rsidRPr="00527FCB">
        <w:rPr>
          <w:lang w:val="el-GR"/>
        </w:rPr>
        <w:t xml:space="preserve"> (</w:t>
      </w:r>
      <w:r>
        <w:rPr>
          <w:lang w:val="el-GR"/>
        </w:rPr>
        <w:t xml:space="preserve">Εικόνα 3.6.3-10). Όπως και στην περίπτωση των εκκινητών για το γονίδιο </w:t>
      </w:r>
      <w:proofErr w:type="spellStart"/>
      <w:r>
        <w:rPr>
          <w:i/>
          <w:iCs/>
          <w:lang w:val="en-US"/>
        </w:rPr>
        <w:t>V</w:t>
      </w:r>
      <w:r w:rsidRPr="00E26504">
        <w:rPr>
          <w:i/>
          <w:iCs/>
          <w:lang w:val="en-US"/>
        </w:rPr>
        <w:t>tu</w:t>
      </w:r>
      <w:proofErr w:type="spellEnd"/>
      <w:r w:rsidRPr="00E26504">
        <w:rPr>
          <w:lang w:val="el-GR"/>
        </w:rPr>
        <w:t xml:space="preserve">, </w:t>
      </w:r>
      <w:r>
        <w:rPr>
          <w:lang w:val="el-GR"/>
        </w:rPr>
        <w:t>σ</w:t>
      </w:r>
      <w:r w:rsidRPr="006F344B">
        <w:rPr>
          <w:rFonts w:cs="Calibri"/>
          <w:lang w:val="el-GR"/>
        </w:rPr>
        <w:t>το 5’ άκρο των</w:t>
      </w:r>
      <w:r>
        <w:rPr>
          <w:rFonts w:cs="Calibri"/>
          <w:lang w:val="el-GR"/>
        </w:rPr>
        <w:t xml:space="preserve"> τελικών</w:t>
      </w:r>
      <w:r w:rsidRPr="006F344B">
        <w:rPr>
          <w:rFonts w:cs="Calibri"/>
          <w:lang w:val="el-GR"/>
        </w:rPr>
        <w:t xml:space="preserve"> εκκινητών προστέθηκαν </w:t>
      </w:r>
      <w:r w:rsidRPr="006F344B">
        <w:rPr>
          <w:rFonts w:cs="Calibri"/>
          <w:color w:val="000000"/>
          <w:lang w:val="el-GR"/>
        </w:rPr>
        <w:t>ενσωματωμένες αλληλουχίες που κόβουν τα περιοριστικά ένζυμα (</w:t>
      </w:r>
      <w:r w:rsidRPr="00E83C88">
        <w:rPr>
          <w:rFonts w:cs="Calibri"/>
          <w:i/>
          <w:iCs/>
          <w:color w:val="000000"/>
        </w:rPr>
        <w:t>Eco</w:t>
      </w:r>
      <w:r w:rsidRPr="006F344B">
        <w:rPr>
          <w:rFonts w:cs="Calibri"/>
          <w:color w:val="000000"/>
        </w:rPr>
        <w:t>RI</w:t>
      </w:r>
      <w:r w:rsidRPr="006F344B">
        <w:rPr>
          <w:rFonts w:cs="Calibri"/>
          <w:color w:val="000000"/>
          <w:lang w:val="el-GR"/>
        </w:rPr>
        <w:t xml:space="preserve">) και </w:t>
      </w:r>
      <w:r w:rsidRPr="006F344B">
        <w:rPr>
          <w:rFonts w:cs="Calibri"/>
          <w:lang w:val="el-GR"/>
        </w:rPr>
        <w:t>(</w:t>
      </w:r>
      <w:r w:rsidRPr="00885434">
        <w:rPr>
          <w:rFonts w:cs="Calibri"/>
          <w:i/>
          <w:iCs/>
          <w:color w:val="000000"/>
        </w:rPr>
        <w:t>Bam</w:t>
      </w:r>
      <w:r w:rsidRPr="006F344B">
        <w:rPr>
          <w:rFonts w:cs="Calibri"/>
          <w:color w:val="000000"/>
        </w:rPr>
        <w:t>HI</w:t>
      </w:r>
      <w:r w:rsidRPr="006F344B">
        <w:rPr>
          <w:rFonts w:cs="Calibri"/>
          <w:lang w:val="el-GR"/>
        </w:rPr>
        <w:t>) στον ευθύ και ανάστροφο εκκινητή, αντίστοιχα</w:t>
      </w:r>
      <w:r w:rsidRPr="00533BBE">
        <w:rPr>
          <w:rFonts w:cs="Calibri"/>
          <w:lang w:val="el-GR"/>
        </w:rPr>
        <w:t xml:space="preserve"> (</w:t>
      </w:r>
      <w:r>
        <w:rPr>
          <w:rFonts w:cs="Calibri"/>
          <w:lang w:val="el-GR"/>
        </w:rPr>
        <w:t>βάσεις με υπογράμμιση)</w:t>
      </w:r>
      <w:r w:rsidRPr="006F344B">
        <w:rPr>
          <w:rFonts w:cs="Calibri"/>
          <w:lang w:val="el-GR"/>
        </w:rPr>
        <w:t xml:space="preserve">. </w:t>
      </w:r>
      <w:r w:rsidRPr="00A24DD2">
        <w:rPr>
          <w:color w:val="000000" w:themeColor="text1"/>
          <w:lang w:val="el-GR"/>
        </w:rPr>
        <w:t>Όπως αναφέρθηκε παραπάνω</w:t>
      </w:r>
      <w:r>
        <w:rPr>
          <w:color w:val="000000" w:themeColor="text1"/>
          <w:lang w:val="el-GR"/>
        </w:rPr>
        <w:t xml:space="preserve"> για τους εκκινητές του γονιδίου </w:t>
      </w:r>
      <w:proofErr w:type="spellStart"/>
      <w:r w:rsidRPr="00527FCB">
        <w:rPr>
          <w:i/>
          <w:iCs/>
          <w:color w:val="000000" w:themeColor="text1"/>
          <w:lang w:val="en-US"/>
        </w:rPr>
        <w:t>Vtu</w:t>
      </w:r>
      <w:proofErr w:type="spellEnd"/>
      <w:r w:rsidRPr="00B93519">
        <w:rPr>
          <w:color w:val="000000" w:themeColor="text1"/>
          <w:lang w:val="el-GR"/>
        </w:rPr>
        <w:t xml:space="preserve">, </w:t>
      </w:r>
      <w:r>
        <w:rPr>
          <w:color w:val="000000" w:themeColor="text1"/>
          <w:lang w:val="el-GR"/>
        </w:rPr>
        <w:t xml:space="preserve">και για τους εκκινητές του γονιδίου </w:t>
      </w:r>
      <w:proofErr w:type="spellStart"/>
      <w:r w:rsidRPr="00B93519">
        <w:rPr>
          <w:i/>
          <w:iCs/>
          <w:color w:val="000000" w:themeColor="text1"/>
          <w:lang w:val="en-US"/>
        </w:rPr>
        <w:t>VdSNF</w:t>
      </w:r>
      <w:proofErr w:type="spellEnd"/>
      <w:r w:rsidRPr="00B93519">
        <w:rPr>
          <w:i/>
          <w:iCs/>
          <w:color w:val="000000" w:themeColor="text1"/>
          <w:lang w:val="el-GR"/>
        </w:rPr>
        <w:t>1</w:t>
      </w:r>
      <w:r w:rsidRPr="00A24DD2">
        <w:rPr>
          <w:color w:val="000000" w:themeColor="text1"/>
          <w:lang w:val="el-GR"/>
        </w:rPr>
        <w:t>,</w:t>
      </w:r>
      <w:r w:rsidRPr="00B93519">
        <w:rPr>
          <w:color w:val="000000" w:themeColor="text1"/>
          <w:lang w:val="el-GR"/>
        </w:rPr>
        <w:t xml:space="preserve"> </w:t>
      </w:r>
      <w:r w:rsidRPr="00413CF0">
        <w:rPr>
          <w:color w:val="000000" w:themeColor="text1"/>
          <w:lang w:val="el-GR"/>
        </w:rPr>
        <w:t xml:space="preserve">για την θέση περιορισμού </w:t>
      </w:r>
      <w:r w:rsidRPr="00A9373D">
        <w:rPr>
          <w:i/>
          <w:iCs/>
          <w:color w:val="000000" w:themeColor="text1"/>
          <w:lang w:val="en-US"/>
        </w:rPr>
        <w:t>Eco</w:t>
      </w:r>
      <w:r>
        <w:rPr>
          <w:color w:val="000000" w:themeColor="text1"/>
          <w:lang w:val="en-US"/>
        </w:rPr>
        <w:t>RI</w:t>
      </w:r>
      <w:r w:rsidRPr="00413CF0">
        <w:rPr>
          <w:color w:val="000000" w:themeColor="text1"/>
          <w:lang w:val="el-GR"/>
        </w:rPr>
        <w:t xml:space="preserve"> </w:t>
      </w:r>
      <w:r>
        <w:rPr>
          <w:color w:val="000000" w:themeColor="text1"/>
          <w:lang w:val="el-GR"/>
        </w:rPr>
        <w:t>προστέθηκαν</w:t>
      </w:r>
      <w:r w:rsidRPr="00413CF0">
        <w:rPr>
          <w:color w:val="000000" w:themeColor="text1"/>
          <w:lang w:val="el-GR"/>
        </w:rPr>
        <w:t xml:space="preserve"> 4 </w:t>
      </w:r>
      <w:r>
        <w:rPr>
          <w:color w:val="000000" w:themeColor="text1"/>
          <w:lang w:val="el-GR"/>
        </w:rPr>
        <w:t>επιπλέον</w:t>
      </w:r>
      <w:r w:rsidRPr="00413CF0">
        <w:rPr>
          <w:color w:val="000000" w:themeColor="text1"/>
          <w:lang w:val="el-GR"/>
        </w:rPr>
        <w:t xml:space="preserve"> νουκλεοτίδια στο 5' άκρο, ενώ για την </w:t>
      </w:r>
      <w:r w:rsidRPr="00F53A81">
        <w:rPr>
          <w:i/>
          <w:iCs/>
          <w:color w:val="000000" w:themeColor="text1"/>
          <w:lang w:val="el-GR"/>
        </w:rPr>
        <w:t>Bam</w:t>
      </w:r>
      <w:r w:rsidRPr="00413CF0">
        <w:rPr>
          <w:color w:val="000000" w:themeColor="text1"/>
          <w:lang w:val="el-GR"/>
        </w:rPr>
        <w:t xml:space="preserve">HI </w:t>
      </w:r>
      <w:r>
        <w:rPr>
          <w:color w:val="000000" w:themeColor="text1"/>
          <w:lang w:val="el-GR"/>
        </w:rPr>
        <w:t>προστέθηκαν</w:t>
      </w:r>
      <w:r w:rsidRPr="00413CF0">
        <w:rPr>
          <w:color w:val="000000" w:themeColor="text1"/>
          <w:lang w:val="el-GR"/>
        </w:rPr>
        <w:t xml:space="preserve"> 3 </w:t>
      </w:r>
      <w:r>
        <w:rPr>
          <w:color w:val="000000" w:themeColor="text1"/>
          <w:lang w:val="el-GR"/>
        </w:rPr>
        <w:t>επιπλέον</w:t>
      </w:r>
      <w:r w:rsidRPr="00413CF0">
        <w:rPr>
          <w:color w:val="000000" w:themeColor="text1"/>
          <w:lang w:val="el-GR"/>
        </w:rPr>
        <w:t xml:space="preserve"> νουκλεοτίδια</w:t>
      </w:r>
      <w:r>
        <w:rPr>
          <w:color w:val="000000" w:themeColor="text1"/>
          <w:lang w:val="el-GR"/>
        </w:rPr>
        <w:t xml:space="preserve"> </w:t>
      </w:r>
      <w:r w:rsidRPr="00413CF0">
        <w:rPr>
          <w:color w:val="000000" w:themeColor="text1"/>
          <w:lang w:val="el-GR"/>
        </w:rPr>
        <w:t>για αποτελεσματική πέψη</w:t>
      </w:r>
      <w:r w:rsidRPr="006F344B">
        <w:rPr>
          <w:rFonts w:cs="Calibri"/>
          <w:lang w:val="el-GR"/>
        </w:rPr>
        <w:t xml:space="preserve"> Το αναμενόμενο μ</w:t>
      </w:r>
      <w:r w:rsidRPr="006F344B">
        <w:rPr>
          <w:rFonts w:cs="Calibri"/>
          <w:color w:val="000000"/>
          <w:lang w:val="el-GR"/>
        </w:rPr>
        <w:t xml:space="preserve">έγεθος προϊόντος είναι </w:t>
      </w:r>
      <w:r w:rsidRPr="009228D5">
        <w:rPr>
          <w:rFonts w:cs="Calibri"/>
          <w:color w:val="000000"/>
          <w:lang w:val="el-GR"/>
        </w:rPr>
        <w:t>474</w:t>
      </w:r>
      <w:r w:rsidRPr="006F344B">
        <w:rPr>
          <w:rFonts w:cs="Calibri"/>
          <w:color w:val="000000"/>
          <w:lang w:val="el-GR"/>
        </w:rPr>
        <w:t xml:space="preserve"> </w:t>
      </w:r>
      <w:r w:rsidRPr="006F344B">
        <w:rPr>
          <w:rFonts w:cs="Calibri"/>
          <w:color w:val="000000"/>
        </w:rPr>
        <w:t>bp</w:t>
      </w:r>
      <w:r w:rsidRPr="006F344B">
        <w:rPr>
          <w:rFonts w:cs="Calibri"/>
          <w:color w:val="000000"/>
          <w:lang w:val="el-GR"/>
        </w:rPr>
        <w:t>.</w:t>
      </w:r>
    </w:p>
    <w:p w14:paraId="160E2A83" w14:textId="13C7A62A" w:rsidR="00787631" w:rsidRDefault="00D76210" w:rsidP="00527FCB">
      <w:pPr>
        <w:spacing w:after="160" w:line="276" w:lineRule="auto"/>
        <w:jc w:val="center"/>
        <w:rPr>
          <w:rFonts w:cs="Calibri"/>
          <w:color w:val="000000"/>
          <w:lang w:val="el-GR"/>
        </w:rPr>
      </w:pPr>
      <w:r w:rsidRPr="00F97372">
        <w:rPr>
          <w:noProof/>
          <w:lang w:val="el-GR"/>
        </w:rPr>
        <w:drawing>
          <wp:inline distT="0" distB="0" distL="0" distR="0" wp14:anchorId="6D3E4CE2" wp14:editId="36EE80E8">
            <wp:extent cx="4810125" cy="1586230"/>
            <wp:effectExtent l="0" t="0" r="9525" b="13970"/>
            <wp:docPr id="1888500066" name="Picture 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500066" name="Picture 7" descr="A screenshot of a computer&#10;&#10;AI-generated content may be incorrect."/>
                    <pic:cNvPicPr>
                      <a:picLocks noChangeAspect="1" noChangeArrowheads="1"/>
                    </pic:cNvPicPr>
                  </pic:nvPicPr>
                  <pic:blipFill>
                    <a:blip r:embed="rId23" r:link="rId24" cstate="print">
                      <a:extLst>
                        <a:ext uri="{28A0092B-C50C-407E-A947-70E740481C1C}">
                          <a14:useLocalDpi xmlns:a14="http://schemas.microsoft.com/office/drawing/2010/main" val="0"/>
                        </a:ext>
                      </a:extLst>
                    </a:blip>
                    <a:srcRect/>
                    <a:stretch>
                      <a:fillRect/>
                    </a:stretch>
                  </pic:blipFill>
                  <pic:spPr bwMode="auto">
                    <a:xfrm>
                      <a:off x="0" y="0"/>
                      <a:ext cx="4810125" cy="1586230"/>
                    </a:xfrm>
                    <a:prstGeom prst="rect">
                      <a:avLst/>
                    </a:prstGeom>
                    <a:noFill/>
                    <a:ln>
                      <a:noFill/>
                    </a:ln>
                  </pic:spPr>
                </pic:pic>
              </a:graphicData>
            </a:graphic>
          </wp:inline>
        </w:drawing>
      </w:r>
    </w:p>
    <w:p w14:paraId="66C72C8C" w14:textId="03EE896F" w:rsidR="00D76210" w:rsidRPr="00527FCB" w:rsidRDefault="00D76210" w:rsidP="00527FCB">
      <w:pPr>
        <w:spacing w:after="160" w:line="259" w:lineRule="auto"/>
        <w:jc w:val="both"/>
        <w:rPr>
          <w:color w:val="000000" w:themeColor="text1"/>
          <w:sz w:val="18"/>
          <w:szCs w:val="18"/>
          <w:lang w:val="el-GR"/>
        </w:rPr>
      </w:pPr>
      <w:r w:rsidRPr="00231BAF">
        <w:rPr>
          <w:color w:val="000000" w:themeColor="text1"/>
          <w:sz w:val="18"/>
          <w:szCs w:val="18"/>
          <w:lang w:val="el-GR"/>
        </w:rPr>
        <w:lastRenderedPageBreak/>
        <w:t xml:space="preserve">Εικόνα </w:t>
      </w:r>
      <w:r>
        <w:rPr>
          <w:color w:val="000000" w:themeColor="text1"/>
          <w:sz w:val="18"/>
          <w:szCs w:val="18"/>
          <w:lang w:val="el-GR"/>
        </w:rPr>
        <w:t xml:space="preserve">3.6.3-10. </w:t>
      </w:r>
      <w:r>
        <w:rPr>
          <w:color w:val="000000" w:themeColor="text1"/>
          <w:sz w:val="18"/>
          <w:szCs w:val="18"/>
          <w:lang w:val="en-US"/>
        </w:rPr>
        <w:t>Blast</w:t>
      </w:r>
      <w:r w:rsidRPr="007D5091">
        <w:rPr>
          <w:color w:val="000000" w:themeColor="text1"/>
          <w:sz w:val="18"/>
          <w:szCs w:val="18"/>
          <w:lang w:val="el-GR"/>
        </w:rPr>
        <w:t xml:space="preserve"> </w:t>
      </w:r>
      <w:r>
        <w:rPr>
          <w:color w:val="000000" w:themeColor="text1"/>
          <w:sz w:val="18"/>
          <w:szCs w:val="18"/>
          <w:lang w:val="el-GR"/>
        </w:rPr>
        <w:t xml:space="preserve">ανάλυση τελικού τμήματος του γονιδίου </w:t>
      </w:r>
      <w:bookmarkStart w:id="7" w:name="_Hlk217212057"/>
      <w:proofErr w:type="spellStart"/>
      <w:r w:rsidRPr="006005F4">
        <w:rPr>
          <w:i/>
          <w:iCs/>
          <w:color w:val="000000" w:themeColor="text1"/>
          <w:sz w:val="18"/>
          <w:szCs w:val="18"/>
          <w:lang w:val="en-US"/>
        </w:rPr>
        <w:t>VdSNF</w:t>
      </w:r>
      <w:proofErr w:type="spellEnd"/>
      <w:r w:rsidRPr="006005F4">
        <w:rPr>
          <w:i/>
          <w:iCs/>
          <w:color w:val="000000" w:themeColor="text1"/>
          <w:sz w:val="18"/>
          <w:szCs w:val="18"/>
          <w:lang w:val="el-GR"/>
        </w:rPr>
        <w:t>1</w:t>
      </w:r>
      <w:r>
        <w:rPr>
          <w:i/>
          <w:iCs/>
          <w:color w:val="000000" w:themeColor="text1"/>
          <w:sz w:val="18"/>
          <w:szCs w:val="18"/>
          <w:lang w:val="el-GR"/>
        </w:rPr>
        <w:t xml:space="preserve"> </w:t>
      </w:r>
      <w:bookmarkEnd w:id="7"/>
      <w:r>
        <w:rPr>
          <w:color w:val="000000" w:themeColor="text1"/>
          <w:sz w:val="18"/>
          <w:szCs w:val="18"/>
          <w:lang w:val="el-GR"/>
        </w:rPr>
        <w:t>που επιλέχθηκε, με το γονιδίωμα φυτών προκειμένου να ελεγχθεί πιθανή ομολογία.</w:t>
      </w:r>
    </w:p>
    <w:p w14:paraId="301131EF" w14:textId="2080CFEA" w:rsidR="005904A2" w:rsidRPr="00787631" w:rsidRDefault="005904A2" w:rsidP="00527FCB">
      <w:pPr>
        <w:pStyle w:val="Heading2"/>
        <w:rPr>
          <w:i/>
          <w:iCs/>
          <w:color w:val="auto"/>
          <w:sz w:val="22"/>
          <w:szCs w:val="22"/>
          <w:u w:val="single"/>
        </w:rPr>
      </w:pPr>
      <w:r w:rsidRPr="00787631">
        <w:rPr>
          <w:i/>
          <w:iCs/>
          <w:color w:val="auto"/>
          <w:sz w:val="22"/>
          <w:szCs w:val="22"/>
          <w:u w:val="single"/>
        </w:rPr>
        <w:t xml:space="preserve">Διερεύνηση του ρόλου της πρωτεΐνης </w:t>
      </w:r>
      <w:r w:rsidRPr="00527FCB">
        <w:rPr>
          <w:i/>
          <w:iCs/>
          <w:color w:val="auto"/>
          <w:sz w:val="22"/>
          <w:szCs w:val="22"/>
          <w:u w:val="single"/>
          <w:lang w:val="en-US"/>
        </w:rPr>
        <w:t>VdNEP</w:t>
      </w:r>
      <w:r w:rsidRPr="00787631">
        <w:rPr>
          <w:i/>
          <w:iCs/>
          <w:color w:val="auto"/>
          <w:sz w:val="22"/>
          <w:szCs w:val="22"/>
          <w:u w:val="single"/>
        </w:rPr>
        <w:t xml:space="preserve"> στην παθογένεια του μύκητα</w:t>
      </w:r>
      <w:bookmarkEnd w:id="5"/>
    </w:p>
    <w:p w14:paraId="1EB571BF" w14:textId="0648F344" w:rsidR="005904A2" w:rsidRDefault="005904A2" w:rsidP="00527FCB">
      <w:pPr>
        <w:widowControl/>
        <w:spacing w:after="160" w:line="259" w:lineRule="auto"/>
        <w:jc w:val="both"/>
        <w:rPr>
          <w:lang w:val="el-GR"/>
        </w:rPr>
      </w:pPr>
      <w:r>
        <w:rPr>
          <w:lang w:val="el-GR"/>
        </w:rPr>
        <w:t>Όπως αναφέρθηκε και στην προηγούμενη ενότητα, έγινε προσπάθεια έκφρασης της συντηγμένης πρωτεΐνης</w:t>
      </w:r>
      <w:r w:rsidRPr="00AE7716">
        <w:rPr>
          <w:lang w:val="el-GR"/>
        </w:rPr>
        <w:t xml:space="preserve"> </w:t>
      </w:r>
      <w:r w:rsidRPr="00EC44D2">
        <w:rPr>
          <w:lang w:val="en-US"/>
        </w:rPr>
        <w:t>VdNEP</w:t>
      </w:r>
      <w:r w:rsidRPr="00EC44D2">
        <w:rPr>
          <w:lang w:val="el-GR"/>
        </w:rPr>
        <w:t>-</w:t>
      </w:r>
      <w:r w:rsidRPr="00EC44D2">
        <w:rPr>
          <w:lang w:val="en-US"/>
        </w:rPr>
        <w:t>GFP</w:t>
      </w:r>
      <w:r w:rsidRPr="00AE7716">
        <w:rPr>
          <w:i/>
          <w:iCs/>
          <w:lang w:val="el-GR"/>
        </w:rPr>
        <w:t xml:space="preserve"> </w:t>
      </w:r>
      <w:r>
        <w:rPr>
          <w:lang w:val="el-GR"/>
        </w:rPr>
        <w:t xml:space="preserve">σε βαμβάκι, αραβίδοψη και καπνό. Για το σκοπό αυτό ακολουθήθηκε η διαδικασία που περιγράφεται από </w:t>
      </w:r>
      <w:r w:rsidRPr="00AE4EC8">
        <w:rPr>
          <w:lang w:val="el-GR"/>
        </w:rPr>
        <w:t xml:space="preserve">τους </w:t>
      </w:r>
      <w:r w:rsidR="00AE4EC8">
        <w:rPr>
          <w:lang w:val="en-US"/>
        </w:rPr>
        <w:t>Gao</w:t>
      </w:r>
      <w:r w:rsidR="00AE4EC8" w:rsidRPr="00AE4EC8">
        <w:rPr>
          <w:lang w:val="el-GR"/>
        </w:rPr>
        <w:t xml:space="preserve"> </w:t>
      </w:r>
      <w:r w:rsidR="00AE4EC8">
        <w:rPr>
          <w:i/>
          <w:iCs/>
          <w:lang w:val="en-US"/>
        </w:rPr>
        <w:t>et</w:t>
      </w:r>
      <w:r w:rsidR="00AE4EC8" w:rsidRPr="00AE4EC8">
        <w:rPr>
          <w:i/>
          <w:iCs/>
          <w:lang w:val="el-GR"/>
        </w:rPr>
        <w:t xml:space="preserve"> </w:t>
      </w:r>
      <w:r w:rsidR="00AE4EC8">
        <w:rPr>
          <w:i/>
          <w:iCs/>
          <w:lang w:val="en-US"/>
        </w:rPr>
        <w:t>al</w:t>
      </w:r>
      <w:r w:rsidR="00AE4EC8" w:rsidRPr="00AE4EC8">
        <w:rPr>
          <w:lang w:val="el-GR"/>
        </w:rPr>
        <w:t>., (2011)</w:t>
      </w:r>
      <w:r w:rsidRPr="00AE4EC8">
        <w:rPr>
          <w:lang w:val="el-GR"/>
        </w:rPr>
        <w:t>. Συγκεκριμένα</w:t>
      </w:r>
      <w:r>
        <w:rPr>
          <w:lang w:val="el-GR"/>
        </w:rPr>
        <w:t xml:space="preserve">, οι κλώνοι του </w:t>
      </w:r>
      <w:r>
        <w:rPr>
          <w:i/>
          <w:iCs/>
          <w:lang w:val="en-US"/>
        </w:rPr>
        <w:t>A</w:t>
      </w:r>
      <w:r w:rsidRPr="008D0C39">
        <w:rPr>
          <w:i/>
          <w:iCs/>
          <w:lang w:val="el-GR"/>
        </w:rPr>
        <w:t xml:space="preserve">. </w:t>
      </w:r>
      <w:r>
        <w:rPr>
          <w:i/>
          <w:iCs/>
          <w:lang w:val="en-US"/>
        </w:rPr>
        <w:t>tumefaciens</w:t>
      </w:r>
      <w:r w:rsidRPr="00AE7716">
        <w:rPr>
          <w:i/>
          <w:iCs/>
          <w:lang w:val="el-GR"/>
        </w:rPr>
        <w:t xml:space="preserve"> </w:t>
      </w:r>
      <w:r>
        <w:rPr>
          <w:lang w:val="el-GR"/>
        </w:rPr>
        <w:t xml:space="preserve">που </w:t>
      </w:r>
      <w:r w:rsidR="000E7A71">
        <w:rPr>
          <w:lang w:val="el-GR"/>
        </w:rPr>
        <w:t xml:space="preserve">έφεραν </w:t>
      </w:r>
      <w:r>
        <w:rPr>
          <w:lang w:val="el-GR"/>
        </w:rPr>
        <w:t xml:space="preserve">το συντηγμένο γονίδιο </w:t>
      </w:r>
      <w:r>
        <w:rPr>
          <w:i/>
          <w:iCs/>
          <w:lang w:val="en-US"/>
        </w:rPr>
        <w:t>VdNEP</w:t>
      </w:r>
      <w:r w:rsidRPr="008D0C39">
        <w:rPr>
          <w:i/>
          <w:iCs/>
          <w:lang w:val="el-GR"/>
        </w:rPr>
        <w:t>-</w:t>
      </w:r>
      <w:r>
        <w:rPr>
          <w:i/>
          <w:iCs/>
          <w:lang w:val="en-US"/>
        </w:rPr>
        <w:t>GFP</w:t>
      </w:r>
      <w:r>
        <w:rPr>
          <w:lang w:val="el-GR"/>
        </w:rPr>
        <w:t xml:space="preserve">, καλλιεργήθηκαν σε τρυβλίο με θρεπτικό υπόστρωμα </w:t>
      </w:r>
      <w:r>
        <w:rPr>
          <w:lang w:val="en-US"/>
        </w:rPr>
        <w:t>LB</w:t>
      </w:r>
      <w:r w:rsidRPr="00AE7716">
        <w:rPr>
          <w:lang w:val="el-GR"/>
        </w:rPr>
        <w:t xml:space="preserve"> </w:t>
      </w:r>
      <w:r>
        <w:rPr>
          <w:lang w:val="en-US"/>
        </w:rPr>
        <w:t>agar</w:t>
      </w:r>
      <w:r>
        <w:rPr>
          <w:lang w:val="el-GR"/>
        </w:rPr>
        <w:t xml:space="preserve"> στο οποίο είχε προτεθεί το αντιβιοτικό καναμυκίνη σε συγκέντρωση 50 μ</w:t>
      </w:r>
      <w:r>
        <w:rPr>
          <w:lang w:val="en-US"/>
        </w:rPr>
        <w:t>g</w:t>
      </w:r>
      <w:r w:rsidRPr="008D0C39">
        <w:rPr>
          <w:lang w:val="el-GR"/>
        </w:rPr>
        <w:t>/</w:t>
      </w:r>
      <w:r>
        <w:rPr>
          <w:lang w:val="en-US"/>
        </w:rPr>
        <w:t>ml</w:t>
      </w:r>
      <w:r>
        <w:rPr>
          <w:lang w:val="el-GR"/>
        </w:rPr>
        <w:t>,</w:t>
      </w:r>
      <w:r w:rsidRPr="00AE7716">
        <w:rPr>
          <w:lang w:val="el-GR"/>
        </w:rPr>
        <w:t xml:space="preserve"> </w:t>
      </w:r>
      <w:r>
        <w:rPr>
          <w:lang w:val="el-GR"/>
        </w:rPr>
        <w:t>για 2 ημέρες στους 28</w:t>
      </w:r>
      <w:r>
        <w:rPr>
          <w:vertAlign w:val="superscript"/>
          <w:lang w:val="en-US"/>
        </w:rPr>
        <w:t>o</w:t>
      </w:r>
      <w:r>
        <w:rPr>
          <w:lang w:val="en-US"/>
        </w:rPr>
        <w:t>C</w:t>
      </w:r>
      <w:r w:rsidRPr="008D0C39">
        <w:rPr>
          <w:lang w:val="el-GR"/>
        </w:rPr>
        <w:t xml:space="preserve">. </w:t>
      </w:r>
      <w:r>
        <w:rPr>
          <w:lang w:val="el-GR"/>
        </w:rPr>
        <w:t xml:space="preserve">Μία μεμονωμένη αποικία μεταφέρθηκε σε πλαστικό σωλήνα </w:t>
      </w:r>
      <w:r>
        <w:rPr>
          <w:lang w:val="en-US"/>
        </w:rPr>
        <w:t>falcon</w:t>
      </w:r>
      <w:r w:rsidRPr="00AE7716">
        <w:rPr>
          <w:lang w:val="el-GR"/>
        </w:rPr>
        <w:t xml:space="preserve"> </w:t>
      </w:r>
      <w:r>
        <w:rPr>
          <w:lang w:val="el-GR"/>
        </w:rPr>
        <w:t xml:space="preserve">που περιείχε 5 </w:t>
      </w:r>
      <w:r>
        <w:rPr>
          <w:lang w:val="en-US"/>
        </w:rPr>
        <w:t>ml</w:t>
      </w:r>
      <w:r>
        <w:rPr>
          <w:lang w:val="el-GR"/>
        </w:rPr>
        <w:t xml:space="preserve"> του ίδιου θρεπτικού υποστρώματος και επωάστηκε σε περιστρεφόμενο επωαστικό θάλαμο για 24 ώρες στους </w:t>
      </w:r>
      <w:r w:rsidRPr="008D0C39">
        <w:rPr>
          <w:lang w:val="el-GR"/>
        </w:rPr>
        <w:t xml:space="preserve">28 </w:t>
      </w:r>
      <w:r>
        <w:rPr>
          <w:vertAlign w:val="superscript"/>
          <w:lang w:val="en-US"/>
        </w:rPr>
        <w:t>o</w:t>
      </w:r>
      <w:r>
        <w:rPr>
          <w:lang w:val="en-US"/>
        </w:rPr>
        <w:t>C</w:t>
      </w:r>
      <w:r w:rsidRPr="00AE7716">
        <w:rPr>
          <w:lang w:val="el-GR"/>
        </w:rPr>
        <w:t xml:space="preserve"> </w:t>
      </w:r>
      <w:r>
        <w:rPr>
          <w:lang w:val="el-GR"/>
        </w:rPr>
        <w:t xml:space="preserve">και 150 </w:t>
      </w:r>
      <w:r>
        <w:rPr>
          <w:lang w:val="en-US"/>
        </w:rPr>
        <w:t>rpm</w:t>
      </w:r>
      <w:r w:rsidRPr="008D0C39">
        <w:rPr>
          <w:lang w:val="el-GR"/>
        </w:rPr>
        <w:t xml:space="preserve">. </w:t>
      </w:r>
      <w:r>
        <w:rPr>
          <w:lang w:val="el-GR"/>
        </w:rPr>
        <w:t xml:space="preserve">Την επόμενη μέρα, η καλλιέργεια 5 </w:t>
      </w:r>
      <w:r>
        <w:rPr>
          <w:lang w:val="en-US"/>
        </w:rPr>
        <w:t>ml</w:t>
      </w:r>
      <w:r>
        <w:rPr>
          <w:lang w:val="el-GR"/>
        </w:rPr>
        <w:t xml:space="preserve"> μεταφέρθηκε σε κωνική φιάλη 250</w:t>
      </w:r>
      <w:r>
        <w:rPr>
          <w:lang w:val="en-US"/>
        </w:rPr>
        <w:t>ml</w:t>
      </w:r>
      <w:r w:rsidRPr="00AE7716">
        <w:rPr>
          <w:lang w:val="el-GR"/>
        </w:rPr>
        <w:t xml:space="preserve"> </w:t>
      </w:r>
      <w:r>
        <w:rPr>
          <w:lang w:val="el-GR"/>
        </w:rPr>
        <w:t xml:space="preserve">που περιείχε 50 </w:t>
      </w:r>
      <w:r>
        <w:rPr>
          <w:lang w:val="en-US"/>
        </w:rPr>
        <w:t>ml</w:t>
      </w:r>
      <w:r>
        <w:rPr>
          <w:lang w:val="el-GR"/>
        </w:rPr>
        <w:t xml:space="preserve"> του ίδιου θρεπτικού υποστρώματος, ενώ προστέθηκαν και τα χημικά αντιδραστήρια </w:t>
      </w:r>
      <w:r w:rsidRPr="007D04EA">
        <w:rPr>
          <w:lang w:val="en-US"/>
        </w:rPr>
        <w:t>MES</w:t>
      </w:r>
      <w:r w:rsidRPr="007D04EA">
        <w:rPr>
          <w:lang w:val="el-GR"/>
        </w:rPr>
        <w:t xml:space="preserve"> και ακετοσυρινγκόνης. Τα κύτταρα επωάστηκαν στις ίδιες συνθήκες για 24 ώρες. Την επόμενη μέρα, τα κύτταρα φυγοκεντρήθηκαν και επαναι</w:t>
      </w:r>
      <w:r>
        <w:rPr>
          <w:lang w:val="el-GR"/>
        </w:rPr>
        <w:t xml:space="preserve">ωρήθηκαν σε ρυθμιστικό διάλυμα </w:t>
      </w:r>
      <w:r>
        <w:rPr>
          <w:lang w:val="en-US"/>
        </w:rPr>
        <w:t>infiltration</w:t>
      </w:r>
      <w:r w:rsidRPr="00553106">
        <w:rPr>
          <w:lang w:val="el-GR"/>
        </w:rPr>
        <w:t xml:space="preserve"> </w:t>
      </w:r>
      <w:r>
        <w:rPr>
          <w:lang w:val="en-US"/>
        </w:rPr>
        <w:t>buffer</w:t>
      </w:r>
      <w:r w:rsidRPr="00553106">
        <w:rPr>
          <w:lang w:val="el-GR"/>
        </w:rPr>
        <w:t xml:space="preserve"> </w:t>
      </w:r>
      <w:r>
        <w:rPr>
          <w:lang w:val="el-GR"/>
        </w:rPr>
        <w:t xml:space="preserve">έως ότου η οπτική πυκνότητα να φτάσει την τιμή 1.5. Τέλος, οι κλώνοι </w:t>
      </w:r>
      <w:r>
        <w:rPr>
          <w:i/>
          <w:iCs/>
          <w:lang w:val="en-US"/>
        </w:rPr>
        <w:t>A</w:t>
      </w:r>
      <w:r w:rsidRPr="00EF40FE">
        <w:rPr>
          <w:i/>
          <w:iCs/>
          <w:lang w:val="el-GR"/>
        </w:rPr>
        <w:t xml:space="preserve">. </w:t>
      </w:r>
      <w:r>
        <w:rPr>
          <w:i/>
          <w:iCs/>
          <w:lang w:val="en-US"/>
        </w:rPr>
        <w:t>tumefaciens</w:t>
      </w:r>
      <w:r w:rsidRPr="00553106">
        <w:rPr>
          <w:i/>
          <w:iCs/>
          <w:lang w:val="el-GR"/>
        </w:rPr>
        <w:t xml:space="preserve"> </w:t>
      </w:r>
      <w:r>
        <w:rPr>
          <w:lang w:val="el-GR"/>
        </w:rPr>
        <w:t xml:space="preserve">επωάστηκαν σε θερμοκρασία δωματίου για 3 ώρες, μέχρι την εφαρμογή τους στα φυτά. </w:t>
      </w:r>
    </w:p>
    <w:p w14:paraId="31D970A6" w14:textId="5E948BE3" w:rsidR="005904A2" w:rsidRPr="005676DE" w:rsidRDefault="005904A2" w:rsidP="005904A2">
      <w:pPr>
        <w:spacing w:after="120" w:line="276" w:lineRule="auto"/>
        <w:ind w:firstLine="720"/>
        <w:jc w:val="both"/>
        <w:rPr>
          <w:lang w:val="el-GR"/>
        </w:rPr>
      </w:pPr>
      <w:r>
        <w:rPr>
          <w:lang w:val="el-GR"/>
        </w:rPr>
        <w:t xml:space="preserve">Μετά το πέρας των 3 ωρών από την επώαση, έγινε ανάμειξη των κατασκευών </w:t>
      </w:r>
      <w:r>
        <w:rPr>
          <w:lang w:val="en-US"/>
        </w:rPr>
        <w:t>TRV</w:t>
      </w:r>
      <w:r w:rsidRPr="00EF40FE">
        <w:rPr>
          <w:lang w:val="el-GR"/>
        </w:rPr>
        <w:t xml:space="preserve">2::00 </w:t>
      </w:r>
      <w:r>
        <w:rPr>
          <w:lang w:val="el-GR"/>
        </w:rPr>
        <w:t xml:space="preserve">και </w:t>
      </w:r>
      <w:r>
        <w:rPr>
          <w:lang w:val="en-US"/>
        </w:rPr>
        <w:t>TRV</w:t>
      </w:r>
      <w:r>
        <w:rPr>
          <w:lang w:val="el-GR"/>
        </w:rPr>
        <w:t>2</w:t>
      </w:r>
      <w:r w:rsidRPr="00EF40FE">
        <w:rPr>
          <w:lang w:val="el-GR"/>
        </w:rPr>
        <w:t>:</w:t>
      </w:r>
      <w:r>
        <w:rPr>
          <w:i/>
          <w:iCs/>
          <w:lang w:val="en-US"/>
        </w:rPr>
        <w:t>VdNEP</w:t>
      </w:r>
      <w:r w:rsidRPr="00EF40FE">
        <w:rPr>
          <w:i/>
          <w:iCs/>
          <w:lang w:val="el-GR"/>
        </w:rPr>
        <w:t>-</w:t>
      </w:r>
      <w:r>
        <w:rPr>
          <w:i/>
          <w:iCs/>
          <w:lang w:val="en-US"/>
        </w:rPr>
        <w:t>GFP</w:t>
      </w:r>
      <w:r w:rsidRPr="00553106">
        <w:rPr>
          <w:i/>
          <w:iCs/>
          <w:lang w:val="el-GR"/>
        </w:rPr>
        <w:t xml:space="preserve"> </w:t>
      </w:r>
      <w:r>
        <w:rPr>
          <w:lang w:val="el-GR"/>
        </w:rPr>
        <w:t xml:space="preserve">με κλώνους που </w:t>
      </w:r>
      <w:r w:rsidR="0073092A">
        <w:rPr>
          <w:lang w:val="el-GR"/>
        </w:rPr>
        <w:t xml:space="preserve">έφεραν </w:t>
      </w:r>
      <w:r>
        <w:rPr>
          <w:lang w:val="el-GR"/>
        </w:rPr>
        <w:t xml:space="preserve">το πλασμίδιο </w:t>
      </w:r>
      <w:r>
        <w:rPr>
          <w:lang w:val="en-US"/>
        </w:rPr>
        <w:t>pYL</w:t>
      </w:r>
      <w:r w:rsidRPr="00EF40FE">
        <w:rPr>
          <w:lang w:val="el-GR"/>
        </w:rPr>
        <w:t xml:space="preserve">192 </w:t>
      </w:r>
      <w:r>
        <w:rPr>
          <w:lang w:val="el-GR"/>
        </w:rPr>
        <w:t>(</w:t>
      </w:r>
      <w:r>
        <w:rPr>
          <w:lang w:val="en-US"/>
        </w:rPr>
        <w:t>TRV</w:t>
      </w:r>
      <w:r w:rsidRPr="00EF40FE">
        <w:rPr>
          <w:lang w:val="el-GR"/>
        </w:rPr>
        <w:t>:</w:t>
      </w:r>
      <w:r>
        <w:rPr>
          <w:lang w:val="en-US"/>
        </w:rPr>
        <w:t>RNA</w:t>
      </w:r>
      <w:r w:rsidRPr="00EF40FE">
        <w:rPr>
          <w:lang w:val="el-GR"/>
        </w:rPr>
        <w:t>-1) (</w:t>
      </w:r>
      <w:r>
        <w:rPr>
          <w:b/>
          <w:bCs/>
          <w:lang w:val="el-GR"/>
        </w:rPr>
        <w:t xml:space="preserve">Εικόνα </w:t>
      </w:r>
      <w:r w:rsidRPr="000A669A">
        <w:rPr>
          <w:b/>
          <w:bCs/>
          <w:lang w:val="el-GR"/>
        </w:rPr>
        <w:t>3.6.3-</w:t>
      </w:r>
      <w:r>
        <w:rPr>
          <w:b/>
          <w:bCs/>
          <w:lang w:val="el-GR"/>
        </w:rPr>
        <w:t>3</w:t>
      </w:r>
      <w:r>
        <w:rPr>
          <w:lang w:val="el-GR"/>
        </w:rPr>
        <w:t>) σε αναλογία 1</w:t>
      </w:r>
      <w:r w:rsidRPr="00EF40FE">
        <w:rPr>
          <w:lang w:val="el-GR"/>
        </w:rPr>
        <w:t>:1.</w:t>
      </w:r>
      <w:r>
        <w:rPr>
          <w:lang w:val="el-GR"/>
        </w:rPr>
        <w:t xml:space="preserve"> Η εφαρμογή των κλώνων του </w:t>
      </w:r>
      <w:r>
        <w:rPr>
          <w:i/>
          <w:iCs/>
          <w:lang w:val="en-US"/>
        </w:rPr>
        <w:t>A</w:t>
      </w:r>
      <w:r w:rsidRPr="00EF40FE">
        <w:rPr>
          <w:i/>
          <w:iCs/>
          <w:lang w:val="el-GR"/>
        </w:rPr>
        <w:t xml:space="preserve">. </w:t>
      </w:r>
      <w:r>
        <w:rPr>
          <w:i/>
          <w:iCs/>
          <w:lang w:val="en-US"/>
        </w:rPr>
        <w:t>tumefaciens</w:t>
      </w:r>
      <w:r w:rsidRPr="00553106">
        <w:rPr>
          <w:i/>
          <w:iCs/>
          <w:lang w:val="el-GR"/>
        </w:rPr>
        <w:t xml:space="preserve"> </w:t>
      </w:r>
      <w:r>
        <w:rPr>
          <w:lang w:val="el-GR"/>
        </w:rPr>
        <w:t xml:space="preserve">πραγματοποιήθηκε με τον ίδιο τρόπο και στα τρία φυτικά είδη. Πιο συγκεκριμένα, δημιουργήθηκε μία λεπτή σχισμή στην κάτω επιφάνεια των κοτυληδόνων χρησιμοποιώντας αποστειρωμένη βελόνα. Στη συνέχεια, με αποστειρωμένη σύριγγα 1 </w:t>
      </w:r>
      <w:r>
        <w:rPr>
          <w:lang w:val="en-US"/>
        </w:rPr>
        <w:t>ml</w:t>
      </w:r>
      <w:r>
        <w:rPr>
          <w:lang w:val="el-GR"/>
        </w:rPr>
        <w:t xml:space="preserve">, πραγματοποιήθηκε αγρό-έγχυση μέσω της σχισμής. Οι εφαρμογές αποτελούνταν από αμόλυντα φυτά, φυτά με </w:t>
      </w:r>
      <w:r>
        <w:rPr>
          <w:lang w:val="en-US"/>
        </w:rPr>
        <w:t>TRV</w:t>
      </w:r>
      <w:r w:rsidRPr="005676DE">
        <w:rPr>
          <w:lang w:val="el-GR"/>
        </w:rPr>
        <w:t>1+</w:t>
      </w:r>
      <w:r>
        <w:rPr>
          <w:lang w:val="en-US"/>
        </w:rPr>
        <w:t>TRV</w:t>
      </w:r>
      <w:r w:rsidRPr="005676DE">
        <w:rPr>
          <w:lang w:val="el-GR"/>
        </w:rPr>
        <w:t>2:00,</w:t>
      </w:r>
      <w:r>
        <w:rPr>
          <w:lang w:val="el-GR"/>
        </w:rPr>
        <w:t xml:space="preserve"> φυτά με </w:t>
      </w:r>
      <w:r>
        <w:rPr>
          <w:lang w:val="en-US"/>
        </w:rPr>
        <w:t>TRV</w:t>
      </w:r>
      <w:r w:rsidRPr="005676DE">
        <w:rPr>
          <w:lang w:val="el-GR"/>
        </w:rPr>
        <w:t xml:space="preserve">2:00, </w:t>
      </w:r>
      <w:r>
        <w:rPr>
          <w:lang w:val="el-GR"/>
        </w:rPr>
        <w:t xml:space="preserve">φυτά με </w:t>
      </w:r>
      <w:r>
        <w:rPr>
          <w:lang w:val="en-US"/>
        </w:rPr>
        <w:t>TRV</w:t>
      </w:r>
      <w:r w:rsidRPr="005676DE">
        <w:rPr>
          <w:lang w:val="el-GR"/>
        </w:rPr>
        <w:t>1+</w:t>
      </w:r>
      <w:r>
        <w:rPr>
          <w:lang w:val="en-US"/>
        </w:rPr>
        <w:t>TRV</w:t>
      </w:r>
      <w:r w:rsidRPr="005676DE">
        <w:rPr>
          <w:lang w:val="el-GR"/>
        </w:rPr>
        <w:t>2:</w:t>
      </w:r>
      <w:r>
        <w:rPr>
          <w:i/>
          <w:iCs/>
          <w:lang w:val="en-US"/>
        </w:rPr>
        <w:t>VdNEP</w:t>
      </w:r>
      <w:r w:rsidRPr="005676DE">
        <w:rPr>
          <w:i/>
          <w:iCs/>
          <w:lang w:val="el-GR"/>
        </w:rPr>
        <w:t>-</w:t>
      </w:r>
      <w:r>
        <w:rPr>
          <w:i/>
          <w:iCs/>
          <w:lang w:val="en-US"/>
        </w:rPr>
        <w:t>GFP</w:t>
      </w:r>
      <w:r w:rsidRPr="00553106">
        <w:rPr>
          <w:i/>
          <w:iCs/>
          <w:lang w:val="el-GR"/>
        </w:rPr>
        <w:t xml:space="preserve"> </w:t>
      </w:r>
      <w:r>
        <w:rPr>
          <w:lang w:val="el-GR"/>
        </w:rPr>
        <w:t xml:space="preserve">και τέλος φυτά στα οποία εφαρμόστηκε μόνο η κατασκευή </w:t>
      </w:r>
      <w:r>
        <w:rPr>
          <w:lang w:val="en-US"/>
        </w:rPr>
        <w:t>TRV</w:t>
      </w:r>
      <w:r w:rsidRPr="005676DE">
        <w:rPr>
          <w:lang w:val="el-GR"/>
        </w:rPr>
        <w:t>2:</w:t>
      </w:r>
      <w:r>
        <w:rPr>
          <w:i/>
          <w:iCs/>
          <w:lang w:val="en-US"/>
        </w:rPr>
        <w:t>VdNEP</w:t>
      </w:r>
      <w:r w:rsidRPr="005676DE">
        <w:rPr>
          <w:i/>
          <w:iCs/>
          <w:lang w:val="el-GR"/>
        </w:rPr>
        <w:t>-</w:t>
      </w:r>
      <w:r>
        <w:rPr>
          <w:i/>
          <w:iCs/>
          <w:lang w:val="en-US"/>
        </w:rPr>
        <w:t>GFP</w:t>
      </w:r>
      <w:r w:rsidRPr="005676DE">
        <w:rPr>
          <w:lang w:val="el-GR"/>
        </w:rPr>
        <w:t xml:space="preserve">. </w:t>
      </w:r>
      <w:r>
        <w:rPr>
          <w:lang w:val="el-GR"/>
        </w:rPr>
        <w:t xml:space="preserve">Η επίδραση της </w:t>
      </w:r>
      <w:r w:rsidR="00414F5D">
        <w:rPr>
          <w:lang w:val="el-GR"/>
        </w:rPr>
        <w:t>πρωτεΐνης</w:t>
      </w:r>
      <w:r>
        <w:rPr>
          <w:lang w:val="el-GR"/>
        </w:rPr>
        <w:t xml:space="preserve"> </w:t>
      </w:r>
      <w:r w:rsidRPr="00EC44D2">
        <w:rPr>
          <w:lang w:val="en-US"/>
        </w:rPr>
        <w:t>VdNEP</w:t>
      </w:r>
      <w:r w:rsidRPr="00553106">
        <w:rPr>
          <w:i/>
          <w:iCs/>
          <w:lang w:val="el-GR"/>
        </w:rPr>
        <w:t xml:space="preserve"> </w:t>
      </w:r>
      <w:r>
        <w:rPr>
          <w:lang w:val="el-GR"/>
        </w:rPr>
        <w:t xml:space="preserve">έγινε με παρατήρηση χλωρώσεων, νεκρώσεων και μάρανσης στα φύλλα όπου έγινε η εφαρμογή, καθώς και στα γειτονικά. Επιπλέον, έγινε προσπάθεια υποκυτταρικού εντοπισμού της συντηγμένης </w:t>
      </w:r>
      <w:r w:rsidR="00414F5D">
        <w:rPr>
          <w:lang w:val="el-GR"/>
        </w:rPr>
        <w:t>πρωτεΐνης</w:t>
      </w:r>
      <w:r>
        <w:rPr>
          <w:lang w:val="el-GR"/>
        </w:rPr>
        <w:t xml:space="preserve"> </w:t>
      </w:r>
      <w:r w:rsidRPr="00EC44D2">
        <w:rPr>
          <w:lang w:val="en-US"/>
        </w:rPr>
        <w:t>VdNEP</w:t>
      </w:r>
      <w:r w:rsidRPr="00EC44D2">
        <w:rPr>
          <w:lang w:val="el-GR"/>
        </w:rPr>
        <w:t>-</w:t>
      </w:r>
      <w:r w:rsidRPr="00EC44D2">
        <w:rPr>
          <w:lang w:val="en-US"/>
        </w:rPr>
        <w:t>GFP</w:t>
      </w:r>
      <w:r w:rsidRPr="00553106">
        <w:rPr>
          <w:i/>
          <w:iCs/>
          <w:lang w:val="el-GR"/>
        </w:rPr>
        <w:t xml:space="preserve"> </w:t>
      </w:r>
      <w:r>
        <w:rPr>
          <w:lang w:val="el-GR"/>
        </w:rPr>
        <w:t xml:space="preserve">στα φύλλα του φυτού </w:t>
      </w:r>
      <w:r>
        <w:rPr>
          <w:i/>
          <w:iCs/>
          <w:lang w:val="en-US"/>
        </w:rPr>
        <w:t>Arabidopsis</w:t>
      </w:r>
      <w:r w:rsidRPr="00553106">
        <w:rPr>
          <w:i/>
          <w:iCs/>
          <w:lang w:val="el-GR"/>
        </w:rPr>
        <w:t xml:space="preserve"> </w:t>
      </w:r>
      <w:r>
        <w:rPr>
          <w:i/>
          <w:iCs/>
          <w:lang w:val="en-US"/>
        </w:rPr>
        <w:t>thaliana</w:t>
      </w:r>
      <w:r w:rsidRPr="005676DE">
        <w:rPr>
          <w:lang w:val="el-GR"/>
        </w:rPr>
        <w:t xml:space="preserve">, </w:t>
      </w:r>
      <w:r>
        <w:rPr>
          <w:lang w:val="el-GR"/>
        </w:rPr>
        <w:t>με τη χρήση συνεστιακής μικροσκοπίας (</w:t>
      </w:r>
      <w:r>
        <w:rPr>
          <w:lang w:val="en-US"/>
        </w:rPr>
        <w:t>LSM</w:t>
      </w:r>
      <w:r w:rsidRPr="005676DE">
        <w:rPr>
          <w:lang w:val="el-GR"/>
        </w:rPr>
        <w:t xml:space="preserve"> 800 </w:t>
      </w:r>
      <w:r>
        <w:rPr>
          <w:lang w:val="en-US"/>
        </w:rPr>
        <w:t>Confocal</w:t>
      </w:r>
      <w:r w:rsidRPr="00553106">
        <w:rPr>
          <w:lang w:val="el-GR"/>
        </w:rPr>
        <w:t xml:space="preserve"> </w:t>
      </w:r>
      <w:r>
        <w:rPr>
          <w:lang w:val="en-US"/>
        </w:rPr>
        <w:t>Microscope</w:t>
      </w:r>
      <w:r w:rsidRPr="005676DE">
        <w:rPr>
          <w:lang w:val="el-GR"/>
        </w:rPr>
        <w:t xml:space="preserve">, </w:t>
      </w:r>
      <w:r>
        <w:rPr>
          <w:lang w:val="en-US"/>
        </w:rPr>
        <w:t>Zeiss</w:t>
      </w:r>
      <w:r w:rsidRPr="005676DE">
        <w:rPr>
          <w:lang w:val="el-GR"/>
        </w:rPr>
        <w:t>).</w:t>
      </w:r>
    </w:p>
    <w:p w14:paraId="7DC355FC" w14:textId="77777777" w:rsidR="005904A2" w:rsidRDefault="005904A2" w:rsidP="005904A2">
      <w:pPr>
        <w:spacing w:line="276" w:lineRule="auto"/>
        <w:jc w:val="center"/>
        <w:rPr>
          <w:lang w:val="el-GR"/>
        </w:rPr>
      </w:pPr>
      <w:r>
        <w:rPr>
          <w:noProof/>
          <w:lang w:val="el-GR" w:eastAsia="el-GR" w:bidi="ar-SA"/>
        </w:rPr>
        <w:lastRenderedPageBreak/>
        <w:drawing>
          <wp:inline distT="0" distB="0" distL="0" distR="0" wp14:anchorId="1E112E7A" wp14:editId="3B9E13FC">
            <wp:extent cx="5384189" cy="4953000"/>
            <wp:effectExtent l="0" t="0" r="6985" b="0"/>
            <wp:docPr id="1160227693" name="Picture 5" descr="A circular char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227693" name="Picture 5" descr="A circular chart with text and numbers&#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3392" cy="4970665"/>
                    </a:xfrm>
                    <a:prstGeom prst="rect">
                      <a:avLst/>
                    </a:prstGeom>
                    <a:noFill/>
                    <a:ln>
                      <a:noFill/>
                    </a:ln>
                  </pic:spPr>
                </pic:pic>
              </a:graphicData>
            </a:graphic>
          </wp:inline>
        </w:drawing>
      </w:r>
    </w:p>
    <w:p w14:paraId="49C6A1E7" w14:textId="77777777" w:rsidR="005904A2" w:rsidRPr="00203A07" w:rsidRDefault="005904A2" w:rsidP="005904A2">
      <w:pPr>
        <w:spacing w:after="120" w:line="276" w:lineRule="auto"/>
        <w:jc w:val="both"/>
        <w:rPr>
          <w:sz w:val="20"/>
          <w:szCs w:val="20"/>
          <w:lang w:val="el-GR"/>
        </w:rPr>
      </w:pPr>
      <w:r>
        <w:rPr>
          <w:b/>
          <w:bCs/>
          <w:sz w:val="20"/>
          <w:szCs w:val="20"/>
          <w:lang w:val="el-GR"/>
        </w:rPr>
        <w:t xml:space="preserve">Εικόνα </w:t>
      </w:r>
      <w:r w:rsidRPr="000A669A">
        <w:rPr>
          <w:b/>
          <w:bCs/>
          <w:lang w:val="el-GR"/>
        </w:rPr>
        <w:t>3.6.3-</w:t>
      </w:r>
      <w:r>
        <w:rPr>
          <w:b/>
          <w:bCs/>
          <w:sz w:val="20"/>
          <w:szCs w:val="20"/>
          <w:lang w:val="el-GR"/>
        </w:rPr>
        <w:t xml:space="preserve">3. </w:t>
      </w:r>
      <w:r>
        <w:rPr>
          <w:sz w:val="20"/>
          <w:szCs w:val="20"/>
          <w:lang w:val="el-GR"/>
        </w:rPr>
        <w:t xml:space="preserve">Χάρτης του πλασμιδίου </w:t>
      </w:r>
      <w:r>
        <w:rPr>
          <w:sz w:val="20"/>
          <w:szCs w:val="20"/>
          <w:lang w:val="en-US"/>
        </w:rPr>
        <w:t>pYL</w:t>
      </w:r>
      <w:r w:rsidRPr="00EF40FE">
        <w:rPr>
          <w:sz w:val="20"/>
          <w:szCs w:val="20"/>
          <w:lang w:val="el-GR"/>
        </w:rPr>
        <w:t xml:space="preserve">192 </w:t>
      </w:r>
      <w:r>
        <w:rPr>
          <w:sz w:val="20"/>
          <w:szCs w:val="20"/>
          <w:lang w:val="el-GR"/>
        </w:rPr>
        <w:t>(19</w:t>
      </w:r>
      <w:r w:rsidRPr="00C86768">
        <w:rPr>
          <w:sz w:val="20"/>
          <w:szCs w:val="20"/>
          <w:lang w:val="el-GR"/>
        </w:rPr>
        <w:t>,</w:t>
      </w:r>
      <w:r>
        <w:rPr>
          <w:sz w:val="20"/>
          <w:szCs w:val="20"/>
          <w:lang w:val="el-GR"/>
        </w:rPr>
        <w:t xml:space="preserve">369 </w:t>
      </w:r>
      <w:r>
        <w:rPr>
          <w:sz w:val="20"/>
          <w:szCs w:val="20"/>
          <w:lang w:val="en-US"/>
        </w:rPr>
        <w:t>bp</w:t>
      </w:r>
      <w:r w:rsidRPr="00EF40FE">
        <w:rPr>
          <w:sz w:val="20"/>
          <w:szCs w:val="20"/>
          <w:lang w:val="el-GR"/>
        </w:rPr>
        <w:t xml:space="preserve">) </w:t>
      </w:r>
      <w:r>
        <w:rPr>
          <w:sz w:val="20"/>
          <w:szCs w:val="20"/>
          <w:lang w:val="el-GR"/>
        </w:rPr>
        <w:t xml:space="preserve">που φέρει το </w:t>
      </w:r>
      <w:r>
        <w:rPr>
          <w:sz w:val="20"/>
          <w:szCs w:val="20"/>
          <w:lang w:val="en-US"/>
        </w:rPr>
        <w:t>cDNA</w:t>
      </w:r>
      <w:r w:rsidRPr="00553106">
        <w:rPr>
          <w:sz w:val="20"/>
          <w:szCs w:val="20"/>
          <w:lang w:val="el-GR"/>
        </w:rPr>
        <w:t xml:space="preserve"> </w:t>
      </w:r>
      <w:r>
        <w:rPr>
          <w:sz w:val="20"/>
          <w:szCs w:val="20"/>
          <w:lang w:val="el-GR"/>
        </w:rPr>
        <w:t xml:space="preserve">του </w:t>
      </w:r>
      <w:r>
        <w:rPr>
          <w:sz w:val="20"/>
          <w:szCs w:val="20"/>
          <w:lang w:val="en-US"/>
        </w:rPr>
        <w:t>RNA</w:t>
      </w:r>
      <w:r w:rsidRPr="00EF40FE">
        <w:rPr>
          <w:sz w:val="20"/>
          <w:szCs w:val="20"/>
          <w:lang w:val="el-GR"/>
        </w:rPr>
        <w:t xml:space="preserve">-2 </w:t>
      </w:r>
      <w:r>
        <w:rPr>
          <w:sz w:val="20"/>
          <w:szCs w:val="20"/>
          <w:lang w:val="el-GR"/>
        </w:rPr>
        <w:t xml:space="preserve">του ιού </w:t>
      </w:r>
      <w:r>
        <w:rPr>
          <w:sz w:val="20"/>
          <w:szCs w:val="20"/>
          <w:lang w:val="en-US"/>
        </w:rPr>
        <w:t>TRV</w:t>
      </w:r>
      <w:r>
        <w:rPr>
          <w:sz w:val="20"/>
          <w:szCs w:val="20"/>
          <w:lang w:val="el-GR"/>
        </w:rPr>
        <w:t xml:space="preserve">, ο οποίος χρησιμοποιείται στα πειράματα </w:t>
      </w:r>
      <w:r>
        <w:rPr>
          <w:sz w:val="20"/>
          <w:szCs w:val="20"/>
          <w:lang w:val="en-US"/>
        </w:rPr>
        <w:t>VIGS</w:t>
      </w:r>
      <w:r w:rsidRPr="00553106">
        <w:rPr>
          <w:sz w:val="20"/>
          <w:szCs w:val="20"/>
          <w:lang w:val="el-GR"/>
        </w:rPr>
        <w:t xml:space="preserve"> </w:t>
      </w:r>
      <w:r>
        <w:rPr>
          <w:sz w:val="20"/>
          <w:szCs w:val="20"/>
          <w:lang w:val="el-GR"/>
        </w:rPr>
        <w:t>για την πλήρη συναρμολόγηση του ιού και τη διασυστηματική μετακίνησή του μέσα στα φυτά.</w:t>
      </w:r>
    </w:p>
    <w:p w14:paraId="643DF069" w14:textId="77777777" w:rsidR="005904A2" w:rsidRPr="008E22B5" w:rsidRDefault="005904A2" w:rsidP="000875C7">
      <w:pPr>
        <w:pStyle w:val="Heading2"/>
        <w:spacing w:before="120" w:after="120" w:line="276" w:lineRule="auto"/>
        <w:rPr>
          <w:i/>
          <w:iCs/>
          <w:color w:val="auto"/>
          <w:sz w:val="22"/>
          <w:szCs w:val="22"/>
          <w:u w:val="single"/>
        </w:rPr>
      </w:pPr>
      <w:bookmarkStart w:id="8" w:name="_Toc216453096"/>
      <w:r w:rsidRPr="008E22B5">
        <w:rPr>
          <w:i/>
          <w:iCs/>
          <w:color w:val="auto"/>
          <w:sz w:val="22"/>
          <w:szCs w:val="22"/>
          <w:u w:val="single"/>
        </w:rPr>
        <w:t xml:space="preserve">Αξιολόγηση της σίγησης του γονιδίου </w:t>
      </w:r>
      <w:r w:rsidRPr="008E22B5">
        <w:rPr>
          <w:i/>
          <w:iCs/>
          <w:color w:val="auto"/>
          <w:sz w:val="22"/>
          <w:szCs w:val="22"/>
          <w:u w:val="single"/>
          <w:lang w:val="en-US"/>
        </w:rPr>
        <w:t>VdNEP</w:t>
      </w:r>
      <w:r w:rsidRPr="008E22B5">
        <w:rPr>
          <w:i/>
          <w:iCs/>
          <w:color w:val="auto"/>
          <w:sz w:val="22"/>
          <w:szCs w:val="22"/>
          <w:u w:val="single"/>
        </w:rPr>
        <w:t xml:space="preserve"> στη μείωση της ασθένειας</w:t>
      </w:r>
      <w:bookmarkEnd w:id="8"/>
    </w:p>
    <w:p w14:paraId="373CCFA6" w14:textId="5031B02E" w:rsidR="005904A2" w:rsidRPr="00203A07" w:rsidRDefault="005904A2" w:rsidP="005904A2">
      <w:pPr>
        <w:spacing w:before="120" w:after="120" w:line="276" w:lineRule="auto"/>
        <w:ind w:firstLine="720"/>
        <w:jc w:val="both"/>
        <w:rPr>
          <w:lang w:val="el-GR"/>
        </w:rPr>
      </w:pPr>
      <w:r w:rsidRPr="005C313E">
        <w:rPr>
          <w:lang w:val="el-GR"/>
        </w:rPr>
        <w:t xml:space="preserve">Η αξιολόγηση της </w:t>
      </w:r>
      <w:r w:rsidRPr="005C313E">
        <w:rPr>
          <w:lang w:val="en-US"/>
        </w:rPr>
        <w:t>RNA</w:t>
      </w:r>
      <w:r w:rsidRPr="005C313E">
        <w:rPr>
          <w:lang w:val="el-GR"/>
        </w:rPr>
        <w:t xml:space="preserve"> σίγησης του γονιδίου </w:t>
      </w:r>
      <w:r w:rsidRPr="005C313E">
        <w:rPr>
          <w:i/>
          <w:iCs/>
          <w:lang w:val="en-US"/>
        </w:rPr>
        <w:t>VdNEP</w:t>
      </w:r>
      <w:r w:rsidR="000B4FEF">
        <w:rPr>
          <w:i/>
          <w:iCs/>
          <w:lang w:val="el-GR"/>
        </w:rPr>
        <w:t xml:space="preserve"> </w:t>
      </w:r>
      <w:r w:rsidRPr="005C313E">
        <w:rPr>
          <w:lang w:val="el-GR"/>
        </w:rPr>
        <w:t xml:space="preserve">πραγματοποιήθηκε σε φυτά αραβίδοψης και τομάτας, εναντίον της μη </w:t>
      </w:r>
      <w:proofErr w:type="spellStart"/>
      <w:r w:rsidRPr="005C313E">
        <w:rPr>
          <w:lang w:val="el-GR"/>
        </w:rPr>
        <w:t>αποφυλλωτικής</w:t>
      </w:r>
      <w:proofErr w:type="spellEnd"/>
      <w:r w:rsidRPr="005C313E">
        <w:rPr>
          <w:lang w:val="el-GR"/>
        </w:rPr>
        <w:t xml:space="preserve"> απομόνωσης 70</w:t>
      </w:r>
      <w:r w:rsidRPr="005C313E">
        <w:rPr>
          <w:lang w:val="en-US"/>
        </w:rPr>
        <w:t>V</w:t>
      </w:r>
      <w:r w:rsidRPr="005C313E">
        <w:rPr>
          <w:lang w:val="el-GR"/>
        </w:rPr>
        <w:t xml:space="preserve"> (Εργαστήριο Φυτοπαθολογίας, ΓΠΑ). Για το σκοπό αυτό, τμήμα του γονιδίου </w:t>
      </w:r>
      <w:r w:rsidRPr="005C313E">
        <w:rPr>
          <w:i/>
          <w:iCs/>
          <w:lang w:val="en-US"/>
        </w:rPr>
        <w:t>VdNEP</w:t>
      </w:r>
      <w:r w:rsidRPr="00553106">
        <w:rPr>
          <w:i/>
          <w:iCs/>
          <w:lang w:val="el-GR"/>
        </w:rPr>
        <w:t xml:space="preserve"> </w:t>
      </w:r>
      <w:r w:rsidRPr="005C313E">
        <w:rPr>
          <w:lang w:val="el-GR"/>
        </w:rPr>
        <w:t xml:space="preserve">κλωνοποιήθηκε σε φορέα </w:t>
      </w:r>
      <w:r w:rsidRPr="005C313E">
        <w:rPr>
          <w:lang w:val="en-US"/>
        </w:rPr>
        <w:t>pYL</w:t>
      </w:r>
      <w:r w:rsidRPr="005C313E">
        <w:rPr>
          <w:lang w:val="el-GR"/>
        </w:rPr>
        <w:t>156 (</w:t>
      </w:r>
      <w:r w:rsidRPr="005C313E">
        <w:rPr>
          <w:lang w:val="en-US"/>
        </w:rPr>
        <w:t>TRV</w:t>
      </w:r>
      <w:r w:rsidRPr="005C313E">
        <w:rPr>
          <w:lang w:val="el-GR"/>
        </w:rPr>
        <w:t>:</w:t>
      </w:r>
      <w:r w:rsidRPr="005C313E">
        <w:rPr>
          <w:lang w:val="en-US"/>
        </w:rPr>
        <w:t>RNA</w:t>
      </w:r>
      <w:r w:rsidRPr="005C313E">
        <w:rPr>
          <w:lang w:val="el-GR"/>
        </w:rPr>
        <w:t xml:space="preserve">-2). Πιο συγκεκριμένα, έγινε απομόνωση ολικού </w:t>
      </w:r>
      <w:r w:rsidRPr="005C313E">
        <w:rPr>
          <w:lang w:val="en-US"/>
        </w:rPr>
        <w:t>RNA</w:t>
      </w:r>
      <w:r w:rsidRPr="005C313E">
        <w:rPr>
          <w:lang w:val="el-GR"/>
        </w:rPr>
        <w:t xml:space="preserve"> από το μύκητα </w:t>
      </w:r>
      <w:r w:rsidRPr="005C313E">
        <w:rPr>
          <w:i/>
          <w:iCs/>
          <w:lang w:val="en-US"/>
        </w:rPr>
        <w:t>V</w:t>
      </w:r>
      <w:r w:rsidRPr="005C313E">
        <w:rPr>
          <w:i/>
          <w:iCs/>
          <w:lang w:val="el-GR"/>
        </w:rPr>
        <w:t xml:space="preserve">. </w:t>
      </w:r>
      <w:r w:rsidRPr="005C313E">
        <w:rPr>
          <w:i/>
          <w:iCs/>
          <w:lang w:val="en-US"/>
        </w:rPr>
        <w:t>dahliae</w:t>
      </w:r>
      <w:r w:rsidRPr="00553106">
        <w:rPr>
          <w:i/>
          <w:iCs/>
          <w:lang w:val="el-GR"/>
        </w:rPr>
        <w:t xml:space="preserve"> </w:t>
      </w:r>
      <w:r w:rsidRPr="005C313E">
        <w:rPr>
          <w:lang w:val="el-GR"/>
        </w:rPr>
        <w:t xml:space="preserve">με τη χρήση του χημικού αντιδραστηρίου </w:t>
      </w:r>
      <w:r w:rsidRPr="005C313E">
        <w:rPr>
          <w:lang w:val="en-US"/>
        </w:rPr>
        <w:t>Trizol</w:t>
      </w:r>
      <w:r w:rsidRPr="005C313E">
        <w:rPr>
          <w:vertAlign w:val="superscript"/>
          <w:lang w:val="el-GR"/>
        </w:rPr>
        <w:t>®</w:t>
      </w:r>
      <w:r w:rsidRPr="005C313E">
        <w:rPr>
          <w:lang w:val="el-GR"/>
        </w:rPr>
        <w:t xml:space="preserve"> και η πρώτη αλυσίδα του </w:t>
      </w:r>
      <w:r w:rsidRPr="005C313E">
        <w:rPr>
          <w:lang w:val="en-US"/>
        </w:rPr>
        <w:t>cDNA</w:t>
      </w:r>
      <w:r w:rsidRPr="005C313E">
        <w:rPr>
          <w:lang w:val="el-GR"/>
        </w:rPr>
        <w:t xml:space="preserve"> δημιουργήθηκε με τη χρήση του κυτίου </w:t>
      </w:r>
      <w:r w:rsidRPr="005C313E">
        <w:rPr>
          <w:lang w:val="en-US"/>
        </w:rPr>
        <w:t>Prime</w:t>
      </w:r>
      <w:r w:rsidRPr="00553106">
        <w:rPr>
          <w:lang w:val="el-GR"/>
        </w:rPr>
        <w:t xml:space="preserve"> </w:t>
      </w:r>
      <w:r w:rsidRPr="005C313E">
        <w:rPr>
          <w:lang w:val="en-US"/>
        </w:rPr>
        <w:t>Script</w:t>
      </w:r>
      <w:r w:rsidRPr="00553106">
        <w:rPr>
          <w:lang w:val="el-GR"/>
        </w:rPr>
        <w:t xml:space="preserve"> </w:t>
      </w:r>
      <w:r w:rsidRPr="005C313E">
        <w:rPr>
          <w:lang w:val="en-US"/>
        </w:rPr>
        <w:t>RT</w:t>
      </w:r>
      <w:r w:rsidRPr="00553106">
        <w:rPr>
          <w:lang w:val="el-GR"/>
        </w:rPr>
        <w:t xml:space="preserve"> </w:t>
      </w:r>
      <w:r w:rsidRPr="005C313E">
        <w:rPr>
          <w:lang w:val="en-US"/>
        </w:rPr>
        <w:t>Reagent</w:t>
      </w:r>
      <w:r w:rsidRPr="00553106">
        <w:rPr>
          <w:lang w:val="el-GR"/>
        </w:rPr>
        <w:t xml:space="preserve"> </w:t>
      </w:r>
      <w:r w:rsidRPr="005C313E">
        <w:rPr>
          <w:lang w:val="en-US"/>
        </w:rPr>
        <w:t>Kit</w:t>
      </w:r>
      <w:r w:rsidRPr="005C313E">
        <w:rPr>
          <w:lang w:val="el-GR"/>
        </w:rPr>
        <w:t xml:space="preserve"> (</w:t>
      </w:r>
      <w:r w:rsidRPr="005C313E">
        <w:rPr>
          <w:lang w:val="en-US"/>
        </w:rPr>
        <w:t>Takara</w:t>
      </w:r>
      <w:r w:rsidRPr="005C313E">
        <w:rPr>
          <w:lang w:val="el-GR"/>
        </w:rPr>
        <w:t xml:space="preserve">, Ιαπωνία). Εν συνεχεία, πραγματοποιήθηκε ενίσχυση του τμήματος του γονιδίου </w:t>
      </w:r>
      <w:r w:rsidRPr="005C313E">
        <w:rPr>
          <w:i/>
          <w:iCs/>
          <w:lang w:val="en-US"/>
        </w:rPr>
        <w:t>VdNEP</w:t>
      </w:r>
      <w:r w:rsidRPr="005C313E">
        <w:rPr>
          <w:lang w:val="el-GR"/>
        </w:rPr>
        <w:t xml:space="preserve">, χρησιμοποιώντας εξειδικευμένους εκκινητές που σχεδιάστηκαν με τα διαδικτυακά προγράμματα </w:t>
      </w:r>
      <w:r w:rsidRPr="005C313E">
        <w:rPr>
          <w:lang w:val="en-US"/>
        </w:rPr>
        <w:t>Primer</w:t>
      </w:r>
      <w:r w:rsidRPr="005C313E">
        <w:rPr>
          <w:lang w:val="el-GR"/>
        </w:rPr>
        <w:t xml:space="preserve"> 3 (</w:t>
      </w:r>
      <w:hyperlink r:id="rId26" w:history="1">
        <w:r w:rsidRPr="005C313E">
          <w:rPr>
            <w:rStyle w:val="Hyperlink"/>
            <w:lang w:val="el-GR"/>
          </w:rPr>
          <w:t>https://primer3.ut.ee/</w:t>
        </w:r>
      </w:hyperlink>
      <w:r w:rsidRPr="005C313E">
        <w:rPr>
          <w:lang w:val="el-GR"/>
        </w:rPr>
        <w:t xml:space="preserve">) και </w:t>
      </w:r>
      <w:r w:rsidRPr="005C313E">
        <w:rPr>
          <w:lang w:val="en-US"/>
        </w:rPr>
        <w:t>Benchling</w:t>
      </w:r>
      <w:r w:rsidRPr="00553106">
        <w:rPr>
          <w:lang w:val="el-GR"/>
        </w:rPr>
        <w:t xml:space="preserve"> </w:t>
      </w:r>
      <w:r w:rsidRPr="005C313E">
        <w:rPr>
          <w:lang w:val="el-GR"/>
        </w:rPr>
        <w:t>(</w:t>
      </w:r>
      <w:hyperlink r:id="rId27" w:history="1">
        <w:r w:rsidRPr="005C313E">
          <w:rPr>
            <w:rStyle w:val="Hyperlink"/>
            <w:lang w:val="el-GR"/>
          </w:rPr>
          <w:t>https://www.benchling.com/</w:t>
        </w:r>
      </w:hyperlink>
      <w:r w:rsidRPr="005C313E">
        <w:rPr>
          <w:lang w:val="el-GR"/>
        </w:rPr>
        <w:t xml:space="preserve">), οι οποίοι φαίνονται στον </w:t>
      </w:r>
      <w:r w:rsidRPr="005C313E">
        <w:rPr>
          <w:b/>
          <w:bCs/>
          <w:lang w:val="el-GR"/>
        </w:rPr>
        <w:t xml:space="preserve">Πίνακα </w:t>
      </w:r>
      <w:r w:rsidRPr="000A669A">
        <w:rPr>
          <w:b/>
          <w:bCs/>
          <w:lang w:val="el-GR"/>
        </w:rPr>
        <w:t>3.6.3-</w:t>
      </w:r>
      <w:r w:rsidRPr="005C313E">
        <w:rPr>
          <w:b/>
          <w:bCs/>
          <w:lang w:val="el-GR"/>
        </w:rPr>
        <w:t>5</w:t>
      </w:r>
      <w:r w:rsidRPr="005C313E">
        <w:rPr>
          <w:lang w:val="el-GR"/>
        </w:rPr>
        <w:t xml:space="preserve">. Για τη κατευθυνόμενη κλωνοποίηση του γονιδίου στον φορέα </w:t>
      </w:r>
      <w:r w:rsidRPr="005C313E">
        <w:rPr>
          <w:lang w:val="en-US"/>
        </w:rPr>
        <w:t>TRV</w:t>
      </w:r>
      <w:r w:rsidRPr="005C313E">
        <w:rPr>
          <w:lang w:val="el-GR"/>
        </w:rPr>
        <w:t xml:space="preserve">2, τοποθετήθηκαν χειροκίνητα στο 5’ άκρο του κάθε εκκινητή οι νουκλεοτιδικές αλληλουχίες που αναγνωρίζονται από τα περιοριστικά ένζυμα </w:t>
      </w:r>
      <w:r w:rsidRPr="005C313E">
        <w:rPr>
          <w:i/>
          <w:iCs/>
          <w:lang w:val="en-US"/>
        </w:rPr>
        <w:t>Bam</w:t>
      </w:r>
      <w:r w:rsidRPr="005C313E">
        <w:rPr>
          <w:lang w:val="en-US"/>
        </w:rPr>
        <w:t>HI</w:t>
      </w:r>
      <w:r w:rsidRPr="005C313E">
        <w:rPr>
          <w:lang w:val="el-GR"/>
        </w:rPr>
        <w:t xml:space="preserve"> και </w:t>
      </w:r>
      <w:r w:rsidRPr="005C313E">
        <w:rPr>
          <w:i/>
          <w:iCs/>
          <w:lang w:val="en-US"/>
        </w:rPr>
        <w:t>Eco</w:t>
      </w:r>
      <w:r w:rsidRPr="005C313E">
        <w:rPr>
          <w:lang w:val="en-US"/>
        </w:rPr>
        <w:t>RI</w:t>
      </w:r>
      <w:r w:rsidRPr="005C313E">
        <w:rPr>
          <w:lang w:val="el-GR"/>
        </w:rPr>
        <w:t>.</w:t>
      </w:r>
    </w:p>
    <w:p w14:paraId="32F6F589" w14:textId="77777777" w:rsidR="005904A2" w:rsidRPr="00D769B3" w:rsidRDefault="005904A2" w:rsidP="005904A2">
      <w:pPr>
        <w:spacing w:before="120" w:line="276" w:lineRule="auto"/>
        <w:jc w:val="both"/>
        <w:rPr>
          <w:sz w:val="20"/>
          <w:szCs w:val="20"/>
          <w:lang w:val="el-GR"/>
        </w:rPr>
      </w:pPr>
      <w:r w:rsidRPr="00553106">
        <w:rPr>
          <w:b/>
          <w:bCs/>
          <w:sz w:val="20"/>
          <w:szCs w:val="20"/>
          <w:lang w:val="el-GR"/>
        </w:rPr>
        <w:t xml:space="preserve">Πίνακας 3.6.3-5. </w:t>
      </w:r>
      <w:r w:rsidRPr="00553106">
        <w:rPr>
          <w:sz w:val="20"/>
          <w:szCs w:val="20"/>
          <w:lang w:val="el-GR"/>
        </w:rPr>
        <w:t xml:space="preserve">Εκκινητές που χρησιμοποιήθηκαν για την κλωνοποίηση τμήματος του γονιδίου </w:t>
      </w:r>
      <w:r w:rsidRPr="00553106">
        <w:rPr>
          <w:i/>
          <w:iCs/>
          <w:sz w:val="20"/>
          <w:szCs w:val="20"/>
          <w:lang w:val="en-US"/>
        </w:rPr>
        <w:t>VdNEP</w:t>
      </w:r>
      <w:r w:rsidRPr="00553106">
        <w:rPr>
          <w:i/>
          <w:iCs/>
          <w:sz w:val="20"/>
          <w:szCs w:val="20"/>
          <w:lang w:val="el-GR"/>
        </w:rPr>
        <w:t xml:space="preserve"> </w:t>
      </w:r>
      <w:r w:rsidRPr="00553106">
        <w:rPr>
          <w:sz w:val="20"/>
          <w:szCs w:val="20"/>
          <w:lang w:val="el-GR"/>
        </w:rPr>
        <w:t xml:space="preserve">στον ιϊκό φορέα </w:t>
      </w:r>
      <w:r w:rsidRPr="00553106">
        <w:rPr>
          <w:sz w:val="20"/>
          <w:szCs w:val="20"/>
          <w:lang w:val="en-US"/>
        </w:rPr>
        <w:t>pYL</w:t>
      </w:r>
      <w:r w:rsidRPr="00553106">
        <w:rPr>
          <w:sz w:val="20"/>
          <w:szCs w:val="20"/>
          <w:lang w:val="el-GR"/>
        </w:rPr>
        <w:t>156 (</w:t>
      </w:r>
      <w:r w:rsidRPr="00553106">
        <w:rPr>
          <w:sz w:val="20"/>
          <w:szCs w:val="20"/>
          <w:lang w:val="en-US"/>
        </w:rPr>
        <w:t>TRV</w:t>
      </w:r>
      <w:r w:rsidRPr="00553106">
        <w:rPr>
          <w:sz w:val="20"/>
          <w:szCs w:val="20"/>
          <w:lang w:val="el-GR"/>
        </w:rPr>
        <w:t>:</w:t>
      </w:r>
      <w:r w:rsidRPr="00553106">
        <w:rPr>
          <w:sz w:val="20"/>
          <w:szCs w:val="20"/>
          <w:lang w:val="en-US"/>
        </w:rPr>
        <w:t>RNA</w:t>
      </w:r>
      <w:r w:rsidRPr="00553106">
        <w:rPr>
          <w:sz w:val="20"/>
          <w:szCs w:val="20"/>
          <w:lang w:val="el-GR"/>
        </w:rPr>
        <w:t xml:space="preserve">-2). Οι υπογραμμισμένες αλληλουχίες με έντονη γραφή αντιπροσωπεύουν τις αλληλουχίες αναγνώρισης από τα περιοριστικά ένζυμα </w:t>
      </w:r>
      <w:r w:rsidRPr="00553106">
        <w:rPr>
          <w:i/>
          <w:iCs/>
          <w:sz w:val="20"/>
          <w:szCs w:val="20"/>
          <w:lang w:val="en-US"/>
        </w:rPr>
        <w:lastRenderedPageBreak/>
        <w:t>Eco</w:t>
      </w:r>
      <w:r w:rsidRPr="00553106">
        <w:rPr>
          <w:sz w:val="20"/>
          <w:szCs w:val="20"/>
          <w:lang w:val="en-US"/>
        </w:rPr>
        <w:t>RI</w:t>
      </w:r>
      <w:r w:rsidRPr="00553106">
        <w:rPr>
          <w:sz w:val="20"/>
          <w:szCs w:val="20"/>
          <w:lang w:val="el-GR"/>
        </w:rPr>
        <w:t xml:space="preserve"> (</w:t>
      </w:r>
      <w:r w:rsidRPr="00553106">
        <w:rPr>
          <w:sz w:val="20"/>
          <w:szCs w:val="20"/>
          <w:lang w:val="en-US"/>
        </w:rPr>
        <w:t>VdNEP</w:t>
      </w:r>
      <w:r w:rsidRPr="00553106">
        <w:rPr>
          <w:sz w:val="20"/>
          <w:szCs w:val="20"/>
          <w:lang w:val="el-GR"/>
        </w:rPr>
        <w:t>_</w:t>
      </w:r>
      <w:r w:rsidRPr="00553106">
        <w:rPr>
          <w:sz w:val="20"/>
          <w:szCs w:val="20"/>
          <w:lang w:val="en-US"/>
        </w:rPr>
        <w:t>EcoRI</w:t>
      </w:r>
      <w:r w:rsidRPr="00553106">
        <w:rPr>
          <w:sz w:val="20"/>
          <w:szCs w:val="20"/>
          <w:lang w:val="el-GR"/>
        </w:rPr>
        <w:t>-</w:t>
      </w:r>
      <w:r w:rsidRPr="00553106">
        <w:rPr>
          <w:sz w:val="20"/>
          <w:szCs w:val="20"/>
          <w:lang w:val="en-US"/>
        </w:rPr>
        <w:t>F</w:t>
      </w:r>
      <w:r w:rsidRPr="00553106">
        <w:rPr>
          <w:sz w:val="20"/>
          <w:szCs w:val="20"/>
          <w:lang w:val="el-GR"/>
        </w:rPr>
        <w:t>) και</w:t>
      </w:r>
      <w:r>
        <w:rPr>
          <w:sz w:val="20"/>
          <w:szCs w:val="20"/>
          <w:lang w:val="el-GR"/>
        </w:rPr>
        <w:t xml:space="preserve"> </w:t>
      </w:r>
      <w:r>
        <w:rPr>
          <w:i/>
          <w:iCs/>
          <w:sz w:val="20"/>
          <w:szCs w:val="20"/>
          <w:lang w:val="en-US"/>
        </w:rPr>
        <w:t>Bam</w:t>
      </w:r>
      <w:r>
        <w:rPr>
          <w:sz w:val="20"/>
          <w:szCs w:val="20"/>
          <w:lang w:val="en-US"/>
        </w:rPr>
        <w:t>HI</w:t>
      </w:r>
      <w:r w:rsidRPr="00D769B3">
        <w:rPr>
          <w:sz w:val="20"/>
          <w:szCs w:val="20"/>
          <w:lang w:val="el-GR"/>
        </w:rPr>
        <w:t xml:space="preserve"> (</w:t>
      </w:r>
      <w:r>
        <w:rPr>
          <w:sz w:val="20"/>
          <w:szCs w:val="20"/>
          <w:lang w:val="en-US"/>
        </w:rPr>
        <w:t>VdNEP</w:t>
      </w:r>
      <w:r w:rsidRPr="00D769B3">
        <w:rPr>
          <w:sz w:val="20"/>
          <w:szCs w:val="20"/>
          <w:lang w:val="el-GR"/>
        </w:rPr>
        <w:t>_</w:t>
      </w:r>
      <w:r>
        <w:rPr>
          <w:sz w:val="20"/>
          <w:szCs w:val="20"/>
          <w:lang w:val="en-US"/>
        </w:rPr>
        <w:t>BamHI</w:t>
      </w:r>
      <w:r w:rsidRPr="00D769B3">
        <w:rPr>
          <w:sz w:val="20"/>
          <w:szCs w:val="20"/>
          <w:lang w:val="el-GR"/>
        </w:rPr>
        <w:t>-</w:t>
      </w:r>
      <w:r>
        <w:rPr>
          <w:sz w:val="20"/>
          <w:szCs w:val="20"/>
          <w:lang w:val="en-US"/>
        </w:rPr>
        <w:t>R</w:t>
      </w:r>
      <w:r w:rsidRPr="00D769B3">
        <w:rPr>
          <w:sz w:val="20"/>
          <w:szCs w:val="20"/>
          <w:lang w:val="el-GR"/>
        </w:rPr>
        <w:t xml:space="preserve">), </w:t>
      </w:r>
      <w:r>
        <w:rPr>
          <w:sz w:val="20"/>
          <w:szCs w:val="20"/>
          <w:lang w:val="el-GR"/>
        </w:rPr>
        <w:t>ενώ οι τέσσερις θυμίνες στο 5’ άκρο τοποθετήθηκαν χειροκίνητα για την πιο αποτελεσματική πρόσδεση του περιοριστικού ενζύμου.</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4"/>
        <w:gridCol w:w="5196"/>
      </w:tblGrid>
      <w:tr w:rsidR="005904A2" w:rsidRPr="00D769B3" w14:paraId="6126DC08" w14:textId="77777777" w:rsidTr="003B4E75">
        <w:tc>
          <w:tcPr>
            <w:tcW w:w="4740" w:type="dxa"/>
            <w:tcBorders>
              <w:top w:val="single" w:sz="12" w:space="0" w:color="auto"/>
              <w:bottom w:val="single" w:sz="12" w:space="0" w:color="auto"/>
            </w:tcBorders>
            <w:vAlign w:val="center"/>
          </w:tcPr>
          <w:p w14:paraId="473667A1" w14:textId="77777777" w:rsidR="005904A2" w:rsidRPr="00D769B3" w:rsidRDefault="005904A2" w:rsidP="003B4E75">
            <w:pPr>
              <w:spacing w:before="120" w:line="276" w:lineRule="auto"/>
              <w:jc w:val="center"/>
              <w:rPr>
                <w:b/>
                <w:bCs/>
                <w:sz w:val="24"/>
                <w:szCs w:val="24"/>
                <w:lang w:val="el-GR"/>
              </w:rPr>
            </w:pPr>
            <w:r w:rsidRPr="00D769B3">
              <w:rPr>
                <w:b/>
                <w:bCs/>
                <w:sz w:val="24"/>
                <w:szCs w:val="24"/>
                <w:lang w:val="el-GR"/>
              </w:rPr>
              <w:t>Όνομα εκκινητή</w:t>
            </w:r>
          </w:p>
        </w:tc>
        <w:tc>
          <w:tcPr>
            <w:tcW w:w="4740" w:type="dxa"/>
            <w:tcBorders>
              <w:top w:val="single" w:sz="12" w:space="0" w:color="auto"/>
              <w:bottom w:val="single" w:sz="12" w:space="0" w:color="auto"/>
            </w:tcBorders>
            <w:vAlign w:val="center"/>
          </w:tcPr>
          <w:p w14:paraId="0D3263AF" w14:textId="77777777" w:rsidR="005904A2" w:rsidRPr="00D769B3" w:rsidRDefault="005904A2" w:rsidP="003B4E75">
            <w:pPr>
              <w:spacing w:before="120" w:line="276" w:lineRule="auto"/>
              <w:jc w:val="center"/>
              <w:rPr>
                <w:b/>
                <w:bCs/>
                <w:sz w:val="24"/>
                <w:szCs w:val="24"/>
                <w:lang w:val="el-GR"/>
              </w:rPr>
            </w:pPr>
            <w:r w:rsidRPr="00D769B3">
              <w:rPr>
                <w:b/>
                <w:bCs/>
                <w:sz w:val="24"/>
                <w:szCs w:val="24"/>
                <w:lang w:val="el-GR"/>
              </w:rPr>
              <w:t xml:space="preserve">Αλληλουχία (5’ </w:t>
            </w:r>
            <w:r w:rsidRPr="00D769B3">
              <w:rPr>
                <w:rFonts w:ascii="Times New Roman" w:hAnsi="Times New Roman" w:cs="Times New Roman"/>
                <w:b/>
                <w:bCs/>
                <w:sz w:val="24"/>
                <w:szCs w:val="24"/>
                <w:lang w:val="el-GR"/>
              </w:rPr>
              <w:t>→</w:t>
            </w:r>
            <w:r w:rsidRPr="00D769B3">
              <w:rPr>
                <w:b/>
                <w:bCs/>
                <w:sz w:val="24"/>
                <w:szCs w:val="24"/>
                <w:lang w:val="el-GR"/>
              </w:rPr>
              <w:t xml:space="preserve"> 3’)</w:t>
            </w:r>
          </w:p>
        </w:tc>
      </w:tr>
      <w:tr w:rsidR="005904A2" w14:paraId="4FEB5228" w14:textId="77777777" w:rsidTr="003B4E75">
        <w:tc>
          <w:tcPr>
            <w:tcW w:w="4740" w:type="dxa"/>
            <w:tcBorders>
              <w:top w:val="single" w:sz="12" w:space="0" w:color="auto"/>
              <w:bottom w:val="single" w:sz="6" w:space="0" w:color="auto"/>
            </w:tcBorders>
            <w:vAlign w:val="center"/>
          </w:tcPr>
          <w:p w14:paraId="2AD4063C" w14:textId="77777777" w:rsidR="005904A2" w:rsidRPr="00D769B3" w:rsidRDefault="005904A2" w:rsidP="003B4E75">
            <w:pPr>
              <w:spacing w:before="120" w:line="276" w:lineRule="auto"/>
              <w:jc w:val="center"/>
              <w:rPr>
                <w:sz w:val="24"/>
                <w:szCs w:val="24"/>
                <w:lang w:val="en-US"/>
              </w:rPr>
            </w:pPr>
            <w:proofErr w:type="spellStart"/>
            <w:r>
              <w:rPr>
                <w:sz w:val="24"/>
                <w:szCs w:val="24"/>
                <w:lang w:val="en-US"/>
              </w:rPr>
              <w:t>VdNEP_EcoRI</w:t>
            </w:r>
            <w:proofErr w:type="spellEnd"/>
            <w:r>
              <w:rPr>
                <w:sz w:val="24"/>
                <w:szCs w:val="24"/>
                <w:lang w:val="en-US"/>
              </w:rPr>
              <w:t>-F</w:t>
            </w:r>
          </w:p>
        </w:tc>
        <w:tc>
          <w:tcPr>
            <w:tcW w:w="4740" w:type="dxa"/>
            <w:tcBorders>
              <w:top w:val="single" w:sz="12" w:space="0" w:color="auto"/>
              <w:bottom w:val="single" w:sz="6" w:space="0" w:color="auto"/>
            </w:tcBorders>
            <w:vAlign w:val="center"/>
          </w:tcPr>
          <w:p w14:paraId="22FFF1C8" w14:textId="77777777" w:rsidR="005904A2" w:rsidRDefault="005904A2" w:rsidP="003B4E75">
            <w:pPr>
              <w:spacing w:before="120" w:line="276" w:lineRule="auto"/>
              <w:jc w:val="center"/>
              <w:rPr>
                <w:sz w:val="24"/>
                <w:szCs w:val="24"/>
                <w:lang w:val="en-US"/>
              </w:rPr>
            </w:pPr>
            <w:r w:rsidRPr="00D769B3">
              <w:rPr>
                <w:sz w:val="24"/>
                <w:szCs w:val="24"/>
                <w:lang w:val="en-US"/>
              </w:rPr>
              <w:t>TTTT</w:t>
            </w:r>
            <w:r w:rsidRPr="00D769B3">
              <w:rPr>
                <w:b/>
                <w:bCs/>
                <w:sz w:val="24"/>
                <w:szCs w:val="24"/>
                <w:u w:val="single"/>
                <w:lang w:val="en-US"/>
              </w:rPr>
              <w:t>GAATTC</w:t>
            </w:r>
            <w:r w:rsidRPr="00D769B3">
              <w:rPr>
                <w:sz w:val="24"/>
                <w:szCs w:val="24"/>
                <w:lang w:val="en-US"/>
              </w:rPr>
              <w:t>CGCAGTCTTCTCGGTCTTTG</w:t>
            </w:r>
          </w:p>
        </w:tc>
      </w:tr>
      <w:tr w:rsidR="005904A2" w14:paraId="26FE8CFD" w14:textId="77777777" w:rsidTr="003B4E75">
        <w:tc>
          <w:tcPr>
            <w:tcW w:w="4740" w:type="dxa"/>
            <w:tcBorders>
              <w:top w:val="single" w:sz="6" w:space="0" w:color="auto"/>
              <w:bottom w:val="single" w:sz="12" w:space="0" w:color="auto"/>
            </w:tcBorders>
            <w:vAlign w:val="center"/>
          </w:tcPr>
          <w:p w14:paraId="11BBB3D5" w14:textId="77777777" w:rsidR="005904A2" w:rsidRDefault="005904A2" w:rsidP="003B4E75">
            <w:pPr>
              <w:spacing w:before="120" w:line="276" w:lineRule="auto"/>
              <w:jc w:val="center"/>
              <w:rPr>
                <w:sz w:val="24"/>
                <w:szCs w:val="24"/>
                <w:lang w:val="en-US"/>
              </w:rPr>
            </w:pPr>
            <w:proofErr w:type="spellStart"/>
            <w:r>
              <w:rPr>
                <w:sz w:val="24"/>
                <w:szCs w:val="24"/>
                <w:lang w:val="en-US"/>
              </w:rPr>
              <w:t>VdNEP_BamHI</w:t>
            </w:r>
            <w:proofErr w:type="spellEnd"/>
            <w:r>
              <w:rPr>
                <w:sz w:val="24"/>
                <w:szCs w:val="24"/>
                <w:lang w:val="en-US"/>
              </w:rPr>
              <w:t>-R</w:t>
            </w:r>
          </w:p>
        </w:tc>
        <w:tc>
          <w:tcPr>
            <w:tcW w:w="4740" w:type="dxa"/>
            <w:tcBorders>
              <w:top w:val="single" w:sz="6" w:space="0" w:color="auto"/>
              <w:bottom w:val="single" w:sz="12" w:space="0" w:color="auto"/>
            </w:tcBorders>
            <w:vAlign w:val="center"/>
          </w:tcPr>
          <w:p w14:paraId="68EEAA0C" w14:textId="77777777" w:rsidR="005904A2" w:rsidRDefault="005904A2" w:rsidP="003B4E75">
            <w:pPr>
              <w:spacing w:before="120" w:line="276" w:lineRule="auto"/>
              <w:jc w:val="center"/>
              <w:rPr>
                <w:sz w:val="24"/>
                <w:szCs w:val="24"/>
                <w:lang w:val="en-US"/>
              </w:rPr>
            </w:pPr>
            <w:r w:rsidRPr="00D769B3">
              <w:rPr>
                <w:sz w:val="24"/>
                <w:szCs w:val="24"/>
                <w:lang w:val="en-US"/>
              </w:rPr>
              <w:t>TTTT</w:t>
            </w:r>
            <w:r w:rsidRPr="00D769B3">
              <w:rPr>
                <w:b/>
                <w:bCs/>
                <w:sz w:val="24"/>
                <w:szCs w:val="24"/>
                <w:u w:val="single"/>
                <w:lang w:val="en-US"/>
              </w:rPr>
              <w:t>GGATCC</w:t>
            </w:r>
            <w:r w:rsidRPr="00D769B3">
              <w:rPr>
                <w:sz w:val="24"/>
                <w:szCs w:val="24"/>
                <w:lang w:val="en-US"/>
              </w:rPr>
              <w:t>CTTTCTTGTAGTCGCCGTGG</w:t>
            </w:r>
          </w:p>
        </w:tc>
      </w:tr>
    </w:tbl>
    <w:p w14:paraId="0E739EB4" w14:textId="03C7707D" w:rsidR="005904A2" w:rsidRPr="005C313E" w:rsidRDefault="005904A2" w:rsidP="000875C7">
      <w:pPr>
        <w:spacing w:before="120" w:line="276" w:lineRule="auto"/>
        <w:ind w:firstLine="720"/>
        <w:jc w:val="both"/>
        <w:rPr>
          <w:lang w:val="el-GR"/>
        </w:rPr>
      </w:pPr>
      <w:r w:rsidRPr="005C313E">
        <w:rPr>
          <w:lang w:val="el-GR"/>
        </w:rPr>
        <w:t xml:space="preserve">Το τμήμα του γονιδίου </w:t>
      </w:r>
      <w:r w:rsidRPr="005C313E">
        <w:rPr>
          <w:i/>
          <w:iCs/>
          <w:lang w:val="en-US"/>
        </w:rPr>
        <w:t>VdNEP</w:t>
      </w:r>
      <w:r w:rsidRPr="00192506">
        <w:rPr>
          <w:i/>
          <w:iCs/>
          <w:lang w:val="el-GR"/>
        </w:rPr>
        <w:t xml:space="preserve"> </w:t>
      </w:r>
      <w:r w:rsidRPr="005C313E">
        <w:rPr>
          <w:lang w:val="el-GR"/>
        </w:rPr>
        <w:t xml:space="preserve">κλωνοποιήθηκε στον ιϊκό φορέα </w:t>
      </w:r>
      <w:r w:rsidRPr="005C313E">
        <w:rPr>
          <w:lang w:val="en-US"/>
        </w:rPr>
        <w:t>pYL</w:t>
      </w:r>
      <w:r w:rsidRPr="005C313E">
        <w:rPr>
          <w:lang w:val="el-GR"/>
        </w:rPr>
        <w:t xml:space="preserve">156, όπως περιγράφεται στην προηγούμενη ενότητα. Η προετοιμασία των κλώνων </w:t>
      </w:r>
      <w:r w:rsidRPr="005C313E">
        <w:rPr>
          <w:i/>
          <w:iCs/>
          <w:lang w:val="en-US"/>
        </w:rPr>
        <w:t>A</w:t>
      </w:r>
      <w:r w:rsidRPr="005C313E">
        <w:rPr>
          <w:i/>
          <w:iCs/>
          <w:lang w:val="el-GR"/>
        </w:rPr>
        <w:t xml:space="preserve">. </w:t>
      </w:r>
      <w:r>
        <w:rPr>
          <w:i/>
          <w:iCs/>
          <w:lang w:val="en-US"/>
        </w:rPr>
        <w:t>t</w:t>
      </w:r>
      <w:r w:rsidRPr="005C313E">
        <w:rPr>
          <w:i/>
          <w:iCs/>
          <w:lang w:val="en-US"/>
        </w:rPr>
        <w:t>umefaciens</w:t>
      </w:r>
      <w:r>
        <w:rPr>
          <w:i/>
          <w:iCs/>
          <w:lang w:val="el-GR"/>
        </w:rPr>
        <w:t xml:space="preserve"> </w:t>
      </w:r>
      <w:r w:rsidRPr="005C313E">
        <w:rPr>
          <w:lang w:val="el-GR"/>
        </w:rPr>
        <w:t xml:space="preserve">πραγματοποιήθηκε όπως επίσης περιγράφεται στην προηγούμενη ενότητα. Η αγρο-έγχυση στα φυτά της τομάτας πραγματοποιήθηκε στο στάδιο των πλήρως ανεπτυγμένων κοτυληδόνων, όπως περιγράφεται από τους </w:t>
      </w:r>
      <w:r w:rsidR="0097337D">
        <w:rPr>
          <w:lang w:val="en-US"/>
        </w:rPr>
        <w:t>Liu</w:t>
      </w:r>
      <w:r w:rsidR="0097337D" w:rsidRPr="0097337D">
        <w:rPr>
          <w:lang w:val="el-GR"/>
        </w:rPr>
        <w:t xml:space="preserve"> </w:t>
      </w:r>
      <w:r w:rsidR="0097337D">
        <w:rPr>
          <w:i/>
          <w:iCs/>
          <w:lang w:val="en-US"/>
        </w:rPr>
        <w:t>et</w:t>
      </w:r>
      <w:r w:rsidR="0097337D" w:rsidRPr="0097337D">
        <w:rPr>
          <w:i/>
          <w:iCs/>
          <w:lang w:val="el-GR"/>
        </w:rPr>
        <w:t xml:space="preserve"> </w:t>
      </w:r>
      <w:r w:rsidR="0097337D">
        <w:rPr>
          <w:i/>
          <w:iCs/>
          <w:lang w:val="en-US"/>
        </w:rPr>
        <w:t>al</w:t>
      </w:r>
      <w:r w:rsidR="0097337D" w:rsidRPr="0097337D">
        <w:rPr>
          <w:lang w:val="el-GR"/>
        </w:rPr>
        <w:t>., (2002)</w:t>
      </w:r>
      <w:r w:rsidR="00E444AC" w:rsidRPr="00CE478C">
        <w:rPr>
          <w:lang w:val="el-GR"/>
        </w:rPr>
        <w:t>,</w:t>
      </w:r>
      <w:r w:rsidRPr="005C313E">
        <w:rPr>
          <w:lang w:val="el-GR"/>
        </w:rPr>
        <w:t xml:space="preserve"> ενώ στα φυτά της αραβίδοψης πραγματοποιήθηκε σε τρία νεαρά φύλλα</w:t>
      </w:r>
      <w:r>
        <w:rPr>
          <w:lang w:val="el-GR"/>
        </w:rPr>
        <w:t>, υπό γωνία 45</w:t>
      </w:r>
      <w:r>
        <w:rPr>
          <w:vertAlign w:val="superscript"/>
          <w:lang w:val="en-US"/>
        </w:rPr>
        <w:t>o</w:t>
      </w:r>
      <w:r w:rsidR="00414F5D" w:rsidRPr="00414F5D">
        <w:rPr>
          <w:lang w:val="el-GR"/>
        </w:rPr>
        <w:t xml:space="preserve"> </w:t>
      </w:r>
      <w:r>
        <w:rPr>
          <w:lang w:val="el-GR"/>
        </w:rPr>
        <w:t>μεταξύ τους</w:t>
      </w:r>
      <w:r w:rsidR="00CE478C" w:rsidRPr="00CE478C">
        <w:rPr>
          <w:lang w:val="el-GR"/>
        </w:rPr>
        <w:t xml:space="preserve"> (</w:t>
      </w:r>
      <w:proofErr w:type="spellStart"/>
      <w:r w:rsidR="00D91AA8" w:rsidRPr="00D91AA8">
        <w:rPr>
          <w:lang w:val="el-GR"/>
        </w:rPr>
        <w:t>Burch-Smith</w:t>
      </w:r>
      <w:proofErr w:type="spellEnd"/>
      <w:r w:rsidR="00D91AA8" w:rsidRPr="00D91AA8">
        <w:rPr>
          <w:lang w:val="el-GR"/>
        </w:rPr>
        <w:t xml:space="preserve"> </w:t>
      </w:r>
      <w:r w:rsidR="00D91AA8">
        <w:rPr>
          <w:i/>
          <w:iCs/>
          <w:lang w:val="en-US"/>
        </w:rPr>
        <w:t>et</w:t>
      </w:r>
      <w:r w:rsidR="00D91AA8" w:rsidRPr="00D91AA8">
        <w:rPr>
          <w:i/>
          <w:iCs/>
          <w:lang w:val="el-GR"/>
        </w:rPr>
        <w:t xml:space="preserve"> </w:t>
      </w:r>
      <w:r w:rsidR="00D91AA8">
        <w:rPr>
          <w:i/>
          <w:iCs/>
          <w:lang w:val="en-US"/>
        </w:rPr>
        <w:t>al</w:t>
      </w:r>
      <w:r w:rsidR="00D91AA8" w:rsidRPr="00D91AA8">
        <w:rPr>
          <w:lang w:val="el-GR"/>
        </w:rPr>
        <w:t xml:space="preserve">., </w:t>
      </w:r>
      <w:r w:rsidR="00D91AA8" w:rsidRPr="003A18D5">
        <w:rPr>
          <w:lang w:val="el-GR"/>
        </w:rPr>
        <w:t>2006</w:t>
      </w:r>
      <w:r w:rsidR="00CE478C" w:rsidRPr="00CE478C">
        <w:rPr>
          <w:lang w:val="el-GR"/>
        </w:rPr>
        <w:t>)</w:t>
      </w:r>
      <w:r w:rsidRPr="005C313E">
        <w:rPr>
          <w:lang w:val="el-GR"/>
        </w:rPr>
        <w:t xml:space="preserve">. Μετά την αγρο-έγχυση, τα φυτά παρέμειναν σε θερμοκρασία 21 </w:t>
      </w:r>
      <w:r w:rsidRPr="005C313E">
        <w:rPr>
          <w:vertAlign w:val="superscript"/>
          <w:lang w:val="en-US"/>
        </w:rPr>
        <w:t>o</w:t>
      </w:r>
      <w:r w:rsidRPr="005C313E">
        <w:rPr>
          <w:lang w:val="en-US"/>
        </w:rPr>
        <w:t>C</w:t>
      </w:r>
      <w:r w:rsidRPr="005C313E">
        <w:rPr>
          <w:lang w:val="el-GR"/>
        </w:rPr>
        <w:t xml:space="preserve"> ± 1 </w:t>
      </w:r>
      <w:r w:rsidRPr="005C313E">
        <w:rPr>
          <w:vertAlign w:val="superscript"/>
          <w:lang w:val="en-US"/>
        </w:rPr>
        <w:t>o</w:t>
      </w:r>
      <w:r w:rsidRPr="005C313E">
        <w:rPr>
          <w:lang w:val="en-US"/>
        </w:rPr>
        <w:t>C</w:t>
      </w:r>
      <w:r w:rsidRPr="005C313E">
        <w:rPr>
          <w:lang w:val="el-GR"/>
        </w:rPr>
        <w:t xml:space="preserve"> στο θερμοκήπιο για μία εβδομάδα.</w:t>
      </w:r>
    </w:p>
    <w:p w14:paraId="049C1C3D" w14:textId="645B3B6E" w:rsidR="005904A2" w:rsidRPr="005C313E" w:rsidRDefault="005904A2" w:rsidP="005904A2">
      <w:pPr>
        <w:spacing w:line="276" w:lineRule="auto"/>
        <w:ind w:firstLine="720"/>
        <w:jc w:val="both"/>
        <w:rPr>
          <w:lang w:val="el-GR"/>
        </w:rPr>
      </w:pPr>
      <w:r w:rsidRPr="005C313E">
        <w:rPr>
          <w:lang w:val="el-GR"/>
        </w:rPr>
        <w:t xml:space="preserve">Μετά το πέρας της μίας εβδομάδας, τα φυτά μολύνθηκαν τεχνητά με αιώρημα σπορίων του μύκητα </w:t>
      </w:r>
      <w:r w:rsidRPr="005C313E">
        <w:rPr>
          <w:i/>
          <w:iCs/>
          <w:lang w:val="en-US"/>
        </w:rPr>
        <w:t>V</w:t>
      </w:r>
      <w:r w:rsidRPr="005C313E">
        <w:rPr>
          <w:i/>
          <w:iCs/>
          <w:lang w:val="el-GR"/>
        </w:rPr>
        <w:t xml:space="preserve">. </w:t>
      </w:r>
      <w:r w:rsidRPr="005C313E">
        <w:rPr>
          <w:i/>
          <w:iCs/>
          <w:lang w:val="en-US"/>
        </w:rPr>
        <w:t>dahliae</w:t>
      </w:r>
      <w:r w:rsidRPr="00192506">
        <w:rPr>
          <w:i/>
          <w:iCs/>
          <w:lang w:val="el-GR"/>
        </w:rPr>
        <w:t xml:space="preserve"> </w:t>
      </w:r>
      <w:r w:rsidRPr="005C313E">
        <w:rPr>
          <w:lang w:val="el-GR"/>
        </w:rPr>
        <w:t>70</w:t>
      </w:r>
      <w:r w:rsidRPr="005C313E">
        <w:rPr>
          <w:lang w:val="en-US"/>
        </w:rPr>
        <w:t>V</w:t>
      </w:r>
      <w:r w:rsidRPr="005C313E">
        <w:rPr>
          <w:lang w:val="el-GR"/>
        </w:rPr>
        <w:t>, συγκέντρωσης 10</w:t>
      </w:r>
      <w:r w:rsidRPr="005C313E">
        <w:rPr>
          <w:vertAlign w:val="superscript"/>
          <w:lang w:val="el-GR"/>
        </w:rPr>
        <w:t xml:space="preserve">8 </w:t>
      </w:r>
      <w:r w:rsidRPr="005C313E">
        <w:rPr>
          <w:lang w:val="el-GR"/>
        </w:rPr>
        <w:t>κονίδια/</w:t>
      </w:r>
      <w:r w:rsidRPr="005C313E">
        <w:rPr>
          <w:lang w:val="en-US"/>
        </w:rPr>
        <w:t>ml</w:t>
      </w:r>
      <w:r w:rsidRPr="005C313E">
        <w:rPr>
          <w:lang w:val="el-GR"/>
        </w:rPr>
        <w:t xml:space="preserve">. Το αιώρημα σπορίων προετοιμάστηκε καλλιεργώντας το μύκητα για μία εβδομάδα στους 25 </w:t>
      </w:r>
      <w:r w:rsidRPr="005C313E">
        <w:rPr>
          <w:vertAlign w:val="superscript"/>
          <w:lang w:val="en-US"/>
        </w:rPr>
        <w:t>o</w:t>
      </w:r>
      <w:r w:rsidRPr="005C313E">
        <w:rPr>
          <w:lang w:val="en-US"/>
        </w:rPr>
        <w:t>C</w:t>
      </w:r>
      <w:r w:rsidRPr="005C313E">
        <w:rPr>
          <w:lang w:val="el-GR"/>
        </w:rPr>
        <w:t xml:space="preserve"> σε περιστρεφόμενο επωαστικό θάλαμο στις 200 </w:t>
      </w:r>
      <w:r w:rsidRPr="005C313E">
        <w:rPr>
          <w:lang w:val="en-US"/>
        </w:rPr>
        <w:t>rpm</w:t>
      </w:r>
      <w:r w:rsidRPr="005C313E">
        <w:rPr>
          <w:lang w:val="el-GR"/>
        </w:rPr>
        <w:t xml:space="preserve">, σε κωνικές φιάλες 250 </w:t>
      </w:r>
      <w:r w:rsidRPr="005C313E">
        <w:rPr>
          <w:lang w:val="en-US"/>
        </w:rPr>
        <w:t>ml</w:t>
      </w:r>
      <w:r w:rsidRPr="005C313E">
        <w:rPr>
          <w:lang w:val="el-GR"/>
        </w:rPr>
        <w:t xml:space="preserve"> οι οποίες περιείχαν 100 </w:t>
      </w:r>
      <w:r w:rsidRPr="005C313E">
        <w:rPr>
          <w:lang w:val="en-US"/>
        </w:rPr>
        <w:t>ml</w:t>
      </w:r>
      <w:r w:rsidRPr="005C313E">
        <w:rPr>
          <w:lang w:val="el-GR"/>
        </w:rPr>
        <w:t xml:space="preserve"> του θρεπτικού </w:t>
      </w:r>
      <w:r w:rsidR="000B4FEF">
        <w:rPr>
          <w:lang w:val="el-GR"/>
        </w:rPr>
        <w:t>διαλύματος</w:t>
      </w:r>
      <w:r w:rsidR="000B4FEF" w:rsidRPr="005C313E">
        <w:rPr>
          <w:lang w:val="el-GR"/>
        </w:rPr>
        <w:t xml:space="preserve"> </w:t>
      </w:r>
      <w:r w:rsidRPr="005C313E">
        <w:rPr>
          <w:lang w:val="en-US"/>
        </w:rPr>
        <w:t>SSN</w:t>
      </w:r>
      <w:r w:rsidRPr="005C313E">
        <w:rPr>
          <w:lang w:val="el-GR"/>
        </w:rPr>
        <w:t xml:space="preserve">. Η τεχνητή μόλυνση πραγματοποιήθηκε με έγχυση </w:t>
      </w:r>
      <w:r w:rsidR="000B4FEF">
        <w:rPr>
          <w:lang w:val="el-GR"/>
        </w:rPr>
        <w:t>αιωρήματος</w:t>
      </w:r>
      <w:r w:rsidR="000B4FEF" w:rsidRPr="005C313E">
        <w:rPr>
          <w:lang w:val="el-GR"/>
        </w:rPr>
        <w:t xml:space="preserve"> </w:t>
      </w:r>
      <w:r w:rsidRPr="005C313E">
        <w:rPr>
          <w:lang w:val="el-GR"/>
        </w:rPr>
        <w:t xml:space="preserve">σπορίων στο έδαφος και κοντά στις ρίζες. Τα φυτά παρέμειναν στο θερμοκήπιο σε θερμοκρασία 23 </w:t>
      </w:r>
      <w:r w:rsidRPr="005C313E">
        <w:rPr>
          <w:vertAlign w:val="superscript"/>
          <w:lang w:val="en-US"/>
        </w:rPr>
        <w:t>o</w:t>
      </w:r>
      <w:r w:rsidRPr="005C313E">
        <w:rPr>
          <w:lang w:val="en-US"/>
        </w:rPr>
        <w:t>C</w:t>
      </w:r>
      <w:r w:rsidRPr="005C313E">
        <w:rPr>
          <w:lang w:val="el-GR"/>
        </w:rPr>
        <w:t xml:space="preserve"> για τουλάχιστον ένα μήνα, ενώ η καταγραφή των συμπτωμάτων γινόταν ανά τρεις ημέρες. Για την τομάτα, το ποσό της ασθένειας σε κάθε μέτρηση υπολογίστηκε με βάση τον ακόλουθο τύπο:</w:t>
      </w:r>
    </w:p>
    <w:p w14:paraId="73F3F027" w14:textId="77777777" w:rsidR="005904A2" w:rsidRPr="007E5DA4" w:rsidRDefault="005904A2" w:rsidP="005904A2">
      <w:pPr>
        <w:spacing w:before="120" w:line="276" w:lineRule="auto"/>
        <w:ind w:firstLine="720"/>
        <w:jc w:val="both"/>
        <w:rPr>
          <w:sz w:val="28"/>
          <w:szCs w:val="28"/>
          <w:lang w:val="en-US"/>
        </w:rPr>
      </w:pPr>
      <m:oMathPara>
        <m:oMath>
          <m:r>
            <m:rPr>
              <m:sty m:val="p"/>
            </m:rPr>
            <w:rPr>
              <w:rFonts w:ascii="Cambria Math" w:hAnsi="Cambria Math"/>
              <w:sz w:val="28"/>
              <w:szCs w:val="28"/>
              <w:lang w:val="en-US"/>
            </w:rPr>
            <m:t>DI=</m:t>
          </m:r>
          <m:d>
            <m:dPr>
              <m:ctrlPr>
                <w:rPr>
                  <w:rFonts w:ascii="Cambria Math" w:hAnsi="Cambria Math"/>
                  <w:iCs/>
                  <w:sz w:val="28"/>
                  <w:szCs w:val="28"/>
                  <w:lang w:val="en-US"/>
                </w:rPr>
              </m:ctrlPr>
            </m:dPr>
            <m:e>
              <m:f>
                <m:fPr>
                  <m:ctrlPr>
                    <w:rPr>
                      <w:rFonts w:ascii="Cambria Math" w:hAnsi="Cambria Math"/>
                      <w:iCs/>
                      <w:sz w:val="28"/>
                      <w:szCs w:val="28"/>
                      <w:lang w:val="en-US"/>
                    </w:rPr>
                  </m:ctrlPr>
                </m:fPr>
                <m:num>
                  <m:sSub>
                    <m:sSubPr>
                      <m:ctrlPr>
                        <w:rPr>
                          <w:rFonts w:ascii="Cambria Math" w:hAnsi="Cambria Math"/>
                          <w:i/>
                          <w:iCs/>
                          <w:sz w:val="28"/>
                          <w:szCs w:val="28"/>
                          <w:lang w:val="en-US"/>
                        </w:rPr>
                      </m:ctrlPr>
                    </m:sSubPr>
                    <m:e>
                      <m:r>
                        <w:rPr>
                          <w:rFonts w:ascii="Cambria Math" w:hAnsi="Cambria Math"/>
                          <w:sz w:val="28"/>
                          <w:szCs w:val="28"/>
                          <w:lang w:val="en-US"/>
                        </w:rPr>
                        <m:t>L</m:t>
                      </m:r>
                    </m:e>
                    <m:sub>
                      <m:r>
                        <w:rPr>
                          <w:rFonts w:ascii="Cambria Math" w:hAnsi="Cambria Math"/>
                          <w:sz w:val="28"/>
                          <w:szCs w:val="28"/>
                          <w:lang w:val="en-US"/>
                        </w:rPr>
                        <m:t>s</m:t>
                      </m:r>
                    </m:sub>
                  </m:sSub>
                </m:num>
                <m:den>
                  <m:sSub>
                    <m:sSubPr>
                      <m:ctrlPr>
                        <w:rPr>
                          <w:rFonts w:ascii="Cambria Math" w:hAnsi="Cambria Math"/>
                          <w:i/>
                          <w:iCs/>
                          <w:sz w:val="28"/>
                          <w:szCs w:val="28"/>
                          <w:lang w:val="en-US"/>
                        </w:rPr>
                      </m:ctrlPr>
                    </m:sSubPr>
                    <m:e>
                      <m:r>
                        <w:rPr>
                          <w:rFonts w:ascii="Cambria Math" w:hAnsi="Cambria Math"/>
                          <w:sz w:val="28"/>
                          <w:szCs w:val="28"/>
                          <w:lang w:val="en-US"/>
                        </w:rPr>
                        <m:t>L</m:t>
                      </m:r>
                    </m:e>
                    <m:sub>
                      <m:r>
                        <w:rPr>
                          <w:rFonts w:ascii="Cambria Math" w:hAnsi="Cambria Math"/>
                          <w:sz w:val="28"/>
                          <w:szCs w:val="28"/>
                          <w:lang w:val="en-US"/>
                        </w:rPr>
                        <m:t>t</m:t>
                      </m:r>
                    </m:sub>
                  </m:sSub>
                </m:den>
              </m:f>
              <m:ctrlPr>
                <w:rPr>
                  <w:rFonts w:ascii="Cambria Math" w:hAnsi="Cambria Math"/>
                  <w:i/>
                  <w:iCs/>
                  <w:sz w:val="28"/>
                  <w:szCs w:val="28"/>
                  <w:lang w:val="en-US"/>
                </w:rPr>
              </m:ctrlPr>
            </m:e>
          </m:d>
          <m:r>
            <m:rPr>
              <m:sty m:val="p"/>
            </m:rPr>
            <w:rPr>
              <w:rFonts w:ascii="Cambria Math" w:hAnsi="Cambria Math"/>
              <w:sz w:val="28"/>
              <w:szCs w:val="28"/>
              <w:lang w:val="en-US"/>
            </w:rPr>
            <m:t>x (</m:t>
          </m:r>
          <m:nary>
            <m:naryPr>
              <m:chr m:val="∑"/>
              <m:limLoc m:val="undOvr"/>
              <m:ctrlPr>
                <w:rPr>
                  <w:rFonts w:ascii="Cambria Math" w:hAnsi="Cambria Math"/>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m:t>
              </m:r>
            </m:sup>
            <m:e>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si</m:t>
                      </m:r>
                    </m:sub>
                  </m:sSub>
                </m:num>
                <m:den>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ti</m:t>
                      </m:r>
                    </m:sub>
                  </m:sSub>
                </m:den>
              </m:f>
            </m:e>
          </m:nary>
          <m:r>
            <w:rPr>
              <w:rFonts w:ascii="Cambria Math" w:hAnsi="Cambria Math"/>
              <w:sz w:val="28"/>
              <w:szCs w:val="28"/>
              <w:lang w:val="en-US"/>
            </w:rPr>
            <m:t>)</m:t>
          </m:r>
        </m:oMath>
      </m:oMathPara>
    </w:p>
    <w:p w14:paraId="7050F782" w14:textId="77777777" w:rsidR="005904A2" w:rsidRPr="00203A07" w:rsidRDefault="005904A2" w:rsidP="005904A2">
      <w:pPr>
        <w:spacing w:before="120" w:line="276" w:lineRule="auto"/>
        <w:jc w:val="both"/>
        <w:rPr>
          <w:lang w:val="el-GR"/>
        </w:rPr>
      </w:pPr>
      <w:r w:rsidRPr="005C313E">
        <w:rPr>
          <w:lang w:val="el-GR"/>
        </w:rPr>
        <w:t xml:space="preserve">Όπου </w:t>
      </w:r>
      <w:r w:rsidRPr="005C313E">
        <w:rPr>
          <w:lang w:val="en-US"/>
        </w:rPr>
        <w:t>DI</w:t>
      </w:r>
      <w:r w:rsidRPr="005C313E">
        <w:rPr>
          <w:lang w:val="el-GR"/>
        </w:rPr>
        <w:t xml:space="preserve">: το ποσό της ασθένειας, </w:t>
      </w:r>
      <w:r w:rsidRPr="005C313E">
        <w:rPr>
          <w:i/>
          <w:iCs/>
          <w:lang w:val="en-US"/>
        </w:rPr>
        <w:t>L</w:t>
      </w:r>
      <w:r w:rsidRPr="005C313E">
        <w:rPr>
          <w:i/>
          <w:iCs/>
          <w:vertAlign w:val="subscript"/>
          <w:lang w:val="en-US"/>
        </w:rPr>
        <w:t>S</w:t>
      </w:r>
      <w:r w:rsidRPr="005C313E">
        <w:rPr>
          <w:lang w:val="el-GR"/>
        </w:rPr>
        <w:t xml:space="preserve">: ο αριθμός των φύλλων που παρουσίαζαν συμπτώματα, </w:t>
      </w:r>
      <w:r w:rsidRPr="005C313E">
        <w:rPr>
          <w:i/>
          <w:iCs/>
          <w:lang w:val="en-US"/>
        </w:rPr>
        <w:t>L</w:t>
      </w:r>
      <w:r w:rsidRPr="005C313E">
        <w:rPr>
          <w:i/>
          <w:iCs/>
          <w:vertAlign w:val="subscript"/>
          <w:lang w:val="en-US"/>
        </w:rPr>
        <w:t>t</w:t>
      </w:r>
      <w:r w:rsidRPr="005C313E">
        <w:rPr>
          <w:lang w:val="el-GR"/>
        </w:rPr>
        <w:t xml:space="preserve">: ο συνολικός αριθμός των φύλλων, </w:t>
      </w:r>
      <w:r w:rsidRPr="005C313E">
        <w:rPr>
          <w:i/>
          <w:iCs/>
          <w:lang w:val="en-US"/>
        </w:rPr>
        <w:t>L</w:t>
      </w:r>
      <w:r w:rsidRPr="005C313E">
        <w:rPr>
          <w:i/>
          <w:iCs/>
          <w:vertAlign w:val="subscript"/>
          <w:lang w:val="en-US"/>
        </w:rPr>
        <w:t>si</w:t>
      </w:r>
      <w:r w:rsidRPr="005C313E">
        <w:rPr>
          <w:lang w:val="el-GR"/>
        </w:rPr>
        <w:t xml:space="preserve">: ο αριθμός των φυλλαρίων σε κάθε φύλλο που παρουσίαζαν συμπτώματα και </w:t>
      </w:r>
      <w:r w:rsidRPr="005C313E">
        <w:rPr>
          <w:i/>
          <w:iCs/>
          <w:lang w:val="en-US"/>
        </w:rPr>
        <w:t>L</w:t>
      </w:r>
      <w:r w:rsidRPr="005C313E">
        <w:rPr>
          <w:i/>
          <w:iCs/>
          <w:vertAlign w:val="subscript"/>
          <w:lang w:val="en-US"/>
        </w:rPr>
        <w:t>ti</w:t>
      </w:r>
      <w:r w:rsidRPr="005C313E">
        <w:rPr>
          <w:lang w:val="el-GR"/>
        </w:rPr>
        <w:t>: ο συνολικός αριθμός των φυλλαρίων σε κάθε φύλλο. Το συνολικό ποσό της ασθένειας στο τέλος του πειράματος υπολογίστηκε με βάση τον ακόλουθο τύπο:</w:t>
      </w:r>
    </w:p>
    <w:p w14:paraId="6D34336E" w14:textId="77777777" w:rsidR="005904A2" w:rsidRPr="005C313E" w:rsidRDefault="005904A2" w:rsidP="005904A2">
      <w:pPr>
        <w:spacing w:before="120" w:line="276" w:lineRule="auto"/>
        <w:jc w:val="both"/>
        <w:rPr>
          <w:sz w:val="28"/>
          <w:szCs w:val="28"/>
          <w:lang w:val="en-US"/>
        </w:rPr>
      </w:pPr>
      <m:oMathPara>
        <m:oMath>
          <m:r>
            <m:rPr>
              <m:sty m:val="p"/>
            </m:rPr>
            <w:rPr>
              <w:rFonts w:ascii="Cambria Math" w:hAnsi="Cambria Math"/>
              <w:sz w:val="28"/>
              <w:szCs w:val="28"/>
              <w:lang w:val="en-US"/>
            </w:rPr>
            <m:t xml:space="preserve">AUDPC= </m:t>
          </m:r>
          <m:nary>
            <m:naryPr>
              <m:chr m:val="∑"/>
              <m:limLoc m:val="undOvr"/>
              <m:ctrlPr>
                <w:rPr>
                  <w:rFonts w:ascii="Cambria Math" w:hAnsi="Cambria Math"/>
                  <w:iCs/>
                  <w:sz w:val="28"/>
                  <w:szCs w:val="28"/>
                  <w:lang w:val="en-US"/>
                </w:rPr>
              </m:ctrlPr>
            </m:naryPr>
            <m:sub>
              <m:r>
                <w:rPr>
                  <w:rFonts w:ascii="Cambria Math" w:hAnsi="Cambria Math"/>
                  <w:sz w:val="28"/>
                  <w:szCs w:val="28"/>
                  <w:lang w:val="en-US"/>
                </w:rPr>
                <m:t>i=1</m:t>
              </m:r>
            </m:sub>
            <m:sup>
              <m:r>
                <w:rPr>
                  <w:rFonts w:ascii="Cambria Math" w:hAnsi="Cambria Math"/>
                  <w:sz w:val="28"/>
                  <w:szCs w:val="28"/>
                  <w:lang w:val="en-US"/>
                </w:rPr>
                <m:t>n-1</m:t>
              </m:r>
            </m:sup>
            <m:e>
              <m:f>
                <m:fPr>
                  <m:ctrlPr>
                    <w:rPr>
                      <w:rFonts w:ascii="Cambria Math" w:hAnsi="Cambria Math"/>
                      <w:i/>
                      <w:iCs/>
                      <w:sz w:val="28"/>
                      <w:szCs w:val="28"/>
                      <w:lang w:val="en-US"/>
                    </w:rPr>
                  </m:ctrlPr>
                </m:fPr>
                <m:num>
                  <m:r>
                    <w:rPr>
                      <w:rFonts w:ascii="Cambria Math" w:hAnsi="Cambria Math"/>
                      <w:sz w:val="28"/>
                      <w:szCs w:val="28"/>
                      <w:lang w:val="en-US"/>
                    </w:rPr>
                    <m:t>(</m:t>
                  </m:r>
                  <m:sSub>
                    <m:sSubPr>
                      <m:ctrlPr>
                        <w:rPr>
                          <w:rFonts w:ascii="Cambria Math" w:hAnsi="Cambria Math"/>
                          <w:i/>
                          <w:iCs/>
                          <w:sz w:val="28"/>
                          <w:szCs w:val="28"/>
                          <w:lang w:val="en-US"/>
                        </w:rPr>
                      </m:ctrlPr>
                    </m:sSubPr>
                    <m:e>
                      <m:r>
                        <m:rPr>
                          <m:sty m:val="p"/>
                        </m:rPr>
                        <w:rPr>
                          <w:rFonts w:ascii="Cambria Math" w:hAnsi="Cambria Math"/>
                          <w:sz w:val="28"/>
                          <w:szCs w:val="28"/>
                          <w:lang w:val="en-US"/>
                        </w:rPr>
                        <m:t>DI</m:t>
                      </m:r>
                    </m:e>
                    <m:sub>
                      <m:r>
                        <w:rPr>
                          <w:rFonts w:ascii="Cambria Math" w:hAnsi="Cambria Math"/>
                          <w:sz w:val="28"/>
                          <w:szCs w:val="28"/>
                          <w:lang w:val="en-US"/>
                        </w:rPr>
                        <m:t>i</m:t>
                      </m:r>
                    </m:sub>
                  </m:sSub>
                  <m:r>
                    <w:rPr>
                      <w:rFonts w:ascii="Cambria Math" w:hAnsi="Cambria Math"/>
                      <w:sz w:val="28"/>
                      <w:szCs w:val="28"/>
                      <w:lang w:val="en-US"/>
                    </w:rPr>
                    <m:t xml:space="preserve">+ </m:t>
                  </m:r>
                  <m:sSub>
                    <m:sSubPr>
                      <m:ctrlPr>
                        <w:rPr>
                          <w:rFonts w:ascii="Cambria Math" w:hAnsi="Cambria Math"/>
                          <w:i/>
                          <w:iCs/>
                          <w:sz w:val="28"/>
                          <w:szCs w:val="28"/>
                          <w:lang w:val="en-US"/>
                        </w:rPr>
                      </m:ctrlPr>
                    </m:sSubPr>
                    <m:e>
                      <m:r>
                        <m:rPr>
                          <m:sty m:val="p"/>
                        </m:rPr>
                        <w:rPr>
                          <w:rFonts w:ascii="Cambria Math" w:hAnsi="Cambria Math"/>
                          <w:sz w:val="28"/>
                          <w:szCs w:val="28"/>
                          <w:lang w:val="en-US"/>
                        </w:rPr>
                        <m:t>DI</m:t>
                      </m:r>
                    </m:e>
                    <m:sub>
                      <m:r>
                        <w:rPr>
                          <w:rFonts w:ascii="Cambria Math" w:hAnsi="Cambria Math"/>
                          <w:sz w:val="28"/>
                          <w:szCs w:val="28"/>
                          <w:lang w:val="en-US"/>
                        </w:rPr>
                        <m:t>i+1</m:t>
                      </m:r>
                    </m:sub>
                  </m:sSub>
                  <m:r>
                    <w:rPr>
                      <w:rFonts w:ascii="Cambria Math" w:hAnsi="Cambria Math"/>
                      <w:sz w:val="28"/>
                      <w:szCs w:val="28"/>
                      <w:lang w:val="en-US"/>
                    </w:rPr>
                    <m:t>)</m:t>
                  </m:r>
                </m:num>
                <m:den>
                  <m:r>
                    <w:rPr>
                      <w:rFonts w:ascii="Cambria Math" w:hAnsi="Cambria Math"/>
                      <w:sz w:val="28"/>
                      <w:szCs w:val="28"/>
                      <w:lang w:val="en-US"/>
                    </w:rPr>
                    <m:t>2</m:t>
                  </m:r>
                </m:den>
              </m:f>
            </m:e>
          </m:nary>
          <m:r>
            <m:rPr>
              <m:sty m:val="p"/>
            </m:rPr>
            <w:rPr>
              <w:rFonts w:ascii="Cambria Math" w:hAnsi="Cambria Math"/>
              <w:sz w:val="28"/>
              <w:szCs w:val="28"/>
              <w:lang w:val="en-US"/>
            </w:rPr>
            <m:t>x (</m:t>
          </m:r>
          <m:sSub>
            <m:sSubPr>
              <m:ctrlPr>
                <w:rPr>
                  <w:rFonts w:ascii="Cambria Math" w:hAnsi="Cambria Math"/>
                  <w:sz w:val="28"/>
                  <w:szCs w:val="28"/>
                  <w:lang w:val="en-US"/>
                </w:rPr>
              </m:ctrlPr>
            </m:sSubPr>
            <m:e>
              <m:r>
                <m:rPr>
                  <m:sty m:val="p"/>
                </m:rPr>
                <w:rPr>
                  <w:rFonts w:ascii="Cambria Math" w:hAnsi="Cambria Math"/>
                  <w:sz w:val="28"/>
                  <w:szCs w:val="28"/>
                  <w:lang w:val="en-US"/>
                </w:rPr>
                <m:t>t</m:t>
              </m:r>
            </m:e>
            <m:sub>
              <m:r>
                <w:rPr>
                  <w:rFonts w:ascii="Cambria Math" w:hAnsi="Cambria Math"/>
                  <w:sz w:val="28"/>
                  <w:szCs w:val="28"/>
                  <w:lang w:val="en-US"/>
                </w:rPr>
                <m:t>i+1</m:t>
              </m:r>
            </m:sub>
          </m:sSub>
          <m:r>
            <w:rPr>
              <w:rFonts w:ascii="Cambria Math" w:hAnsi="Cambria Math"/>
              <w:sz w:val="28"/>
              <w:szCs w:val="28"/>
              <w:lang w:val="en-US"/>
            </w:rPr>
            <m:t xml:space="preserve">- </m:t>
          </m:r>
          <m:sSub>
            <m:sSubPr>
              <m:ctrlPr>
                <w:rPr>
                  <w:rFonts w:ascii="Cambria Math" w:hAnsi="Cambria Math"/>
                  <w:i/>
                  <w:sz w:val="28"/>
                  <w:szCs w:val="28"/>
                  <w:lang w:val="en-US"/>
                </w:rPr>
              </m:ctrlPr>
            </m:sSubPr>
            <m:e>
              <m:r>
                <m:rPr>
                  <m:sty m:val="p"/>
                </m:rPr>
                <w:rPr>
                  <w:rFonts w:ascii="Cambria Math" w:hAnsi="Cambria Math"/>
                  <w:sz w:val="28"/>
                  <w:szCs w:val="28"/>
                  <w:lang w:val="en-US"/>
                </w:rPr>
                <m:t>t</m:t>
              </m:r>
            </m:e>
            <m:sub>
              <m:r>
                <w:rPr>
                  <w:rFonts w:ascii="Cambria Math" w:hAnsi="Cambria Math"/>
                  <w:sz w:val="28"/>
                  <w:szCs w:val="28"/>
                  <w:lang w:val="en-US"/>
                </w:rPr>
                <m:t>i</m:t>
              </m:r>
            </m:sub>
          </m:sSub>
          <m:r>
            <w:rPr>
              <w:rFonts w:ascii="Cambria Math" w:hAnsi="Cambria Math"/>
              <w:sz w:val="28"/>
              <w:szCs w:val="28"/>
              <w:lang w:val="en-US"/>
            </w:rPr>
            <m:t>)</m:t>
          </m:r>
        </m:oMath>
      </m:oMathPara>
    </w:p>
    <w:p w14:paraId="06A5F0E2" w14:textId="7C456B42" w:rsidR="005904A2" w:rsidRPr="005C313E" w:rsidRDefault="005904A2" w:rsidP="005904A2">
      <w:pPr>
        <w:spacing w:before="120" w:line="276" w:lineRule="auto"/>
        <w:jc w:val="both"/>
        <w:rPr>
          <w:lang w:val="el-GR"/>
        </w:rPr>
      </w:pPr>
      <w:r w:rsidRPr="005C313E">
        <w:rPr>
          <w:lang w:val="el-GR"/>
        </w:rPr>
        <w:t xml:space="preserve">Όπου </w:t>
      </w:r>
      <w:proofErr w:type="spellStart"/>
      <w:r w:rsidRPr="005C313E">
        <w:rPr>
          <w:lang w:val="en-US"/>
        </w:rPr>
        <w:t>DI</w:t>
      </w:r>
      <w:r w:rsidRPr="005C313E">
        <w:rPr>
          <w:i/>
          <w:iCs/>
          <w:vertAlign w:val="subscript"/>
          <w:lang w:val="en-US"/>
        </w:rPr>
        <w:t>i</w:t>
      </w:r>
      <w:proofErr w:type="spellEnd"/>
      <w:r w:rsidRPr="005C313E">
        <w:rPr>
          <w:lang w:val="el-GR"/>
        </w:rPr>
        <w:t xml:space="preserve">: το ποσό ασθένειας τη χρονική στιγμή </w:t>
      </w:r>
      <w:r w:rsidRPr="005C313E">
        <w:rPr>
          <w:i/>
          <w:iCs/>
          <w:lang w:val="en-US"/>
        </w:rPr>
        <w:t>i</w:t>
      </w:r>
      <w:r w:rsidRPr="005C313E">
        <w:rPr>
          <w:lang w:val="el-GR"/>
        </w:rPr>
        <w:t xml:space="preserve">, </w:t>
      </w:r>
      <w:proofErr w:type="spellStart"/>
      <w:r w:rsidRPr="005C313E">
        <w:rPr>
          <w:lang w:val="en-US"/>
        </w:rPr>
        <w:t>DI</w:t>
      </w:r>
      <w:r w:rsidRPr="005C313E">
        <w:rPr>
          <w:i/>
          <w:iCs/>
          <w:vertAlign w:val="subscript"/>
          <w:lang w:val="en-US"/>
        </w:rPr>
        <w:t>i</w:t>
      </w:r>
      <w:proofErr w:type="spellEnd"/>
      <w:r w:rsidRPr="005C313E">
        <w:rPr>
          <w:i/>
          <w:iCs/>
          <w:vertAlign w:val="subscript"/>
          <w:lang w:val="el-GR"/>
        </w:rPr>
        <w:t>+1</w:t>
      </w:r>
      <w:r w:rsidRPr="005C313E">
        <w:rPr>
          <w:lang w:val="el-GR"/>
        </w:rPr>
        <w:t xml:space="preserve">: το ποσό ασθενείας </w:t>
      </w:r>
      <w:r w:rsidR="000B4FEF">
        <w:rPr>
          <w:lang w:val="el-GR"/>
        </w:rPr>
        <w:t>τη</w:t>
      </w:r>
      <w:r w:rsidR="000B4FEF" w:rsidRPr="005C313E">
        <w:rPr>
          <w:lang w:val="el-GR"/>
        </w:rPr>
        <w:t xml:space="preserve"> </w:t>
      </w:r>
      <w:r w:rsidRPr="005C313E">
        <w:rPr>
          <w:lang w:val="el-GR"/>
        </w:rPr>
        <w:t xml:space="preserve">χρονική στιγμή </w:t>
      </w:r>
      <w:r w:rsidRPr="005C313E">
        <w:rPr>
          <w:i/>
          <w:iCs/>
          <w:lang w:val="en-US"/>
        </w:rPr>
        <w:t>i</w:t>
      </w:r>
      <w:r w:rsidRPr="005C313E">
        <w:rPr>
          <w:i/>
          <w:iCs/>
          <w:lang w:val="el-GR"/>
        </w:rPr>
        <w:t>+1</w:t>
      </w:r>
      <w:r w:rsidRPr="005C313E">
        <w:rPr>
          <w:lang w:val="el-GR"/>
        </w:rPr>
        <w:t xml:space="preserve">, ενώ </w:t>
      </w:r>
      <w:proofErr w:type="spellStart"/>
      <w:r w:rsidRPr="005C313E">
        <w:rPr>
          <w:lang w:val="en-US"/>
        </w:rPr>
        <w:t>t</w:t>
      </w:r>
      <w:r w:rsidRPr="005C313E">
        <w:rPr>
          <w:i/>
          <w:iCs/>
          <w:vertAlign w:val="subscript"/>
          <w:lang w:val="en-US"/>
        </w:rPr>
        <w:t>i</w:t>
      </w:r>
      <w:proofErr w:type="spellEnd"/>
      <w:r w:rsidRPr="005C313E">
        <w:rPr>
          <w:i/>
          <w:iCs/>
          <w:vertAlign w:val="subscript"/>
          <w:lang w:val="el-GR"/>
        </w:rPr>
        <w:t>+1</w:t>
      </w:r>
      <w:r w:rsidRPr="005C313E">
        <w:rPr>
          <w:lang w:val="el-GR"/>
        </w:rPr>
        <w:t xml:space="preserve">: η χρονική στιγμή </w:t>
      </w:r>
      <w:r w:rsidRPr="005C313E">
        <w:rPr>
          <w:i/>
          <w:iCs/>
          <w:lang w:val="en-US"/>
        </w:rPr>
        <w:t>t</w:t>
      </w:r>
      <w:r w:rsidRPr="005C313E">
        <w:rPr>
          <w:i/>
          <w:iCs/>
          <w:lang w:val="el-GR"/>
        </w:rPr>
        <w:t xml:space="preserve">+1 </w:t>
      </w:r>
      <w:r w:rsidRPr="005C313E">
        <w:rPr>
          <w:lang w:val="el-GR"/>
        </w:rPr>
        <w:t xml:space="preserve">και </w:t>
      </w:r>
      <w:proofErr w:type="spellStart"/>
      <w:r w:rsidRPr="005C313E">
        <w:rPr>
          <w:lang w:val="en-US"/>
        </w:rPr>
        <w:t>t</w:t>
      </w:r>
      <w:r w:rsidRPr="005C313E">
        <w:rPr>
          <w:i/>
          <w:iCs/>
          <w:vertAlign w:val="subscript"/>
          <w:lang w:val="en-US"/>
        </w:rPr>
        <w:t>i</w:t>
      </w:r>
      <w:proofErr w:type="spellEnd"/>
      <w:r w:rsidRPr="005C313E">
        <w:rPr>
          <w:lang w:val="el-GR"/>
        </w:rPr>
        <w:t xml:space="preserve">: η χρονική στιγμή </w:t>
      </w:r>
      <w:r w:rsidRPr="005C313E">
        <w:rPr>
          <w:i/>
          <w:iCs/>
          <w:lang w:val="en-US"/>
        </w:rPr>
        <w:t>i</w:t>
      </w:r>
      <w:r w:rsidRPr="005C313E">
        <w:rPr>
          <w:i/>
          <w:iCs/>
          <w:lang w:val="el-GR"/>
        </w:rPr>
        <w:t>.</w:t>
      </w:r>
      <w:r w:rsidRPr="005C313E">
        <w:rPr>
          <w:lang w:val="el-GR"/>
        </w:rPr>
        <w:t xml:space="preserve"> Επιπλέον, λόγω της παρατηρούμενης διαφοράς στην ένταση των συμπτωμάτων, στο τέλος του πειράματος υπολογίστηκε το ποσοστό των φυλλαρίων και των φύλλων που παρουσίαζαν νεκρώσεις. Το συγκεκριμένο πείραμα πραγματοποιήθηκε τρεις φορές με 15 φυτά στο σύνολο για κάθε επέμβαση. Οι επεμβάσεις αφορούσαν στα αμόλυντα φυτά, φυτά στα οποία έγινε εφαρμογή </w:t>
      </w:r>
      <w:r w:rsidRPr="005C313E">
        <w:rPr>
          <w:lang w:val="en-US"/>
        </w:rPr>
        <w:t>TRV</w:t>
      </w:r>
      <w:r w:rsidRPr="005C313E">
        <w:rPr>
          <w:lang w:val="el-GR"/>
        </w:rPr>
        <w:t>1+</w:t>
      </w:r>
      <w:r w:rsidRPr="005C313E">
        <w:rPr>
          <w:lang w:val="en-US"/>
        </w:rPr>
        <w:t>TRV</w:t>
      </w:r>
      <w:r w:rsidRPr="005C313E">
        <w:rPr>
          <w:lang w:val="el-GR"/>
        </w:rPr>
        <w:t xml:space="preserve">2:00, φυτά μάρτυρες τα οποία μολύνθηκαν μόνο με το παθογόνο και φυτά στα οποία εφαρμόστηκε ο </w:t>
      </w:r>
      <w:r w:rsidRPr="005C313E">
        <w:rPr>
          <w:lang w:val="en-US"/>
        </w:rPr>
        <w:t>TRV</w:t>
      </w:r>
      <w:r w:rsidRPr="005C313E">
        <w:rPr>
          <w:lang w:val="el-GR"/>
        </w:rPr>
        <w:t>1+</w:t>
      </w:r>
      <w:r w:rsidRPr="005C313E">
        <w:rPr>
          <w:lang w:val="en-US"/>
        </w:rPr>
        <w:t>TRV</w:t>
      </w:r>
      <w:r w:rsidRPr="005C313E">
        <w:rPr>
          <w:lang w:val="el-GR"/>
        </w:rPr>
        <w:t>2::</w:t>
      </w:r>
      <w:r w:rsidRPr="005C313E">
        <w:rPr>
          <w:i/>
          <w:iCs/>
          <w:lang w:val="en-US"/>
        </w:rPr>
        <w:t>pVdNEP</w:t>
      </w:r>
      <w:r w:rsidRPr="005C313E">
        <w:rPr>
          <w:lang w:val="el-GR"/>
        </w:rPr>
        <w:t xml:space="preserve"> και έγινε τεχνητή μόλυνση με το παθογόνο.</w:t>
      </w:r>
    </w:p>
    <w:p w14:paraId="2716D390" w14:textId="0E30CEDF" w:rsidR="005904A2" w:rsidRPr="00203A07" w:rsidRDefault="005904A2" w:rsidP="005904A2">
      <w:pPr>
        <w:spacing w:after="120" w:line="276" w:lineRule="auto"/>
        <w:ind w:firstLine="720"/>
        <w:jc w:val="both"/>
        <w:rPr>
          <w:lang w:val="el-GR"/>
        </w:rPr>
      </w:pPr>
      <w:r w:rsidRPr="005C313E">
        <w:rPr>
          <w:lang w:val="el-GR"/>
        </w:rPr>
        <w:lastRenderedPageBreak/>
        <w:t xml:space="preserve">Ένας επιπρόσθετος παράγοντας που λήφθηκε υπόψη για την αξιολόγηση της γονιδιακής σίγησης στη μείωση της ασθένειας, ήταν τα επίπεδα </w:t>
      </w:r>
      <w:r w:rsidRPr="005C313E">
        <w:rPr>
          <w:lang w:val="en-US"/>
        </w:rPr>
        <w:t>DNA</w:t>
      </w:r>
      <w:r w:rsidRPr="005C313E">
        <w:rPr>
          <w:lang w:val="el-GR"/>
        </w:rPr>
        <w:t xml:space="preserve"> του παθογόνου μέσα στους φυτικούς ιστούς. Για το σκοπό αυτό, στο τέλος της πειραματικής διαδικασίας έγινε δειγματοληψία του υποκοτυλίου </w:t>
      </w:r>
      <w:r w:rsidR="000B4FEF">
        <w:rPr>
          <w:lang w:val="el-GR"/>
        </w:rPr>
        <w:t xml:space="preserve">που </w:t>
      </w:r>
      <w:r>
        <w:rPr>
          <w:lang w:val="el-GR"/>
        </w:rPr>
        <w:t xml:space="preserve">ακολούθως ομογενοποιήθηκε σε λεπτή σκόνη με τη χρήση γουδιού και γουδοχεριού υπό την παρουσία υγρού αζώτου. Στην συνέχεια, πραγματοποιήθηκε απομόνωση του ολικού </w:t>
      </w:r>
      <w:r>
        <w:rPr>
          <w:lang w:val="en-US"/>
        </w:rPr>
        <w:t>DNA</w:t>
      </w:r>
      <w:r>
        <w:rPr>
          <w:lang w:val="el-GR"/>
        </w:rPr>
        <w:t xml:space="preserve"> από τους ομογενοποιημένους φυτικούς ιστούς με τη χρήση του αντιδραστηρίου </w:t>
      </w:r>
      <w:r>
        <w:rPr>
          <w:lang w:val="en-US"/>
        </w:rPr>
        <w:t>CTAB</w:t>
      </w:r>
      <w:r>
        <w:rPr>
          <w:lang w:val="el-GR"/>
        </w:rPr>
        <w:t xml:space="preserve">. Η βιομάζα του παθογόνου ποσοτικοποιήθηκε με τη χρήση της ποσοτικής </w:t>
      </w:r>
      <w:r>
        <w:rPr>
          <w:lang w:val="en-US"/>
        </w:rPr>
        <w:t>PCR</w:t>
      </w:r>
      <w:r w:rsidRPr="007A6D7C">
        <w:rPr>
          <w:lang w:val="el-GR"/>
        </w:rPr>
        <w:t xml:space="preserve"> (</w:t>
      </w:r>
      <w:r>
        <w:rPr>
          <w:lang w:val="en-US"/>
        </w:rPr>
        <w:t>quantitative</w:t>
      </w:r>
      <w:r w:rsidRPr="00192506">
        <w:rPr>
          <w:lang w:val="el-GR"/>
        </w:rPr>
        <w:t xml:space="preserve"> </w:t>
      </w:r>
      <w:r>
        <w:rPr>
          <w:lang w:val="en-US"/>
        </w:rPr>
        <w:t>PCR</w:t>
      </w:r>
      <w:r w:rsidRPr="007A6D7C">
        <w:rPr>
          <w:lang w:val="el-GR"/>
        </w:rPr>
        <w:t xml:space="preserve">, </w:t>
      </w:r>
      <w:r>
        <w:rPr>
          <w:lang w:val="en-US"/>
        </w:rPr>
        <w:t>qPCR</w:t>
      </w:r>
      <w:r w:rsidRPr="007A6D7C">
        <w:rPr>
          <w:lang w:val="el-GR"/>
        </w:rPr>
        <w:t xml:space="preserve">) </w:t>
      </w:r>
      <w:r>
        <w:rPr>
          <w:lang w:val="el-GR"/>
        </w:rPr>
        <w:t>αξιοποιώντας την τεχνολογία του διπλά σημασμένου ανιχνευτή υδρόλυσης (</w:t>
      </w:r>
      <w:r>
        <w:rPr>
          <w:lang w:val="en-US"/>
        </w:rPr>
        <w:t>dual</w:t>
      </w:r>
      <w:r w:rsidRPr="007A6D7C">
        <w:rPr>
          <w:lang w:val="el-GR"/>
        </w:rPr>
        <w:t>-</w:t>
      </w:r>
      <w:r>
        <w:rPr>
          <w:lang w:val="en-US"/>
        </w:rPr>
        <w:t>labeled</w:t>
      </w:r>
      <w:r w:rsidRPr="00192506">
        <w:rPr>
          <w:lang w:val="el-GR"/>
        </w:rPr>
        <w:t xml:space="preserve"> </w:t>
      </w:r>
      <w:r>
        <w:rPr>
          <w:lang w:val="en-US"/>
        </w:rPr>
        <w:t>hydrolysis</w:t>
      </w:r>
      <w:r w:rsidRPr="00192506">
        <w:rPr>
          <w:lang w:val="el-GR"/>
        </w:rPr>
        <w:t xml:space="preserve"> </w:t>
      </w:r>
      <w:r>
        <w:rPr>
          <w:lang w:val="en-US"/>
        </w:rPr>
        <w:t>probe</w:t>
      </w:r>
      <w:r w:rsidRPr="00192506">
        <w:rPr>
          <w:lang w:val="el-GR"/>
        </w:rPr>
        <w:t xml:space="preserve"> </w:t>
      </w:r>
      <w:r>
        <w:rPr>
          <w:lang w:val="en-US"/>
        </w:rPr>
        <w:t>assay</w:t>
      </w:r>
      <w:r w:rsidRPr="007A6D7C">
        <w:rPr>
          <w:lang w:val="el-GR"/>
        </w:rPr>
        <w:t xml:space="preserve">, </w:t>
      </w:r>
      <w:r>
        <w:rPr>
          <w:lang w:val="en-US"/>
        </w:rPr>
        <w:t>TaqMan</w:t>
      </w:r>
      <w:r w:rsidRPr="007A6D7C">
        <w:rPr>
          <w:lang w:val="el-GR"/>
        </w:rPr>
        <w:t>)</w:t>
      </w:r>
      <w:r>
        <w:rPr>
          <w:lang w:val="el-GR"/>
        </w:rPr>
        <w:t>, χρησιμοποιώντας εξειδικευμένους εκκινητές για το παθογόνο (</w:t>
      </w:r>
      <w:r>
        <w:rPr>
          <w:b/>
          <w:bCs/>
          <w:lang w:val="el-GR"/>
        </w:rPr>
        <w:t xml:space="preserve">Πίνακας </w:t>
      </w:r>
      <w:r w:rsidRPr="000A669A">
        <w:rPr>
          <w:b/>
          <w:bCs/>
          <w:lang w:val="el-GR"/>
        </w:rPr>
        <w:t>3.6.3-</w:t>
      </w:r>
      <w:r>
        <w:rPr>
          <w:b/>
          <w:bCs/>
          <w:lang w:val="el-GR"/>
        </w:rPr>
        <w:t>6</w:t>
      </w:r>
      <w:r>
        <w:rPr>
          <w:lang w:val="el-GR"/>
        </w:rPr>
        <w:t>).</w:t>
      </w:r>
    </w:p>
    <w:p w14:paraId="31BEFD67" w14:textId="77777777" w:rsidR="005904A2" w:rsidRPr="007A6D7C" w:rsidRDefault="005904A2" w:rsidP="005904A2">
      <w:pPr>
        <w:spacing w:line="276" w:lineRule="auto"/>
        <w:jc w:val="both"/>
        <w:rPr>
          <w:sz w:val="20"/>
          <w:szCs w:val="20"/>
          <w:lang w:val="el-GR"/>
        </w:rPr>
      </w:pPr>
      <w:r w:rsidRPr="00192506">
        <w:rPr>
          <w:b/>
          <w:bCs/>
          <w:sz w:val="20"/>
          <w:szCs w:val="20"/>
          <w:lang w:val="el-GR"/>
        </w:rPr>
        <w:t>Πίνακας 3.6.3-6.</w:t>
      </w:r>
      <w:r>
        <w:rPr>
          <w:b/>
          <w:bCs/>
          <w:sz w:val="20"/>
          <w:szCs w:val="20"/>
          <w:lang w:val="el-GR"/>
        </w:rPr>
        <w:t xml:space="preserve"> </w:t>
      </w:r>
      <w:r>
        <w:rPr>
          <w:sz w:val="20"/>
          <w:szCs w:val="20"/>
          <w:lang w:val="el-GR"/>
        </w:rPr>
        <w:t xml:space="preserve">Εκκινητές και ανιχνευτής υδρόλυσης που χρησιμοποιήθηκαν για την ποσοτικοποίηση της βιομάζας του παθογόνου </w:t>
      </w:r>
      <w:r>
        <w:rPr>
          <w:i/>
          <w:iCs/>
          <w:sz w:val="20"/>
          <w:szCs w:val="20"/>
          <w:lang w:val="en-US"/>
        </w:rPr>
        <w:t>Verticillium</w:t>
      </w:r>
      <w:r w:rsidRPr="00192506">
        <w:rPr>
          <w:i/>
          <w:iCs/>
          <w:sz w:val="20"/>
          <w:szCs w:val="20"/>
          <w:lang w:val="el-GR"/>
        </w:rPr>
        <w:t xml:space="preserve"> </w:t>
      </w:r>
      <w:r>
        <w:rPr>
          <w:i/>
          <w:iCs/>
          <w:sz w:val="20"/>
          <w:szCs w:val="20"/>
          <w:lang w:val="en-US"/>
        </w:rPr>
        <w:t>dahliae</w:t>
      </w:r>
      <w:r w:rsidRPr="00192506">
        <w:rPr>
          <w:i/>
          <w:iCs/>
          <w:sz w:val="20"/>
          <w:szCs w:val="20"/>
          <w:lang w:val="el-GR"/>
        </w:rPr>
        <w:t xml:space="preserve"> </w:t>
      </w:r>
      <w:r>
        <w:rPr>
          <w:sz w:val="20"/>
          <w:szCs w:val="20"/>
          <w:lang w:val="el-GR"/>
        </w:rPr>
        <w:t>στους φυτικούς ιστούς.</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6083"/>
      </w:tblGrid>
      <w:tr w:rsidR="005904A2" w:rsidRPr="007A6D7C" w14:paraId="4514CD16" w14:textId="77777777" w:rsidTr="003B4E75">
        <w:tc>
          <w:tcPr>
            <w:tcW w:w="3397" w:type="dxa"/>
            <w:tcBorders>
              <w:top w:val="single" w:sz="12" w:space="0" w:color="auto"/>
              <w:bottom w:val="single" w:sz="12" w:space="0" w:color="auto"/>
            </w:tcBorders>
            <w:vAlign w:val="center"/>
          </w:tcPr>
          <w:p w14:paraId="070C13D7" w14:textId="77777777" w:rsidR="005904A2" w:rsidRPr="007A6D7C" w:rsidRDefault="005904A2" w:rsidP="003B4E75">
            <w:pPr>
              <w:spacing w:line="276" w:lineRule="auto"/>
              <w:jc w:val="center"/>
              <w:rPr>
                <w:b/>
                <w:bCs/>
                <w:lang w:val="el-GR"/>
              </w:rPr>
            </w:pPr>
            <w:r>
              <w:rPr>
                <w:b/>
                <w:bCs/>
                <w:lang w:val="el-GR"/>
              </w:rPr>
              <w:t>Ε</w:t>
            </w:r>
            <w:r w:rsidRPr="007A6D7C">
              <w:rPr>
                <w:b/>
                <w:bCs/>
                <w:lang w:val="el-GR"/>
              </w:rPr>
              <w:t>κκινητή</w:t>
            </w:r>
            <w:r>
              <w:rPr>
                <w:b/>
                <w:bCs/>
                <w:lang w:val="el-GR"/>
              </w:rPr>
              <w:t>ς</w:t>
            </w:r>
            <w:r w:rsidRPr="007A6D7C">
              <w:rPr>
                <w:b/>
                <w:bCs/>
                <w:lang w:val="en-US"/>
              </w:rPr>
              <w:t>/</w:t>
            </w:r>
            <w:r w:rsidRPr="007A6D7C">
              <w:rPr>
                <w:b/>
                <w:bCs/>
                <w:lang w:val="el-GR"/>
              </w:rPr>
              <w:t>ανιχνευτή</w:t>
            </w:r>
            <w:r>
              <w:rPr>
                <w:b/>
                <w:bCs/>
                <w:lang w:val="el-GR"/>
              </w:rPr>
              <w:t>ς</w:t>
            </w:r>
          </w:p>
        </w:tc>
        <w:tc>
          <w:tcPr>
            <w:tcW w:w="6083" w:type="dxa"/>
            <w:tcBorders>
              <w:top w:val="single" w:sz="12" w:space="0" w:color="auto"/>
              <w:bottom w:val="single" w:sz="12" w:space="0" w:color="auto"/>
            </w:tcBorders>
            <w:vAlign w:val="center"/>
          </w:tcPr>
          <w:p w14:paraId="7561D427" w14:textId="77777777" w:rsidR="005904A2" w:rsidRPr="007A6D7C" w:rsidRDefault="005904A2" w:rsidP="003B4E75">
            <w:pPr>
              <w:spacing w:line="276" w:lineRule="auto"/>
              <w:jc w:val="center"/>
              <w:rPr>
                <w:b/>
                <w:bCs/>
                <w:lang w:val="el-GR"/>
              </w:rPr>
            </w:pPr>
            <w:r w:rsidRPr="007A6D7C">
              <w:rPr>
                <w:b/>
                <w:bCs/>
                <w:lang w:val="el-GR"/>
              </w:rPr>
              <w:t xml:space="preserve">Αλληλουχία (5’ </w:t>
            </w:r>
            <w:r w:rsidRPr="007A6D7C">
              <w:rPr>
                <w:rFonts w:ascii="Times New Roman" w:hAnsi="Times New Roman" w:cs="Times New Roman"/>
                <w:b/>
                <w:bCs/>
                <w:lang w:val="el-GR"/>
              </w:rPr>
              <w:t>→</w:t>
            </w:r>
            <w:r w:rsidRPr="007A6D7C">
              <w:rPr>
                <w:b/>
                <w:bCs/>
                <w:lang w:val="el-GR"/>
              </w:rPr>
              <w:t xml:space="preserve"> 3’)</w:t>
            </w:r>
          </w:p>
        </w:tc>
      </w:tr>
      <w:tr w:rsidR="005904A2" w14:paraId="5F8341FB" w14:textId="77777777" w:rsidTr="003B4E75">
        <w:tc>
          <w:tcPr>
            <w:tcW w:w="3397" w:type="dxa"/>
            <w:tcBorders>
              <w:top w:val="single" w:sz="12" w:space="0" w:color="auto"/>
              <w:bottom w:val="single" w:sz="6" w:space="0" w:color="auto"/>
            </w:tcBorders>
            <w:vAlign w:val="center"/>
          </w:tcPr>
          <w:p w14:paraId="4A0C94A4" w14:textId="77777777" w:rsidR="005904A2" w:rsidRPr="007A6D7C" w:rsidRDefault="005904A2" w:rsidP="003B4E75">
            <w:pPr>
              <w:spacing w:line="276" w:lineRule="auto"/>
              <w:jc w:val="center"/>
              <w:rPr>
                <w:lang w:val="en-US"/>
              </w:rPr>
            </w:pPr>
            <w:r>
              <w:rPr>
                <w:lang w:val="en-US"/>
              </w:rPr>
              <w:t>Vd-F929-947</w:t>
            </w:r>
          </w:p>
        </w:tc>
        <w:tc>
          <w:tcPr>
            <w:tcW w:w="6083" w:type="dxa"/>
            <w:tcBorders>
              <w:top w:val="single" w:sz="12" w:space="0" w:color="auto"/>
              <w:bottom w:val="single" w:sz="6" w:space="0" w:color="auto"/>
            </w:tcBorders>
            <w:vAlign w:val="center"/>
          </w:tcPr>
          <w:p w14:paraId="5FAF34A3" w14:textId="77777777" w:rsidR="005904A2" w:rsidRPr="007A6D7C" w:rsidRDefault="005904A2" w:rsidP="003B4E75">
            <w:pPr>
              <w:spacing w:line="276" w:lineRule="auto"/>
              <w:jc w:val="center"/>
              <w:rPr>
                <w:lang w:val="en-US"/>
              </w:rPr>
            </w:pPr>
            <w:r>
              <w:rPr>
                <w:lang w:val="en-US"/>
              </w:rPr>
              <w:t>CGTTTCCCGTTACTCTTCT</w:t>
            </w:r>
          </w:p>
        </w:tc>
      </w:tr>
      <w:tr w:rsidR="005904A2" w14:paraId="4321E0EC" w14:textId="77777777" w:rsidTr="003B4E75">
        <w:tc>
          <w:tcPr>
            <w:tcW w:w="3397" w:type="dxa"/>
            <w:tcBorders>
              <w:top w:val="single" w:sz="6" w:space="0" w:color="auto"/>
              <w:bottom w:val="single" w:sz="6" w:space="0" w:color="auto"/>
            </w:tcBorders>
            <w:vAlign w:val="center"/>
          </w:tcPr>
          <w:p w14:paraId="4987222F" w14:textId="77777777" w:rsidR="005904A2" w:rsidRPr="007A6D7C" w:rsidRDefault="005904A2" w:rsidP="003B4E75">
            <w:pPr>
              <w:spacing w:line="276" w:lineRule="auto"/>
              <w:jc w:val="center"/>
              <w:rPr>
                <w:lang w:val="en-US"/>
              </w:rPr>
            </w:pPr>
            <w:r>
              <w:rPr>
                <w:lang w:val="en-US"/>
              </w:rPr>
              <w:t>Vd-R1076-1094</w:t>
            </w:r>
          </w:p>
        </w:tc>
        <w:tc>
          <w:tcPr>
            <w:tcW w:w="6083" w:type="dxa"/>
            <w:tcBorders>
              <w:top w:val="single" w:sz="6" w:space="0" w:color="auto"/>
              <w:bottom w:val="single" w:sz="6" w:space="0" w:color="auto"/>
            </w:tcBorders>
            <w:vAlign w:val="center"/>
          </w:tcPr>
          <w:p w14:paraId="60374368" w14:textId="77777777" w:rsidR="005904A2" w:rsidRPr="007A6D7C" w:rsidRDefault="005904A2" w:rsidP="003B4E75">
            <w:pPr>
              <w:spacing w:line="276" w:lineRule="auto"/>
              <w:jc w:val="center"/>
              <w:rPr>
                <w:lang w:val="en-US"/>
              </w:rPr>
            </w:pPr>
            <w:r>
              <w:rPr>
                <w:lang w:val="en-US"/>
              </w:rPr>
              <w:t>GGATTTCGGCCCAGAAACT</w:t>
            </w:r>
          </w:p>
        </w:tc>
      </w:tr>
      <w:tr w:rsidR="005904A2" w14:paraId="37B14BE1" w14:textId="77777777" w:rsidTr="003B4E75">
        <w:tc>
          <w:tcPr>
            <w:tcW w:w="3397" w:type="dxa"/>
            <w:tcBorders>
              <w:top w:val="single" w:sz="6" w:space="0" w:color="auto"/>
              <w:bottom w:val="single" w:sz="12" w:space="0" w:color="auto"/>
            </w:tcBorders>
            <w:vAlign w:val="center"/>
          </w:tcPr>
          <w:p w14:paraId="05BE860B" w14:textId="77777777" w:rsidR="005904A2" w:rsidRPr="007A6D7C" w:rsidRDefault="005904A2" w:rsidP="003B4E75">
            <w:pPr>
              <w:spacing w:line="276" w:lineRule="auto"/>
              <w:jc w:val="center"/>
              <w:rPr>
                <w:lang w:val="en-US"/>
              </w:rPr>
            </w:pPr>
            <w:proofErr w:type="spellStart"/>
            <w:r>
              <w:rPr>
                <w:lang w:val="en-US"/>
              </w:rPr>
              <w:t>Vdhcr</w:t>
            </w:r>
            <w:proofErr w:type="spellEnd"/>
            <w:r>
              <w:rPr>
                <w:lang w:val="en-US"/>
              </w:rPr>
              <w:t>-FAM</w:t>
            </w:r>
          </w:p>
        </w:tc>
        <w:tc>
          <w:tcPr>
            <w:tcW w:w="6083" w:type="dxa"/>
            <w:tcBorders>
              <w:top w:val="single" w:sz="6" w:space="0" w:color="auto"/>
              <w:bottom w:val="single" w:sz="12" w:space="0" w:color="auto"/>
            </w:tcBorders>
            <w:vAlign w:val="center"/>
          </w:tcPr>
          <w:p w14:paraId="79291255" w14:textId="77777777" w:rsidR="005904A2" w:rsidRPr="007A6D7C" w:rsidRDefault="005904A2" w:rsidP="003B4E75">
            <w:pPr>
              <w:spacing w:line="276" w:lineRule="auto"/>
              <w:jc w:val="center"/>
              <w:rPr>
                <w:lang w:val="en-US"/>
              </w:rPr>
            </w:pPr>
            <w:r>
              <w:rPr>
                <w:lang w:val="en-US"/>
              </w:rPr>
              <w:t>[FAM]-CACCGCAAGCAGACTCTTGAAAGCCA-[BHQ1]</w:t>
            </w:r>
          </w:p>
        </w:tc>
      </w:tr>
    </w:tbl>
    <w:p w14:paraId="27B8BA1A" w14:textId="77777777" w:rsidR="005904A2" w:rsidRDefault="005904A2" w:rsidP="005904A2">
      <w:pPr>
        <w:spacing w:before="120" w:line="276" w:lineRule="auto"/>
        <w:ind w:firstLine="720"/>
        <w:jc w:val="both"/>
        <w:rPr>
          <w:lang w:val="el-GR"/>
        </w:rPr>
      </w:pPr>
      <w:r>
        <w:rPr>
          <w:lang w:val="el-GR"/>
        </w:rPr>
        <w:t xml:space="preserve">Οι αντιδράσεις της ποσοτικής </w:t>
      </w:r>
      <w:r>
        <w:rPr>
          <w:lang w:val="en-US"/>
        </w:rPr>
        <w:t>PCR</w:t>
      </w:r>
      <w:r w:rsidRPr="00192506">
        <w:rPr>
          <w:lang w:val="el-GR"/>
        </w:rPr>
        <w:t xml:space="preserve"> </w:t>
      </w:r>
      <w:r>
        <w:rPr>
          <w:lang w:val="el-GR"/>
        </w:rPr>
        <w:t xml:space="preserve">πραγματοποιήθηκαν με τη χρήση του κυτίου </w:t>
      </w:r>
      <w:r>
        <w:rPr>
          <w:lang w:val="en-US"/>
        </w:rPr>
        <w:t>KAPA</w:t>
      </w:r>
      <w:r w:rsidRPr="00192506">
        <w:rPr>
          <w:lang w:val="el-GR"/>
        </w:rPr>
        <w:t xml:space="preserve"> </w:t>
      </w:r>
      <w:r>
        <w:rPr>
          <w:lang w:val="en-US"/>
        </w:rPr>
        <w:t>Taq</w:t>
      </w:r>
      <w:r w:rsidRPr="00192506">
        <w:rPr>
          <w:lang w:val="el-GR"/>
        </w:rPr>
        <w:t xml:space="preserve"> </w:t>
      </w:r>
      <w:r>
        <w:rPr>
          <w:lang w:val="en-US"/>
        </w:rPr>
        <w:t>PCR</w:t>
      </w:r>
      <w:r w:rsidRPr="00192506">
        <w:rPr>
          <w:lang w:val="el-GR"/>
        </w:rPr>
        <w:t xml:space="preserve"> </w:t>
      </w:r>
      <w:r>
        <w:rPr>
          <w:lang w:val="en-US"/>
        </w:rPr>
        <w:t>Kit</w:t>
      </w:r>
      <w:r>
        <w:rPr>
          <w:lang w:val="el-GR"/>
        </w:rPr>
        <w:t xml:space="preserve"> (</w:t>
      </w:r>
      <w:r>
        <w:rPr>
          <w:lang w:val="en-US"/>
        </w:rPr>
        <w:t>KAPA</w:t>
      </w:r>
      <w:r w:rsidRPr="00192506">
        <w:rPr>
          <w:lang w:val="el-GR"/>
        </w:rPr>
        <w:t xml:space="preserve"> </w:t>
      </w:r>
      <w:r>
        <w:rPr>
          <w:lang w:val="en-US"/>
        </w:rPr>
        <w:t>Biosystems</w:t>
      </w:r>
      <w:r w:rsidRPr="00B97476">
        <w:rPr>
          <w:lang w:val="el-GR"/>
        </w:rPr>
        <w:t xml:space="preserve">, </w:t>
      </w:r>
      <w:r>
        <w:rPr>
          <w:lang w:val="el-GR"/>
        </w:rPr>
        <w:t xml:space="preserve">Νότια Αφρική) σε θερμοκυκλοποιητή </w:t>
      </w:r>
      <w:r>
        <w:rPr>
          <w:lang w:val="en-US"/>
        </w:rPr>
        <w:t>StepOne</w:t>
      </w:r>
      <w:r w:rsidRPr="00B97476">
        <w:rPr>
          <w:lang w:val="el-GR"/>
        </w:rPr>
        <w:t xml:space="preserve"> (</w:t>
      </w:r>
      <w:r>
        <w:rPr>
          <w:lang w:val="en-US"/>
        </w:rPr>
        <w:t>Applied</w:t>
      </w:r>
      <w:r w:rsidRPr="00192506">
        <w:rPr>
          <w:lang w:val="el-GR"/>
        </w:rPr>
        <w:t xml:space="preserve"> </w:t>
      </w:r>
      <w:r>
        <w:rPr>
          <w:lang w:val="en-US"/>
        </w:rPr>
        <w:t>Biosystems</w:t>
      </w:r>
      <w:r w:rsidRPr="00B97476">
        <w:rPr>
          <w:lang w:val="el-GR"/>
        </w:rPr>
        <w:t xml:space="preserve">, </w:t>
      </w:r>
      <w:r>
        <w:rPr>
          <w:lang w:val="el-GR"/>
        </w:rPr>
        <w:t>ΗΠΑ). Όλες οι αντιδράσεις πραγματοποιήθηκαν σε τελικό όγκο 10 μ</w:t>
      </w:r>
      <w:r>
        <w:rPr>
          <w:lang w:val="en-US"/>
        </w:rPr>
        <w:t>l</w:t>
      </w:r>
      <w:r w:rsidRPr="00192506">
        <w:rPr>
          <w:lang w:val="el-GR"/>
        </w:rPr>
        <w:t xml:space="preserve"> </w:t>
      </w:r>
      <w:r>
        <w:rPr>
          <w:lang w:val="el-GR"/>
        </w:rPr>
        <w:t xml:space="preserve">και περιείχαν ρυθμιστικό διάλυμα σε συγκέντρωση 10Χ, </w:t>
      </w:r>
      <w:r w:rsidRPr="00B97476">
        <w:rPr>
          <w:lang w:val="el-GR"/>
        </w:rPr>
        <w:t xml:space="preserve">0.4 </w:t>
      </w:r>
      <w:r>
        <w:rPr>
          <w:lang w:val="el-GR"/>
        </w:rPr>
        <w:t>μΜ από τον κάθε εκκινητή, 0.3 μΜ από τον ανιχνευτή υδρόλυσης και 1 μ</w:t>
      </w:r>
      <w:r>
        <w:rPr>
          <w:lang w:val="en-US"/>
        </w:rPr>
        <w:t>l</w:t>
      </w:r>
      <w:r w:rsidRPr="00192506">
        <w:rPr>
          <w:lang w:val="el-GR"/>
        </w:rPr>
        <w:t xml:space="preserve"> </w:t>
      </w:r>
      <w:r>
        <w:rPr>
          <w:lang w:val="el-GR"/>
        </w:rPr>
        <w:t xml:space="preserve">εκμαγείου </w:t>
      </w:r>
      <w:r>
        <w:rPr>
          <w:lang w:val="en-US"/>
        </w:rPr>
        <w:t>DNA</w:t>
      </w:r>
      <w:r w:rsidRPr="00192506">
        <w:rPr>
          <w:lang w:val="el-GR"/>
        </w:rPr>
        <w:t xml:space="preserve"> </w:t>
      </w:r>
      <w:r>
        <w:rPr>
          <w:lang w:val="el-GR"/>
        </w:rPr>
        <w:t xml:space="preserve">συγκέντρωσης 100 </w:t>
      </w:r>
      <w:r>
        <w:rPr>
          <w:lang w:val="en-US"/>
        </w:rPr>
        <w:t>ng</w:t>
      </w:r>
      <w:r w:rsidRPr="00B97476">
        <w:rPr>
          <w:lang w:val="el-GR"/>
        </w:rPr>
        <w:t>/</w:t>
      </w:r>
      <w:r>
        <w:rPr>
          <w:lang w:val="el-GR"/>
        </w:rPr>
        <w:t>μ</w:t>
      </w:r>
      <w:r>
        <w:rPr>
          <w:lang w:val="en-US"/>
        </w:rPr>
        <w:t>l</w:t>
      </w:r>
      <w:r w:rsidRPr="00B97476">
        <w:rPr>
          <w:lang w:val="el-GR"/>
        </w:rPr>
        <w:t xml:space="preserve">. </w:t>
      </w:r>
      <w:r>
        <w:rPr>
          <w:lang w:val="el-GR"/>
        </w:rPr>
        <w:t xml:space="preserve">Η σχετική ποσότητα του παθογόνου στους φυτικούς ιστούς υπολογίστηκε με βάση καμπύλη αναφοράς η οποία δημιουργήθηκε χρησιμοποιώντας γνωστές συγκεντρώσεις </w:t>
      </w:r>
      <w:r>
        <w:rPr>
          <w:lang w:val="en-US"/>
        </w:rPr>
        <w:t>DNA</w:t>
      </w:r>
      <w:r w:rsidRPr="00192506">
        <w:rPr>
          <w:lang w:val="el-GR"/>
        </w:rPr>
        <w:t xml:space="preserve"> </w:t>
      </w:r>
      <w:r>
        <w:rPr>
          <w:lang w:val="el-GR"/>
        </w:rPr>
        <w:t>του παθογόνου (</w:t>
      </w:r>
      <w:r>
        <w:rPr>
          <w:b/>
          <w:bCs/>
          <w:lang w:val="el-GR"/>
        </w:rPr>
        <w:t xml:space="preserve">Εικόνα </w:t>
      </w:r>
      <w:r w:rsidRPr="000A669A">
        <w:rPr>
          <w:b/>
          <w:bCs/>
          <w:lang w:val="el-GR"/>
        </w:rPr>
        <w:t>3.6.3-</w:t>
      </w:r>
      <w:r>
        <w:rPr>
          <w:b/>
          <w:bCs/>
          <w:lang w:val="el-GR"/>
        </w:rPr>
        <w:t>4</w:t>
      </w:r>
      <w:r>
        <w:rPr>
          <w:lang w:val="el-GR"/>
        </w:rPr>
        <w:t xml:space="preserve">). </w:t>
      </w:r>
    </w:p>
    <w:p w14:paraId="74C8363B" w14:textId="77777777" w:rsidR="005904A2" w:rsidRDefault="005904A2" w:rsidP="005904A2">
      <w:pPr>
        <w:spacing w:before="120" w:line="276" w:lineRule="auto"/>
        <w:jc w:val="center"/>
        <w:rPr>
          <w:lang w:val="el-GR"/>
        </w:rPr>
      </w:pPr>
      <w:r>
        <w:rPr>
          <w:noProof/>
          <w:lang w:val="el-GR" w:eastAsia="el-GR" w:bidi="ar-SA"/>
        </w:rPr>
        <w:drawing>
          <wp:inline distT="0" distB="0" distL="0" distR="0" wp14:anchorId="2B414F5C" wp14:editId="3A717866">
            <wp:extent cx="4267835" cy="2658110"/>
            <wp:effectExtent l="0" t="0" r="0" b="0"/>
            <wp:docPr id="1857437221" name="Picture 4" descr="A line of blue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437221" name="Picture 4" descr="A line of blue squares&#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67835" cy="2658110"/>
                    </a:xfrm>
                    <a:prstGeom prst="rect">
                      <a:avLst/>
                    </a:prstGeom>
                    <a:noFill/>
                  </pic:spPr>
                </pic:pic>
              </a:graphicData>
            </a:graphic>
          </wp:inline>
        </w:drawing>
      </w:r>
    </w:p>
    <w:p w14:paraId="3FD57DE1" w14:textId="77777777" w:rsidR="005904A2" w:rsidRDefault="005904A2" w:rsidP="005904A2">
      <w:pPr>
        <w:spacing w:line="276" w:lineRule="auto"/>
        <w:jc w:val="both"/>
        <w:rPr>
          <w:sz w:val="20"/>
          <w:szCs w:val="20"/>
          <w:lang w:val="el-GR"/>
        </w:rPr>
      </w:pPr>
      <w:r>
        <w:rPr>
          <w:b/>
          <w:bCs/>
          <w:sz w:val="20"/>
          <w:szCs w:val="20"/>
          <w:lang w:val="el-GR"/>
        </w:rPr>
        <w:t xml:space="preserve">Εικόνα </w:t>
      </w:r>
      <w:r w:rsidRPr="009E1E02">
        <w:rPr>
          <w:b/>
          <w:bCs/>
          <w:sz w:val="20"/>
          <w:szCs w:val="20"/>
          <w:lang w:val="el-GR"/>
        </w:rPr>
        <w:t>3.6.3-4.</w:t>
      </w:r>
      <w:r>
        <w:rPr>
          <w:b/>
          <w:bCs/>
          <w:sz w:val="20"/>
          <w:szCs w:val="20"/>
          <w:lang w:val="el-GR"/>
        </w:rPr>
        <w:t xml:space="preserve"> </w:t>
      </w:r>
      <w:r>
        <w:rPr>
          <w:sz w:val="20"/>
          <w:szCs w:val="20"/>
          <w:lang w:val="el-GR"/>
        </w:rPr>
        <w:t xml:space="preserve">Πρότυπη καμπύλη αναφοράς που κατασκευάστηκε χρησιμοποιώντας γνωστές συγκεντρώσεις </w:t>
      </w:r>
      <w:r>
        <w:rPr>
          <w:sz w:val="20"/>
          <w:szCs w:val="20"/>
          <w:lang w:val="en-US"/>
        </w:rPr>
        <w:t>DNA</w:t>
      </w:r>
      <w:r w:rsidRPr="00192506">
        <w:rPr>
          <w:sz w:val="20"/>
          <w:szCs w:val="20"/>
          <w:lang w:val="el-GR"/>
        </w:rPr>
        <w:t xml:space="preserve"> </w:t>
      </w:r>
      <w:r>
        <w:rPr>
          <w:sz w:val="20"/>
          <w:szCs w:val="20"/>
          <w:lang w:val="el-GR"/>
        </w:rPr>
        <w:t xml:space="preserve">του μύκητα </w:t>
      </w:r>
      <w:r>
        <w:rPr>
          <w:i/>
          <w:iCs/>
          <w:sz w:val="20"/>
          <w:szCs w:val="20"/>
          <w:lang w:val="en-US"/>
        </w:rPr>
        <w:t>Verticillium</w:t>
      </w:r>
      <w:r w:rsidRPr="00192506">
        <w:rPr>
          <w:i/>
          <w:iCs/>
          <w:sz w:val="20"/>
          <w:szCs w:val="20"/>
          <w:lang w:val="el-GR"/>
        </w:rPr>
        <w:t xml:space="preserve"> </w:t>
      </w:r>
      <w:r>
        <w:rPr>
          <w:i/>
          <w:iCs/>
          <w:sz w:val="20"/>
          <w:szCs w:val="20"/>
          <w:lang w:val="en-US"/>
        </w:rPr>
        <w:t>dahliae</w:t>
      </w:r>
      <w:r>
        <w:rPr>
          <w:sz w:val="20"/>
          <w:szCs w:val="20"/>
          <w:lang w:val="el-GR"/>
        </w:rPr>
        <w:t>, από 1</w:t>
      </w:r>
      <w:r w:rsidRPr="00400AA0">
        <w:rPr>
          <w:sz w:val="20"/>
          <w:szCs w:val="20"/>
          <w:lang w:val="el-GR"/>
        </w:rPr>
        <w:t xml:space="preserve">00 ng/μl </w:t>
      </w:r>
      <w:r>
        <w:rPr>
          <w:sz w:val="20"/>
          <w:szCs w:val="20"/>
          <w:lang w:val="el-GR"/>
        </w:rPr>
        <w:t>έως και</w:t>
      </w:r>
      <w:r w:rsidRPr="00400AA0">
        <w:rPr>
          <w:sz w:val="20"/>
          <w:szCs w:val="20"/>
          <w:lang w:val="el-GR"/>
        </w:rPr>
        <w:t xml:space="preserve"> 1 pg/μl</w:t>
      </w:r>
      <w:r>
        <w:rPr>
          <w:sz w:val="20"/>
          <w:szCs w:val="20"/>
          <w:lang w:val="el-GR"/>
        </w:rPr>
        <w:t xml:space="preserve">. Ο συντελεστής συσχέτισης </w:t>
      </w:r>
      <w:r>
        <w:rPr>
          <w:sz w:val="20"/>
          <w:szCs w:val="20"/>
          <w:lang w:val="en-US"/>
        </w:rPr>
        <w:t>R</w:t>
      </w:r>
      <w:r w:rsidRPr="00400AA0">
        <w:rPr>
          <w:sz w:val="20"/>
          <w:szCs w:val="20"/>
          <w:vertAlign w:val="superscript"/>
          <w:lang w:val="el-GR"/>
        </w:rPr>
        <w:t>2</w:t>
      </w:r>
      <w:r w:rsidRPr="00400AA0">
        <w:rPr>
          <w:sz w:val="20"/>
          <w:szCs w:val="20"/>
          <w:lang w:val="el-GR"/>
        </w:rPr>
        <w:t xml:space="preserve"> (0.9956) </w:t>
      </w:r>
      <w:r>
        <w:rPr>
          <w:sz w:val="20"/>
          <w:szCs w:val="20"/>
          <w:lang w:val="el-GR"/>
        </w:rPr>
        <w:t xml:space="preserve">υποστηρίζει την ορθότητα της αντίδρασης, ενώ η τιμή -3.8443 δείχνει ότι η αποτελεσματικότητα της αντίδρασης αγγίζει το 100%. </w:t>
      </w:r>
    </w:p>
    <w:p w14:paraId="7C4AF1BB" w14:textId="77777777" w:rsidR="005904A2" w:rsidRPr="008E22B5" w:rsidRDefault="005904A2" w:rsidP="00F749AB">
      <w:pPr>
        <w:pStyle w:val="Heading2"/>
        <w:spacing w:before="120" w:after="120" w:line="276" w:lineRule="auto"/>
        <w:rPr>
          <w:i/>
          <w:iCs/>
          <w:color w:val="auto"/>
          <w:sz w:val="22"/>
          <w:szCs w:val="22"/>
          <w:u w:val="single"/>
        </w:rPr>
      </w:pPr>
      <w:bookmarkStart w:id="9" w:name="_Toc216453097"/>
      <w:r w:rsidRPr="008E22B5">
        <w:rPr>
          <w:i/>
          <w:iCs/>
          <w:color w:val="auto"/>
          <w:sz w:val="22"/>
          <w:szCs w:val="22"/>
          <w:u w:val="single"/>
        </w:rPr>
        <w:t>Στατιστική ανάλυση των δεδομένων</w:t>
      </w:r>
      <w:bookmarkEnd w:id="9"/>
    </w:p>
    <w:p w14:paraId="191E05AA" w14:textId="4B5B2889" w:rsidR="005904A2" w:rsidRPr="005904A2" w:rsidRDefault="005904A2" w:rsidP="008E22B5">
      <w:pPr>
        <w:spacing w:before="120" w:after="120" w:line="276" w:lineRule="auto"/>
        <w:ind w:firstLine="720"/>
        <w:jc w:val="both"/>
        <w:rPr>
          <w:lang w:val="el-GR"/>
        </w:rPr>
      </w:pPr>
      <w:r>
        <w:rPr>
          <w:lang w:val="el-GR"/>
        </w:rPr>
        <w:lastRenderedPageBreak/>
        <w:t xml:space="preserve">Όλες οι στατιστικές αναλύσεις πραγματοποιήθηκαν με το στατιστικό πρόγραμμα </w:t>
      </w:r>
      <w:r>
        <w:rPr>
          <w:lang w:val="en-US"/>
        </w:rPr>
        <w:t>R</w:t>
      </w:r>
      <w:r w:rsidRPr="00CA5324">
        <w:rPr>
          <w:lang w:val="el-GR"/>
        </w:rPr>
        <w:t xml:space="preserve"> (</w:t>
      </w:r>
      <w:r>
        <w:rPr>
          <w:lang w:val="el-GR"/>
        </w:rPr>
        <w:t xml:space="preserve">έκδοση 2020.09.2 + 418). Τα πακέτα που αξιοποιήθηκαν γι’ αυτό το σκοπό ήταν τα </w:t>
      </w:r>
      <w:proofErr w:type="spellStart"/>
      <w:r>
        <w:rPr>
          <w:lang w:val="en-US"/>
        </w:rPr>
        <w:t>agricolae</w:t>
      </w:r>
      <w:proofErr w:type="spellEnd"/>
      <w:r w:rsidRPr="00CA5324">
        <w:rPr>
          <w:lang w:val="el-GR"/>
        </w:rPr>
        <w:t xml:space="preserve">, </w:t>
      </w:r>
      <w:r>
        <w:rPr>
          <w:lang w:val="en-US"/>
        </w:rPr>
        <w:t>car</w:t>
      </w:r>
      <w:r w:rsidRPr="00804595">
        <w:rPr>
          <w:lang w:val="el-GR"/>
        </w:rPr>
        <w:t xml:space="preserve">, </w:t>
      </w:r>
      <w:r>
        <w:rPr>
          <w:lang w:val="en-US"/>
        </w:rPr>
        <w:t>FSA</w:t>
      </w:r>
      <w:r w:rsidRPr="00804595">
        <w:rPr>
          <w:lang w:val="el-GR"/>
        </w:rPr>
        <w:t xml:space="preserve">, </w:t>
      </w:r>
      <w:proofErr w:type="spellStart"/>
      <w:r>
        <w:rPr>
          <w:lang w:val="en-US"/>
        </w:rPr>
        <w:t>multcomp</w:t>
      </w:r>
      <w:proofErr w:type="spellEnd"/>
      <w:r w:rsidRPr="00192506">
        <w:rPr>
          <w:lang w:val="el-GR"/>
        </w:rPr>
        <w:t xml:space="preserve"> </w:t>
      </w:r>
      <w:r>
        <w:rPr>
          <w:lang w:val="el-GR"/>
        </w:rPr>
        <w:t xml:space="preserve">και </w:t>
      </w:r>
      <w:r>
        <w:rPr>
          <w:lang w:val="en-US"/>
        </w:rPr>
        <w:t>rstatix</w:t>
      </w:r>
      <w:r w:rsidRPr="00804595">
        <w:rPr>
          <w:lang w:val="el-GR"/>
        </w:rPr>
        <w:t xml:space="preserve">. </w:t>
      </w:r>
      <w:r>
        <w:rPr>
          <w:lang w:val="el-GR"/>
        </w:rPr>
        <w:t xml:space="preserve">Αρχικά όλα τα δεδομένα υποβλήθηκαν σε δοκιμή κανονικότητας και ομοιογένειας των διακυμάνσεων με τις αντίστοιχες στατιστικές δοκιμές </w:t>
      </w:r>
      <w:r>
        <w:rPr>
          <w:lang w:val="en-US"/>
        </w:rPr>
        <w:t>Shapiro</w:t>
      </w:r>
      <w:r w:rsidRPr="00804595">
        <w:rPr>
          <w:lang w:val="el-GR"/>
        </w:rPr>
        <w:t>-</w:t>
      </w:r>
      <w:r>
        <w:rPr>
          <w:lang w:val="en-US"/>
        </w:rPr>
        <w:t>Wilk</w:t>
      </w:r>
      <w:r w:rsidRPr="00192506">
        <w:rPr>
          <w:lang w:val="el-GR"/>
        </w:rPr>
        <w:t xml:space="preserve"> </w:t>
      </w:r>
      <w:r>
        <w:rPr>
          <w:lang w:val="el-GR"/>
        </w:rPr>
        <w:t xml:space="preserve">και </w:t>
      </w:r>
      <w:r>
        <w:rPr>
          <w:lang w:val="en-US"/>
        </w:rPr>
        <w:t>Levene</w:t>
      </w:r>
      <w:r w:rsidRPr="00804595">
        <w:rPr>
          <w:lang w:val="el-GR"/>
        </w:rPr>
        <w:t>’</w:t>
      </w:r>
      <w:r>
        <w:rPr>
          <w:lang w:val="en-US"/>
        </w:rPr>
        <w:t>s</w:t>
      </w:r>
      <w:r w:rsidRPr="00192506">
        <w:rPr>
          <w:lang w:val="el-GR"/>
        </w:rPr>
        <w:t xml:space="preserve"> </w:t>
      </w:r>
      <w:r>
        <w:rPr>
          <w:lang w:val="en-US"/>
        </w:rPr>
        <w:t>test</w:t>
      </w:r>
      <w:r w:rsidRPr="00804595">
        <w:rPr>
          <w:lang w:val="el-GR"/>
        </w:rPr>
        <w:t xml:space="preserve">. </w:t>
      </w:r>
      <w:r>
        <w:rPr>
          <w:lang w:val="el-GR"/>
        </w:rPr>
        <w:t>Όπου τα κριτήρια αυτά πληρούνταν, γινόταν ανάλυση της διακύμανσης (</w:t>
      </w:r>
      <w:r>
        <w:rPr>
          <w:lang w:val="en-US"/>
        </w:rPr>
        <w:t>analysis</w:t>
      </w:r>
      <w:r w:rsidRPr="00192506">
        <w:rPr>
          <w:lang w:val="el-GR"/>
        </w:rPr>
        <w:t xml:space="preserve"> </w:t>
      </w:r>
      <w:r>
        <w:rPr>
          <w:lang w:val="en-US"/>
        </w:rPr>
        <w:t>of</w:t>
      </w:r>
      <w:r w:rsidRPr="00192506">
        <w:rPr>
          <w:lang w:val="el-GR"/>
        </w:rPr>
        <w:t xml:space="preserve"> </w:t>
      </w:r>
      <w:r>
        <w:rPr>
          <w:lang w:val="en-US"/>
        </w:rPr>
        <w:t>variance</w:t>
      </w:r>
      <w:r w:rsidRPr="00804595">
        <w:rPr>
          <w:lang w:val="el-GR"/>
        </w:rPr>
        <w:t xml:space="preserve">, </w:t>
      </w:r>
      <w:r>
        <w:rPr>
          <w:lang w:val="en-US"/>
        </w:rPr>
        <w:t>ANOVA</w:t>
      </w:r>
      <w:r w:rsidRPr="00804595">
        <w:rPr>
          <w:lang w:val="el-GR"/>
        </w:rPr>
        <w:t xml:space="preserve">) </w:t>
      </w:r>
      <w:r>
        <w:rPr>
          <w:lang w:val="el-GR"/>
        </w:rPr>
        <w:t xml:space="preserve">ακολουθούμενη από τη δοκιμή </w:t>
      </w:r>
      <w:r>
        <w:rPr>
          <w:lang w:val="en-US"/>
        </w:rPr>
        <w:t>Dunnett</w:t>
      </w:r>
      <w:r w:rsidRPr="00804595">
        <w:rPr>
          <w:lang w:val="el-GR"/>
        </w:rPr>
        <w:t>’</w:t>
      </w:r>
      <w:r>
        <w:rPr>
          <w:lang w:val="en-US"/>
        </w:rPr>
        <w:t>s</w:t>
      </w:r>
      <w:r w:rsidRPr="00192506">
        <w:rPr>
          <w:lang w:val="el-GR"/>
        </w:rPr>
        <w:t xml:space="preserve"> </w:t>
      </w:r>
      <w:r>
        <w:rPr>
          <w:lang w:val="en-US"/>
        </w:rPr>
        <w:t>test</w:t>
      </w:r>
      <w:r w:rsidRPr="00804595">
        <w:rPr>
          <w:lang w:val="el-GR"/>
        </w:rPr>
        <w:t xml:space="preserve">. </w:t>
      </w:r>
      <w:r>
        <w:rPr>
          <w:lang w:val="el-GR"/>
        </w:rPr>
        <w:t xml:space="preserve">Εάν οι προϋποθέσεις της κανονικότητας και της ομοιογένειας </w:t>
      </w:r>
      <w:r w:rsidRPr="00E43390">
        <w:rPr>
          <w:lang w:val="el-GR"/>
        </w:rPr>
        <w:t>δεν</w:t>
      </w:r>
      <w:r>
        <w:rPr>
          <w:lang w:val="el-GR"/>
        </w:rPr>
        <w:t xml:space="preserve"> πληρούνταν, τα δεδομένα αναλύονταν με τη μη-παραμετρική μέθοδο </w:t>
      </w:r>
      <w:r>
        <w:rPr>
          <w:lang w:val="en-US"/>
        </w:rPr>
        <w:t>Kruskal</w:t>
      </w:r>
      <w:r w:rsidRPr="00804595">
        <w:rPr>
          <w:lang w:val="el-GR"/>
        </w:rPr>
        <w:t>-</w:t>
      </w:r>
      <w:r>
        <w:rPr>
          <w:lang w:val="en-US"/>
        </w:rPr>
        <w:t>Wallis</w:t>
      </w:r>
      <w:r w:rsidRPr="00192506">
        <w:rPr>
          <w:lang w:val="el-GR"/>
        </w:rPr>
        <w:t xml:space="preserve"> </w:t>
      </w:r>
      <w:r>
        <w:rPr>
          <w:lang w:val="el-GR"/>
        </w:rPr>
        <w:t xml:space="preserve">ακολουθούμενη από πολλαπλές συγκρίσεις με τη μέθοδο </w:t>
      </w:r>
      <w:r>
        <w:rPr>
          <w:lang w:val="en-US"/>
        </w:rPr>
        <w:t>Dunn</w:t>
      </w:r>
      <w:r w:rsidRPr="00804595">
        <w:rPr>
          <w:lang w:val="el-GR"/>
        </w:rPr>
        <w:t>’</w:t>
      </w:r>
      <w:r>
        <w:rPr>
          <w:lang w:val="en-US"/>
        </w:rPr>
        <w:t>s</w:t>
      </w:r>
      <w:r w:rsidRPr="00192506">
        <w:rPr>
          <w:lang w:val="el-GR"/>
        </w:rPr>
        <w:t xml:space="preserve"> </w:t>
      </w:r>
      <w:r>
        <w:rPr>
          <w:lang w:val="en-US"/>
        </w:rPr>
        <w:t>test</w:t>
      </w:r>
      <w:r w:rsidRPr="00804595">
        <w:rPr>
          <w:lang w:val="el-GR"/>
        </w:rPr>
        <w:t>.</w:t>
      </w:r>
    </w:p>
    <w:p w14:paraId="154FBC52" w14:textId="200DBCB7" w:rsidR="0055397F" w:rsidRPr="00527FCB" w:rsidRDefault="004368DD" w:rsidP="00D20B21">
      <w:pPr>
        <w:pStyle w:val="Heading1"/>
        <w:spacing w:before="120" w:after="120" w:line="276" w:lineRule="auto"/>
        <w:ind w:left="1134" w:hanging="1134"/>
        <w:jc w:val="both"/>
        <w:rPr>
          <w:lang w:val="el-GR"/>
        </w:rPr>
      </w:pPr>
      <w:bookmarkStart w:id="10" w:name="_Toc216453098"/>
      <w:r>
        <w:rPr>
          <w:lang w:val="el-GR"/>
        </w:rPr>
        <w:t>2.1.2</w:t>
      </w:r>
      <w:r>
        <w:rPr>
          <w:lang w:val="el-GR"/>
        </w:rPr>
        <w:tab/>
      </w:r>
      <w:r w:rsidR="58DCA531" w:rsidRPr="00F72382">
        <w:rPr>
          <w:lang w:val="el-GR"/>
        </w:rPr>
        <w:t>Αποτελέσματα και Συζήτηση</w:t>
      </w:r>
      <w:bookmarkEnd w:id="10"/>
      <w:r w:rsidR="58DCA531" w:rsidRPr="00F72382">
        <w:rPr>
          <w:lang w:val="el-GR"/>
        </w:rPr>
        <w:t xml:space="preserve"> </w:t>
      </w:r>
    </w:p>
    <w:p w14:paraId="2BC3D1FC" w14:textId="77777777" w:rsidR="00D76210" w:rsidRDefault="00D76210" w:rsidP="00D76210">
      <w:pPr>
        <w:pStyle w:val="Heading2"/>
        <w:rPr>
          <w:i/>
          <w:iCs/>
          <w:color w:val="auto"/>
          <w:sz w:val="22"/>
          <w:szCs w:val="22"/>
          <w:u w:val="single"/>
        </w:rPr>
      </w:pPr>
      <w:r w:rsidRPr="00A43216">
        <w:rPr>
          <w:i/>
          <w:iCs/>
          <w:color w:val="auto"/>
          <w:sz w:val="22"/>
          <w:szCs w:val="22"/>
          <w:u w:val="single"/>
        </w:rPr>
        <w:t>Ενίσχυση και κλωνοποίηση τμημάτων γονιδίων στόχων στον ιϊκό φορέα</w:t>
      </w:r>
    </w:p>
    <w:p w14:paraId="125B84B2" w14:textId="7F306753" w:rsidR="00D76210" w:rsidRDefault="00D76210" w:rsidP="00D76210">
      <w:pPr>
        <w:spacing w:line="259" w:lineRule="auto"/>
        <w:ind w:firstLine="720"/>
        <w:jc w:val="both"/>
        <w:rPr>
          <w:lang w:val="el-GR"/>
        </w:rPr>
      </w:pPr>
      <w:r w:rsidRPr="00D76210">
        <w:rPr>
          <w:lang w:val="el-GR"/>
        </w:rPr>
        <w:t xml:space="preserve">Τα αναμενόμενα τμήματα των δύο γονιδίων VdSNF1 και </w:t>
      </w:r>
      <w:proofErr w:type="spellStart"/>
      <w:r w:rsidRPr="00D76210">
        <w:rPr>
          <w:lang w:val="el-GR"/>
        </w:rPr>
        <w:t>Vtu</w:t>
      </w:r>
      <w:proofErr w:type="spellEnd"/>
      <w:r w:rsidRPr="00D76210">
        <w:rPr>
          <w:lang w:val="el-GR"/>
        </w:rPr>
        <w:t xml:space="preserve"> ενισχύθηκαν με PCR σε γονιδιακό DNA του στελέχους 70V του μύκητα V. dahliae. Πραγματοποιήθηκε, καθαρισμός των τμημάτων DNA και πέψη με τα αντίστοιχα περιοριστικά ένζυμα και εκ νέου καθαρισμός για να </w:t>
      </w:r>
      <w:proofErr w:type="spellStart"/>
      <w:r w:rsidRPr="00D76210">
        <w:rPr>
          <w:lang w:val="el-GR"/>
        </w:rPr>
        <w:t>κλωνοποίηθούν</w:t>
      </w:r>
      <w:proofErr w:type="spellEnd"/>
      <w:r w:rsidRPr="00D76210">
        <w:rPr>
          <w:lang w:val="el-GR"/>
        </w:rPr>
        <w:t xml:space="preserve"> στον φορέα pYL156 (TRV2). Αντίστοιχα πραγματοποιήθηκε πέψη του φορέα pYL156 με τα αντίστοιχα ένζυμα, καθαρισμός και αντίδραση συγκόλλησης με τα αντίστοιχα τμήματα των γονιδίων </w:t>
      </w:r>
      <w:r w:rsidRPr="00A43216">
        <w:rPr>
          <w:i/>
          <w:iCs/>
          <w:lang w:val="el-GR"/>
        </w:rPr>
        <w:t>VdSNF1</w:t>
      </w:r>
      <w:r w:rsidRPr="00D76210">
        <w:rPr>
          <w:lang w:val="el-GR"/>
        </w:rPr>
        <w:t xml:space="preserve"> και </w:t>
      </w:r>
      <w:proofErr w:type="spellStart"/>
      <w:r w:rsidRPr="00A43216">
        <w:rPr>
          <w:i/>
          <w:iCs/>
          <w:lang w:val="el-GR"/>
        </w:rPr>
        <w:t>Vtu</w:t>
      </w:r>
      <w:proofErr w:type="spellEnd"/>
      <w:r w:rsidRPr="00D76210">
        <w:rPr>
          <w:lang w:val="el-GR"/>
        </w:rPr>
        <w:t xml:space="preserve">. Πραγματοποιήθηκε μετασχηματισμός της αντίδραση συγκόλλησης σε επιδεκτικά κύτταρα του βακτηρίου </w:t>
      </w:r>
      <w:proofErr w:type="spellStart"/>
      <w:r w:rsidRPr="00A43216">
        <w:rPr>
          <w:i/>
          <w:iCs/>
          <w:lang w:val="el-GR"/>
        </w:rPr>
        <w:t>Escherichia</w:t>
      </w:r>
      <w:proofErr w:type="spellEnd"/>
      <w:r w:rsidRPr="00A43216">
        <w:rPr>
          <w:i/>
          <w:iCs/>
          <w:lang w:val="el-GR"/>
        </w:rPr>
        <w:t xml:space="preserve"> </w:t>
      </w:r>
      <w:proofErr w:type="spellStart"/>
      <w:r w:rsidRPr="00A43216">
        <w:rPr>
          <w:i/>
          <w:iCs/>
          <w:lang w:val="el-GR"/>
        </w:rPr>
        <w:t>coli</w:t>
      </w:r>
      <w:proofErr w:type="spellEnd"/>
      <w:r w:rsidRPr="00D76210">
        <w:rPr>
          <w:lang w:val="el-GR"/>
        </w:rPr>
        <w:t xml:space="preserve">, ωστόσο από τις αποικίες που αναπτύχθηκαν δεν απομονώθηκε κάποιος κλώνος των γονιδίων </w:t>
      </w:r>
      <w:r w:rsidRPr="00A43216">
        <w:rPr>
          <w:i/>
          <w:iCs/>
          <w:lang w:val="el-GR"/>
        </w:rPr>
        <w:t>VdSNF1</w:t>
      </w:r>
      <w:r w:rsidRPr="00D76210">
        <w:rPr>
          <w:lang w:val="el-GR"/>
        </w:rPr>
        <w:t xml:space="preserve"> ή </w:t>
      </w:r>
      <w:proofErr w:type="spellStart"/>
      <w:r w:rsidRPr="00A43216">
        <w:rPr>
          <w:i/>
          <w:iCs/>
          <w:lang w:val="el-GR"/>
        </w:rPr>
        <w:t>Vtu</w:t>
      </w:r>
      <w:proofErr w:type="spellEnd"/>
      <w:r w:rsidRPr="00D76210">
        <w:rPr>
          <w:lang w:val="el-GR"/>
        </w:rPr>
        <w:t xml:space="preserve">, πιθανώς λόγω χαμηλής αποτελεσματικότητας στον χημικό μετασχηματισμό της παρτίδας επιδεκτικών κυττάρων </w:t>
      </w:r>
      <w:r w:rsidRPr="00A43216">
        <w:rPr>
          <w:i/>
          <w:iCs/>
          <w:lang w:val="el-GR"/>
        </w:rPr>
        <w:t xml:space="preserve">Ε. </w:t>
      </w:r>
      <w:proofErr w:type="spellStart"/>
      <w:r w:rsidRPr="00A43216">
        <w:rPr>
          <w:i/>
          <w:iCs/>
          <w:lang w:val="el-GR"/>
        </w:rPr>
        <w:t>coli</w:t>
      </w:r>
      <w:proofErr w:type="spellEnd"/>
      <w:r w:rsidRPr="00D76210">
        <w:rPr>
          <w:lang w:val="el-GR"/>
        </w:rPr>
        <w:t xml:space="preserve"> που χρησιμοποιήθηκαν.</w:t>
      </w:r>
    </w:p>
    <w:p w14:paraId="5BFE5377" w14:textId="69466FD1" w:rsidR="00D76210" w:rsidRPr="00527FCB" w:rsidRDefault="00D76210" w:rsidP="00527FCB">
      <w:pPr>
        <w:spacing w:after="160" w:line="259" w:lineRule="auto"/>
        <w:ind w:firstLine="539"/>
        <w:jc w:val="both"/>
        <w:rPr>
          <w:rFonts w:cs="Calibri"/>
          <w:color w:val="222222"/>
          <w:lang w:val="el-GR"/>
        </w:rPr>
      </w:pPr>
      <w:r>
        <w:rPr>
          <w:color w:val="000000" w:themeColor="text1"/>
          <w:lang w:val="el-GR"/>
        </w:rPr>
        <w:t xml:space="preserve">Στη συνέχεια </w:t>
      </w:r>
      <w:r w:rsidRPr="00E22B80">
        <w:rPr>
          <w:color w:val="000000" w:themeColor="text1"/>
          <w:lang w:val="el-GR"/>
        </w:rPr>
        <w:t>πραγματοποι</w:t>
      </w:r>
      <w:r>
        <w:rPr>
          <w:color w:val="000000" w:themeColor="text1"/>
          <w:lang w:val="el-GR"/>
        </w:rPr>
        <w:t>ήθηκε</w:t>
      </w:r>
      <w:r w:rsidRPr="00E22B80">
        <w:rPr>
          <w:color w:val="000000" w:themeColor="text1"/>
          <w:lang w:val="el-GR"/>
        </w:rPr>
        <w:t xml:space="preserve"> εκ νέου προετοιμασία επιδεκτικών κυττάρων </w:t>
      </w:r>
      <w:r w:rsidRPr="00E22B80">
        <w:rPr>
          <w:i/>
          <w:iCs/>
          <w:color w:val="000000" w:themeColor="text1"/>
          <w:lang w:val="el-GR"/>
        </w:rPr>
        <w:t xml:space="preserve">Ε. </w:t>
      </w:r>
      <w:r w:rsidRPr="00E22B80">
        <w:rPr>
          <w:i/>
          <w:iCs/>
          <w:color w:val="000000" w:themeColor="text1"/>
          <w:lang w:val="en-US"/>
        </w:rPr>
        <w:t>coli</w:t>
      </w:r>
      <w:r w:rsidRPr="00A43216">
        <w:rPr>
          <w:i/>
          <w:iCs/>
          <w:color w:val="000000" w:themeColor="text1"/>
          <w:lang w:val="el-GR"/>
        </w:rPr>
        <w:t xml:space="preserve"> κ</w:t>
      </w:r>
      <w:r w:rsidRPr="00A43216">
        <w:rPr>
          <w:color w:val="000000" w:themeColor="text1"/>
          <w:lang w:val="el-GR"/>
        </w:rPr>
        <w:t>αι επανάληψη της διαδικασίας μετασχηματισμού.</w:t>
      </w:r>
      <w:r>
        <w:rPr>
          <w:color w:val="000000" w:themeColor="text1"/>
          <w:lang w:val="el-GR"/>
        </w:rPr>
        <w:t xml:space="preserve"> Από τα τρυβλία με </w:t>
      </w:r>
      <w:r>
        <w:rPr>
          <w:color w:val="000000" w:themeColor="text1"/>
          <w:lang w:val="en-US"/>
        </w:rPr>
        <w:t>LB</w:t>
      </w:r>
      <w:r w:rsidRPr="00470994">
        <w:rPr>
          <w:color w:val="000000" w:themeColor="text1"/>
          <w:lang w:val="el-GR"/>
        </w:rPr>
        <w:t xml:space="preserve"> </w:t>
      </w:r>
      <w:r>
        <w:rPr>
          <w:color w:val="000000" w:themeColor="text1"/>
          <w:lang w:val="el-GR"/>
        </w:rPr>
        <w:t xml:space="preserve">που περιείχε </w:t>
      </w:r>
      <w:proofErr w:type="spellStart"/>
      <w:r>
        <w:rPr>
          <w:color w:val="000000" w:themeColor="text1"/>
          <w:lang w:val="el-GR"/>
        </w:rPr>
        <w:t>καναμικίνη</w:t>
      </w:r>
      <w:proofErr w:type="spellEnd"/>
      <w:r w:rsidRPr="00470994">
        <w:rPr>
          <w:color w:val="000000" w:themeColor="text1"/>
          <w:lang w:val="el-GR"/>
        </w:rPr>
        <w:t xml:space="preserve"> (50 </w:t>
      </w:r>
      <w:r>
        <w:rPr>
          <w:color w:val="000000" w:themeColor="text1"/>
          <w:lang w:val="el-GR"/>
        </w:rPr>
        <w:t>μ</w:t>
      </w:r>
      <w:r>
        <w:rPr>
          <w:color w:val="000000" w:themeColor="text1"/>
          <w:lang w:val="en-US"/>
        </w:rPr>
        <w:t>g</w:t>
      </w:r>
      <w:r w:rsidRPr="00470994">
        <w:rPr>
          <w:color w:val="000000" w:themeColor="text1"/>
          <w:lang w:val="el-GR"/>
        </w:rPr>
        <w:t xml:space="preserve"> / </w:t>
      </w:r>
      <w:r>
        <w:rPr>
          <w:color w:val="000000" w:themeColor="text1"/>
          <w:lang w:val="en-US"/>
        </w:rPr>
        <w:t>ml</w:t>
      </w:r>
      <w:r w:rsidRPr="00470994">
        <w:rPr>
          <w:color w:val="000000" w:themeColor="text1"/>
          <w:lang w:val="el-GR"/>
        </w:rPr>
        <w:t xml:space="preserve">) </w:t>
      </w:r>
      <w:r>
        <w:rPr>
          <w:color w:val="000000" w:themeColor="text1"/>
          <w:lang w:val="el-GR"/>
        </w:rPr>
        <w:t xml:space="preserve">αναπτύχθηκαν αρκετές αποικίες. Στις αποικίες που είχαν αναπτυχθεί από μετασχηματισμό της αντίδρασης συγκόλλησης του </w:t>
      </w:r>
      <w:proofErr w:type="spellStart"/>
      <w:r>
        <w:rPr>
          <w:color w:val="000000" w:themeColor="text1"/>
          <w:lang w:val="el-GR"/>
        </w:rPr>
        <w:t>ιικού</w:t>
      </w:r>
      <w:proofErr w:type="spellEnd"/>
      <w:r>
        <w:rPr>
          <w:color w:val="000000" w:themeColor="text1"/>
          <w:lang w:val="el-GR"/>
        </w:rPr>
        <w:t xml:space="preserve"> φορέα με τμήμα του γονιδίου </w:t>
      </w:r>
      <w:proofErr w:type="spellStart"/>
      <w:r>
        <w:rPr>
          <w:i/>
          <w:iCs/>
          <w:color w:val="000000" w:themeColor="text1"/>
          <w:lang w:val="en-US"/>
        </w:rPr>
        <w:t>Vtu</w:t>
      </w:r>
      <w:proofErr w:type="spellEnd"/>
      <w:r>
        <w:rPr>
          <w:color w:val="000000" w:themeColor="text1"/>
          <w:lang w:val="el-GR"/>
        </w:rPr>
        <w:t xml:space="preserve"> πραγματοποιήθηκε απευθείας </w:t>
      </w:r>
      <w:r>
        <w:rPr>
          <w:color w:val="000000" w:themeColor="text1"/>
          <w:lang w:val="en-US"/>
        </w:rPr>
        <w:t>PCR</w:t>
      </w:r>
      <w:r w:rsidRPr="007F140F">
        <w:rPr>
          <w:color w:val="000000" w:themeColor="text1"/>
          <w:lang w:val="el-GR"/>
        </w:rPr>
        <w:t xml:space="preserve"> </w:t>
      </w:r>
      <w:r>
        <w:rPr>
          <w:color w:val="000000" w:themeColor="text1"/>
          <w:lang w:val="el-GR"/>
        </w:rPr>
        <w:t xml:space="preserve">με τους εκκινητές </w:t>
      </w:r>
      <w:proofErr w:type="spellStart"/>
      <w:r w:rsidRPr="006F344B">
        <w:rPr>
          <w:rFonts w:cs="Calibri"/>
          <w:color w:val="000000"/>
          <w:lang w:val="en-US"/>
        </w:rPr>
        <w:t>VdVTU</w:t>
      </w:r>
      <w:proofErr w:type="spellEnd"/>
      <w:r w:rsidRPr="006F344B">
        <w:rPr>
          <w:rFonts w:cs="Calibri"/>
          <w:color w:val="000000"/>
          <w:lang w:val="el-GR"/>
        </w:rPr>
        <w:t xml:space="preserve"> 889_</w:t>
      </w:r>
      <w:r w:rsidRPr="006F344B">
        <w:rPr>
          <w:rFonts w:cs="Calibri"/>
          <w:color w:val="000000"/>
          <w:lang w:val="en-US"/>
        </w:rPr>
        <w:t>E</w:t>
      </w:r>
      <w:r w:rsidRPr="006F344B">
        <w:rPr>
          <w:rFonts w:cs="Calibri"/>
          <w:color w:val="000000"/>
          <w:lang w:val="el-GR"/>
        </w:rPr>
        <w:t>_</w:t>
      </w:r>
      <w:r w:rsidRPr="006F344B">
        <w:rPr>
          <w:rFonts w:cs="Calibri"/>
          <w:color w:val="000000"/>
          <w:lang w:val="en-US"/>
        </w:rPr>
        <w:t>F</w:t>
      </w:r>
      <w:r w:rsidRPr="006F344B">
        <w:rPr>
          <w:rFonts w:cs="Calibri"/>
          <w:lang w:val="el-GR"/>
        </w:rPr>
        <w:t xml:space="preserve"> και </w:t>
      </w:r>
      <w:proofErr w:type="spellStart"/>
      <w:r w:rsidRPr="006F344B">
        <w:rPr>
          <w:rFonts w:cs="Calibri"/>
          <w:color w:val="222222"/>
          <w:lang w:val="en-US"/>
        </w:rPr>
        <w:t>VdVTU</w:t>
      </w:r>
      <w:proofErr w:type="spellEnd"/>
      <w:r w:rsidRPr="006F344B">
        <w:rPr>
          <w:rFonts w:cs="Calibri"/>
          <w:color w:val="222222"/>
          <w:lang w:val="el-GR"/>
        </w:rPr>
        <w:t>1410-</w:t>
      </w:r>
      <w:r w:rsidRPr="006F344B">
        <w:rPr>
          <w:rFonts w:cs="Calibri"/>
          <w:color w:val="222222"/>
          <w:lang w:val="en-US"/>
        </w:rPr>
        <w:t>B</w:t>
      </w:r>
      <w:r w:rsidRPr="006F344B">
        <w:rPr>
          <w:rFonts w:cs="Calibri"/>
          <w:color w:val="222222"/>
          <w:lang w:val="el-GR"/>
        </w:rPr>
        <w:t>_</w:t>
      </w:r>
      <w:r w:rsidRPr="006F344B">
        <w:rPr>
          <w:rFonts w:cs="Calibri"/>
          <w:color w:val="222222"/>
          <w:lang w:val="en-US"/>
        </w:rPr>
        <w:t>R</w:t>
      </w:r>
      <w:r>
        <w:rPr>
          <w:rFonts w:cs="Calibri"/>
          <w:color w:val="222222"/>
          <w:lang w:val="el-GR"/>
        </w:rPr>
        <w:t xml:space="preserve"> και παρατηρήθηκε η ενίσχυση του τμήματος αναμενόμενου μεγέθους στις περισσότερες από αυτές (</w:t>
      </w:r>
      <w:r w:rsidRPr="002A015D">
        <w:rPr>
          <w:rFonts w:cs="Calibri"/>
          <w:color w:val="222222"/>
          <w:lang w:val="el-GR"/>
        </w:rPr>
        <w:t xml:space="preserve">Εικόνα </w:t>
      </w:r>
      <w:r w:rsidRPr="00A43216">
        <w:rPr>
          <w:rFonts w:cs="Calibri"/>
          <w:color w:val="222222"/>
          <w:lang w:val="el-GR"/>
        </w:rPr>
        <w:t>3.6.3-11</w:t>
      </w:r>
      <w:r>
        <w:rPr>
          <w:rFonts w:cs="Calibri"/>
          <w:color w:val="222222"/>
          <w:lang w:val="el-GR"/>
        </w:rPr>
        <w:t>).</w:t>
      </w:r>
    </w:p>
    <w:p w14:paraId="655E2693" w14:textId="14B3E4E3" w:rsidR="00D76210" w:rsidRDefault="00D76210" w:rsidP="00D76210">
      <w:pPr>
        <w:spacing w:line="259" w:lineRule="auto"/>
        <w:jc w:val="both"/>
        <w:rPr>
          <w:rFonts w:cs="Calibri"/>
          <w:color w:val="222222"/>
          <w:lang w:val="en-US"/>
        </w:rPr>
      </w:pPr>
      <w:r>
        <w:rPr>
          <w:noProof/>
          <w:lang w:val="en-US"/>
        </w:rPr>
        <w:drawing>
          <wp:inline distT="0" distB="0" distL="0" distR="0" wp14:anchorId="5460A80A" wp14:editId="2A3CBF02">
            <wp:extent cx="6010910" cy="2466196"/>
            <wp:effectExtent l="0" t="0" r="0" b="0"/>
            <wp:docPr id="221736833" name="Picture 9" descr="A close-up of a dn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736833" name="Picture 9" descr="A close-up of a dna test&#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57930" cy="2485488"/>
                    </a:xfrm>
                    <a:prstGeom prst="rect">
                      <a:avLst/>
                    </a:prstGeom>
                    <a:noFill/>
                  </pic:spPr>
                </pic:pic>
              </a:graphicData>
            </a:graphic>
          </wp:inline>
        </w:drawing>
      </w:r>
    </w:p>
    <w:p w14:paraId="1F6221BD" w14:textId="1B62BE3E" w:rsidR="00D76210" w:rsidRPr="00527FCB" w:rsidRDefault="00D76210" w:rsidP="00527FCB">
      <w:pPr>
        <w:spacing w:line="259" w:lineRule="auto"/>
        <w:jc w:val="both"/>
        <w:rPr>
          <w:color w:val="000000" w:themeColor="text1"/>
          <w:sz w:val="18"/>
          <w:szCs w:val="18"/>
          <w:lang w:val="el-GR"/>
        </w:rPr>
      </w:pPr>
      <w:r w:rsidRPr="00231BAF">
        <w:rPr>
          <w:color w:val="000000" w:themeColor="text1"/>
          <w:sz w:val="18"/>
          <w:szCs w:val="18"/>
          <w:lang w:val="el-GR"/>
        </w:rPr>
        <w:t xml:space="preserve">Εικόνα </w:t>
      </w:r>
      <w:r w:rsidRPr="00527FCB">
        <w:rPr>
          <w:color w:val="000000" w:themeColor="text1"/>
          <w:sz w:val="18"/>
          <w:szCs w:val="18"/>
          <w:lang w:val="el-GR"/>
        </w:rPr>
        <w:t>3.6.3-11</w:t>
      </w:r>
      <w:r>
        <w:rPr>
          <w:color w:val="000000" w:themeColor="text1"/>
          <w:sz w:val="18"/>
          <w:szCs w:val="18"/>
          <w:lang w:val="el-GR"/>
        </w:rPr>
        <w:t xml:space="preserve">. </w:t>
      </w:r>
      <w:r>
        <w:rPr>
          <w:color w:val="000000" w:themeColor="text1"/>
          <w:sz w:val="18"/>
          <w:szCs w:val="18"/>
          <w:lang w:val="en-US"/>
        </w:rPr>
        <w:t>PCR</w:t>
      </w:r>
      <w:r w:rsidRPr="00182326">
        <w:rPr>
          <w:color w:val="000000" w:themeColor="text1"/>
          <w:sz w:val="18"/>
          <w:szCs w:val="18"/>
          <w:lang w:val="el-GR"/>
        </w:rPr>
        <w:t xml:space="preserve"> </w:t>
      </w:r>
      <w:r>
        <w:rPr>
          <w:color w:val="000000" w:themeColor="text1"/>
          <w:sz w:val="18"/>
          <w:szCs w:val="18"/>
          <w:lang w:val="el-GR"/>
        </w:rPr>
        <w:t xml:space="preserve">για ενίσχυση του τμήματος </w:t>
      </w:r>
      <w:r>
        <w:rPr>
          <w:color w:val="000000" w:themeColor="text1"/>
          <w:sz w:val="18"/>
          <w:szCs w:val="18"/>
          <w:lang w:val="en-US"/>
        </w:rPr>
        <w:t>VIGS</w:t>
      </w:r>
      <w:r w:rsidRPr="005C1054">
        <w:rPr>
          <w:color w:val="000000" w:themeColor="text1"/>
          <w:sz w:val="18"/>
          <w:szCs w:val="18"/>
          <w:lang w:val="el-GR"/>
        </w:rPr>
        <w:t xml:space="preserve"> </w:t>
      </w:r>
      <w:r>
        <w:rPr>
          <w:color w:val="000000" w:themeColor="text1"/>
          <w:sz w:val="18"/>
          <w:szCs w:val="18"/>
          <w:lang w:val="el-GR"/>
        </w:rPr>
        <w:t xml:space="preserve">του γονιδίου </w:t>
      </w:r>
      <w:proofErr w:type="spellStart"/>
      <w:r>
        <w:rPr>
          <w:i/>
          <w:iCs/>
          <w:color w:val="000000" w:themeColor="text1"/>
          <w:sz w:val="18"/>
          <w:szCs w:val="18"/>
          <w:lang w:val="en-US"/>
        </w:rPr>
        <w:t>V</w:t>
      </w:r>
      <w:r w:rsidRPr="005C1054">
        <w:rPr>
          <w:i/>
          <w:iCs/>
          <w:color w:val="000000" w:themeColor="text1"/>
          <w:sz w:val="18"/>
          <w:szCs w:val="18"/>
          <w:lang w:val="en-US"/>
        </w:rPr>
        <w:t>tu</w:t>
      </w:r>
      <w:proofErr w:type="spellEnd"/>
      <w:r w:rsidRPr="005C1054">
        <w:rPr>
          <w:color w:val="000000" w:themeColor="text1"/>
          <w:sz w:val="18"/>
          <w:szCs w:val="18"/>
          <w:lang w:val="el-GR"/>
        </w:rPr>
        <w:t xml:space="preserve"> </w:t>
      </w:r>
      <w:r>
        <w:rPr>
          <w:color w:val="000000" w:themeColor="text1"/>
          <w:sz w:val="18"/>
          <w:szCs w:val="18"/>
          <w:lang w:val="el-GR"/>
        </w:rPr>
        <w:t xml:space="preserve">απευθείας σε αποικίες </w:t>
      </w:r>
      <w:r w:rsidRPr="00E64FD2">
        <w:rPr>
          <w:i/>
          <w:iCs/>
          <w:color w:val="000000" w:themeColor="text1"/>
          <w:sz w:val="18"/>
          <w:szCs w:val="18"/>
          <w:lang w:val="en-US"/>
        </w:rPr>
        <w:t>Escherichia</w:t>
      </w:r>
      <w:r w:rsidRPr="00E64FD2">
        <w:rPr>
          <w:i/>
          <w:iCs/>
          <w:color w:val="000000" w:themeColor="text1"/>
          <w:sz w:val="18"/>
          <w:szCs w:val="18"/>
          <w:lang w:val="el-GR"/>
        </w:rPr>
        <w:t xml:space="preserve"> </w:t>
      </w:r>
      <w:r w:rsidRPr="00E64FD2">
        <w:rPr>
          <w:i/>
          <w:iCs/>
          <w:color w:val="000000" w:themeColor="text1"/>
          <w:sz w:val="18"/>
          <w:szCs w:val="18"/>
          <w:lang w:val="en-US"/>
        </w:rPr>
        <w:t>coli</w:t>
      </w:r>
      <w:r w:rsidRPr="00E64FD2">
        <w:rPr>
          <w:color w:val="000000" w:themeColor="text1"/>
          <w:sz w:val="18"/>
          <w:szCs w:val="18"/>
          <w:lang w:val="el-GR"/>
        </w:rPr>
        <w:t xml:space="preserve"> </w:t>
      </w:r>
      <w:r>
        <w:rPr>
          <w:color w:val="000000" w:themeColor="text1"/>
          <w:sz w:val="18"/>
          <w:szCs w:val="18"/>
          <w:lang w:val="el-GR"/>
        </w:rPr>
        <w:t>που αναπτύχθηκαν μετά από μετασχηματισμό της αντίδρασης συγκόλλησης.</w:t>
      </w:r>
    </w:p>
    <w:p w14:paraId="3A9E1159" w14:textId="77777777" w:rsidR="00D76210" w:rsidRPr="00527FCB" w:rsidRDefault="00D76210" w:rsidP="00D76210">
      <w:pPr>
        <w:spacing w:line="276" w:lineRule="auto"/>
        <w:jc w:val="both"/>
        <w:rPr>
          <w:color w:val="000000" w:themeColor="text1"/>
          <w:sz w:val="18"/>
          <w:szCs w:val="18"/>
          <w:lang w:val="el-GR"/>
        </w:rPr>
      </w:pPr>
    </w:p>
    <w:p w14:paraId="7BDB10FA" w14:textId="449D13E4" w:rsidR="00D76210" w:rsidRPr="00D76210" w:rsidRDefault="00D76210" w:rsidP="00527FCB">
      <w:pPr>
        <w:spacing w:after="160" w:line="259" w:lineRule="auto"/>
        <w:ind w:firstLine="720"/>
        <w:jc w:val="both"/>
        <w:rPr>
          <w:color w:val="000000" w:themeColor="text1"/>
          <w:lang w:val="el-GR"/>
        </w:rPr>
      </w:pPr>
      <w:r w:rsidRPr="00043C1C">
        <w:rPr>
          <w:color w:val="000000" w:themeColor="text1"/>
          <w:lang w:val="el-GR"/>
        </w:rPr>
        <w:lastRenderedPageBreak/>
        <w:t xml:space="preserve">Στη συνέχεια, πραγματοποιήθηκε εξαγωγή πλασμιδιακού </w:t>
      </w:r>
      <w:r w:rsidRPr="00043C1C">
        <w:rPr>
          <w:color w:val="000000" w:themeColor="text1"/>
          <w:lang w:val="en-US"/>
        </w:rPr>
        <w:t>DNA</w:t>
      </w:r>
      <w:r w:rsidRPr="00043C1C">
        <w:rPr>
          <w:color w:val="000000" w:themeColor="text1"/>
          <w:lang w:val="el-GR"/>
        </w:rPr>
        <w:t xml:space="preserve"> από τις αποικίες που προέκυψαν </w:t>
      </w:r>
      <w:r>
        <w:rPr>
          <w:color w:val="000000" w:themeColor="text1"/>
          <w:lang w:val="el-GR"/>
        </w:rPr>
        <w:t xml:space="preserve">και πέψη με τα περιοριστικά ένζυμα </w:t>
      </w:r>
      <w:r w:rsidRPr="007D6D1B">
        <w:rPr>
          <w:i/>
          <w:iCs/>
          <w:color w:val="000000" w:themeColor="text1"/>
          <w:lang w:val="en-US"/>
        </w:rPr>
        <w:t>Bam</w:t>
      </w:r>
      <w:r>
        <w:rPr>
          <w:color w:val="000000" w:themeColor="text1"/>
          <w:lang w:val="en-US"/>
        </w:rPr>
        <w:t>HI</w:t>
      </w:r>
      <w:r w:rsidRPr="0071792C">
        <w:rPr>
          <w:color w:val="000000" w:themeColor="text1"/>
          <w:lang w:val="el-GR"/>
        </w:rPr>
        <w:t xml:space="preserve"> </w:t>
      </w:r>
      <w:r>
        <w:rPr>
          <w:color w:val="000000" w:themeColor="text1"/>
          <w:lang w:val="el-GR"/>
        </w:rPr>
        <w:t xml:space="preserve">και </w:t>
      </w:r>
      <w:r w:rsidRPr="007D6D1B">
        <w:rPr>
          <w:i/>
          <w:iCs/>
          <w:color w:val="000000" w:themeColor="text1"/>
          <w:lang w:val="en-US"/>
        </w:rPr>
        <w:t>Eco</w:t>
      </w:r>
      <w:r>
        <w:rPr>
          <w:color w:val="000000" w:themeColor="text1"/>
          <w:lang w:val="en-US"/>
        </w:rPr>
        <w:t>RI</w:t>
      </w:r>
      <w:r>
        <w:rPr>
          <w:color w:val="000000" w:themeColor="text1"/>
          <w:lang w:val="el-GR"/>
        </w:rPr>
        <w:t xml:space="preserve"> τόσο σε μονές όσο και σε διπλές πέψεις. Από τα αποτελέσματα των πέψεων έγινε φανερό ότι το ένζυμο </w:t>
      </w:r>
      <w:r w:rsidRPr="007D6D1B">
        <w:rPr>
          <w:i/>
          <w:iCs/>
          <w:color w:val="000000" w:themeColor="text1"/>
          <w:lang w:val="en-US"/>
        </w:rPr>
        <w:t>Eco</w:t>
      </w:r>
      <w:r>
        <w:rPr>
          <w:color w:val="000000" w:themeColor="text1"/>
          <w:lang w:val="en-US"/>
        </w:rPr>
        <w:t>RI</w:t>
      </w:r>
      <w:r>
        <w:rPr>
          <w:color w:val="000000" w:themeColor="text1"/>
          <w:lang w:val="el-GR"/>
        </w:rPr>
        <w:t xml:space="preserve"> δεν έκοψε το πλασμιδιακό </w:t>
      </w:r>
      <w:r>
        <w:rPr>
          <w:color w:val="000000" w:themeColor="text1"/>
          <w:lang w:val="en-US"/>
        </w:rPr>
        <w:t>DNA</w:t>
      </w:r>
      <w:r w:rsidRPr="007D6D1B">
        <w:rPr>
          <w:color w:val="000000" w:themeColor="text1"/>
          <w:lang w:val="el-GR"/>
        </w:rPr>
        <w:t xml:space="preserve"> </w:t>
      </w:r>
      <w:r>
        <w:rPr>
          <w:color w:val="000000" w:themeColor="text1"/>
          <w:lang w:val="el-GR"/>
        </w:rPr>
        <w:t xml:space="preserve">των κλώνων (Εικόνα </w:t>
      </w:r>
      <w:r w:rsidRPr="00527FCB">
        <w:rPr>
          <w:color w:val="000000" w:themeColor="text1"/>
          <w:lang w:val="el-GR"/>
        </w:rPr>
        <w:t>3.6.3-12</w:t>
      </w:r>
      <w:r>
        <w:rPr>
          <w:color w:val="000000" w:themeColor="text1"/>
          <w:lang w:val="el-GR"/>
        </w:rPr>
        <w:t>)</w:t>
      </w:r>
      <w:r w:rsidRPr="00527FCB">
        <w:rPr>
          <w:color w:val="000000" w:themeColor="text1"/>
          <w:lang w:val="el-GR"/>
        </w:rPr>
        <w:t>.</w:t>
      </w:r>
    </w:p>
    <w:p w14:paraId="5BB5DB8A" w14:textId="648D587E" w:rsidR="00D76210" w:rsidRDefault="00D76210" w:rsidP="00D76210">
      <w:pPr>
        <w:spacing w:line="259" w:lineRule="auto"/>
        <w:jc w:val="both"/>
        <w:rPr>
          <w:rFonts w:cs="Calibri"/>
          <w:color w:val="222222"/>
          <w:lang w:val="en-US"/>
        </w:rPr>
      </w:pPr>
      <w:r>
        <w:rPr>
          <w:rFonts w:cs="Calibri"/>
          <w:noProof/>
          <w:color w:val="222222"/>
          <w:lang w:val="el-GR"/>
        </w:rPr>
        <w:drawing>
          <wp:inline distT="0" distB="0" distL="0" distR="0" wp14:anchorId="4CF80453" wp14:editId="38143DD5">
            <wp:extent cx="6012913" cy="3272596"/>
            <wp:effectExtent l="0" t="0" r="0" b="0"/>
            <wp:docPr id="10142873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27689" cy="3280638"/>
                    </a:xfrm>
                    <a:prstGeom prst="rect">
                      <a:avLst/>
                    </a:prstGeom>
                    <a:noFill/>
                  </pic:spPr>
                </pic:pic>
              </a:graphicData>
            </a:graphic>
          </wp:inline>
        </w:drawing>
      </w:r>
    </w:p>
    <w:p w14:paraId="0EAC25E4" w14:textId="6CFAECCC" w:rsidR="00D76210" w:rsidRPr="00D76210" w:rsidRDefault="00D76210" w:rsidP="00527FCB">
      <w:pPr>
        <w:spacing w:after="160" w:line="259" w:lineRule="auto"/>
        <w:jc w:val="both"/>
        <w:rPr>
          <w:color w:val="000000" w:themeColor="text1"/>
          <w:sz w:val="18"/>
          <w:szCs w:val="18"/>
          <w:lang w:val="el-GR"/>
        </w:rPr>
      </w:pPr>
      <w:r w:rsidRPr="00231BAF">
        <w:rPr>
          <w:color w:val="000000" w:themeColor="text1"/>
          <w:sz w:val="18"/>
          <w:szCs w:val="18"/>
          <w:lang w:val="el-GR"/>
        </w:rPr>
        <w:t>Εικόνα</w:t>
      </w:r>
      <w:r w:rsidRPr="00A03BC6">
        <w:rPr>
          <w:color w:val="000000" w:themeColor="text1"/>
          <w:sz w:val="18"/>
          <w:szCs w:val="18"/>
          <w:lang w:val="el-GR"/>
        </w:rPr>
        <w:t xml:space="preserve"> </w:t>
      </w:r>
      <w:r w:rsidRPr="00527FCB">
        <w:rPr>
          <w:color w:val="000000" w:themeColor="text1"/>
          <w:sz w:val="18"/>
          <w:szCs w:val="18"/>
          <w:lang w:val="el-GR"/>
        </w:rPr>
        <w:t>3.6.3-12</w:t>
      </w:r>
      <w:r w:rsidRPr="00A03BC6">
        <w:rPr>
          <w:color w:val="000000" w:themeColor="text1"/>
          <w:sz w:val="18"/>
          <w:szCs w:val="18"/>
          <w:lang w:val="el-GR"/>
        </w:rPr>
        <w:t xml:space="preserve">. </w:t>
      </w:r>
      <w:r>
        <w:rPr>
          <w:color w:val="000000" w:themeColor="text1"/>
          <w:sz w:val="18"/>
          <w:szCs w:val="18"/>
          <w:lang w:val="el-GR"/>
        </w:rPr>
        <w:t>Π</w:t>
      </w:r>
      <w:r w:rsidRPr="00A03BC6">
        <w:rPr>
          <w:color w:val="000000" w:themeColor="text1"/>
          <w:sz w:val="18"/>
          <w:szCs w:val="18"/>
          <w:lang w:val="el-GR"/>
        </w:rPr>
        <w:t xml:space="preserve">έψεις πλασμιδιακού </w:t>
      </w:r>
      <w:r w:rsidRPr="00A03BC6">
        <w:rPr>
          <w:color w:val="000000" w:themeColor="text1"/>
          <w:sz w:val="18"/>
          <w:szCs w:val="18"/>
          <w:lang w:val="en-US"/>
        </w:rPr>
        <w:t>DNA</w:t>
      </w:r>
      <w:r w:rsidRPr="00A03BC6">
        <w:rPr>
          <w:color w:val="000000" w:themeColor="text1"/>
          <w:sz w:val="18"/>
          <w:szCs w:val="18"/>
          <w:lang w:val="el-GR"/>
        </w:rPr>
        <w:t xml:space="preserve"> από </w:t>
      </w:r>
      <w:r>
        <w:rPr>
          <w:color w:val="000000" w:themeColor="text1"/>
          <w:sz w:val="18"/>
          <w:szCs w:val="18"/>
          <w:lang w:val="el-GR"/>
        </w:rPr>
        <w:t xml:space="preserve">πιθανούς κλώνους του φορέα </w:t>
      </w:r>
      <w:r w:rsidRPr="00AD0F22">
        <w:rPr>
          <w:color w:val="000000" w:themeColor="text1"/>
          <w:sz w:val="18"/>
          <w:szCs w:val="18"/>
          <w:lang w:val="el-GR"/>
        </w:rPr>
        <w:t>pYL156:TRV-RNA2</w:t>
      </w:r>
      <w:r>
        <w:rPr>
          <w:color w:val="000000" w:themeColor="text1"/>
          <w:sz w:val="18"/>
          <w:szCs w:val="18"/>
          <w:lang w:val="el-GR"/>
        </w:rPr>
        <w:t xml:space="preserve"> με τμήματα </w:t>
      </w:r>
      <w:r>
        <w:rPr>
          <w:color w:val="000000" w:themeColor="text1"/>
          <w:sz w:val="18"/>
          <w:szCs w:val="18"/>
          <w:lang w:val="en-US"/>
        </w:rPr>
        <w:t>VIGS</w:t>
      </w:r>
      <w:r w:rsidRPr="00AD0F22">
        <w:rPr>
          <w:color w:val="000000" w:themeColor="text1"/>
          <w:sz w:val="18"/>
          <w:szCs w:val="18"/>
          <w:lang w:val="el-GR"/>
        </w:rPr>
        <w:t xml:space="preserve"> </w:t>
      </w:r>
      <w:r>
        <w:rPr>
          <w:color w:val="000000" w:themeColor="text1"/>
          <w:sz w:val="18"/>
          <w:szCs w:val="18"/>
          <w:lang w:val="el-GR"/>
        </w:rPr>
        <w:t xml:space="preserve">των γονιδίων </w:t>
      </w:r>
      <w:proofErr w:type="spellStart"/>
      <w:r>
        <w:rPr>
          <w:i/>
          <w:iCs/>
          <w:color w:val="000000" w:themeColor="text1"/>
          <w:sz w:val="18"/>
          <w:szCs w:val="18"/>
          <w:lang w:val="en-US"/>
        </w:rPr>
        <w:t>V</w:t>
      </w:r>
      <w:r w:rsidRPr="00AC395D">
        <w:rPr>
          <w:i/>
          <w:iCs/>
          <w:color w:val="000000" w:themeColor="text1"/>
          <w:sz w:val="18"/>
          <w:szCs w:val="18"/>
          <w:lang w:val="en-US"/>
        </w:rPr>
        <w:t>tu</w:t>
      </w:r>
      <w:proofErr w:type="spellEnd"/>
      <w:r>
        <w:rPr>
          <w:i/>
          <w:iCs/>
          <w:color w:val="000000" w:themeColor="text1"/>
          <w:sz w:val="18"/>
          <w:szCs w:val="18"/>
          <w:lang w:val="el-GR"/>
        </w:rPr>
        <w:t xml:space="preserve"> </w:t>
      </w:r>
      <w:r>
        <w:rPr>
          <w:color w:val="000000" w:themeColor="text1"/>
          <w:sz w:val="18"/>
          <w:szCs w:val="18"/>
          <w:lang w:val="el-GR"/>
        </w:rPr>
        <w:t>(διαδρομές 1-26, 29-41)</w:t>
      </w:r>
      <w:r w:rsidRPr="001D46AB">
        <w:rPr>
          <w:color w:val="000000" w:themeColor="text1"/>
          <w:sz w:val="18"/>
          <w:szCs w:val="18"/>
          <w:lang w:val="el-GR"/>
        </w:rPr>
        <w:t xml:space="preserve"> </w:t>
      </w:r>
      <w:r>
        <w:rPr>
          <w:color w:val="000000" w:themeColor="text1"/>
          <w:sz w:val="18"/>
          <w:szCs w:val="18"/>
          <w:lang w:val="el-GR"/>
        </w:rPr>
        <w:t xml:space="preserve">και </w:t>
      </w:r>
      <w:proofErr w:type="spellStart"/>
      <w:r w:rsidRPr="002A38A3">
        <w:rPr>
          <w:i/>
          <w:iCs/>
          <w:color w:val="000000" w:themeColor="text1"/>
          <w:sz w:val="18"/>
          <w:szCs w:val="18"/>
          <w:lang w:val="en-US"/>
        </w:rPr>
        <w:t>VdSNF</w:t>
      </w:r>
      <w:proofErr w:type="spellEnd"/>
      <w:r w:rsidRPr="002A38A3">
        <w:rPr>
          <w:i/>
          <w:iCs/>
          <w:color w:val="000000" w:themeColor="text1"/>
          <w:sz w:val="18"/>
          <w:szCs w:val="18"/>
          <w:lang w:val="el-GR"/>
        </w:rPr>
        <w:t>1</w:t>
      </w:r>
      <w:r>
        <w:rPr>
          <w:color w:val="000000" w:themeColor="text1"/>
          <w:sz w:val="18"/>
          <w:szCs w:val="18"/>
          <w:lang w:val="el-GR"/>
        </w:rPr>
        <w:t xml:space="preserve"> (διαδρομές 13, 27, 42) </w:t>
      </w:r>
      <w:r w:rsidRPr="00A03BC6">
        <w:rPr>
          <w:color w:val="000000" w:themeColor="text1"/>
          <w:sz w:val="18"/>
          <w:szCs w:val="18"/>
          <w:lang w:val="el-GR"/>
        </w:rPr>
        <w:t xml:space="preserve">με τα περιοριστικά ένζυμα </w:t>
      </w:r>
      <w:r w:rsidRPr="00A03BC6">
        <w:rPr>
          <w:i/>
          <w:iCs/>
          <w:color w:val="000000" w:themeColor="text1"/>
          <w:sz w:val="18"/>
          <w:szCs w:val="18"/>
          <w:lang w:val="en-US"/>
        </w:rPr>
        <w:t>Bam</w:t>
      </w:r>
      <w:r w:rsidRPr="00A03BC6">
        <w:rPr>
          <w:color w:val="000000" w:themeColor="text1"/>
          <w:sz w:val="18"/>
          <w:szCs w:val="18"/>
          <w:lang w:val="en-US"/>
        </w:rPr>
        <w:t>HI</w:t>
      </w:r>
      <w:r w:rsidRPr="00A03BC6">
        <w:rPr>
          <w:color w:val="000000" w:themeColor="text1"/>
          <w:sz w:val="18"/>
          <w:szCs w:val="18"/>
          <w:lang w:val="el-GR"/>
        </w:rPr>
        <w:t xml:space="preserve"> και </w:t>
      </w:r>
      <w:r w:rsidRPr="00A03BC6">
        <w:rPr>
          <w:i/>
          <w:iCs/>
          <w:color w:val="000000" w:themeColor="text1"/>
          <w:sz w:val="18"/>
          <w:szCs w:val="18"/>
          <w:lang w:val="en-US"/>
        </w:rPr>
        <w:t>Eco</w:t>
      </w:r>
      <w:r w:rsidRPr="00A03BC6">
        <w:rPr>
          <w:color w:val="000000" w:themeColor="text1"/>
          <w:sz w:val="18"/>
          <w:szCs w:val="18"/>
          <w:lang w:val="en-US"/>
        </w:rPr>
        <w:t>RI</w:t>
      </w:r>
      <w:r w:rsidRPr="00A03BC6">
        <w:rPr>
          <w:color w:val="000000" w:themeColor="text1"/>
          <w:sz w:val="18"/>
          <w:szCs w:val="18"/>
          <w:lang w:val="el-GR"/>
        </w:rPr>
        <w:t xml:space="preserve"> τόσο σε </w:t>
      </w:r>
      <w:r>
        <w:rPr>
          <w:color w:val="000000" w:themeColor="text1"/>
          <w:sz w:val="18"/>
          <w:szCs w:val="18"/>
          <w:lang w:val="el-GR"/>
        </w:rPr>
        <w:t>μ</w:t>
      </w:r>
      <w:r w:rsidRPr="00A03BC6">
        <w:rPr>
          <w:color w:val="000000" w:themeColor="text1"/>
          <w:sz w:val="18"/>
          <w:szCs w:val="18"/>
          <w:lang w:val="el-GR"/>
        </w:rPr>
        <w:t xml:space="preserve">ονές </w:t>
      </w:r>
      <w:r>
        <w:rPr>
          <w:color w:val="000000" w:themeColor="text1"/>
          <w:sz w:val="18"/>
          <w:szCs w:val="18"/>
          <w:lang w:val="el-GR"/>
        </w:rPr>
        <w:t xml:space="preserve">(διαδρομές 1-27) </w:t>
      </w:r>
      <w:r w:rsidRPr="00A03BC6">
        <w:rPr>
          <w:color w:val="000000" w:themeColor="text1"/>
          <w:sz w:val="18"/>
          <w:szCs w:val="18"/>
          <w:lang w:val="el-GR"/>
        </w:rPr>
        <w:t>και σε διπλές</w:t>
      </w:r>
      <w:r>
        <w:rPr>
          <w:color w:val="000000" w:themeColor="text1"/>
          <w:sz w:val="18"/>
          <w:szCs w:val="18"/>
          <w:lang w:val="el-GR"/>
        </w:rPr>
        <w:t xml:space="preserve"> πέψεις (διαδρομές 29-42)</w:t>
      </w:r>
      <w:r w:rsidRPr="00527FCB">
        <w:rPr>
          <w:color w:val="000000" w:themeColor="text1"/>
          <w:sz w:val="18"/>
          <w:szCs w:val="18"/>
          <w:lang w:val="el-GR"/>
        </w:rPr>
        <w:t>.</w:t>
      </w:r>
    </w:p>
    <w:p w14:paraId="7AAECE11" w14:textId="76A7F206" w:rsidR="00D76210" w:rsidRPr="00527FCB" w:rsidRDefault="00D76210" w:rsidP="00D76210">
      <w:pPr>
        <w:spacing w:after="160" w:line="259" w:lineRule="auto"/>
        <w:ind w:firstLine="720"/>
        <w:jc w:val="both"/>
        <w:rPr>
          <w:rFonts w:cs="Calibri"/>
          <w:color w:val="222222"/>
          <w:lang w:val="el-GR"/>
        </w:rPr>
      </w:pPr>
      <w:r w:rsidRPr="00D76210">
        <w:rPr>
          <w:rFonts w:cs="Calibri"/>
          <w:color w:val="222222"/>
          <w:lang w:val="el-GR"/>
        </w:rPr>
        <w:t xml:space="preserve">Προκειμένου να επιβεβαιωθεί η κλωνοποίηση των τμημάτων </w:t>
      </w:r>
      <w:r>
        <w:rPr>
          <w:rFonts w:cs="Calibri"/>
          <w:i/>
          <w:iCs/>
          <w:color w:val="222222"/>
          <w:lang w:val="en-US"/>
        </w:rPr>
        <w:t>V</w:t>
      </w:r>
      <w:proofErr w:type="spellStart"/>
      <w:r w:rsidRPr="00527FCB">
        <w:rPr>
          <w:rFonts w:cs="Calibri"/>
          <w:i/>
          <w:iCs/>
          <w:color w:val="222222"/>
          <w:lang w:val="el-GR"/>
        </w:rPr>
        <w:t>tu</w:t>
      </w:r>
      <w:proofErr w:type="spellEnd"/>
      <w:r w:rsidRPr="00D76210">
        <w:rPr>
          <w:rFonts w:cs="Calibri"/>
          <w:color w:val="222222"/>
          <w:lang w:val="el-GR"/>
        </w:rPr>
        <w:t xml:space="preserve"> και </w:t>
      </w:r>
      <w:r w:rsidRPr="00527FCB">
        <w:rPr>
          <w:rFonts w:cs="Calibri"/>
          <w:i/>
          <w:iCs/>
          <w:color w:val="222222"/>
          <w:lang w:val="el-GR"/>
        </w:rPr>
        <w:t>VdSNF1</w:t>
      </w:r>
      <w:r w:rsidRPr="00D76210">
        <w:rPr>
          <w:rFonts w:cs="Calibri"/>
          <w:color w:val="222222"/>
          <w:lang w:val="el-GR"/>
        </w:rPr>
        <w:t xml:space="preserve"> στον ιϊκό φορέα pYL156:TRV-RNA2, πραγματοποιήθηκε PCR στο απο</w:t>
      </w:r>
      <w:r>
        <w:rPr>
          <w:rFonts w:cs="Calibri"/>
          <w:color w:val="222222"/>
          <w:lang w:val="el-GR"/>
        </w:rPr>
        <w:t>μο</w:t>
      </w:r>
      <w:r w:rsidRPr="00D76210">
        <w:rPr>
          <w:rFonts w:cs="Calibri"/>
          <w:color w:val="222222"/>
          <w:lang w:val="el-GR"/>
        </w:rPr>
        <w:t xml:space="preserve">νωμένο πλασμιδιακό DNA από επιλεγμένους πιθανούς κλώνους, η οποία επιβεβαίωσε την κλωνοποίηση των τμημάτων (Εικόνα </w:t>
      </w:r>
      <w:r w:rsidRPr="00527FCB">
        <w:rPr>
          <w:rFonts w:cs="Calibri"/>
          <w:color w:val="222222"/>
          <w:lang w:val="el-GR"/>
        </w:rPr>
        <w:t>3.6.3-13).</w:t>
      </w:r>
    </w:p>
    <w:p w14:paraId="1523A259" w14:textId="198AF4E8" w:rsidR="00D76210" w:rsidRDefault="00D76210" w:rsidP="00D76210">
      <w:pPr>
        <w:spacing w:after="160" w:line="259" w:lineRule="auto"/>
        <w:jc w:val="both"/>
        <w:rPr>
          <w:rFonts w:cs="Calibri"/>
          <w:color w:val="222222"/>
          <w:lang w:val="en-US"/>
        </w:rPr>
      </w:pPr>
      <w:r>
        <w:rPr>
          <w:rFonts w:cs="Calibri"/>
          <w:noProof/>
          <w:color w:val="222222"/>
          <w:lang w:val="en-US"/>
        </w:rPr>
        <w:lastRenderedPageBreak/>
        <w:drawing>
          <wp:inline distT="0" distB="0" distL="0" distR="0" wp14:anchorId="6BAFF376" wp14:editId="71225AD4">
            <wp:extent cx="6002850" cy="3450314"/>
            <wp:effectExtent l="0" t="0" r="0" b="0"/>
            <wp:docPr id="10226910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26822" cy="3464092"/>
                    </a:xfrm>
                    <a:prstGeom prst="rect">
                      <a:avLst/>
                    </a:prstGeom>
                    <a:noFill/>
                  </pic:spPr>
                </pic:pic>
              </a:graphicData>
            </a:graphic>
          </wp:inline>
        </w:drawing>
      </w:r>
    </w:p>
    <w:p w14:paraId="07DC86C9" w14:textId="0AA74957" w:rsidR="00D76210" w:rsidRPr="00BB75DD" w:rsidRDefault="00D76210" w:rsidP="00527FCB">
      <w:pPr>
        <w:spacing w:after="160" w:line="259" w:lineRule="auto"/>
        <w:jc w:val="both"/>
        <w:rPr>
          <w:color w:val="000000" w:themeColor="text1"/>
          <w:sz w:val="18"/>
          <w:szCs w:val="18"/>
          <w:lang w:val="el-GR"/>
        </w:rPr>
      </w:pPr>
      <w:r w:rsidRPr="00231BAF">
        <w:rPr>
          <w:color w:val="000000" w:themeColor="text1"/>
          <w:sz w:val="18"/>
          <w:szCs w:val="18"/>
          <w:lang w:val="el-GR"/>
        </w:rPr>
        <w:t>Εικόνα</w:t>
      </w:r>
      <w:r w:rsidRPr="00A03BC6">
        <w:rPr>
          <w:color w:val="000000" w:themeColor="text1"/>
          <w:sz w:val="18"/>
          <w:szCs w:val="18"/>
          <w:lang w:val="el-GR"/>
        </w:rPr>
        <w:t xml:space="preserve"> </w:t>
      </w:r>
      <w:r w:rsidRPr="00527FCB">
        <w:rPr>
          <w:color w:val="000000" w:themeColor="text1"/>
          <w:sz w:val="18"/>
          <w:szCs w:val="18"/>
          <w:lang w:val="el-GR"/>
        </w:rPr>
        <w:t>3.6.3-12</w:t>
      </w:r>
      <w:r w:rsidRPr="00A03BC6">
        <w:rPr>
          <w:color w:val="000000" w:themeColor="text1"/>
          <w:sz w:val="18"/>
          <w:szCs w:val="18"/>
          <w:lang w:val="el-GR"/>
        </w:rPr>
        <w:t xml:space="preserve">. </w:t>
      </w:r>
      <w:r>
        <w:rPr>
          <w:color w:val="000000" w:themeColor="text1"/>
          <w:sz w:val="18"/>
          <w:szCs w:val="18"/>
          <w:lang w:val="en-US"/>
        </w:rPr>
        <w:t>PCR</w:t>
      </w:r>
      <w:r w:rsidRPr="00A03BC6">
        <w:rPr>
          <w:color w:val="000000" w:themeColor="text1"/>
          <w:sz w:val="18"/>
          <w:szCs w:val="18"/>
          <w:lang w:val="el-GR"/>
        </w:rPr>
        <w:t xml:space="preserve"> πλασμιδιακού </w:t>
      </w:r>
      <w:r w:rsidRPr="00A03BC6">
        <w:rPr>
          <w:color w:val="000000" w:themeColor="text1"/>
          <w:sz w:val="18"/>
          <w:szCs w:val="18"/>
          <w:lang w:val="en-US"/>
        </w:rPr>
        <w:t>DNA</w:t>
      </w:r>
      <w:r w:rsidRPr="00A03BC6">
        <w:rPr>
          <w:color w:val="000000" w:themeColor="text1"/>
          <w:sz w:val="18"/>
          <w:szCs w:val="18"/>
          <w:lang w:val="el-GR"/>
        </w:rPr>
        <w:t xml:space="preserve"> από </w:t>
      </w:r>
      <w:r>
        <w:rPr>
          <w:color w:val="000000" w:themeColor="text1"/>
          <w:sz w:val="18"/>
          <w:szCs w:val="18"/>
          <w:lang w:val="el-GR"/>
        </w:rPr>
        <w:t xml:space="preserve">πιθανούς κλώνους του φορέα </w:t>
      </w:r>
      <w:r w:rsidRPr="00AD0F22">
        <w:rPr>
          <w:color w:val="000000" w:themeColor="text1"/>
          <w:sz w:val="18"/>
          <w:szCs w:val="18"/>
          <w:lang w:val="el-GR"/>
        </w:rPr>
        <w:t>pYL156:TRV-RNA2</w:t>
      </w:r>
      <w:r>
        <w:rPr>
          <w:color w:val="000000" w:themeColor="text1"/>
          <w:sz w:val="18"/>
          <w:szCs w:val="18"/>
          <w:lang w:val="el-GR"/>
        </w:rPr>
        <w:t xml:space="preserve"> με τμήματα </w:t>
      </w:r>
      <w:r>
        <w:rPr>
          <w:color w:val="000000" w:themeColor="text1"/>
          <w:sz w:val="18"/>
          <w:szCs w:val="18"/>
          <w:lang w:val="en-US"/>
        </w:rPr>
        <w:t>VIGS</w:t>
      </w:r>
      <w:r w:rsidRPr="00AD0F22">
        <w:rPr>
          <w:color w:val="000000" w:themeColor="text1"/>
          <w:sz w:val="18"/>
          <w:szCs w:val="18"/>
          <w:lang w:val="el-GR"/>
        </w:rPr>
        <w:t xml:space="preserve"> </w:t>
      </w:r>
      <w:r>
        <w:rPr>
          <w:color w:val="000000" w:themeColor="text1"/>
          <w:sz w:val="18"/>
          <w:szCs w:val="18"/>
          <w:lang w:val="el-GR"/>
        </w:rPr>
        <w:t xml:space="preserve">των γονιδίων </w:t>
      </w:r>
      <w:proofErr w:type="spellStart"/>
      <w:r w:rsidRPr="00AC395D">
        <w:rPr>
          <w:i/>
          <w:iCs/>
          <w:color w:val="000000" w:themeColor="text1"/>
          <w:sz w:val="18"/>
          <w:szCs w:val="18"/>
          <w:lang w:val="en-US"/>
        </w:rPr>
        <w:t>vtu</w:t>
      </w:r>
      <w:proofErr w:type="spellEnd"/>
      <w:r>
        <w:rPr>
          <w:i/>
          <w:iCs/>
          <w:color w:val="000000" w:themeColor="text1"/>
          <w:sz w:val="18"/>
          <w:szCs w:val="18"/>
          <w:lang w:val="el-GR"/>
        </w:rPr>
        <w:t xml:space="preserve"> </w:t>
      </w:r>
      <w:r>
        <w:rPr>
          <w:color w:val="000000" w:themeColor="text1"/>
          <w:sz w:val="18"/>
          <w:szCs w:val="18"/>
          <w:lang w:val="el-GR"/>
        </w:rPr>
        <w:t>(διαδρομές 3-7)</w:t>
      </w:r>
      <w:r w:rsidRPr="001D46AB">
        <w:rPr>
          <w:color w:val="000000" w:themeColor="text1"/>
          <w:sz w:val="18"/>
          <w:szCs w:val="18"/>
          <w:lang w:val="el-GR"/>
        </w:rPr>
        <w:t xml:space="preserve"> </w:t>
      </w:r>
      <w:r>
        <w:rPr>
          <w:color w:val="000000" w:themeColor="text1"/>
          <w:sz w:val="18"/>
          <w:szCs w:val="18"/>
          <w:lang w:val="el-GR"/>
        </w:rPr>
        <w:t xml:space="preserve">και </w:t>
      </w:r>
      <w:proofErr w:type="spellStart"/>
      <w:r w:rsidRPr="002A38A3">
        <w:rPr>
          <w:i/>
          <w:iCs/>
          <w:color w:val="000000" w:themeColor="text1"/>
          <w:sz w:val="18"/>
          <w:szCs w:val="18"/>
          <w:lang w:val="en-US"/>
        </w:rPr>
        <w:t>VdSNF</w:t>
      </w:r>
      <w:proofErr w:type="spellEnd"/>
      <w:r w:rsidRPr="002A38A3">
        <w:rPr>
          <w:i/>
          <w:iCs/>
          <w:color w:val="000000" w:themeColor="text1"/>
          <w:sz w:val="18"/>
          <w:szCs w:val="18"/>
          <w:lang w:val="el-GR"/>
        </w:rPr>
        <w:t>1</w:t>
      </w:r>
      <w:r>
        <w:rPr>
          <w:color w:val="000000" w:themeColor="text1"/>
          <w:sz w:val="18"/>
          <w:szCs w:val="18"/>
          <w:lang w:val="el-GR"/>
        </w:rPr>
        <w:t xml:space="preserve"> (διαδρομές 10) για ενίσχυση των τμημάτων και αρνητικούς μάρτυρες (διαδρομές  </w:t>
      </w:r>
      <w:r w:rsidRPr="0023643D">
        <w:rPr>
          <w:color w:val="000000" w:themeColor="text1"/>
          <w:sz w:val="18"/>
          <w:szCs w:val="18"/>
          <w:lang w:val="el-GR"/>
        </w:rPr>
        <w:t>1</w:t>
      </w:r>
      <w:r>
        <w:rPr>
          <w:color w:val="000000" w:themeColor="text1"/>
          <w:sz w:val="18"/>
          <w:szCs w:val="18"/>
          <w:lang w:val="el-GR"/>
        </w:rPr>
        <w:t>, 8</w:t>
      </w:r>
      <w:r w:rsidRPr="0023643D">
        <w:rPr>
          <w:color w:val="000000" w:themeColor="text1"/>
          <w:sz w:val="18"/>
          <w:szCs w:val="18"/>
          <w:lang w:val="el-GR"/>
        </w:rPr>
        <w:t>: NTC</w:t>
      </w:r>
      <w:r>
        <w:rPr>
          <w:color w:val="000000" w:themeColor="text1"/>
          <w:sz w:val="18"/>
          <w:szCs w:val="18"/>
          <w:lang w:val="el-GR"/>
        </w:rPr>
        <w:t>, διαδρομές  2, 9</w:t>
      </w:r>
      <w:r w:rsidRPr="0023643D">
        <w:rPr>
          <w:color w:val="000000" w:themeColor="text1"/>
          <w:sz w:val="18"/>
          <w:szCs w:val="18"/>
          <w:lang w:val="el-GR"/>
        </w:rPr>
        <w:t>:</w:t>
      </w:r>
      <w:r>
        <w:rPr>
          <w:color w:val="000000" w:themeColor="text1"/>
          <w:sz w:val="18"/>
          <w:szCs w:val="18"/>
          <w:lang w:val="el-GR"/>
        </w:rPr>
        <w:t xml:space="preserve"> </w:t>
      </w:r>
      <w:r>
        <w:rPr>
          <w:color w:val="000000" w:themeColor="text1"/>
          <w:sz w:val="18"/>
          <w:szCs w:val="18"/>
          <w:lang w:val="en-US"/>
        </w:rPr>
        <w:t>TRV</w:t>
      </w:r>
      <w:r w:rsidRPr="00BB75DD">
        <w:rPr>
          <w:color w:val="000000" w:themeColor="text1"/>
          <w:sz w:val="18"/>
          <w:szCs w:val="18"/>
          <w:lang w:val="el-GR"/>
        </w:rPr>
        <w:t>2</w:t>
      </w:r>
      <w:r>
        <w:rPr>
          <w:color w:val="000000" w:themeColor="text1"/>
          <w:sz w:val="18"/>
          <w:szCs w:val="18"/>
          <w:lang w:val="el-GR"/>
        </w:rPr>
        <w:t>)</w:t>
      </w:r>
    </w:p>
    <w:p w14:paraId="2F68109B" w14:textId="5D0D55B8" w:rsidR="00D76210" w:rsidRPr="00130334" w:rsidRDefault="00D76210" w:rsidP="00527FCB">
      <w:pPr>
        <w:spacing w:after="160" w:line="276" w:lineRule="auto"/>
        <w:ind w:firstLine="720"/>
        <w:jc w:val="both"/>
        <w:rPr>
          <w:color w:val="000000" w:themeColor="text1"/>
          <w:lang w:val="el-GR"/>
        </w:rPr>
      </w:pPr>
      <w:r>
        <w:rPr>
          <w:color w:val="000000" w:themeColor="text1"/>
          <w:lang w:val="el-GR"/>
        </w:rPr>
        <w:t>Για επιπλέον επιβεβαίωση επιλεγμένοι κλώνοι στάλθηκαν για αλληλούχιση</w:t>
      </w:r>
      <w:r w:rsidRPr="00527FCB">
        <w:rPr>
          <w:color w:val="000000" w:themeColor="text1"/>
          <w:lang w:val="el-GR"/>
        </w:rPr>
        <w:t xml:space="preserve"> (</w:t>
      </w:r>
      <w:r>
        <w:rPr>
          <w:color w:val="000000" w:themeColor="text1"/>
          <w:lang w:val="el-GR"/>
        </w:rPr>
        <w:t>Εικόνα 3.6.3-13).</w:t>
      </w:r>
    </w:p>
    <w:p w14:paraId="23A69362" w14:textId="093766D7" w:rsidR="00D76210" w:rsidRDefault="00D76210" w:rsidP="00527FCB">
      <w:pPr>
        <w:spacing w:line="259" w:lineRule="auto"/>
        <w:jc w:val="both"/>
        <w:rPr>
          <w:rFonts w:cs="Calibri"/>
          <w:color w:val="222222"/>
          <w:lang w:val="el-GR"/>
        </w:rPr>
      </w:pPr>
      <w:r>
        <w:rPr>
          <w:noProof/>
          <w:lang w:val="el-GR"/>
        </w:rPr>
        <w:drawing>
          <wp:inline distT="0" distB="0" distL="0" distR="0" wp14:anchorId="2D70EB0C" wp14:editId="7D959DFE">
            <wp:extent cx="6026150" cy="3212348"/>
            <wp:effectExtent l="0" t="0" r="0" b="0"/>
            <wp:docPr id="1990035614" name="Picture 12" descr="A green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035614" name="Picture 12" descr="A green text on a black background&#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26150" cy="3212348"/>
                    </a:xfrm>
                    <a:prstGeom prst="rect">
                      <a:avLst/>
                    </a:prstGeom>
                    <a:noFill/>
                  </pic:spPr>
                </pic:pic>
              </a:graphicData>
            </a:graphic>
          </wp:inline>
        </w:drawing>
      </w:r>
    </w:p>
    <w:p w14:paraId="12FA993D" w14:textId="7CB8D533" w:rsidR="00D76210" w:rsidRPr="008A6C92" w:rsidRDefault="00D76210" w:rsidP="00527FCB">
      <w:pPr>
        <w:spacing w:after="160" w:line="259" w:lineRule="auto"/>
        <w:jc w:val="both"/>
        <w:rPr>
          <w:lang w:val="el-GR"/>
        </w:rPr>
      </w:pPr>
      <w:r w:rsidRPr="00231BAF">
        <w:rPr>
          <w:color w:val="000000" w:themeColor="text1"/>
          <w:sz w:val="18"/>
          <w:szCs w:val="18"/>
          <w:lang w:val="el-GR"/>
        </w:rPr>
        <w:t>Εικόνα</w:t>
      </w:r>
      <w:r w:rsidRPr="00A03BC6">
        <w:rPr>
          <w:color w:val="000000" w:themeColor="text1"/>
          <w:sz w:val="18"/>
          <w:szCs w:val="18"/>
          <w:lang w:val="el-GR"/>
        </w:rPr>
        <w:t xml:space="preserve"> </w:t>
      </w:r>
      <w:r w:rsidRPr="00527FCB">
        <w:rPr>
          <w:color w:val="000000" w:themeColor="text1"/>
          <w:sz w:val="18"/>
          <w:szCs w:val="18"/>
          <w:lang w:val="el-GR"/>
        </w:rPr>
        <w:t>3.6.3-13</w:t>
      </w:r>
      <w:r w:rsidRPr="00A03BC6">
        <w:rPr>
          <w:color w:val="000000" w:themeColor="text1"/>
          <w:sz w:val="18"/>
          <w:szCs w:val="18"/>
          <w:lang w:val="el-GR"/>
        </w:rPr>
        <w:t>.</w:t>
      </w:r>
      <w:r>
        <w:rPr>
          <w:color w:val="000000" w:themeColor="text1"/>
          <w:sz w:val="18"/>
          <w:szCs w:val="18"/>
          <w:lang w:val="el-GR"/>
        </w:rPr>
        <w:t xml:space="preserve"> Αλληλουχίες </w:t>
      </w:r>
      <w:r w:rsidRPr="00A03BC6">
        <w:rPr>
          <w:color w:val="000000" w:themeColor="text1"/>
          <w:sz w:val="18"/>
          <w:szCs w:val="18"/>
          <w:lang w:val="el-GR"/>
        </w:rPr>
        <w:t xml:space="preserve">πλασμιδιακού </w:t>
      </w:r>
      <w:r w:rsidRPr="00A03BC6">
        <w:rPr>
          <w:color w:val="000000" w:themeColor="text1"/>
          <w:sz w:val="18"/>
          <w:szCs w:val="18"/>
          <w:lang w:val="en-US"/>
        </w:rPr>
        <w:t>DNA</w:t>
      </w:r>
      <w:r w:rsidRPr="00A03BC6">
        <w:rPr>
          <w:color w:val="000000" w:themeColor="text1"/>
          <w:sz w:val="18"/>
          <w:szCs w:val="18"/>
          <w:lang w:val="el-GR"/>
        </w:rPr>
        <w:t xml:space="preserve"> από </w:t>
      </w:r>
      <w:r>
        <w:rPr>
          <w:color w:val="000000" w:themeColor="text1"/>
          <w:sz w:val="18"/>
          <w:szCs w:val="18"/>
          <w:lang w:val="el-GR"/>
        </w:rPr>
        <w:t xml:space="preserve">πιθανούς κλώνους του φορέα </w:t>
      </w:r>
      <w:r w:rsidRPr="00AD0F22">
        <w:rPr>
          <w:color w:val="000000" w:themeColor="text1"/>
          <w:sz w:val="18"/>
          <w:szCs w:val="18"/>
          <w:lang w:val="el-GR"/>
        </w:rPr>
        <w:t>pYL156:TRV-RNA2</w:t>
      </w:r>
      <w:r>
        <w:rPr>
          <w:color w:val="000000" w:themeColor="text1"/>
          <w:sz w:val="18"/>
          <w:szCs w:val="18"/>
          <w:lang w:val="el-GR"/>
        </w:rPr>
        <w:t xml:space="preserve"> με τμήματα </w:t>
      </w:r>
      <w:r>
        <w:rPr>
          <w:color w:val="000000" w:themeColor="text1"/>
          <w:sz w:val="18"/>
          <w:szCs w:val="18"/>
          <w:lang w:val="en-US"/>
        </w:rPr>
        <w:t>VIGS</w:t>
      </w:r>
      <w:r w:rsidRPr="00AD0F22">
        <w:rPr>
          <w:color w:val="000000" w:themeColor="text1"/>
          <w:sz w:val="18"/>
          <w:szCs w:val="18"/>
          <w:lang w:val="el-GR"/>
        </w:rPr>
        <w:t xml:space="preserve"> </w:t>
      </w:r>
      <w:r>
        <w:rPr>
          <w:color w:val="000000" w:themeColor="text1"/>
          <w:sz w:val="18"/>
          <w:szCs w:val="18"/>
          <w:lang w:val="el-GR"/>
        </w:rPr>
        <w:t xml:space="preserve">των γονιδίων </w:t>
      </w:r>
      <w:proofErr w:type="spellStart"/>
      <w:r>
        <w:rPr>
          <w:i/>
          <w:iCs/>
          <w:color w:val="000000" w:themeColor="text1"/>
          <w:sz w:val="18"/>
          <w:szCs w:val="18"/>
          <w:lang w:val="en-US"/>
        </w:rPr>
        <w:t>V</w:t>
      </w:r>
      <w:r w:rsidRPr="00AC395D">
        <w:rPr>
          <w:i/>
          <w:iCs/>
          <w:color w:val="000000" w:themeColor="text1"/>
          <w:sz w:val="18"/>
          <w:szCs w:val="18"/>
          <w:lang w:val="en-US"/>
        </w:rPr>
        <w:t>tu</w:t>
      </w:r>
      <w:proofErr w:type="spellEnd"/>
      <w:r>
        <w:rPr>
          <w:i/>
          <w:iCs/>
          <w:color w:val="000000" w:themeColor="text1"/>
          <w:sz w:val="18"/>
          <w:szCs w:val="18"/>
          <w:lang w:val="el-GR"/>
        </w:rPr>
        <w:t xml:space="preserve"> </w:t>
      </w:r>
      <w:r>
        <w:rPr>
          <w:color w:val="000000" w:themeColor="text1"/>
          <w:sz w:val="18"/>
          <w:szCs w:val="18"/>
          <w:lang w:val="el-GR"/>
        </w:rPr>
        <w:t>(πάνω)</w:t>
      </w:r>
      <w:r w:rsidRPr="001D46AB">
        <w:rPr>
          <w:color w:val="000000" w:themeColor="text1"/>
          <w:sz w:val="18"/>
          <w:szCs w:val="18"/>
          <w:lang w:val="el-GR"/>
        </w:rPr>
        <w:t xml:space="preserve"> </w:t>
      </w:r>
      <w:r>
        <w:rPr>
          <w:color w:val="000000" w:themeColor="text1"/>
          <w:sz w:val="18"/>
          <w:szCs w:val="18"/>
          <w:lang w:val="el-GR"/>
        </w:rPr>
        <w:t xml:space="preserve">και </w:t>
      </w:r>
      <w:proofErr w:type="spellStart"/>
      <w:r w:rsidRPr="002A38A3">
        <w:rPr>
          <w:i/>
          <w:iCs/>
          <w:color w:val="000000" w:themeColor="text1"/>
          <w:sz w:val="18"/>
          <w:szCs w:val="18"/>
          <w:lang w:val="en-US"/>
        </w:rPr>
        <w:t>VdSNF</w:t>
      </w:r>
      <w:proofErr w:type="spellEnd"/>
      <w:r w:rsidRPr="002A38A3">
        <w:rPr>
          <w:i/>
          <w:iCs/>
          <w:color w:val="000000" w:themeColor="text1"/>
          <w:sz w:val="18"/>
          <w:szCs w:val="18"/>
          <w:lang w:val="el-GR"/>
        </w:rPr>
        <w:t>1</w:t>
      </w:r>
      <w:r>
        <w:rPr>
          <w:color w:val="000000" w:themeColor="text1"/>
          <w:sz w:val="18"/>
          <w:szCs w:val="18"/>
          <w:lang w:val="el-GR"/>
        </w:rPr>
        <w:t xml:space="preserve"> (κάτω). Με πράσινο είναι σημειωμένο το τμήμα που κλωνοποιήθηκε ενώ με κίτρινο οι θέσεις περιορισμού.</w:t>
      </w:r>
    </w:p>
    <w:p w14:paraId="327D6BD4" w14:textId="56CEDB3D" w:rsidR="00D76210" w:rsidRPr="00527FCB" w:rsidDel="00C01458" w:rsidRDefault="00D76210" w:rsidP="00527FCB">
      <w:pPr>
        <w:spacing w:after="160" w:line="259" w:lineRule="auto"/>
        <w:ind w:firstLine="720"/>
        <w:jc w:val="both"/>
        <w:rPr>
          <w:color w:val="000000" w:themeColor="text1"/>
          <w:lang w:val="el-GR"/>
        </w:rPr>
      </w:pPr>
      <w:r>
        <w:rPr>
          <w:lang w:val="el-GR"/>
        </w:rPr>
        <w:t>Από τα αποτελέσματα της αλληλούχισης, επιβεβαιώθηκε η επιτυχής κλωνοποίηση των τμημάτων των γονιδίων</w:t>
      </w:r>
      <w:r w:rsidRPr="00304D25">
        <w:rPr>
          <w:lang w:val="el-GR"/>
        </w:rPr>
        <w:t xml:space="preserve"> </w:t>
      </w:r>
      <w:proofErr w:type="spellStart"/>
      <w:r>
        <w:rPr>
          <w:i/>
          <w:iCs/>
          <w:color w:val="000000" w:themeColor="text1"/>
          <w:lang w:val="en-US"/>
        </w:rPr>
        <w:t>V</w:t>
      </w:r>
      <w:r w:rsidRPr="00304D25">
        <w:rPr>
          <w:i/>
          <w:iCs/>
          <w:color w:val="000000" w:themeColor="text1"/>
          <w:lang w:val="en-US"/>
        </w:rPr>
        <w:t>tu</w:t>
      </w:r>
      <w:proofErr w:type="spellEnd"/>
      <w:r w:rsidRPr="00304D25">
        <w:rPr>
          <w:i/>
          <w:iCs/>
          <w:color w:val="000000" w:themeColor="text1"/>
          <w:lang w:val="el-GR"/>
        </w:rPr>
        <w:t xml:space="preserve"> </w:t>
      </w:r>
      <w:r w:rsidRPr="00304D25">
        <w:rPr>
          <w:color w:val="000000" w:themeColor="text1"/>
          <w:lang w:val="el-GR"/>
        </w:rPr>
        <w:t xml:space="preserve">και </w:t>
      </w:r>
      <w:proofErr w:type="spellStart"/>
      <w:r w:rsidRPr="00304D25">
        <w:rPr>
          <w:i/>
          <w:iCs/>
          <w:color w:val="000000" w:themeColor="text1"/>
          <w:lang w:val="en-US"/>
        </w:rPr>
        <w:t>VdSNF</w:t>
      </w:r>
      <w:proofErr w:type="spellEnd"/>
      <w:r w:rsidRPr="00304D25">
        <w:rPr>
          <w:i/>
          <w:iCs/>
          <w:color w:val="000000" w:themeColor="text1"/>
          <w:lang w:val="el-GR"/>
        </w:rPr>
        <w:t>1</w:t>
      </w:r>
      <w:r w:rsidRPr="00304D25">
        <w:rPr>
          <w:color w:val="000000" w:themeColor="text1"/>
          <w:lang w:val="el-GR"/>
        </w:rPr>
        <w:t xml:space="preserve"> </w:t>
      </w:r>
      <w:r>
        <w:rPr>
          <w:color w:val="000000" w:themeColor="text1"/>
          <w:lang w:val="el-GR"/>
        </w:rPr>
        <w:t xml:space="preserve">για </w:t>
      </w:r>
      <w:r>
        <w:rPr>
          <w:color w:val="000000" w:themeColor="text1"/>
          <w:lang w:val="en-US"/>
        </w:rPr>
        <w:t>VIGS</w:t>
      </w:r>
      <w:r w:rsidRPr="00304D25">
        <w:rPr>
          <w:color w:val="000000" w:themeColor="text1"/>
          <w:lang w:val="el-GR"/>
        </w:rPr>
        <w:t xml:space="preserve"> (</w:t>
      </w:r>
      <w:r>
        <w:rPr>
          <w:color w:val="000000" w:themeColor="text1"/>
          <w:lang w:val="el-GR"/>
        </w:rPr>
        <w:t xml:space="preserve">Εικόνα 2.2.4). Τα </w:t>
      </w:r>
      <w:proofErr w:type="spellStart"/>
      <w:r>
        <w:rPr>
          <w:color w:val="000000" w:themeColor="text1"/>
          <w:lang w:val="el-GR"/>
        </w:rPr>
        <w:t>πλασμίδια</w:t>
      </w:r>
      <w:proofErr w:type="spellEnd"/>
      <w:r>
        <w:rPr>
          <w:color w:val="000000" w:themeColor="text1"/>
          <w:lang w:val="el-GR"/>
        </w:rPr>
        <w:t xml:space="preserve"> αυτά εισήχθησαν σε επιδεκτικά κύτταρα των κυττάρων </w:t>
      </w:r>
      <w:proofErr w:type="spellStart"/>
      <w:r>
        <w:rPr>
          <w:color w:val="000000" w:themeColor="text1"/>
          <w:lang w:val="el-GR"/>
        </w:rPr>
        <w:t>αγροβακτηρίου</w:t>
      </w:r>
      <w:proofErr w:type="spellEnd"/>
      <w:r>
        <w:rPr>
          <w:color w:val="000000" w:themeColor="text1"/>
          <w:lang w:val="el-GR"/>
        </w:rPr>
        <w:t xml:space="preserve"> </w:t>
      </w:r>
      <w:r>
        <w:rPr>
          <w:color w:val="000000" w:themeColor="text1"/>
          <w:lang w:val="en-US"/>
        </w:rPr>
        <w:t>AGL</w:t>
      </w:r>
      <w:r w:rsidRPr="009A5E06">
        <w:rPr>
          <w:color w:val="000000" w:themeColor="text1"/>
          <w:lang w:val="el-GR"/>
        </w:rPr>
        <w:t>1</w:t>
      </w:r>
      <w:r>
        <w:rPr>
          <w:color w:val="000000" w:themeColor="text1"/>
          <w:lang w:val="el-GR"/>
        </w:rPr>
        <w:t xml:space="preserve">. Τα </w:t>
      </w:r>
      <w:r>
        <w:rPr>
          <w:color w:val="000000" w:themeColor="text1"/>
          <w:lang w:val="el-GR"/>
        </w:rPr>
        <w:lastRenderedPageBreak/>
        <w:t xml:space="preserve">στελέχη αυτά </w:t>
      </w:r>
      <w:proofErr w:type="spellStart"/>
      <w:r>
        <w:rPr>
          <w:color w:val="000000" w:themeColor="text1"/>
          <w:lang w:val="el-GR"/>
        </w:rPr>
        <w:t>αγροβακτηρίου</w:t>
      </w:r>
      <w:proofErr w:type="spellEnd"/>
      <w:r>
        <w:rPr>
          <w:color w:val="000000" w:themeColor="text1"/>
          <w:lang w:val="el-GR"/>
        </w:rPr>
        <w:t xml:space="preserve"> που φέρουν </w:t>
      </w:r>
      <w:proofErr w:type="spellStart"/>
      <w:r>
        <w:rPr>
          <w:color w:val="000000" w:themeColor="text1"/>
          <w:lang w:val="el-GR"/>
        </w:rPr>
        <w:t>πλασμίδια</w:t>
      </w:r>
      <w:proofErr w:type="spellEnd"/>
      <w:r>
        <w:rPr>
          <w:color w:val="000000" w:themeColor="text1"/>
          <w:lang w:val="el-GR"/>
        </w:rPr>
        <w:t xml:space="preserve"> </w:t>
      </w:r>
      <w:r>
        <w:rPr>
          <w:lang w:val="el-GR"/>
        </w:rPr>
        <w:t>τμημάτων των γονιδίων</w:t>
      </w:r>
      <w:r w:rsidRPr="00304D25">
        <w:rPr>
          <w:lang w:val="el-GR"/>
        </w:rPr>
        <w:t xml:space="preserve"> </w:t>
      </w:r>
      <w:proofErr w:type="spellStart"/>
      <w:r>
        <w:rPr>
          <w:i/>
          <w:iCs/>
          <w:color w:val="000000" w:themeColor="text1"/>
          <w:lang w:val="en-US"/>
        </w:rPr>
        <w:t>V</w:t>
      </w:r>
      <w:r w:rsidRPr="00304D25">
        <w:rPr>
          <w:i/>
          <w:iCs/>
          <w:color w:val="000000" w:themeColor="text1"/>
          <w:lang w:val="en-US"/>
        </w:rPr>
        <w:t>tu</w:t>
      </w:r>
      <w:proofErr w:type="spellEnd"/>
      <w:r w:rsidRPr="00304D25">
        <w:rPr>
          <w:i/>
          <w:iCs/>
          <w:color w:val="000000" w:themeColor="text1"/>
          <w:lang w:val="el-GR"/>
        </w:rPr>
        <w:t xml:space="preserve"> </w:t>
      </w:r>
      <w:r w:rsidRPr="00304D25">
        <w:rPr>
          <w:color w:val="000000" w:themeColor="text1"/>
          <w:lang w:val="el-GR"/>
        </w:rPr>
        <w:t xml:space="preserve">και </w:t>
      </w:r>
      <w:proofErr w:type="spellStart"/>
      <w:r w:rsidRPr="00304D25">
        <w:rPr>
          <w:i/>
          <w:iCs/>
          <w:color w:val="000000" w:themeColor="text1"/>
          <w:lang w:val="en-US"/>
        </w:rPr>
        <w:t>VdSNF</w:t>
      </w:r>
      <w:proofErr w:type="spellEnd"/>
      <w:r w:rsidRPr="00304D25">
        <w:rPr>
          <w:i/>
          <w:iCs/>
          <w:color w:val="000000" w:themeColor="text1"/>
          <w:lang w:val="el-GR"/>
        </w:rPr>
        <w:t>1</w:t>
      </w:r>
      <w:r w:rsidRPr="00304D25">
        <w:rPr>
          <w:color w:val="000000" w:themeColor="text1"/>
          <w:lang w:val="el-GR"/>
        </w:rPr>
        <w:t xml:space="preserve"> </w:t>
      </w:r>
      <w:r>
        <w:rPr>
          <w:color w:val="000000" w:themeColor="text1"/>
          <w:lang w:val="el-GR"/>
        </w:rPr>
        <w:t xml:space="preserve">για </w:t>
      </w:r>
      <w:r>
        <w:rPr>
          <w:color w:val="000000" w:themeColor="text1"/>
          <w:lang w:val="en-US"/>
        </w:rPr>
        <w:t>VIGS</w:t>
      </w:r>
      <w:r>
        <w:rPr>
          <w:color w:val="000000" w:themeColor="text1"/>
          <w:lang w:val="el-GR"/>
        </w:rPr>
        <w:t xml:space="preserve"> θα χρησιμοποιηθούν για </w:t>
      </w:r>
      <w:proofErr w:type="spellStart"/>
      <w:r>
        <w:rPr>
          <w:color w:val="000000" w:themeColor="text1"/>
          <w:lang w:val="el-GR"/>
        </w:rPr>
        <w:t>αγροεμποτισμό</w:t>
      </w:r>
      <w:proofErr w:type="spellEnd"/>
      <w:r>
        <w:rPr>
          <w:color w:val="000000" w:themeColor="text1"/>
          <w:lang w:val="el-GR"/>
        </w:rPr>
        <w:t xml:space="preserve"> φυτών τομάτας, προκειμένου να αξιολογηθεί η επίδραση στην μείωση της ασθένειας και αποικισμού του φυτού από το μύκητα </w:t>
      </w:r>
      <w:r w:rsidRPr="00B1424E">
        <w:rPr>
          <w:i/>
          <w:iCs/>
          <w:color w:val="000000" w:themeColor="text1"/>
          <w:lang w:val="en-US"/>
        </w:rPr>
        <w:t>V</w:t>
      </w:r>
      <w:r w:rsidRPr="00B1424E">
        <w:rPr>
          <w:i/>
          <w:iCs/>
          <w:color w:val="000000" w:themeColor="text1"/>
          <w:lang w:val="el-GR"/>
        </w:rPr>
        <w:t xml:space="preserve">. </w:t>
      </w:r>
      <w:r w:rsidRPr="00B1424E">
        <w:rPr>
          <w:i/>
          <w:iCs/>
          <w:color w:val="000000" w:themeColor="text1"/>
          <w:lang w:val="en-US"/>
        </w:rPr>
        <w:t>dahliae</w:t>
      </w:r>
      <w:r w:rsidRPr="00B1424E">
        <w:rPr>
          <w:i/>
          <w:iCs/>
          <w:color w:val="000000" w:themeColor="text1"/>
          <w:lang w:val="el-GR"/>
        </w:rPr>
        <w:t xml:space="preserve"> </w:t>
      </w:r>
      <w:r>
        <w:rPr>
          <w:color w:val="000000" w:themeColor="text1"/>
          <w:lang w:val="el-GR"/>
        </w:rPr>
        <w:t xml:space="preserve">χρησιμοποιώντας σαν στόχους τα γονίδια </w:t>
      </w:r>
      <w:proofErr w:type="spellStart"/>
      <w:r>
        <w:rPr>
          <w:i/>
          <w:iCs/>
          <w:color w:val="000000" w:themeColor="text1"/>
          <w:lang w:val="en-US"/>
        </w:rPr>
        <w:t>V</w:t>
      </w:r>
      <w:r w:rsidRPr="00304D25">
        <w:rPr>
          <w:i/>
          <w:iCs/>
          <w:color w:val="000000" w:themeColor="text1"/>
          <w:lang w:val="en-US"/>
        </w:rPr>
        <w:t>tu</w:t>
      </w:r>
      <w:proofErr w:type="spellEnd"/>
      <w:r w:rsidRPr="00304D25">
        <w:rPr>
          <w:i/>
          <w:iCs/>
          <w:color w:val="000000" w:themeColor="text1"/>
          <w:lang w:val="el-GR"/>
        </w:rPr>
        <w:t xml:space="preserve"> </w:t>
      </w:r>
      <w:r w:rsidRPr="00304D25">
        <w:rPr>
          <w:color w:val="000000" w:themeColor="text1"/>
          <w:lang w:val="el-GR"/>
        </w:rPr>
        <w:t xml:space="preserve">και </w:t>
      </w:r>
      <w:proofErr w:type="spellStart"/>
      <w:r w:rsidRPr="00304D25">
        <w:rPr>
          <w:i/>
          <w:iCs/>
          <w:color w:val="000000" w:themeColor="text1"/>
          <w:lang w:val="en-US"/>
        </w:rPr>
        <w:t>VdSNF</w:t>
      </w:r>
      <w:proofErr w:type="spellEnd"/>
      <w:r w:rsidRPr="00304D25">
        <w:rPr>
          <w:i/>
          <w:iCs/>
          <w:color w:val="000000" w:themeColor="text1"/>
          <w:lang w:val="el-GR"/>
        </w:rPr>
        <w:t>1</w:t>
      </w:r>
      <w:r>
        <w:rPr>
          <w:color w:val="000000" w:themeColor="text1"/>
          <w:lang w:val="el-GR"/>
        </w:rPr>
        <w:t>.</w:t>
      </w:r>
    </w:p>
    <w:p w14:paraId="36394A8B" w14:textId="77777777" w:rsidR="008E22B5" w:rsidRPr="008E22B5" w:rsidRDefault="008E22B5" w:rsidP="00F749AB">
      <w:pPr>
        <w:pStyle w:val="Heading2"/>
        <w:spacing w:before="0" w:after="120" w:line="276" w:lineRule="auto"/>
        <w:rPr>
          <w:i/>
          <w:iCs/>
          <w:color w:val="auto"/>
          <w:sz w:val="22"/>
          <w:szCs w:val="22"/>
          <w:u w:val="single"/>
        </w:rPr>
      </w:pPr>
      <w:bookmarkStart w:id="11" w:name="_Toc216453099"/>
      <w:r w:rsidRPr="008E22B5">
        <w:rPr>
          <w:i/>
          <w:iCs/>
          <w:color w:val="auto"/>
          <w:sz w:val="22"/>
          <w:szCs w:val="22"/>
          <w:u w:val="single"/>
        </w:rPr>
        <w:t xml:space="preserve">Κλωνοποίηση των γονιδίων στον φορέα </w:t>
      </w:r>
      <w:r w:rsidRPr="008E22B5">
        <w:rPr>
          <w:i/>
          <w:iCs/>
          <w:color w:val="auto"/>
          <w:sz w:val="22"/>
          <w:szCs w:val="22"/>
          <w:u w:val="single"/>
          <w:lang w:val="en-US"/>
        </w:rPr>
        <w:t>pYL</w:t>
      </w:r>
      <w:r w:rsidRPr="008E22B5">
        <w:rPr>
          <w:i/>
          <w:iCs/>
          <w:color w:val="auto"/>
          <w:sz w:val="22"/>
          <w:szCs w:val="22"/>
          <w:u w:val="single"/>
        </w:rPr>
        <w:t>156 (</w:t>
      </w:r>
      <w:r w:rsidRPr="008E22B5">
        <w:rPr>
          <w:i/>
          <w:iCs/>
          <w:color w:val="auto"/>
          <w:sz w:val="22"/>
          <w:szCs w:val="22"/>
          <w:u w:val="single"/>
          <w:lang w:val="en-US"/>
        </w:rPr>
        <w:t>TRV</w:t>
      </w:r>
      <w:r w:rsidRPr="008E22B5">
        <w:rPr>
          <w:i/>
          <w:iCs/>
          <w:color w:val="auto"/>
          <w:sz w:val="22"/>
          <w:szCs w:val="22"/>
          <w:u w:val="single"/>
        </w:rPr>
        <w:t>:</w:t>
      </w:r>
      <w:r w:rsidRPr="008E22B5">
        <w:rPr>
          <w:i/>
          <w:iCs/>
          <w:color w:val="auto"/>
          <w:sz w:val="22"/>
          <w:szCs w:val="22"/>
          <w:u w:val="single"/>
          <w:lang w:val="en-US"/>
        </w:rPr>
        <w:t>RNA</w:t>
      </w:r>
      <w:r w:rsidRPr="008E22B5">
        <w:rPr>
          <w:i/>
          <w:iCs/>
          <w:color w:val="auto"/>
          <w:sz w:val="22"/>
          <w:szCs w:val="22"/>
          <w:u w:val="single"/>
        </w:rPr>
        <w:t>-2)</w:t>
      </w:r>
      <w:bookmarkEnd w:id="11"/>
    </w:p>
    <w:p w14:paraId="4EED7D61" w14:textId="2D2351E3" w:rsidR="008E22B5" w:rsidRPr="00C4258F" w:rsidRDefault="008E22B5" w:rsidP="008E22B5">
      <w:pPr>
        <w:spacing w:before="120" w:line="276" w:lineRule="auto"/>
        <w:ind w:firstLine="720"/>
        <w:jc w:val="both"/>
        <w:rPr>
          <w:lang w:val="el-GR"/>
        </w:rPr>
      </w:pPr>
      <w:r>
        <w:rPr>
          <w:lang w:val="el-GR"/>
        </w:rPr>
        <w:t xml:space="preserve">Όπως φαίνεται και στην </w:t>
      </w:r>
      <w:r>
        <w:rPr>
          <w:b/>
          <w:bCs/>
          <w:lang w:val="el-GR"/>
        </w:rPr>
        <w:t xml:space="preserve">Εικόνα </w:t>
      </w:r>
      <w:r w:rsidRPr="000A669A">
        <w:rPr>
          <w:b/>
          <w:bCs/>
          <w:lang w:val="el-GR"/>
        </w:rPr>
        <w:t>3.6.3-</w:t>
      </w:r>
      <w:r w:rsidR="00D76210" w:rsidRPr="00527FCB">
        <w:rPr>
          <w:b/>
          <w:bCs/>
          <w:lang w:val="el-GR"/>
        </w:rPr>
        <w:t>13</w:t>
      </w:r>
      <w:r>
        <w:rPr>
          <w:lang w:val="el-GR"/>
        </w:rPr>
        <w:t xml:space="preserve">, η κλωνοποίηση του συντηγμένου γονιδίου </w:t>
      </w:r>
      <w:r>
        <w:rPr>
          <w:i/>
          <w:iCs/>
          <w:lang w:val="en-US"/>
        </w:rPr>
        <w:t>VdNEP</w:t>
      </w:r>
      <w:r w:rsidRPr="00E320F8">
        <w:rPr>
          <w:i/>
          <w:iCs/>
          <w:lang w:val="el-GR"/>
        </w:rPr>
        <w:t>-</w:t>
      </w:r>
      <w:r>
        <w:rPr>
          <w:i/>
          <w:iCs/>
          <w:lang w:val="en-US"/>
        </w:rPr>
        <w:t>GFP</w:t>
      </w:r>
      <w:r w:rsidRPr="00192506">
        <w:rPr>
          <w:i/>
          <w:iCs/>
          <w:lang w:val="el-GR"/>
        </w:rPr>
        <w:t xml:space="preserve"> </w:t>
      </w:r>
      <w:r>
        <w:rPr>
          <w:lang w:val="el-GR"/>
        </w:rPr>
        <w:t xml:space="preserve">στον φορέα </w:t>
      </w:r>
      <w:r>
        <w:rPr>
          <w:lang w:val="en-US"/>
        </w:rPr>
        <w:t>pYL</w:t>
      </w:r>
      <w:r w:rsidRPr="00E320F8">
        <w:rPr>
          <w:lang w:val="el-GR"/>
        </w:rPr>
        <w:t xml:space="preserve">156 </w:t>
      </w:r>
      <w:r>
        <w:rPr>
          <w:lang w:val="el-GR"/>
        </w:rPr>
        <w:t xml:space="preserve">ήταν επιτυχής και επιβεβαιώθηκε με τη χρήση της μεθόδου </w:t>
      </w:r>
      <w:r>
        <w:rPr>
          <w:lang w:val="en-US"/>
        </w:rPr>
        <w:t>Colony</w:t>
      </w:r>
      <w:r w:rsidRPr="00192506">
        <w:rPr>
          <w:lang w:val="el-GR"/>
        </w:rPr>
        <w:t xml:space="preserve"> </w:t>
      </w:r>
      <w:r>
        <w:rPr>
          <w:lang w:val="en-US"/>
        </w:rPr>
        <w:t>PCR</w:t>
      </w:r>
      <w:r w:rsidR="00D700E4">
        <w:rPr>
          <w:lang w:val="el-GR"/>
        </w:rPr>
        <w:t xml:space="preserve"> </w:t>
      </w:r>
      <w:r>
        <w:rPr>
          <w:lang w:val="el-GR"/>
        </w:rPr>
        <w:t xml:space="preserve">σε μεμονωμένες αποικίες </w:t>
      </w:r>
      <w:r>
        <w:rPr>
          <w:i/>
          <w:iCs/>
          <w:lang w:val="en-US"/>
        </w:rPr>
        <w:t>A</w:t>
      </w:r>
      <w:r w:rsidRPr="00E320F8">
        <w:rPr>
          <w:i/>
          <w:iCs/>
          <w:lang w:val="el-GR"/>
        </w:rPr>
        <w:t xml:space="preserve">. </w:t>
      </w:r>
      <w:r>
        <w:rPr>
          <w:i/>
          <w:iCs/>
          <w:lang w:val="en-US"/>
        </w:rPr>
        <w:t>tumefaciens</w:t>
      </w:r>
      <w:r w:rsidRPr="00192506">
        <w:rPr>
          <w:i/>
          <w:iCs/>
          <w:lang w:val="el-GR"/>
        </w:rPr>
        <w:t xml:space="preserve"> </w:t>
      </w:r>
      <w:r w:rsidRPr="00E320F8">
        <w:rPr>
          <w:lang w:val="el-GR"/>
        </w:rPr>
        <w:t>(</w:t>
      </w:r>
      <w:r>
        <w:rPr>
          <w:b/>
          <w:bCs/>
          <w:lang w:val="el-GR"/>
        </w:rPr>
        <w:t xml:space="preserve">Εικόνα </w:t>
      </w:r>
      <w:r w:rsidRPr="000A669A">
        <w:rPr>
          <w:b/>
          <w:bCs/>
          <w:lang w:val="el-GR"/>
        </w:rPr>
        <w:t>3.6.3-</w:t>
      </w:r>
      <w:r w:rsidR="00D76210" w:rsidRPr="00527FCB">
        <w:rPr>
          <w:b/>
          <w:bCs/>
          <w:lang w:val="el-GR"/>
        </w:rPr>
        <w:t>13</w:t>
      </w:r>
      <w:r w:rsidR="00D76210">
        <w:rPr>
          <w:b/>
          <w:bCs/>
          <w:lang w:val="el-GR"/>
        </w:rPr>
        <w:t>α</w:t>
      </w:r>
      <w:r>
        <w:rPr>
          <w:lang w:val="el-GR"/>
        </w:rPr>
        <w:t xml:space="preserve">), καθώς και με απομόνωση πλασμιδιακού </w:t>
      </w:r>
      <w:r>
        <w:rPr>
          <w:lang w:val="en-US"/>
        </w:rPr>
        <w:t>DNA</w:t>
      </w:r>
      <w:r w:rsidR="00D700E4">
        <w:rPr>
          <w:lang w:val="el-GR"/>
        </w:rPr>
        <w:t xml:space="preserve"> </w:t>
      </w:r>
      <w:r>
        <w:rPr>
          <w:lang w:val="el-GR"/>
        </w:rPr>
        <w:t xml:space="preserve">και επακόλουθη πέψη με τα περιοριστικά ένζυμα </w:t>
      </w:r>
      <w:r>
        <w:rPr>
          <w:i/>
          <w:iCs/>
          <w:lang w:val="en-US"/>
        </w:rPr>
        <w:t>Eco</w:t>
      </w:r>
      <w:r>
        <w:rPr>
          <w:lang w:val="en-US"/>
        </w:rPr>
        <w:t>RI</w:t>
      </w:r>
      <w:r w:rsidR="00D700E4">
        <w:rPr>
          <w:lang w:val="el-GR"/>
        </w:rPr>
        <w:t xml:space="preserve"> </w:t>
      </w:r>
      <w:r>
        <w:rPr>
          <w:lang w:val="el-GR"/>
        </w:rPr>
        <w:t xml:space="preserve">και </w:t>
      </w:r>
      <w:r>
        <w:rPr>
          <w:i/>
          <w:iCs/>
          <w:lang w:val="en-US"/>
        </w:rPr>
        <w:t>Bam</w:t>
      </w:r>
      <w:r>
        <w:rPr>
          <w:lang w:val="en-US"/>
        </w:rPr>
        <w:t>HI</w:t>
      </w:r>
      <w:r w:rsidRPr="0074577A">
        <w:rPr>
          <w:lang w:val="el-GR"/>
        </w:rPr>
        <w:t xml:space="preserve">, </w:t>
      </w:r>
      <w:r>
        <w:rPr>
          <w:lang w:val="el-GR"/>
        </w:rPr>
        <w:t>η οποία αποκάλυψε ζώνη το αναμενόμενου μεγέθους των περίπου 1500 ζευγών βάσεων (</w:t>
      </w:r>
      <w:r>
        <w:rPr>
          <w:b/>
          <w:bCs/>
          <w:lang w:val="el-GR"/>
        </w:rPr>
        <w:t xml:space="preserve">Εικόνα </w:t>
      </w:r>
      <w:r w:rsidRPr="000A669A">
        <w:rPr>
          <w:b/>
          <w:bCs/>
          <w:lang w:val="el-GR"/>
        </w:rPr>
        <w:t>3.6.3-</w:t>
      </w:r>
      <w:r w:rsidR="00D76210" w:rsidRPr="00527FCB">
        <w:rPr>
          <w:b/>
          <w:bCs/>
          <w:lang w:val="el-GR"/>
        </w:rPr>
        <w:t>13</w:t>
      </w:r>
      <w:r w:rsidR="00D76210">
        <w:rPr>
          <w:b/>
          <w:bCs/>
          <w:lang w:val="el-GR"/>
        </w:rPr>
        <w:t>β</w:t>
      </w:r>
      <w:r>
        <w:rPr>
          <w:lang w:val="el-GR"/>
        </w:rPr>
        <w:t xml:space="preserve">). Η εισδοχή επιβεβαιώθηκε και με αλληλούχιση του συντηγμένου γονιδίου (Παράρτημα). Η κλωνοποίηση του τμήματος του γονιδίου </w:t>
      </w:r>
      <w:r>
        <w:rPr>
          <w:i/>
          <w:iCs/>
          <w:lang w:val="en-US"/>
        </w:rPr>
        <w:t>VdNEP</w:t>
      </w:r>
      <w:r w:rsidRPr="00192506">
        <w:rPr>
          <w:i/>
          <w:iCs/>
          <w:lang w:val="el-GR"/>
        </w:rPr>
        <w:t xml:space="preserve"> </w:t>
      </w:r>
      <w:r>
        <w:rPr>
          <w:lang w:val="el-GR"/>
        </w:rPr>
        <w:t>πραγματοποιήθηκε με τις ίδιες διαδικασίες.</w:t>
      </w:r>
    </w:p>
    <w:p w14:paraId="07EFD11A" w14:textId="77777777" w:rsidR="008E22B5" w:rsidRDefault="008E22B5" w:rsidP="008E22B5">
      <w:pPr>
        <w:spacing w:before="120" w:line="276" w:lineRule="auto"/>
        <w:jc w:val="both"/>
        <w:rPr>
          <w:u w:val="single"/>
          <w:lang w:val="el-GR"/>
        </w:rPr>
      </w:pPr>
      <w:r w:rsidRPr="00E320F8">
        <w:rPr>
          <w:noProof/>
          <w:lang w:val="el-GR" w:eastAsia="el-GR" w:bidi="ar-SA"/>
        </w:rPr>
        <w:drawing>
          <wp:inline distT="0" distB="0" distL="0" distR="0" wp14:anchorId="07B19E74" wp14:editId="441887E8">
            <wp:extent cx="6026150" cy="5451763"/>
            <wp:effectExtent l="0" t="0" r="0" b="0"/>
            <wp:docPr id="119908797" name="Picture 7" descr="A close-up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08797" name="Picture 7" descr="A close-up of a test&#10;&#10;AI-generated content may be incorrect."/>
                    <pic:cNvPicPr/>
                  </pic:nvPicPr>
                  <pic:blipFill rotWithShape="1">
                    <a:blip r:embed="rId33" cstate="print">
                      <a:extLst>
                        <a:ext uri="{28A0092B-C50C-407E-A947-70E740481C1C}">
                          <a14:useLocalDpi xmlns:a14="http://schemas.microsoft.com/office/drawing/2010/main" val="0"/>
                        </a:ext>
                      </a:extLst>
                    </a:blip>
                    <a:srcRect t="-1" b="-1100"/>
                    <a:stretch>
                      <a:fillRect/>
                    </a:stretch>
                  </pic:blipFill>
                  <pic:spPr bwMode="auto">
                    <a:xfrm>
                      <a:off x="0" y="0"/>
                      <a:ext cx="6026150" cy="5451763"/>
                    </a:xfrm>
                    <a:prstGeom prst="rect">
                      <a:avLst/>
                    </a:prstGeom>
                    <a:ln>
                      <a:noFill/>
                    </a:ln>
                    <a:extLst>
                      <a:ext uri="{53640926-AAD7-44D8-BBD7-CCE9431645EC}">
                        <a14:shadowObscured xmlns:a14="http://schemas.microsoft.com/office/drawing/2010/main"/>
                      </a:ext>
                    </a:extLst>
                  </pic:spPr>
                </pic:pic>
              </a:graphicData>
            </a:graphic>
          </wp:inline>
        </w:drawing>
      </w:r>
    </w:p>
    <w:p w14:paraId="16358447" w14:textId="3F09313B" w:rsidR="008E22B5" w:rsidRDefault="008E22B5" w:rsidP="008E22B5">
      <w:pPr>
        <w:spacing w:line="276" w:lineRule="auto"/>
        <w:jc w:val="both"/>
        <w:rPr>
          <w:sz w:val="20"/>
          <w:szCs w:val="20"/>
          <w:lang w:val="el-GR"/>
        </w:rPr>
      </w:pPr>
      <w:r w:rsidRPr="00E320F8">
        <w:rPr>
          <w:b/>
          <w:bCs/>
          <w:sz w:val="20"/>
          <w:szCs w:val="20"/>
          <w:lang w:val="el-GR"/>
        </w:rPr>
        <w:t xml:space="preserve">Εικόνα </w:t>
      </w:r>
      <w:r w:rsidRPr="009E1E02">
        <w:rPr>
          <w:b/>
          <w:bCs/>
          <w:sz w:val="20"/>
          <w:szCs w:val="20"/>
          <w:lang w:val="el-GR"/>
        </w:rPr>
        <w:t>3.6.3-</w:t>
      </w:r>
      <w:r w:rsidR="00D76210" w:rsidRPr="00527FCB">
        <w:rPr>
          <w:b/>
          <w:bCs/>
          <w:sz w:val="20"/>
          <w:szCs w:val="20"/>
          <w:lang w:val="el-GR"/>
        </w:rPr>
        <w:t>13</w:t>
      </w:r>
      <w:r w:rsidRPr="009E1E02">
        <w:rPr>
          <w:b/>
          <w:bCs/>
          <w:sz w:val="20"/>
          <w:szCs w:val="20"/>
          <w:lang w:val="el-GR"/>
        </w:rPr>
        <w:t>.</w:t>
      </w:r>
      <w:r>
        <w:rPr>
          <w:b/>
          <w:bCs/>
          <w:sz w:val="20"/>
          <w:szCs w:val="20"/>
          <w:lang w:val="el-GR"/>
        </w:rPr>
        <w:t xml:space="preserve"> </w:t>
      </w:r>
      <w:r>
        <w:rPr>
          <w:sz w:val="20"/>
          <w:szCs w:val="20"/>
          <w:lang w:val="el-GR"/>
        </w:rPr>
        <w:t xml:space="preserve">Επιβεβαίωση της κλωνοποίησης του συντηγμένου γονιδίου </w:t>
      </w:r>
      <w:r>
        <w:rPr>
          <w:i/>
          <w:iCs/>
          <w:sz w:val="20"/>
          <w:szCs w:val="20"/>
          <w:lang w:val="en-US"/>
        </w:rPr>
        <w:t>VdNEP</w:t>
      </w:r>
      <w:r w:rsidRPr="00E320F8">
        <w:rPr>
          <w:i/>
          <w:iCs/>
          <w:sz w:val="20"/>
          <w:szCs w:val="20"/>
          <w:lang w:val="el-GR"/>
        </w:rPr>
        <w:t>-</w:t>
      </w:r>
      <w:r>
        <w:rPr>
          <w:i/>
          <w:iCs/>
          <w:sz w:val="20"/>
          <w:szCs w:val="20"/>
          <w:lang w:val="en-US"/>
        </w:rPr>
        <w:t>GFP</w:t>
      </w:r>
      <w:r w:rsidRPr="00192506">
        <w:rPr>
          <w:i/>
          <w:iCs/>
          <w:sz w:val="20"/>
          <w:szCs w:val="20"/>
          <w:lang w:val="el-GR"/>
        </w:rPr>
        <w:t xml:space="preserve"> </w:t>
      </w:r>
      <w:r>
        <w:rPr>
          <w:sz w:val="20"/>
          <w:szCs w:val="20"/>
          <w:lang w:val="el-GR"/>
        </w:rPr>
        <w:t xml:space="preserve">με (α) </w:t>
      </w:r>
      <w:r>
        <w:rPr>
          <w:sz w:val="20"/>
          <w:szCs w:val="20"/>
          <w:lang w:val="en-US"/>
        </w:rPr>
        <w:t>Colony</w:t>
      </w:r>
      <w:r w:rsidRPr="00192506">
        <w:rPr>
          <w:sz w:val="20"/>
          <w:szCs w:val="20"/>
          <w:lang w:val="el-GR"/>
        </w:rPr>
        <w:t xml:space="preserve"> </w:t>
      </w:r>
      <w:r>
        <w:rPr>
          <w:sz w:val="20"/>
          <w:szCs w:val="20"/>
          <w:lang w:val="en-US"/>
        </w:rPr>
        <w:t>PCR</w:t>
      </w:r>
      <w:r w:rsidRPr="00192506">
        <w:rPr>
          <w:sz w:val="20"/>
          <w:szCs w:val="20"/>
          <w:lang w:val="el-GR"/>
        </w:rPr>
        <w:t xml:space="preserve"> </w:t>
      </w:r>
      <w:r>
        <w:rPr>
          <w:sz w:val="20"/>
          <w:szCs w:val="20"/>
          <w:lang w:val="el-GR"/>
        </w:rPr>
        <w:t xml:space="preserve">και με (β) πέψη του κλωνοποιημένου φορέα με τα περιοριστικά ένζυμα </w:t>
      </w:r>
      <w:r>
        <w:rPr>
          <w:i/>
          <w:iCs/>
          <w:sz w:val="20"/>
          <w:szCs w:val="20"/>
          <w:lang w:val="en-US"/>
        </w:rPr>
        <w:t>Bam</w:t>
      </w:r>
      <w:r>
        <w:rPr>
          <w:sz w:val="20"/>
          <w:szCs w:val="20"/>
          <w:lang w:val="en-US"/>
        </w:rPr>
        <w:t>HI</w:t>
      </w:r>
      <w:r w:rsidRPr="00192506">
        <w:rPr>
          <w:sz w:val="20"/>
          <w:szCs w:val="20"/>
          <w:lang w:val="el-GR"/>
        </w:rPr>
        <w:t xml:space="preserve"> </w:t>
      </w:r>
      <w:r>
        <w:rPr>
          <w:sz w:val="20"/>
          <w:szCs w:val="20"/>
          <w:lang w:val="el-GR"/>
        </w:rPr>
        <w:t xml:space="preserve">και </w:t>
      </w:r>
      <w:r>
        <w:rPr>
          <w:i/>
          <w:iCs/>
          <w:sz w:val="20"/>
          <w:szCs w:val="20"/>
          <w:lang w:val="en-US"/>
        </w:rPr>
        <w:t>Eco</w:t>
      </w:r>
      <w:r>
        <w:rPr>
          <w:sz w:val="20"/>
          <w:szCs w:val="20"/>
          <w:lang w:val="en-US"/>
        </w:rPr>
        <w:t>RI</w:t>
      </w:r>
      <w:r w:rsidRPr="00E320F8">
        <w:rPr>
          <w:sz w:val="20"/>
          <w:szCs w:val="20"/>
          <w:lang w:val="el-GR"/>
        </w:rPr>
        <w:t xml:space="preserve">. </w:t>
      </w:r>
      <w:r>
        <w:rPr>
          <w:sz w:val="20"/>
          <w:szCs w:val="20"/>
          <w:lang w:val="el-GR"/>
        </w:rPr>
        <w:t xml:space="preserve">Στην εικόνα (α) ο θετικός μάρτυρας αποτέλεσε τον φορέα </w:t>
      </w:r>
      <w:r>
        <w:rPr>
          <w:sz w:val="20"/>
          <w:szCs w:val="20"/>
          <w:lang w:val="en-US"/>
        </w:rPr>
        <w:t>SK</w:t>
      </w:r>
      <w:r w:rsidRPr="00E320F8">
        <w:rPr>
          <w:sz w:val="20"/>
          <w:szCs w:val="20"/>
          <w:lang w:val="el-GR"/>
        </w:rPr>
        <w:t xml:space="preserve">1727 </w:t>
      </w:r>
      <w:r>
        <w:rPr>
          <w:sz w:val="20"/>
          <w:szCs w:val="20"/>
          <w:lang w:val="el-GR"/>
        </w:rPr>
        <w:t xml:space="preserve">που έφερε την </w:t>
      </w:r>
      <w:r>
        <w:rPr>
          <w:sz w:val="20"/>
          <w:szCs w:val="20"/>
          <w:lang w:val="el-GR"/>
        </w:rPr>
        <w:lastRenderedPageBreak/>
        <w:t xml:space="preserve">συγκεκριμένη κατασκευή. Στην υπό-εικόνα (β), η διαδρομή 1 αντιστοιχεί στον άκοπο φορέα </w:t>
      </w:r>
      <w:r>
        <w:rPr>
          <w:sz w:val="20"/>
          <w:szCs w:val="20"/>
          <w:lang w:val="en-US"/>
        </w:rPr>
        <w:t>pYL</w:t>
      </w:r>
      <w:r w:rsidRPr="00E320F8">
        <w:rPr>
          <w:sz w:val="20"/>
          <w:szCs w:val="20"/>
          <w:lang w:val="el-GR"/>
        </w:rPr>
        <w:t>15</w:t>
      </w:r>
      <w:r>
        <w:rPr>
          <w:sz w:val="20"/>
          <w:szCs w:val="20"/>
          <w:lang w:val="el-GR"/>
        </w:rPr>
        <w:t>6 χωρίς εισδοχή</w:t>
      </w:r>
      <w:r w:rsidRPr="00E320F8">
        <w:rPr>
          <w:sz w:val="20"/>
          <w:szCs w:val="20"/>
          <w:lang w:val="el-GR"/>
        </w:rPr>
        <w:t xml:space="preserve">, </w:t>
      </w:r>
      <w:r>
        <w:rPr>
          <w:sz w:val="20"/>
          <w:szCs w:val="20"/>
          <w:lang w:val="el-GR"/>
        </w:rPr>
        <w:t xml:space="preserve">η διαδρομή 2 στον κομμένο φορέα </w:t>
      </w:r>
      <w:r>
        <w:rPr>
          <w:sz w:val="20"/>
          <w:szCs w:val="20"/>
          <w:lang w:val="en-US"/>
        </w:rPr>
        <w:t>pYL</w:t>
      </w:r>
      <w:r w:rsidRPr="00E320F8">
        <w:rPr>
          <w:sz w:val="20"/>
          <w:szCs w:val="20"/>
          <w:lang w:val="el-GR"/>
        </w:rPr>
        <w:t xml:space="preserve">156 </w:t>
      </w:r>
      <w:r>
        <w:rPr>
          <w:sz w:val="20"/>
          <w:szCs w:val="20"/>
          <w:lang w:val="el-GR"/>
        </w:rPr>
        <w:t xml:space="preserve">χωρίς εισδοχή, η διαδρομή 3 στον άκοπο φορέα με το συντηγμένο γονίδιο </w:t>
      </w:r>
      <w:r>
        <w:rPr>
          <w:i/>
          <w:iCs/>
          <w:sz w:val="20"/>
          <w:szCs w:val="20"/>
          <w:lang w:val="en-US"/>
        </w:rPr>
        <w:t>VdNEP</w:t>
      </w:r>
      <w:r w:rsidRPr="00E320F8">
        <w:rPr>
          <w:i/>
          <w:iCs/>
          <w:sz w:val="20"/>
          <w:szCs w:val="20"/>
          <w:lang w:val="el-GR"/>
        </w:rPr>
        <w:t>-</w:t>
      </w:r>
      <w:r>
        <w:rPr>
          <w:i/>
          <w:iCs/>
          <w:sz w:val="20"/>
          <w:szCs w:val="20"/>
          <w:lang w:val="en-US"/>
        </w:rPr>
        <w:t>GFP</w:t>
      </w:r>
      <w:r w:rsidRPr="00192506">
        <w:rPr>
          <w:i/>
          <w:iCs/>
          <w:sz w:val="20"/>
          <w:szCs w:val="20"/>
          <w:lang w:val="el-GR"/>
        </w:rPr>
        <w:t xml:space="preserve"> </w:t>
      </w:r>
      <w:r>
        <w:rPr>
          <w:sz w:val="20"/>
          <w:szCs w:val="20"/>
          <w:lang w:val="el-GR"/>
        </w:rPr>
        <w:t xml:space="preserve">και οι διαδρομές 4 και 5 αντιστοιχούν στον κομμένο φορέα </w:t>
      </w:r>
      <w:r>
        <w:rPr>
          <w:sz w:val="20"/>
          <w:szCs w:val="20"/>
          <w:lang w:val="en-US"/>
        </w:rPr>
        <w:t>pYL</w:t>
      </w:r>
      <w:r w:rsidRPr="00E320F8">
        <w:rPr>
          <w:sz w:val="20"/>
          <w:szCs w:val="20"/>
          <w:lang w:val="el-GR"/>
        </w:rPr>
        <w:t xml:space="preserve">156 </w:t>
      </w:r>
      <w:r>
        <w:rPr>
          <w:sz w:val="20"/>
          <w:szCs w:val="20"/>
          <w:lang w:val="el-GR"/>
        </w:rPr>
        <w:t xml:space="preserve">που φέρει το γονίδιο </w:t>
      </w:r>
      <w:r>
        <w:rPr>
          <w:i/>
          <w:iCs/>
          <w:sz w:val="20"/>
          <w:szCs w:val="20"/>
          <w:lang w:val="en-US"/>
        </w:rPr>
        <w:t>VdNEP</w:t>
      </w:r>
      <w:r w:rsidRPr="00E320F8">
        <w:rPr>
          <w:i/>
          <w:iCs/>
          <w:sz w:val="20"/>
          <w:szCs w:val="20"/>
          <w:lang w:val="el-GR"/>
        </w:rPr>
        <w:t>-</w:t>
      </w:r>
      <w:r>
        <w:rPr>
          <w:i/>
          <w:iCs/>
          <w:sz w:val="20"/>
          <w:szCs w:val="20"/>
          <w:lang w:val="en-US"/>
        </w:rPr>
        <w:t>GFP</w:t>
      </w:r>
      <w:r w:rsidRPr="00192506">
        <w:rPr>
          <w:i/>
          <w:iCs/>
          <w:sz w:val="20"/>
          <w:szCs w:val="20"/>
          <w:lang w:val="el-GR"/>
        </w:rPr>
        <w:t xml:space="preserve"> </w:t>
      </w:r>
      <w:r>
        <w:rPr>
          <w:sz w:val="20"/>
          <w:szCs w:val="20"/>
          <w:lang w:val="el-GR"/>
        </w:rPr>
        <w:t>(περίπου 1500 ζεύγη βάσεων). Μ</w:t>
      </w:r>
      <w:r w:rsidRPr="00203A07">
        <w:rPr>
          <w:sz w:val="20"/>
          <w:szCs w:val="20"/>
          <w:lang w:val="el-GR"/>
        </w:rPr>
        <w:t xml:space="preserve">: </w:t>
      </w:r>
      <w:r>
        <w:rPr>
          <w:sz w:val="20"/>
          <w:szCs w:val="20"/>
          <w:lang w:val="el-GR"/>
        </w:rPr>
        <w:t xml:space="preserve">1 </w:t>
      </w:r>
      <w:r>
        <w:rPr>
          <w:sz w:val="20"/>
          <w:szCs w:val="20"/>
          <w:lang w:val="en-US"/>
        </w:rPr>
        <w:t>kb</w:t>
      </w:r>
      <w:r w:rsidRPr="00203A07">
        <w:rPr>
          <w:sz w:val="20"/>
          <w:szCs w:val="20"/>
          <w:lang w:val="el-GR"/>
        </w:rPr>
        <w:t xml:space="preserve"> </w:t>
      </w:r>
      <w:r>
        <w:rPr>
          <w:sz w:val="20"/>
          <w:szCs w:val="20"/>
          <w:lang w:val="en-US"/>
        </w:rPr>
        <w:t>DNA</w:t>
      </w:r>
      <w:r w:rsidRPr="00203A07">
        <w:rPr>
          <w:sz w:val="20"/>
          <w:szCs w:val="20"/>
          <w:lang w:val="el-GR"/>
        </w:rPr>
        <w:t xml:space="preserve"> </w:t>
      </w:r>
      <w:r>
        <w:rPr>
          <w:sz w:val="20"/>
          <w:szCs w:val="20"/>
          <w:lang w:val="en-US"/>
        </w:rPr>
        <w:t>Ladder</w:t>
      </w:r>
      <w:r w:rsidRPr="00203A07">
        <w:rPr>
          <w:sz w:val="20"/>
          <w:szCs w:val="20"/>
          <w:lang w:val="el-GR"/>
        </w:rPr>
        <w:t>.</w:t>
      </w:r>
    </w:p>
    <w:p w14:paraId="1E204341" w14:textId="77777777" w:rsidR="008E22B5" w:rsidRPr="008E22B5" w:rsidRDefault="008E22B5" w:rsidP="00F749AB">
      <w:pPr>
        <w:pStyle w:val="Heading2"/>
        <w:spacing w:before="120" w:after="120" w:line="276" w:lineRule="auto"/>
        <w:rPr>
          <w:i/>
          <w:iCs/>
          <w:color w:val="auto"/>
          <w:sz w:val="22"/>
          <w:szCs w:val="22"/>
          <w:u w:val="single"/>
        </w:rPr>
      </w:pPr>
      <w:bookmarkStart w:id="12" w:name="_Toc216453100"/>
      <w:r w:rsidRPr="008E22B5">
        <w:rPr>
          <w:i/>
          <w:iCs/>
          <w:color w:val="auto"/>
          <w:sz w:val="22"/>
          <w:szCs w:val="22"/>
          <w:u w:val="single"/>
        </w:rPr>
        <w:t xml:space="preserve">Ρόλος της πρωτεϊνης </w:t>
      </w:r>
      <w:r w:rsidRPr="008E22B5">
        <w:rPr>
          <w:i/>
          <w:iCs/>
          <w:color w:val="auto"/>
          <w:sz w:val="22"/>
          <w:szCs w:val="22"/>
          <w:u w:val="single"/>
          <w:lang w:val="en-US"/>
        </w:rPr>
        <w:t>VdNEP</w:t>
      </w:r>
      <w:r w:rsidRPr="008E22B5">
        <w:rPr>
          <w:i/>
          <w:iCs/>
          <w:color w:val="auto"/>
          <w:sz w:val="22"/>
          <w:szCs w:val="22"/>
          <w:u w:val="single"/>
        </w:rPr>
        <w:t xml:space="preserve"> στην έκφραση και ανάπτυξη των συμπτωμάτων</w:t>
      </w:r>
      <w:bookmarkEnd w:id="12"/>
    </w:p>
    <w:p w14:paraId="56C0D593" w14:textId="7E335129" w:rsidR="008E22B5" w:rsidRPr="002529DC" w:rsidRDefault="008E22B5" w:rsidP="00E07064">
      <w:pPr>
        <w:spacing w:before="120" w:after="120" w:line="276" w:lineRule="auto"/>
        <w:ind w:firstLine="720"/>
        <w:jc w:val="both"/>
        <w:rPr>
          <w:lang w:val="el-GR"/>
        </w:rPr>
      </w:pPr>
      <w:r>
        <w:rPr>
          <w:lang w:val="el-GR"/>
        </w:rPr>
        <w:t xml:space="preserve">Όπως αναφέρθηκε, ο ρόλος της πρωτεϊνης </w:t>
      </w:r>
      <w:r>
        <w:rPr>
          <w:i/>
          <w:iCs/>
          <w:lang w:val="en-US"/>
        </w:rPr>
        <w:t>VdNEP</w:t>
      </w:r>
      <w:r w:rsidR="00D700E4">
        <w:rPr>
          <w:i/>
          <w:iCs/>
          <w:lang w:val="el-GR"/>
        </w:rPr>
        <w:t xml:space="preserve"> </w:t>
      </w:r>
      <w:r>
        <w:rPr>
          <w:lang w:val="el-GR"/>
        </w:rPr>
        <w:t xml:space="preserve">διερευνήθηκε σε τρία διαφορετικά φυτικά είδη, το βαμβάκι, την αραβίδοψη και τον καπνό. Όσον αφορά στο βαμβάκι, περίπου δώδεκα ώρες μετά την έγχυση των κλώνων του </w:t>
      </w:r>
      <w:r>
        <w:rPr>
          <w:i/>
          <w:iCs/>
          <w:lang w:val="en-US"/>
        </w:rPr>
        <w:t>A</w:t>
      </w:r>
      <w:r w:rsidRPr="005278DF">
        <w:rPr>
          <w:i/>
          <w:iCs/>
          <w:lang w:val="el-GR"/>
        </w:rPr>
        <w:t xml:space="preserve">. </w:t>
      </w:r>
      <w:r w:rsidR="00D700E4">
        <w:rPr>
          <w:i/>
          <w:iCs/>
          <w:lang w:val="en-US"/>
        </w:rPr>
        <w:t>tumefaciens</w:t>
      </w:r>
      <w:r w:rsidR="00D700E4">
        <w:rPr>
          <w:i/>
          <w:iCs/>
          <w:lang w:val="el-GR"/>
        </w:rPr>
        <w:t xml:space="preserve"> </w:t>
      </w:r>
      <w:r>
        <w:rPr>
          <w:lang w:val="el-GR"/>
        </w:rPr>
        <w:t xml:space="preserve">που έφεραν τις κατασκευές </w:t>
      </w:r>
      <w:r>
        <w:rPr>
          <w:lang w:val="en-US"/>
        </w:rPr>
        <w:t>TRV</w:t>
      </w:r>
      <w:r w:rsidRPr="005278DF">
        <w:rPr>
          <w:lang w:val="el-GR"/>
        </w:rPr>
        <w:t>2::</w:t>
      </w:r>
      <w:r>
        <w:rPr>
          <w:i/>
          <w:iCs/>
          <w:lang w:val="en-US"/>
        </w:rPr>
        <w:t>VdNEP</w:t>
      </w:r>
      <w:r w:rsidRPr="005278DF">
        <w:rPr>
          <w:i/>
          <w:iCs/>
          <w:lang w:val="el-GR"/>
        </w:rPr>
        <w:t>-</w:t>
      </w:r>
      <w:r>
        <w:rPr>
          <w:i/>
          <w:iCs/>
          <w:lang w:val="en-US"/>
        </w:rPr>
        <w:t>GFP</w:t>
      </w:r>
      <w:r w:rsidR="00D700E4">
        <w:rPr>
          <w:i/>
          <w:iCs/>
          <w:lang w:val="el-GR"/>
        </w:rPr>
        <w:t xml:space="preserve"> </w:t>
      </w:r>
      <w:r>
        <w:rPr>
          <w:lang w:val="el-GR"/>
        </w:rPr>
        <w:t xml:space="preserve">και </w:t>
      </w:r>
      <w:r>
        <w:rPr>
          <w:lang w:val="en-US"/>
        </w:rPr>
        <w:t>TRV</w:t>
      </w:r>
      <w:r w:rsidRPr="005278DF">
        <w:rPr>
          <w:lang w:val="el-GR"/>
        </w:rPr>
        <w:t>1+</w:t>
      </w:r>
      <w:r>
        <w:rPr>
          <w:lang w:val="en-US"/>
        </w:rPr>
        <w:t>TRV</w:t>
      </w:r>
      <w:r w:rsidRPr="005278DF">
        <w:rPr>
          <w:lang w:val="el-GR"/>
        </w:rPr>
        <w:t>2::</w:t>
      </w:r>
      <w:r>
        <w:rPr>
          <w:i/>
          <w:iCs/>
          <w:lang w:val="en-US"/>
        </w:rPr>
        <w:t>VdNEP</w:t>
      </w:r>
      <w:r w:rsidRPr="005278DF">
        <w:rPr>
          <w:i/>
          <w:iCs/>
          <w:lang w:val="el-GR"/>
        </w:rPr>
        <w:t>-</w:t>
      </w:r>
      <w:r>
        <w:rPr>
          <w:i/>
          <w:iCs/>
          <w:lang w:val="en-US"/>
        </w:rPr>
        <w:t>GFP</w:t>
      </w:r>
      <w:r>
        <w:rPr>
          <w:lang w:val="el-GR"/>
        </w:rPr>
        <w:t>, παρατηρήθηκαν τα τυπικά συμπτώματα της μάρανσης</w:t>
      </w:r>
      <w:r w:rsidRPr="009258F0">
        <w:rPr>
          <w:lang w:val="el-GR"/>
        </w:rPr>
        <w:t xml:space="preserve"> </w:t>
      </w:r>
      <w:r>
        <w:rPr>
          <w:lang w:val="el-GR"/>
        </w:rPr>
        <w:t>και νέκρωσης των κοτυληδόνων (</w:t>
      </w:r>
      <w:r>
        <w:rPr>
          <w:b/>
          <w:bCs/>
          <w:lang w:val="el-GR"/>
        </w:rPr>
        <w:t xml:space="preserve">Εικόνα </w:t>
      </w:r>
      <w:r w:rsidRPr="000A669A">
        <w:rPr>
          <w:b/>
          <w:bCs/>
          <w:lang w:val="el-GR"/>
        </w:rPr>
        <w:t>3.6.3-</w:t>
      </w:r>
      <w:r w:rsidR="00D76210" w:rsidRPr="00527FCB">
        <w:rPr>
          <w:b/>
          <w:bCs/>
          <w:lang w:val="el-GR"/>
        </w:rPr>
        <w:t>14</w:t>
      </w:r>
      <w:r w:rsidR="00D76210">
        <w:rPr>
          <w:b/>
          <w:bCs/>
          <w:lang w:val="el-GR"/>
        </w:rPr>
        <w:t>α</w:t>
      </w:r>
      <w:r>
        <w:rPr>
          <w:lang w:val="el-GR"/>
        </w:rPr>
        <w:t>), ενώ μετά το πέρας της μίας εβδομάδας παρατηρήθηκε ανάσχεση της ανάπτυξης των φυτών στις ίδιες εφαρμογές, σε συνδυασμό με τη νέκρωση των κοτυληδόνων (</w:t>
      </w:r>
      <w:r>
        <w:rPr>
          <w:b/>
          <w:bCs/>
          <w:lang w:val="el-GR"/>
        </w:rPr>
        <w:t xml:space="preserve">Εικόνα </w:t>
      </w:r>
      <w:r w:rsidRPr="000A669A">
        <w:rPr>
          <w:b/>
          <w:bCs/>
          <w:lang w:val="el-GR"/>
        </w:rPr>
        <w:t>3.6.3-</w:t>
      </w:r>
      <w:r w:rsidR="00D76210" w:rsidRPr="00527FCB">
        <w:rPr>
          <w:b/>
          <w:bCs/>
          <w:lang w:val="el-GR"/>
        </w:rPr>
        <w:t>14</w:t>
      </w:r>
      <w:r w:rsidR="00D76210">
        <w:rPr>
          <w:b/>
          <w:bCs/>
          <w:lang w:val="el-GR"/>
        </w:rPr>
        <w:t>β</w:t>
      </w:r>
      <w:r>
        <w:rPr>
          <w:lang w:val="el-GR"/>
        </w:rPr>
        <w:t xml:space="preserve">). Σημαντικό είναι να αναφερθεί, ότι στην επέμβαση </w:t>
      </w:r>
      <w:r>
        <w:rPr>
          <w:lang w:val="en-US"/>
        </w:rPr>
        <w:t>TRV</w:t>
      </w:r>
      <w:r w:rsidRPr="002529DC">
        <w:rPr>
          <w:lang w:val="el-GR"/>
        </w:rPr>
        <w:t>2::</w:t>
      </w:r>
      <w:r>
        <w:rPr>
          <w:i/>
          <w:iCs/>
          <w:lang w:val="en-US"/>
        </w:rPr>
        <w:t>VdNEP</w:t>
      </w:r>
      <w:r w:rsidRPr="009258F0">
        <w:rPr>
          <w:i/>
          <w:iCs/>
          <w:lang w:val="el-GR"/>
        </w:rPr>
        <w:t xml:space="preserve"> </w:t>
      </w:r>
      <w:r>
        <w:rPr>
          <w:lang w:val="el-GR"/>
        </w:rPr>
        <w:t xml:space="preserve">εμφανίστηκαν τα συμπτώματα μάρανσης και νέκρωσης, χωρίς την παρουσία του </w:t>
      </w:r>
      <w:r>
        <w:rPr>
          <w:lang w:val="en-US"/>
        </w:rPr>
        <w:t>RNA</w:t>
      </w:r>
      <w:r w:rsidRPr="002529DC">
        <w:rPr>
          <w:lang w:val="el-GR"/>
        </w:rPr>
        <w:t xml:space="preserve">-1 </w:t>
      </w:r>
      <w:r>
        <w:rPr>
          <w:lang w:val="el-GR"/>
        </w:rPr>
        <w:t xml:space="preserve">του ιού, υποδεικνύοντας ότι το συγκεκριμένο σύστημα είναι λειτουργικό ακόμα και χωρίς την πλήρη συναρμολόγηση του ιού μέσα στο φυτό. Σε όλες τις υπόλοιπες επεμβάσεις (αμόλυντα φυτά και φυτά στα οποία έγινε επέμβαση με </w:t>
      </w:r>
      <w:r>
        <w:rPr>
          <w:lang w:val="en-US"/>
        </w:rPr>
        <w:t>TRV</w:t>
      </w:r>
      <w:r w:rsidRPr="002529DC">
        <w:rPr>
          <w:lang w:val="el-GR"/>
        </w:rPr>
        <w:t xml:space="preserve">2::00 </w:t>
      </w:r>
      <w:r>
        <w:rPr>
          <w:lang w:val="el-GR"/>
        </w:rPr>
        <w:t xml:space="preserve">και </w:t>
      </w:r>
      <w:r>
        <w:rPr>
          <w:lang w:val="en-US"/>
        </w:rPr>
        <w:t>TRV</w:t>
      </w:r>
      <w:r w:rsidRPr="002529DC">
        <w:rPr>
          <w:lang w:val="el-GR"/>
        </w:rPr>
        <w:t>1+</w:t>
      </w:r>
      <w:r>
        <w:rPr>
          <w:lang w:val="en-US"/>
        </w:rPr>
        <w:t>TRV</w:t>
      </w:r>
      <w:r w:rsidRPr="002529DC">
        <w:rPr>
          <w:lang w:val="el-GR"/>
        </w:rPr>
        <w:t xml:space="preserve">2::00) </w:t>
      </w:r>
      <w:r>
        <w:rPr>
          <w:lang w:val="el-GR"/>
        </w:rPr>
        <w:t>δεν παρατηρήθηκε κανένα σύμπτωμα. Η νέκρωση των κοτυληδόνων και η ανάσχεση της ανάπτυξης από την πρωτεΐνη</w:t>
      </w:r>
      <w:r w:rsidRPr="009258F0">
        <w:rPr>
          <w:lang w:val="el-GR"/>
        </w:rPr>
        <w:t xml:space="preserve"> </w:t>
      </w:r>
      <w:r w:rsidRPr="00EC44D2">
        <w:rPr>
          <w:lang w:val="en-US"/>
        </w:rPr>
        <w:t>VdNEP</w:t>
      </w:r>
      <w:r w:rsidRPr="009258F0">
        <w:rPr>
          <w:i/>
          <w:iCs/>
          <w:lang w:val="el-GR"/>
        </w:rPr>
        <w:t xml:space="preserve"> </w:t>
      </w:r>
      <w:r>
        <w:rPr>
          <w:lang w:val="el-GR"/>
        </w:rPr>
        <w:t xml:space="preserve">απουσία του παθογόνου, υποδεικνύει το σημαντικότατο ρόλο που διαδραματίζει κατά τη μόλυνση του ξενιστή από το μύκητα </w:t>
      </w:r>
      <w:r>
        <w:rPr>
          <w:i/>
          <w:iCs/>
          <w:lang w:val="en-US"/>
        </w:rPr>
        <w:t>V</w:t>
      </w:r>
      <w:r w:rsidRPr="002529DC">
        <w:rPr>
          <w:i/>
          <w:iCs/>
          <w:lang w:val="el-GR"/>
        </w:rPr>
        <w:t xml:space="preserve">. </w:t>
      </w:r>
      <w:r>
        <w:rPr>
          <w:i/>
          <w:iCs/>
          <w:lang w:val="en-US"/>
        </w:rPr>
        <w:t>dahliae</w:t>
      </w:r>
      <w:r w:rsidRPr="002529DC">
        <w:rPr>
          <w:lang w:val="el-GR"/>
        </w:rPr>
        <w:t>.</w:t>
      </w:r>
    </w:p>
    <w:p w14:paraId="3ECE54C0" w14:textId="77777777" w:rsidR="008E22B5" w:rsidRDefault="008E22B5" w:rsidP="008E22B5">
      <w:pPr>
        <w:spacing w:before="120" w:line="276" w:lineRule="auto"/>
        <w:jc w:val="center"/>
        <w:rPr>
          <w:lang w:val="en-US"/>
        </w:rPr>
      </w:pPr>
      <w:r>
        <w:rPr>
          <w:noProof/>
          <w:lang w:val="el-GR" w:eastAsia="el-GR" w:bidi="ar-SA"/>
        </w:rPr>
        <w:drawing>
          <wp:inline distT="0" distB="0" distL="0" distR="0" wp14:anchorId="7C2298DC" wp14:editId="7969B37C">
            <wp:extent cx="4798695" cy="4251960"/>
            <wp:effectExtent l="0" t="0" r="0" b="0"/>
            <wp:docPr id="2127378018" name="Picture 9" descr="A plant growth sequence in a p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378018" name="Picture 9" descr="A plant growth sequence in a pot&#10;&#10;AI-generated content may be incorrect."/>
                    <pic:cNvPicPr/>
                  </pic:nvPicPr>
                  <pic:blipFill rotWithShape="1">
                    <a:blip r:embed="rId34" cstate="print">
                      <a:extLst>
                        <a:ext uri="{28A0092B-C50C-407E-A947-70E740481C1C}">
                          <a14:useLocalDpi xmlns:a14="http://schemas.microsoft.com/office/drawing/2010/main" val="0"/>
                        </a:ext>
                      </a:extLst>
                    </a:blip>
                    <a:srcRect b="2269"/>
                    <a:stretch>
                      <a:fillRect/>
                    </a:stretch>
                  </pic:blipFill>
                  <pic:spPr bwMode="auto">
                    <a:xfrm>
                      <a:off x="0" y="0"/>
                      <a:ext cx="4814698" cy="4266140"/>
                    </a:xfrm>
                    <a:prstGeom prst="rect">
                      <a:avLst/>
                    </a:prstGeom>
                    <a:ln>
                      <a:noFill/>
                    </a:ln>
                    <a:extLst>
                      <a:ext uri="{53640926-AAD7-44D8-BBD7-CCE9431645EC}">
                        <a14:shadowObscured xmlns:a14="http://schemas.microsoft.com/office/drawing/2010/main"/>
                      </a:ext>
                    </a:extLst>
                  </pic:spPr>
                </pic:pic>
              </a:graphicData>
            </a:graphic>
          </wp:inline>
        </w:drawing>
      </w:r>
    </w:p>
    <w:p w14:paraId="0C961641" w14:textId="11BD9D90" w:rsidR="008E22B5" w:rsidRPr="002529DC" w:rsidRDefault="008E22B5" w:rsidP="008E22B5">
      <w:pPr>
        <w:spacing w:line="276" w:lineRule="auto"/>
        <w:jc w:val="both"/>
        <w:rPr>
          <w:sz w:val="20"/>
          <w:szCs w:val="20"/>
          <w:lang w:val="el-GR"/>
        </w:rPr>
      </w:pPr>
      <w:r w:rsidRPr="009258F0">
        <w:rPr>
          <w:b/>
          <w:bCs/>
          <w:sz w:val="20"/>
          <w:szCs w:val="20"/>
          <w:lang w:val="el-GR"/>
        </w:rPr>
        <w:t xml:space="preserve">Εικόνα </w:t>
      </w:r>
      <w:r w:rsidRPr="009E1E02">
        <w:rPr>
          <w:b/>
          <w:bCs/>
          <w:sz w:val="20"/>
          <w:szCs w:val="20"/>
          <w:lang w:val="el-GR"/>
        </w:rPr>
        <w:t>3.6.3-</w:t>
      </w:r>
      <w:r w:rsidR="00D76210" w:rsidRPr="00527FCB">
        <w:rPr>
          <w:b/>
          <w:bCs/>
          <w:sz w:val="20"/>
          <w:szCs w:val="20"/>
          <w:lang w:val="el-GR"/>
        </w:rPr>
        <w:t>14</w:t>
      </w:r>
      <w:r w:rsidRPr="009E1E02">
        <w:rPr>
          <w:b/>
          <w:bCs/>
          <w:sz w:val="20"/>
          <w:szCs w:val="20"/>
          <w:lang w:val="el-GR"/>
        </w:rPr>
        <w:t>.</w:t>
      </w:r>
      <w:r w:rsidRPr="009258F0">
        <w:rPr>
          <w:b/>
          <w:bCs/>
          <w:sz w:val="20"/>
          <w:szCs w:val="20"/>
          <w:lang w:val="el-GR"/>
        </w:rPr>
        <w:t xml:space="preserve"> </w:t>
      </w:r>
      <w:r w:rsidRPr="009258F0">
        <w:rPr>
          <w:sz w:val="20"/>
          <w:szCs w:val="20"/>
          <w:lang w:val="el-GR"/>
        </w:rPr>
        <w:t>Διερεύνηση</w:t>
      </w:r>
      <w:r>
        <w:rPr>
          <w:sz w:val="20"/>
          <w:szCs w:val="20"/>
          <w:lang w:val="el-GR"/>
        </w:rPr>
        <w:t xml:space="preserve"> του ρόλου της πρωτεϊνης </w:t>
      </w:r>
      <w:r w:rsidRPr="00EC44D2">
        <w:rPr>
          <w:sz w:val="20"/>
          <w:szCs w:val="20"/>
          <w:lang w:val="en-US"/>
        </w:rPr>
        <w:t>VdNEP</w:t>
      </w:r>
      <w:r w:rsidRPr="009258F0">
        <w:rPr>
          <w:i/>
          <w:iCs/>
          <w:sz w:val="20"/>
          <w:szCs w:val="20"/>
          <w:lang w:val="el-GR"/>
        </w:rPr>
        <w:t xml:space="preserve"> </w:t>
      </w:r>
      <w:r>
        <w:rPr>
          <w:sz w:val="20"/>
          <w:szCs w:val="20"/>
          <w:lang w:val="el-GR"/>
        </w:rPr>
        <w:t xml:space="preserve">στο βαμβάκι, μέσω της </w:t>
      </w:r>
      <w:r>
        <w:rPr>
          <w:sz w:val="20"/>
          <w:szCs w:val="20"/>
          <w:lang w:val="el-GR"/>
        </w:rPr>
        <w:lastRenderedPageBreak/>
        <w:t xml:space="preserve">έκφρασής της χρησιμοποιώντας τον ιϊκό φορέα </w:t>
      </w:r>
      <w:r>
        <w:rPr>
          <w:sz w:val="20"/>
          <w:szCs w:val="20"/>
          <w:lang w:val="en-US"/>
        </w:rPr>
        <w:t>TRV</w:t>
      </w:r>
      <w:r w:rsidRPr="002529DC">
        <w:rPr>
          <w:sz w:val="20"/>
          <w:szCs w:val="20"/>
          <w:lang w:val="el-GR"/>
        </w:rPr>
        <w:t xml:space="preserve">. </w:t>
      </w:r>
      <w:r>
        <w:rPr>
          <w:sz w:val="20"/>
          <w:szCs w:val="20"/>
          <w:lang w:val="el-GR"/>
        </w:rPr>
        <w:t xml:space="preserve">Στην υπό-εικόνα (α) παρατηρούνται τα τυπικά συμπτώματα της μάρανσης και της νέκρωσης περίπου 12 ώρες μετά την αγρο-έγχυση με τις κατασκευές </w:t>
      </w:r>
      <w:r>
        <w:rPr>
          <w:sz w:val="20"/>
          <w:szCs w:val="20"/>
          <w:lang w:val="en-US"/>
        </w:rPr>
        <w:t>TRV</w:t>
      </w:r>
      <w:r w:rsidRPr="002529DC">
        <w:rPr>
          <w:sz w:val="20"/>
          <w:szCs w:val="20"/>
          <w:lang w:val="el-GR"/>
        </w:rPr>
        <w:t>2::</w:t>
      </w:r>
      <w:r>
        <w:rPr>
          <w:i/>
          <w:iCs/>
          <w:sz w:val="20"/>
          <w:szCs w:val="20"/>
          <w:lang w:val="en-US"/>
        </w:rPr>
        <w:t>VdNEP</w:t>
      </w:r>
      <w:r>
        <w:rPr>
          <w:sz w:val="20"/>
          <w:szCs w:val="20"/>
          <w:lang w:val="el-GR"/>
        </w:rPr>
        <w:t xml:space="preserve">και </w:t>
      </w:r>
      <w:r>
        <w:rPr>
          <w:sz w:val="20"/>
          <w:szCs w:val="20"/>
          <w:lang w:val="en-US"/>
        </w:rPr>
        <w:t>TRV</w:t>
      </w:r>
      <w:r w:rsidRPr="002529DC">
        <w:rPr>
          <w:sz w:val="20"/>
          <w:szCs w:val="20"/>
          <w:lang w:val="el-GR"/>
        </w:rPr>
        <w:t>1+</w:t>
      </w:r>
      <w:r>
        <w:rPr>
          <w:sz w:val="20"/>
          <w:szCs w:val="20"/>
          <w:lang w:val="en-US"/>
        </w:rPr>
        <w:t>TRV</w:t>
      </w:r>
      <w:r w:rsidRPr="002529DC">
        <w:rPr>
          <w:sz w:val="20"/>
          <w:szCs w:val="20"/>
          <w:lang w:val="el-GR"/>
        </w:rPr>
        <w:t>2::</w:t>
      </w:r>
      <w:r>
        <w:rPr>
          <w:i/>
          <w:iCs/>
          <w:sz w:val="20"/>
          <w:szCs w:val="20"/>
          <w:lang w:val="en-US"/>
        </w:rPr>
        <w:t>VdNEP</w:t>
      </w:r>
      <w:r>
        <w:rPr>
          <w:sz w:val="20"/>
          <w:szCs w:val="20"/>
          <w:lang w:val="el-GR"/>
        </w:rPr>
        <w:t>, ενώ στην υπό-εικόνα (β) παρατηρούνται τα ίδια συμπτώματα μία εβδομάδα μετά την αγρο-έγχυση</w:t>
      </w:r>
      <w:r w:rsidR="00D700E4" w:rsidRPr="00EC44D2">
        <w:rPr>
          <w:sz w:val="20"/>
          <w:szCs w:val="20"/>
          <w:lang w:val="el-GR"/>
        </w:rPr>
        <w:t xml:space="preserve"> </w:t>
      </w:r>
      <w:r>
        <w:rPr>
          <w:sz w:val="20"/>
          <w:szCs w:val="20"/>
          <w:lang w:val="el-GR"/>
        </w:rPr>
        <w:t xml:space="preserve">στις ίδιες επεμβάσεις. Σε όλες τις υπόλοιπες επεμβάσεις με τον ιό </w:t>
      </w:r>
      <w:r>
        <w:rPr>
          <w:sz w:val="20"/>
          <w:szCs w:val="20"/>
          <w:lang w:val="en-US"/>
        </w:rPr>
        <w:t>TRV</w:t>
      </w:r>
      <w:r>
        <w:rPr>
          <w:sz w:val="20"/>
          <w:szCs w:val="20"/>
          <w:lang w:val="el-GR"/>
        </w:rPr>
        <w:t xml:space="preserve">χωρίς εισδοχή, δεν παρατηρήθηκαν συμπτώματα. </w:t>
      </w:r>
    </w:p>
    <w:p w14:paraId="74E0808B" w14:textId="1E4500C7" w:rsidR="008E22B5" w:rsidRPr="005572D0" w:rsidRDefault="008E22B5" w:rsidP="008E22B5">
      <w:pPr>
        <w:spacing w:before="120" w:line="276" w:lineRule="auto"/>
        <w:ind w:firstLine="720"/>
        <w:jc w:val="both"/>
        <w:rPr>
          <w:lang w:val="el-GR"/>
        </w:rPr>
      </w:pPr>
      <w:r>
        <w:rPr>
          <w:lang w:val="el-GR"/>
        </w:rPr>
        <w:t xml:space="preserve">Για να επιβεβαιωθεί ο ρόλος της πρωτεϊνης και ο παρατηρούμενος φαινότυπος στο βαμβάκι, πραγματοποιήθηκαν οι ίδιες επεμβάσεις σε φυτά αραβίδοψης. Το συγκεκριμένο πείραμα πραγματοποιήθηκε δύο φορές, χρησιμοποιώντας δύο διαφορετικές συγκεντρώσεις του </w:t>
      </w:r>
      <w:r>
        <w:rPr>
          <w:i/>
          <w:iCs/>
          <w:lang w:val="en-US"/>
        </w:rPr>
        <w:t>A</w:t>
      </w:r>
      <w:r w:rsidRPr="00EF01CD">
        <w:rPr>
          <w:i/>
          <w:iCs/>
          <w:lang w:val="el-GR"/>
        </w:rPr>
        <w:t xml:space="preserve">. </w:t>
      </w:r>
      <w:r>
        <w:rPr>
          <w:i/>
          <w:iCs/>
          <w:lang w:val="en-US"/>
        </w:rPr>
        <w:t>tumefaciens</w:t>
      </w:r>
      <w:r w:rsidRPr="009258F0">
        <w:rPr>
          <w:i/>
          <w:iCs/>
          <w:lang w:val="el-GR"/>
        </w:rPr>
        <w:t xml:space="preserve"> </w:t>
      </w:r>
      <w:r w:rsidRPr="00EF01CD">
        <w:rPr>
          <w:lang w:val="el-GR"/>
        </w:rPr>
        <w:t>(</w:t>
      </w:r>
      <w:r>
        <w:rPr>
          <w:lang w:val="en-US"/>
        </w:rPr>
        <w:t>OD</w:t>
      </w:r>
      <w:r w:rsidRPr="00EF01CD">
        <w:rPr>
          <w:vertAlign w:val="subscript"/>
          <w:lang w:val="el-GR"/>
        </w:rPr>
        <w:t>600</w:t>
      </w:r>
      <w:r w:rsidRPr="00EF01CD">
        <w:rPr>
          <w:lang w:val="el-GR"/>
        </w:rPr>
        <w:t xml:space="preserve">=1.5 </w:t>
      </w:r>
      <w:r>
        <w:rPr>
          <w:lang w:val="el-GR"/>
        </w:rPr>
        <w:t xml:space="preserve">και </w:t>
      </w:r>
      <w:r>
        <w:rPr>
          <w:lang w:val="en-US"/>
        </w:rPr>
        <w:t>OD</w:t>
      </w:r>
      <w:r w:rsidRPr="00EF01CD">
        <w:rPr>
          <w:vertAlign w:val="subscript"/>
          <w:lang w:val="el-GR"/>
        </w:rPr>
        <w:t>600</w:t>
      </w:r>
      <w:r w:rsidRPr="00EF01CD">
        <w:rPr>
          <w:lang w:val="el-GR"/>
        </w:rPr>
        <w:t xml:space="preserve">=1.0). </w:t>
      </w:r>
      <w:r>
        <w:rPr>
          <w:lang w:val="el-GR"/>
        </w:rPr>
        <w:t>Στην πρώτη πειραματική διαδικασία, τρεις ημέρες μετά την αγρο-έγχυση παρατηρήθηκαν έντονα συμπτώματα νέκρωσης στα φύλλα όπου έγινε η επέμβαση, αλλά και στα γειτονικά (</w:t>
      </w:r>
      <w:r>
        <w:rPr>
          <w:b/>
          <w:bCs/>
          <w:lang w:val="el-GR"/>
        </w:rPr>
        <w:t xml:space="preserve">Εικόνα </w:t>
      </w:r>
      <w:r w:rsidRPr="000A669A">
        <w:rPr>
          <w:b/>
          <w:bCs/>
          <w:lang w:val="el-GR"/>
        </w:rPr>
        <w:t>3.6.3-</w:t>
      </w:r>
      <w:r w:rsidR="00D76210" w:rsidRPr="00527FCB">
        <w:rPr>
          <w:b/>
          <w:bCs/>
          <w:lang w:val="el-GR"/>
        </w:rPr>
        <w:t>15</w:t>
      </w:r>
      <w:r w:rsidR="00D76210">
        <w:rPr>
          <w:b/>
          <w:bCs/>
          <w:lang w:val="el-GR"/>
        </w:rPr>
        <w:t>α</w:t>
      </w:r>
      <w:r>
        <w:rPr>
          <w:lang w:val="el-GR"/>
        </w:rPr>
        <w:t xml:space="preserve">). Η παρατήρηση της συντηγμένης πρωτεϊνης </w:t>
      </w:r>
      <w:r w:rsidRPr="00EC44D2">
        <w:rPr>
          <w:lang w:val="en-US"/>
        </w:rPr>
        <w:t>VdNEP</w:t>
      </w:r>
      <w:r w:rsidRPr="00EC44D2">
        <w:rPr>
          <w:lang w:val="el-GR"/>
        </w:rPr>
        <w:t>-</w:t>
      </w:r>
      <w:r w:rsidRPr="00EC44D2">
        <w:rPr>
          <w:lang w:val="en-US"/>
        </w:rPr>
        <w:t>GFP</w:t>
      </w:r>
      <w:r w:rsidR="00D700E4" w:rsidRPr="00EC44D2">
        <w:rPr>
          <w:lang w:val="el-GR"/>
        </w:rPr>
        <w:t xml:space="preserve"> </w:t>
      </w:r>
      <w:r>
        <w:rPr>
          <w:lang w:val="el-GR"/>
        </w:rPr>
        <w:t xml:space="preserve">με τη χρήση της συνεστιακής μικροσκοπίας, έδειξε ότι σε υπο-κυτταρικό επίπεδο η πρωτεΐνη εντοπίζεται συσσωρευμένη γύρω από τις κυτταρικές μεμβράνες, νεκρώνοντας τα κύτταρα. Στα αμόλυντα φυτά καθώς και στα φυτά στα οποία έγινε επέμβαση με </w:t>
      </w:r>
      <w:r>
        <w:rPr>
          <w:lang w:val="en-US"/>
        </w:rPr>
        <w:t>TRV</w:t>
      </w:r>
      <w:r w:rsidRPr="005572D0">
        <w:rPr>
          <w:lang w:val="el-GR"/>
        </w:rPr>
        <w:t>1+</w:t>
      </w:r>
      <w:r>
        <w:rPr>
          <w:lang w:val="en-US"/>
        </w:rPr>
        <w:t>TRV</w:t>
      </w:r>
      <w:r w:rsidRPr="005572D0">
        <w:rPr>
          <w:lang w:val="el-GR"/>
        </w:rPr>
        <w:t xml:space="preserve">2 </w:t>
      </w:r>
      <w:r>
        <w:rPr>
          <w:lang w:val="el-GR"/>
        </w:rPr>
        <w:t xml:space="preserve">χωρίς εισδοχή σε υπο-κυτταρικό επίπεδο, δεν παρατηρήθηκε κανένας φθορισμός, υποδεικνύοντας ότι στην επέμβαση </w:t>
      </w:r>
      <w:r>
        <w:rPr>
          <w:lang w:val="en-US"/>
        </w:rPr>
        <w:t>TRV</w:t>
      </w:r>
      <w:r w:rsidRPr="005572D0">
        <w:rPr>
          <w:lang w:val="el-GR"/>
        </w:rPr>
        <w:t>1+</w:t>
      </w:r>
      <w:r>
        <w:rPr>
          <w:lang w:val="en-US"/>
        </w:rPr>
        <w:t>TRV</w:t>
      </w:r>
      <w:r w:rsidRPr="005572D0">
        <w:rPr>
          <w:lang w:val="el-GR"/>
        </w:rPr>
        <w:t>2::</w:t>
      </w:r>
      <w:r>
        <w:rPr>
          <w:i/>
          <w:iCs/>
          <w:lang w:val="en-US"/>
        </w:rPr>
        <w:t>VdNEP</w:t>
      </w:r>
      <w:r w:rsidRPr="005572D0">
        <w:rPr>
          <w:i/>
          <w:iCs/>
          <w:lang w:val="el-GR"/>
        </w:rPr>
        <w:t>-</w:t>
      </w:r>
      <w:r>
        <w:rPr>
          <w:i/>
          <w:iCs/>
          <w:lang w:val="en-US"/>
        </w:rPr>
        <w:t>GFP</w:t>
      </w:r>
      <w:r w:rsidR="00D700E4" w:rsidRPr="00EC44D2">
        <w:rPr>
          <w:i/>
          <w:iCs/>
          <w:lang w:val="el-GR"/>
        </w:rPr>
        <w:t xml:space="preserve"> </w:t>
      </w:r>
      <w:r>
        <w:rPr>
          <w:lang w:val="el-GR"/>
        </w:rPr>
        <w:t>το σήμα προερχόταν από τη συντηγμένη πρωτεΐνη (</w:t>
      </w:r>
      <w:r>
        <w:rPr>
          <w:b/>
          <w:bCs/>
          <w:lang w:val="el-GR"/>
        </w:rPr>
        <w:t xml:space="preserve">Εικόνα </w:t>
      </w:r>
      <w:r w:rsidRPr="000A669A">
        <w:rPr>
          <w:b/>
          <w:bCs/>
          <w:lang w:val="el-GR"/>
        </w:rPr>
        <w:t>3.6.3-</w:t>
      </w:r>
      <w:r w:rsidR="00D76210" w:rsidRPr="00527FCB">
        <w:rPr>
          <w:b/>
          <w:bCs/>
          <w:lang w:val="el-GR"/>
        </w:rPr>
        <w:t>15</w:t>
      </w:r>
      <w:r w:rsidR="00D76210">
        <w:rPr>
          <w:b/>
          <w:bCs/>
          <w:lang w:val="el-GR"/>
        </w:rPr>
        <w:t>β</w:t>
      </w:r>
      <w:r>
        <w:rPr>
          <w:lang w:val="el-GR"/>
        </w:rPr>
        <w:t xml:space="preserve">). </w:t>
      </w:r>
    </w:p>
    <w:p w14:paraId="63B058E4" w14:textId="77777777" w:rsidR="008E22B5" w:rsidRDefault="008E22B5" w:rsidP="008E22B5">
      <w:pPr>
        <w:spacing w:before="120" w:line="276" w:lineRule="auto"/>
        <w:jc w:val="center"/>
        <w:rPr>
          <w:lang w:val="el-GR"/>
        </w:rPr>
      </w:pPr>
      <w:r>
        <w:rPr>
          <w:noProof/>
          <w:lang w:val="el-GR" w:eastAsia="el-GR" w:bidi="ar-SA"/>
        </w:rPr>
        <w:drawing>
          <wp:inline distT="0" distB="0" distL="0" distR="0" wp14:anchorId="33587704" wp14:editId="63DAA513">
            <wp:extent cx="6026150" cy="3032760"/>
            <wp:effectExtent l="0" t="0" r="0" b="0"/>
            <wp:docPr id="2141176936" name="Picture 10" descr="A collage of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176936" name="Picture 10" descr="A collage of plants&#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026150" cy="3032760"/>
                    </a:xfrm>
                    <a:prstGeom prst="rect">
                      <a:avLst/>
                    </a:prstGeom>
                  </pic:spPr>
                </pic:pic>
              </a:graphicData>
            </a:graphic>
          </wp:inline>
        </w:drawing>
      </w:r>
    </w:p>
    <w:p w14:paraId="7F4F2187" w14:textId="583B8D1C" w:rsidR="008E22B5" w:rsidRPr="005572D0" w:rsidRDefault="008E22B5" w:rsidP="008E22B5">
      <w:pPr>
        <w:spacing w:line="276" w:lineRule="auto"/>
        <w:jc w:val="both"/>
        <w:rPr>
          <w:sz w:val="20"/>
          <w:szCs w:val="20"/>
          <w:lang w:val="el-GR"/>
        </w:rPr>
      </w:pPr>
      <w:r>
        <w:rPr>
          <w:b/>
          <w:bCs/>
          <w:sz w:val="20"/>
          <w:szCs w:val="20"/>
          <w:lang w:val="el-GR"/>
        </w:rPr>
        <w:t xml:space="preserve">Εικόνα </w:t>
      </w:r>
      <w:r w:rsidRPr="008E22B5">
        <w:rPr>
          <w:b/>
          <w:bCs/>
          <w:sz w:val="20"/>
          <w:szCs w:val="20"/>
          <w:lang w:val="el-GR"/>
        </w:rPr>
        <w:t>3.6.3-</w:t>
      </w:r>
      <w:r w:rsidR="00D76210" w:rsidRPr="00527FCB">
        <w:rPr>
          <w:b/>
          <w:bCs/>
          <w:sz w:val="20"/>
          <w:szCs w:val="20"/>
          <w:lang w:val="el-GR"/>
        </w:rPr>
        <w:t>15</w:t>
      </w:r>
      <w:r>
        <w:rPr>
          <w:b/>
          <w:bCs/>
          <w:sz w:val="20"/>
          <w:szCs w:val="20"/>
          <w:lang w:val="el-GR"/>
        </w:rPr>
        <w:t xml:space="preserve">. </w:t>
      </w:r>
      <w:r w:rsidRPr="005572D0">
        <w:rPr>
          <w:sz w:val="20"/>
          <w:szCs w:val="20"/>
          <w:lang w:val="el-GR"/>
        </w:rPr>
        <w:t>(α)</w:t>
      </w:r>
      <w:r>
        <w:rPr>
          <w:sz w:val="20"/>
          <w:szCs w:val="20"/>
          <w:lang w:val="el-GR"/>
        </w:rPr>
        <w:t xml:space="preserve">Παρατήρηση των συμπτωμάτων σε φυτά αραβίδοψης τρεις ημέρες μετά τη μόλυνση. Τα συμπτώματα χλώρωσης, νέκρωσης και μάρανσης παρατηρήθηκαν στα φύλλα στα οποία έγινε η αγρο-έγχυση καθώς και σε γειτονικά φύλλα, υποδεικνύοντας τη μετακίνηση του ιού </w:t>
      </w:r>
      <w:r>
        <w:rPr>
          <w:sz w:val="20"/>
          <w:szCs w:val="20"/>
          <w:lang w:val="en-US"/>
        </w:rPr>
        <w:t>TRV</w:t>
      </w:r>
      <w:r w:rsidR="00D700E4" w:rsidRPr="00EC44D2">
        <w:rPr>
          <w:sz w:val="20"/>
          <w:szCs w:val="20"/>
          <w:lang w:val="el-GR"/>
        </w:rPr>
        <w:t xml:space="preserve"> </w:t>
      </w:r>
      <w:r>
        <w:rPr>
          <w:sz w:val="20"/>
          <w:szCs w:val="20"/>
          <w:lang w:val="el-GR"/>
        </w:rPr>
        <w:t xml:space="preserve">και την έκφραση της πρωτεϊνης </w:t>
      </w:r>
      <w:r>
        <w:rPr>
          <w:i/>
          <w:iCs/>
          <w:sz w:val="20"/>
          <w:szCs w:val="20"/>
          <w:lang w:val="en-US"/>
        </w:rPr>
        <w:t>VdNEP</w:t>
      </w:r>
      <w:r>
        <w:rPr>
          <w:sz w:val="20"/>
          <w:szCs w:val="20"/>
          <w:lang w:val="el-GR"/>
        </w:rPr>
        <w:t xml:space="preserve">. (β) Εντοπισμός της συντηγμένης πρωτεϊνης </w:t>
      </w:r>
      <w:r w:rsidRPr="00EC44D2">
        <w:rPr>
          <w:sz w:val="20"/>
          <w:szCs w:val="20"/>
          <w:lang w:val="en-US"/>
        </w:rPr>
        <w:t>VdNEP</w:t>
      </w:r>
      <w:r w:rsidRPr="00EC44D2">
        <w:rPr>
          <w:sz w:val="20"/>
          <w:szCs w:val="20"/>
          <w:lang w:val="el-GR"/>
        </w:rPr>
        <w:t>-</w:t>
      </w:r>
      <w:r w:rsidRPr="00EC44D2">
        <w:rPr>
          <w:sz w:val="20"/>
          <w:szCs w:val="20"/>
          <w:lang w:val="en-US"/>
        </w:rPr>
        <w:t>GFP</w:t>
      </w:r>
      <w:r w:rsidR="00D700E4" w:rsidRPr="00EC44D2">
        <w:rPr>
          <w:i/>
          <w:iCs/>
          <w:sz w:val="20"/>
          <w:szCs w:val="20"/>
          <w:lang w:val="el-GR"/>
        </w:rPr>
        <w:t xml:space="preserve"> </w:t>
      </w:r>
      <w:r>
        <w:rPr>
          <w:sz w:val="20"/>
          <w:szCs w:val="20"/>
          <w:lang w:val="el-GR"/>
        </w:rPr>
        <w:t xml:space="preserve">σε υπο-κυτταρικό επίπεδο σε όλες τις επεμβάσεις. Ο πράσινος φθορισμός στην επέμβαση </w:t>
      </w:r>
      <w:r>
        <w:rPr>
          <w:sz w:val="20"/>
          <w:szCs w:val="20"/>
          <w:lang w:val="en-US"/>
        </w:rPr>
        <w:t>TRV</w:t>
      </w:r>
      <w:r w:rsidRPr="005572D0">
        <w:rPr>
          <w:sz w:val="20"/>
          <w:szCs w:val="20"/>
          <w:lang w:val="el-GR"/>
        </w:rPr>
        <w:t>1+</w:t>
      </w:r>
      <w:r>
        <w:rPr>
          <w:sz w:val="20"/>
          <w:szCs w:val="20"/>
          <w:lang w:val="en-US"/>
        </w:rPr>
        <w:t>TRV</w:t>
      </w:r>
      <w:r w:rsidRPr="005572D0">
        <w:rPr>
          <w:sz w:val="20"/>
          <w:szCs w:val="20"/>
          <w:lang w:val="el-GR"/>
        </w:rPr>
        <w:t>2::</w:t>
      </w:r>
      <w:r>
        <w:rPr>
          <w:i/>
          <w:iCs/>
          <w:sz w:val="20"/>
          <w:szCs w:val="20"/>
          <w:lang w:val="en-US"/>
        </w:rPr>
        <w:t>VdNEP</w:t>
      </w:r>
      <w:r w:rsidRPr="005572D0">
        <w:rPr>
          <w:i/>
          <w:iCs/>
          <w:sz w:val="20"/>
          <w:szCs w:val="20"/>
          <w:lang w:val="el-GR"/>
        </w:rPr>
        <w:t>-</w:t>
      </w:r>
      <w:r>
        <w:rPr>
          <w:i/>
          <w:iCs/>
          <w:sz w:val="20"/>
          <w:szCs w:val="20"/>
          <w:lang w:val="en-US"/>
        </w:rPr>
        <w:t>GFP</w:t>
      </w:r>
      <w:r w:rsidR="00D700E4" w:rsidRPr="00EC44D2">
        <w:rPr>
          <w:i/>
          <w:iCs/>
          <w:sz w:val="20"/>
          <w:szCs w:val="20"/>
          <w:lang w:val="el-GR"/>
        </w:rPr>
        <w:t xml:space="preserve"> </w:t>
      </w:r>
      <w:r>
        <w:rPr>
          <w:sz w:val="20"/>
          <w:szCs w:val="20"/>
          <w:lang w:val="el-GR"/>
        </w:rPr>
        <w:t xml:space="preserve">υποδεικνύει ότι η πρωτεΐνη εντοπίζεται και συσσωρεύεται γύρω από τις κυτταρικές μεμβράνες προκαλώντας την νέκρωση των κυττάρων, ενώ στις υπόλοιπες επεμβάσεις δεν παρατηρήθηκε κανένα σήμα φθορισμού. </w:t>
      </w:r>
    </w:p>
    <w:p w14:paraId="19C63E2B" w14:textId="6C428ED5" w:rsidR="008E22B5" w:rsidRPr="003042E5" w:rsidRDefault="008E22B5" w:rsidP="008E22B5">
      <w:pPr>
        <w:spacing w:before="120" w:line="276" w:lineRule="auto"/>
        <w:ind w:firstLine="720"/>
        <w:jc w:val="both"/>
        <w:rPr>
          <w:lang w:val="el-GR"/>
        </w:rPr>
      </w:pPr>
      <w:r>
        <w:rPr>
          <w:lang w:val="el-GR"/>
        </w:rPr>
        <w:t xml:space="preserve">Ενδιαφέρον </w:t>
      </w:r>
      <w:r w:rsidR="00D700E4">
        <w:rPr>
          <w:lang w:val="el-GR"/>
        </w:rPr>
        <w:t>παρουσίαζε</w:t>
      </w:r>
      <w:r>
        <w:rPr>
          <w:lang w:val="el-GR"/>
        </w:rPr>
        <w:t xml:space="preserve"> ο φαινότυπος των φυτών αραβίδοψης δύο εβδομάδες μετά την αγρο-έγχυση με την συντηγμένη πρωτεΐνη, όπου παρατηρήθηκε ολοκληρωτική νέκρωση των φυτών σε σχέση με τους μάρτυρες, στους οποίου</w:t>
      </w:r>
      <w:r w:rsidR="00E07064">
        <w:rPr>
          <w:lang w:val="el-GR"/>
        </w:rPr>
        <w:t>ς</w:t>
      </w:r>
      <w:r>
        <w:rPr>
          <w:lang w:val="el-GR"/>
        </w:rPr>
        <w:t xml:space="preserve"> δεν παρατηρήθηκε κανένα σύμπτωμα, επιβεβαιώνοντας τις παρατηρήσεις των επεμβάσεων </w:t>
      </w:r>
      <w:r>
        <w:rPr>
          <w:lang w:val="el-GR"/>
        </w:rPr>
        <w:lastRenderedPageBreak/>
        <w:t>στα φυτά βάμβακος (</w:t>
      </w:r>
      <w:r>
        <w:rPr>
          <w:b/>
          <w:bCs/>
          <w:lang w:val="el-GR"/>
        </w:rPr>
        <w:t xml:space="preserve">Εικόνα </w:t>
      </w:r>
      <w:r w:rsidRPr="003F473B">
        <w:rPr>
          <w:b/>
          <w:bCs/>
          <w:lang w:val="el-GR"/>
        </w:rPr>
        <w:t>3.6.3-</w:t>
      </w:r>
      <w:r w:rsidR="00D76210" w:rsidRPr="00527FCB">
        <w:rPr>
          <w:b/>
          <w:bCs/>
          <w:lang w:val="el-GR"/>
        </w:rPr>
        <w:t>16</w:t>
      </w:r>
      <w:r>
        <w:rPr>
          <w:lang w:val="el-GR"/>
        </w:rPr>
        <w:t xml:space="preserve">). Η ανάλυση της έντασης του φθορισμού μέσω της συνεστιακής μικροσκοπίας, επιβεβαίωσε τον </w:t>
      </w:r>
      <w:r w:rsidR="00E07064">
        <w:rPr>
          <w:lang w:val="el-GR"/>
        </w:rPr>
        <w:t xml:space="preserve">συγκεκριμένο </w:t>
      </w:r>
      <w:r>
        <w:rPr>
          <w:lang w:val="el-GR"/>
        </w:rPr>
        <w:t xml:space="preserve">φαινότυπο. Πιο συγκεκριμένα, η ένταση του πράσινου φθορισμού ήταν κατά 96.14% μεγαλύτερη σε σχέση με τις άλλες δύο επεμβάσεις. Τα συγκεκριμένα αποτελέσματα φαίνονται στην </w:t>
      </w:r>
      <w:r>
        <w:rPr>
          <w:b/>
          <w:bCs/>
          <w:lang w:val="el-GR"/>
        </w:rPr>
        <w:t xml:space="preserve">Εικόνα </w:t>
      </w:r>
      <w:r w:rsidRPr="003042E5">
        <w:rPr>
          <w:b/>
          <w:bCs/>
          <w:lang w:val="el-GR"/>
        </w:rPr>
        <w:t>3.6.3-</w:t>
      </w:r>
      <w:r w:rsidR="00DD5DFF" w:rsidRPr="00527FCB">
        <w:rPr>
          <w:b/>
          <w:bCs/>
          <w:lang w:val="el-GR"/>
        </w:rPr>
        <w:t>17</w:t>
      </w:r>
      <w:r>
        <w:rPr>
          <w:lang w:val="el-GR"/>
        </w:rPr>
        <w:t xml:space="preserve">, ενώ τα αριθμητικά δεδομένα παρατίθενται στον </w:t>
      </w:r>
      <w:r>
        <w:rPr>
          <w:b/>
          <w:bCs/>
          <w:lang w:val="el-GR"/>
        </w:rPr>
        <w:t xml:space="preserve">Πίνακα </w:t>
      </w:r>
      <w:r w:rsidRPr="003042E5">
        <w:rPr>
          <w:b/>
          <w:bCs/>
          <w:lang w:val="el-GR"/>
        </w:rPr>
        <w:t>3.6.3-</w:t>
      </w:r>
      <w:r>
        <w:rPr>
          <w:b/>
          <w:bCs/>
          <w:lang w:val="el-GR"/>
        </w:rPr>
        <w:t>7</w:t>
      </w:r>
      <w:r>
        <w:rPr>
          <w:lang w:val="el-GR"/>
        </w:rPr>
        <w:t>.</w:t>
      </w:r>
    </w:p>
    <w:p w14:paraId="5F79B75E" w14:textId="245550F5" w:rsidR="00BF63A8" w:rsidRPr="00BF63A8" w:rsidRDefault="008E22B5" w:rsidP="00BF63A8">
      <w:pPr>
        <w:spacing w:before="120" w:line="276" w:lineRule="auto"/>
        <w:ind w:firstLine="720"/>
        <w:jc w:val="both"/>
        <w:rPr>
          <w:lang w:val="el-GR"/>
        </w:rPr>
      </w:pPr>
      <w:r>
        <w:rPr>
          <w:b/>
          <w:bCs/>
          <w:sz w:val="20"/>
          <w:szCs w:val="20"/>
          <w:lang w:val="el-GR"/>
        </w:rPr>
        <w:t xml:space="preserve">Πίνακας </w:t>
      </w:r>
      <w:r w:rsidRPr="008E22B5">
        <w:rPr>
          <w:b/>
          <w:bCs/>
          <w:sz w:val="20"/>
          <w:szCs w:val="20"/>
          <w:lang w:val="el-GR"/>
        </w:rPr>
        <w:t>3.6.3-</w:t>
      </w:r>
      <w:r>
        <w:rPr>
          <w:b/>
          <w:bCs/>
          <w:sz w:val="20"/>
          <w:szCs w:val="20"/>
          <w:lang w:val="el-GR"/>
        </w:rPr>
        <w:t xml:space="preserve">7. </w:t>
      </w:r>
      <w:r>
        <w:rPr>
          <w:sz w:val="20"/>
          <w:szCs w:val="20"/>
          <w:lang w:val="el-GR"/>
        </w:rPr>
        <w:t>Αριθμητικά δεδομένα της έντασης φθορισμού για τις διάφορες επεμβάσεις στην πρώτη πειραματική διαδικασία στα φυτά αραβίδοψης. Στον πίνακα φαίνεται η μέση ένταση φθορισμού καθώς και το τυπικό σφάλμα του μέσου.</w:t>
      </w:r>
      <w:r w:rsidR="00BF63A8" w:rsidRPr="00EC44D2">
        <w:rPr>
          <w:sz w:val="20"/>
          <w:szCs w:val="20"/>
          <w:lang w:val="el-GR"/>
        </w:rPr>
        <w:t xml:space="preserve"> </w:t>
      </w:r>
      <w:r w:rsidR="00BF63A8">
        <w:rPr>
          <w:lang w:val="el-GR"/>
        </w:rPr>
        <w:t>Τα διαφορετικά γράμματα στον πίνακα υποδεικνύουν ότι υπάρχει στατιστικώς σημαντικ</w:t>
      </w:r>
      <w:r w:rsidR="00E43390">
        <w:rPr>
          <w:lang w:val="el-GR"/>
        </w:rPr>
        <w:t>ή</w:t>
      </w:r>
      <w:r w:rsidR="00BF63A8">
        <w:rPr>
          <w:lang w:val="el-GR"/>
        </w:rPr>
        <w:t xml:space="preserve"> διαφορά μεταξύ των επεμβάσεων και την ομαδοποίηση τους.</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0"/>
        <w:gridCol w:w="4740"/>
      </w:tblGrid>
      <w:tr w:rsidR="008E22B5" w:rsidRPr="00A4491C" w14:paraId="0D64A9B1" w14:textId="77777777" w:rsidTr="003B4E75">
        <w:tc>
          <w:tcPr>
            <w:tcW w:w="4740" w:type="dxa"/>
            <w:tcBorders>
              <w:top w:val="single" w:sz="12" w:space="0" w:color="auto"/>
              <w:bottom w:val="single" w:sz="12" w:space="0" w:color="auto"/>
            </w:tcBorders>
            <w:vAlign w:val="center"/>
          </w:tcPr>
          <w:p w14:paraId="23BEA672" w14:textId="77777777" w:rsidR="008E22B5" w:rsidRPr="00A4491C" w:rsidRDefault="008E22B5" w:rsidP="003B4E75">
            <w:pPr>
              <w:spacing w:before="120" w:after="120" w:line="276" w:lineRule="auto"/>
              <w:jc w:val="center"/>
              <w:rPr>
                <w:b/>
                <w:bCs/>
                <w:sz w:val="20"/>
                <w:szCs w:val="20"/>
                <w:lang w:val="el-GR"/>
              </w:rPr>
            </w:pPr>
            <w:r w:rsidRPr="00A4491C">
              <w:rPr>
                <w:b/>
                <w:bCs/>
                <w:sz w:val="20"/>
                <w:szCs w:val="20"/>
                <w:lang w:val="el-GR"/>
              </w:rPr>
              <w:t>Επέμβαση</w:t>
            </w:r>
          </w:p>
        </w:tc>
        <w:tc>
          <w:tcPr>
            <w:tcW w:w="4740" w:type="dxa"/>
            <w:tcBorders>
              <w:top w:val="single" w:sz="12" w:space="0" w:color="auto"/>
              <w:bottom w:val="single" w:sz="12" w:space="0" w:color="auto"/>
            </w:tcBorders>
            <w:vAlign w:val="center"/>
          </w:tcPr>
          <w:p w14:paraId="640420A1" w14:textId="77777777" w:rsidR="008E22B5" w:rsidRPr="00A4491C" w:rsidRDefault="008E22B5" w:rsidP="003B4E75">
            <w:pPr>
              <w:spacing w:before="120" w:after="120" w:line="276" w:lineRule="auto"/>
              <w:jc w:val="center"/>
              <w:rPr>
                <w:b/>
                <w:bCs/>
                <w:sz w:val="20"/>
                <w:szCs w:val="20"/>
                <w:lang w:val="el-GR"/>
              </w:rPr>
            </w:pPr>
            <w:r w:rsidRPr="00A4491C">
              <w:rPr>
                <w:b/>
                <w:bCs/>
                <w:sz w:val="20"/>
                <w:szCs w:val="20"/>
                <w:lang w:val="el-GR"/>
              </w:rPr>
              <w:t>Μέση ένταση φθορισμού</w:t>
            </w:r>
          </w:p>
        </w:tc>
      </w:tr>
      <w:tr w:rsidR="008E22B5" w14:paraId="790E18CE" w14:textId="77777777" w:rsidTr="003B4E75">
        <w:tc>
          <w:tcPr>
            <w:tcW w:w="4740" w:type="dxa"/>
            <w:tcBorders>
              <w:top w:val="single" w:sz="12" w:space="0" w:color="auto"/>
              <w:bottom w:val="single" w:sz="6" w:space="0" w:color="auto"/>
            </w:tcBorders>
            <w:vAlign w:val="center"/>
          </w:tcPr>
          <w:p w14:paraId="69CE9FAC" w14:textId="77777777" w:rsidR="008E22B5" w:rsidRPr="00A4491C" w:rsidRDefault="008E22B5" w:rsidP="003B4E75">
            <w:pPr>
              <w:spacing w:before="120" w:after="120" w:line="276" w:lineRule="auto"/>
              <w:jc w:val="center"/>
              <w:rPr>
                <w:sz w:val="20"/>
                <w:szCs w:val="20"/>
                <w:lang w:val="el-GR"/>
              </w:rPr>
            </w:pPr>
            <w:r>
              <w:rPr>
                <w:sz w:val="20"/>
                <w:szCs w:val="20"/>
                <w:lang w:val="en-US"/>
              </w:rPr>
              <w:t>Mock (</w:t>
            </w:r>
            <w:r>
              <w:rPr>
                <w:sz w:val="20"/>
                <w:szCs w:val="20"/>
                <w:lang w:val="el-GR"/>
              </w:rPr>
              <w:t>αμόλυντα φυτά)</w:t>
            </w:r>
          </w:p>
        </w:tc>
        <w:tc>
          <w:tcPr>
            <w:tcW w:w="4740" w:type="dxa"/>
            <w:tcBorders>
              <w:top w:val="single" w:sz="12" w:space="0" w:color="auto"/>
              <w:bottom w:val="single" w:sz="6" w:space="0" w:color="auto"/>
            </w:tcBorders>
            <w:vAlign w:val="center"/>
          </w:tcPr>
          <w:p w14:paraId="36D0886A" w14:textId="1390E906" w:rsidR="008E22B5" w:rsidRPr="00A4491C" w:rsidRDefault="008E22B5" w:rsidP="003B4E75">
            <w:pPr>
              <w:spacing w:before="120" w:after="120" w:line="276" w:lineRule="auto"/>
              <w:jc w:val="center"/>
              <w:rPr>
                <w:sz w:val="20"/>
                <w:szCs w:val="20"/>
                <w:lang w:val="en-US"/>
              </w:rPr>
            </w:pPr>
            <w:r w:rsidRPr="00C7568C">
              <w:rPr>
                <w:sz w:val="20"/>
                <w:szCs w:val="20"/>
                <w:lang w:val="el-GR"/>
              </w:rPr>
              <w:t>199</w:t>
            </w:r>
            <w:r>
              <w:rPr>
                <w:sz w:val="20"/>
                <w:szCs w:val="20"/>
                <w:lang w:val="en-US"/>
              </w:rPr>
              <w:t>.</w:t>
            </w:r>
            <w:r w:rsidRPr="00C7568C">
              <w:rPr>
                <w:sz w:val="20"/>
                <w:szCs w:val="20"/>
                <w:lang w:val="el-GR"/>
              </w:rPr>
              <w:t>82</w:t>
            </w:r>
            <w:r>
              <w:rPr>
                <w:sz w:val="20"/>
                <w:szCs w:val="20"/>
                <w:lang w:val="en-US"/>
              </w:rPr>
              <w:t xml:space="preserve"> ± </w:t>
            </w:r>
            <w:r w:rsidRPr="00C7568C">
              <w:rPr>
                <w:sz w:val="20"/>
                <w:szCs w:val="20"/>
                <w:lang w:val="en-US"/>
              </w:rPr>
              <w:t>66</w:t>
            </w:r>
            <w:r>
              <w:rPr>
                <w:sz w:val="20"/>
                <w:szCs w:val="20"/>
                <w:lang w:val="en-US"/>
              </w:rPr>
              <w:t>.</w:t>
            </w:r>
            <w:r w:rsidRPr="00C7568C">
              <w:rPr>
                <w:sz w:val="20"/>
                <w:szCs w:val="20"/>
                <w:lang w:val="en-US"/>
              </w:rPr>
              <w:t>70</w:t>
            </w:r>
            <w:r w:rsidR="00BF63A8">
              <w:rPr>
                <w:sz w:val="20"/>
                <w:szCs w:val="20"/>
                <w:lang w:val="en-US"/>
              </w:rPr>
              <w:t xml:space="preserve"> a</w:t>
            </w:r>
          </w:p>
        </w:tc>
      </w:tr>
      <w:tr w:rsidR="008E22B5" w14:paraId="654C3A1C" w14:textId="77777777" w:rsidTr="003B4E75">
        <w:tc>
          <w:tcPr>
            <w:tcW w:w="4740" w:type="dxa"/>
            <w:tcBorders>
              <w:top w:val="single" w:sz="6" w:space="0" w:color="auto"/>
              <w:bottom w:val="single" w:sz="6" w:space="0" w:color="auto"/>
            </w:tcBorders>
            <w:vAlign w:val="center"/>
          </w:tcPr>
          <w:p w14:paraId="2CDA8FEC" w14:textId="77777777" w:rsidR="008E22B5" w:rsidRPr="00A4491C" w:rsidRDefault="008E22B5" w:rsidP="003B4E75">
            <w:pPr>
              <w:spacing w:before="120" w:after="120" w:line="276" w:lineRule="auto"/>
              <w:jc w:val="center"/>
              <w:rPr>
                <w:sz w:val="20"/>
                <w:szCs w:val="20"/>
                <w:lang w:val="en-US"/>
              </w:rPr>
            </w:pPr>
            <w:r>
              <w:rPr>
                <w:sz w:val="20"/>
                <w:szCs w:val="20"/>
                <w:lang w:val="en-US"/>
              </w:rPr>
              <w:t>TRV1+TRV2::00</w:t>
            </w:r>
          </w:p>
        </w:tc>
        <w:tc>
          <w:tcPr>
            <w:tcW w:w="4740" w:type="dxa"/>
            <w:tcBorders>
              <w:top w:val="single" w:sz="6" w:space="0" w:color="auto"/>
              <w:bottom w:val="single" w:sz="6" w:space="0" w:color="auto"/>
            </w:tcBorders>
            <w:vAlign w:val="center"/>
          </w:tcPr>
          <w:p w14:paraId="57D01897" w14:textId="455497E5" w:rsidR="008E22B5" w:rsidRPr="00C7568C" w:rsidRDefault="008E22B5" w:rsidP="003B4E75">
            <w:pPr>
              <w:spacing w:before="120" w:after="120" w:line="276" w:lineRule="auto"/>
              <w:jc w:val="center"/>
              <w:rPr>
                <w:sz w:val="20"/>
                <w:szCs w:val="20"/>
                <w:lang w:val="en-US"/>
              </w:rPr>
            </w:pPr>
            <w:r w:rsidRPr="00C7568C">
              <w:rPr>
                <w:sz w:val="20"/>
                <w:szCs w:val="20"/>
                <w:lang w:val="en-US"/>
              </w:rPr>
              <w:t>287</w:t>
            </w:r>
            <w:r>
              <w:rPr>
                <w:sz w:val="20"/>
                <w:szCs w:val="20"/>
                <w:lang w:val="en-US"/>
              </w:rPr>
              <w:t>.</w:t>
            </w:r>
            <w:r w:rsidRPr="00C7568C">
              <w:rPr>
                <w:sz w:val="20"/>
                <w:szCs w:val="20"/>
                <w:lang w:val="en-US"/>
              </w:rPr>
              <w:t>49</w:t>
            </w:r>
            <w:r>
              <w:rPr>
                <w:sz w:val="20"/>
                <w:szCs w:val="20"/>
                <w:lang w:val="en-US"/>
              </w:rPr>
              <w:t xml:space="preserve"> ± </w:t>
            </w:r>
            <w:r w:rsidRPr="00C7568C">
              <w:rPr>
                <w:sz w:val="20"/>
                <w:szCs w:val="20"/>
                <w:lang w:val="en-US"/>
              </w:rPr>
              <w:t>80</w:t>
            </w:r>
            <w:r>
              <w:rPr>
                <w:sz w:val="20"/>
                <w:szCs w:val="20"/>
                <w:lang w:val="en-US"/>
              </w:rPr>
              <w:t>.</w:t>
            </w:r>
            <w:r w:rsidRPr="00C7568C">
              <w:rPr>
                <w:sz w:val="20"/>
                <w:szCs w:val="20"/>
                <w:lang w:val="en-US"/>
              </w:rPr>
              <w:t>31</w:t>
            </w:r>
            <w:r w:rsidR="00BF63A8">
              <w:rPr>
                <w:sz w:val="20"/>
                <w:szCs w:val="20"/>
                <w:lang w:val="en-US"/>
              </w:rPr>
              <w:t xml:space="preserve"> a</w:t>
            </w:r>
          </w:p>
        </w:tc>
      </w:tr>
      <w:tr w:rsidR="008E22B5" w14:paraId="3F7E4D27" w14:textId="77777777" w:rsidTr="003B4E75">
        <w:tc>
          <w:tcPr>
            <w:tcW w:w="4740" w:type="dxa"/>
            <w:tcBorders>
              <w:top w:val="single" w:sz="6" w:space="0" w:color="auto"/>
              <w:bottom w:val="single" w:sz="12" w:space="0" w:color="auto"/>
            </w:tcBorders>
            <w:vAlign w:val="center"/>
          </w:tcPr>
          <w:p w14:paraId="385E3B89" w14:textId="77777777" w:rsidR="008E22B5" w:rsidRPr="00A4491C" w:rsidRDefault="008E22B5" w:rsidP="003B4E75">
            <w:pPr>
              <w:spacing w:before="120" w:after="120" w:line="276" w:lineRule="auto"/>
              <w:jc w:val="center"/>
              <w:rPr>
                <w:sz w:val="20"/>
                <w:szCs w:val="20"/>
                <w:lang w:val="en-US"/>
              </w:rPr>
            </w:pPr>
            <w:r>
              <w:rPr>
                <w:sz w:val="20"/>
                <w:szCs w:val="20"/>
                <w:lang w:val="en-US"/>
              </w:rPr>
              <w:t>TRV1+TRV2::</w:t>
            </w:r>
            <w:r>
              <w:rPr>
                <w:i/>
                <w:iCs/>
                <w:sz w:val="20"/>
                <w:szCs w:val="20"/>
                <w:lang w:val="en-US"/>
              </w:rPr>
              <w:t>VdNEP-GFP</w:t>
            </w:r>
          </w:p>
        </w:tc>
        <w:tc>
          <w:tcPr>
            <w:tcW w:w="4740" w:type="dxa"/>
            <w:tcBorders>
              <w:top w:val="single" w:sz="6" w:space="0" w:color="auto"/>
              <w:bottom w:val="single" w:sz="12" w:space="0" w:color="auto"/>
            </w:tcBorders>
            <w:vAlign w:val="center"/>
          </w:tcPr>
          <w:p w14:paraId="121EB7CF" w14:textId="4B9C93FD" w:rsidR="008E22B5" w:rsidRDefault="008E22B5" w:rsidP="003B4E75">
            <w:pPr>
              <w:spacing w:before="120" w:after="120" w:line="276" w:lineRule="auto"/>
              <w:jc w:val="center"/>
              <w:rPr>
                <w:sz w:val="20"/>
                <w:szCs w:val="20"/>
                <w:lang w:val="el-GR"/>
              </w:rPr>
            </w:pPr>
            <w:r w:rsidRPr="00A4491C">
              <w:rPr>
                <w:sz w:val="20"/>
                <w:szCs w:val="20"/>
                <w:lang w:val="el-GR"/>
              </w:rPr>
              <w:t>6317</w:t>
            </w:r>
            <w:r>
              <w:rPr>
                <w:sz w:val="20"/>
                <w:szCs w:val="20"/>
                <w:lang w:val="en-US"/>
              </w:rPr>
              <w:t>.</w:t>
            </w:r>
            <w:r w:rsidRPr="00A4491C">
              <w:rPr>
                <w:sz w:val="20"/>
                <w:szCs w:val="20"/>
                <w:lang w:val="el-GR"/>
              </w:rPr>
              <w:t>37</w:t>
            </w:r>
            <w:r>
              <w:rPr>
                <w:sz w:val="20"/>
                <w:szCs w:val="20"/>
                <w:lang w:val="en-US"/>
              </w:rPr>
              <w:t xml:space="preserve"> ± </w:t>
            </w:r>
            <w:r w:rsidRPr="00A4491C">
              <w:rPr>
                <w:sz w:val="20"/>
                <w:szCs w:val="20"/>
                <w:lang w:val="en-US"/>
              </w:rPr>
              <w:t>1449</w:t>
            </w:r>
            <w:r>
              <w:rPr>
                <w:sz w:val="20"/>
                <w:szCs w:val="20"/>
                <w:lang w:val="en-US"/>
              </w:rPr>
              <w:t>.</w:t>
            </w:r>
            <w:r w:rsidRPr="00A4491C">
              <w:rPr>
                <w:sz w:val="20"/>
                <w:szCs w:val="20"/>
                <w:lang w:val="en-US"/>
              </w:rPr>
              <w:t>60</w:t>
            </w:r>
            <w:r w:rsidR="00BF63A8">
              <w:rPr>
                <w:sz w:val="20"/>
                <w:szCs w:val="20"/>
                <w:lang w:val="en-US"/>
              </w:rPr>
              <w:t xml:space="preserve"> b</w:t>
            </w:r>
          </w:p>
        </w:tc>
      </w:tr>
    </w:tbl>
    <w:p w14:paraId="6B62998C" w14:textId="77777777" w:rsidR="008E22B5" w:rsidRDefault="008E22B5" w:rsidP="008E22B5">
      <w:pPr>
        <w:spacing w:before="120" w:line="276" w:lineRule="auto"/>
        <w:jc w:val="center"/>
        <w:rPr>
          <w:lang w:val="el-GR"/>
        </w:rPr>
      </w:pPr>
      <w:r>
        <w:rPr>
          <w:noProof/>
          <w:lang w:val="el-GR" w:eastAsia="el-GR" w:bidi="ar-SA"/>
        </w:rPr>
        <w:drawing>
          <wp:inline distT="0" distB="0" distL="0" distR="0" wp14:anchorId="55FBB4D3" wp14:editId="3454E436">
            <wp:extent cx="4747846" cy="3768259"/>
            <wp:effectExtent l="0" t="0" r="0" b="3810"/>
            <wp:docPr id="1116292455" name="Picture 11" descr="A group of plants with different stages of grow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292455" name="Picture 11" descr="A group of plants with different stages of growth&#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4752513" cy="3771963"/>
                    </a:xfrm>
                    <a:prstGeom prst="rect">
                      <a:avLst/>
                    </a:prstGeom>
                  </pic:spPr>
                </pic:pic>
              </a:graphicData>
            </a:graphic>
          </wp:inline>
        </w:drawing>
      </w:r>
    </w:p>
    <w:p w14:paraId="40A97B88" w14:textId="506E7465" w:rsidR="008E22B5" w:rsidRDefault="008E22B5" w:rsidP="008E22B5">
      <w:pPr>
        <w:spacing w:before="120" w:line="276" w:lineRule="auto"/>
        <w:jc w:val="both"/>
        <w:rPr>
          <w:sz w:val="20"/>
          <w:szCs w:val="20"/>
          <w:lang w:val="el-GR"/>
        </w:rPr>
      </w:pPr>
      <w:r>
        <w:rPr>
          <w:b/>
          <w:bCs/>
          <w:sz w:val="20"/>
          <w:szCs w:val="20"/>
          <w:lang w:val="el-GR"/>
        </w:rPr>
        <w:t xml:space="preserve">Εικόνα </w:t>
      </w:r>
      <w:r w:rsidRPr="008E22B5">
        <w:rPr>
          <w:b/>
          <w:bCs/>
          <w:sz w:val="20"/>
          <w:szCs w:val="20"/>
          <w:lang w:val="el-GR"/>
        </w:rPr>
        <w:t>3.6.3-</w:t>
      </w:r>
      <w:r w:rsidR="00DD5DFF" w:rsidRPr="00527FCB">
        <w:rPr>
          <w:b/>
          <w:bCs/>
          <w:sz w:val="20"/>
          <w:szCs w:val="20"/>
          <w:lang w:val="el-GR"/>
        </w:rPr>
        <w:t>16</w:t>
      </w:r>
      <w:r>
        <w:rPr>
          <w:b/>
          <w:bCs/>
          <w:sz w:val="20"/>
          <w:szCs w:val="20"/>
          <w:lang w:val="el-GR"/>
        </w:rPr>
        <w:t xml:space="preserve">. </w:t>
      </w:r>
      <w:r>
        <w:rPr>
          <w:sz w:val="20"/>
          <w:szCs w:val="20"/>
          <w:lang w:val="el-GR"/>
        </w:rPr>
        <w:t xml:space="preserve">Φυτά αραβίδοψης στα οποία έγινε αγρο-έγχυση με την κατασκευή </w:t>
      </w:r>
      <w:r>
        <w:rPr>
          <w:sz w:val="20"/>
          <w:szCs w:val="20"/>
          <w:lang w:val="en-US"/>
        </w:rPr>
        <w:t>TRV</w:t>
      </w:r>
      <w:r w:rsidRPr="00891FE4">
        <w:rPr>
          <w:sz w:val="20"/>
          <w:szCs w:val="20"/>
          <w:lang w:val="el-GR"/>
        </w:rPr>
        <w:t>1+</w:t>
      </w:r>
      <w:r>
        <w:rPr>
          <w:sz w:val="20"/>
          <w:szCs w:val="20"/>
          <w:lang w:val="en-US"/>
        </w:rPr>
        <w:t>TRV</w:t>
      </w:r>
      <w:r w:rsidRPr="00891FE4">
        <w:rPr>
          <w:sz w:val="20"/>
          <w:szCs w:val="20"/>
          <w:lang w:val="el-GR"/>
        </w:rPr>
        <w:t xml:space="preserve">2 </w:t>
      </w:r>
      <w:r>
        <w:rPr>
          <w:sz w:val="20"/>
          <w:szCs w:val="20"/>
          <w:lang w:val="el-GR"/>
        </w:rPr>
        <w:t xml:space="preserve">χωρίς εισδοχή, </w:t>
      </w:r>
      <w:r>
        <w:rPr>
          <w:sz w:val="20"/>
          <w:szCs w:val="20"/>
          <w:lang w:val="en-US"/>
        </w:rPr>
        <w:t>TRV</w:t>
      </w:r>
      <w:r w:rsidRPr="00891FE4">
        <w:rPr>
          <w:sz w:val="20"/>
          <w:szCs w:val="20"/>
          <w:lang w:val="el-GR"/>
        </w:rPr>
        <w:t>1+</w:t>
      </w:r>
      <w:r>
        <w:rPr>
          <w:sz w:val="20"/>
          <w:szCs w:val="20"/>
          <w:lang w:val="en-US"/>
        </w:rPr>
        <w:t>TRV</w:t>
      </w:r>
      <w:r w:rsidRPr="00891FE4">
        <w:rPr>
          <w:sz w:val="20"/>
          <w:szCs w:val="20"/>
          <w:lang w:val="el-GR"/>
        </w:rPr>
        <w:t>2::</w:t>
      </w:r>
      <w:r>
        <w:rPr>
          <w:i/>
          <w:iCs/>
          <w:sz w:val="20"/>
          <w:szCs w:val="20"/>
          <w:lang w:val="en-US"/>
        </w:rPr>
        <w:t>VdNEP</w:t>
      </w:r>
      <w:r w:rsidRPr="00891FE4">
        <w:rPr>
          <w:i/>
          <w:iCs/>
          <w:sz w:val="20"/>
          <w:szCs w:val="20"/>
          <w:lang w:val="el-GR"/>
        </w:rPr>
        <w:t>-</w:t>
      </w:r>
      <w:r>
        <w:rPr>
          <w:i/>
          <w:iCs/>
          <w:sz w:val="20"/>
          <w:szCs w:val="20"/>
          <w:lang w:val="en-US"/>
        </w:rPr>
        <w:t>GFP</w:t>
      </w:r>
      <w:r>
        <w:rPr>
          <w:sz w:val="20"/>
          <w:szCs w:val="20"/>
          <w:lang w:val="el-GR"/>
        </w:rPr>
        <w:t xml:space="preserve">, καθώς και τα αμόλυντα φυτά, δύο εβδομάδες μετά τις επεμβάσεις. Στην εικόνα παρατηρείται ολική νέκρωση των φυτών στην περίπτωση της επέμβασης </w:t>
      </w:r>
      <w:r>
        <w:rPr>
          <w:sz w:val="20"/>
          <w:szCs w:val="20"/>
          <w:lang w:val="en-US"/>
        </w:rPr>
        <w:t>TRV</w:t>
      </w:r>
      <w:r w:rsidRPr="00891FE4">
        <w:rPr>
          <w:sz w:val="20"/>
          <w:szCs w:val="20"/>
          <w:lang w:val="el-GR"/>
        </w:rPr>
        <w:t>1+</w:t>
      </w:r>
      <w:r>
        <w:rPr>
          <w:sz w:val="20"/>
          <w:szCs w:val="20"/>
          <w:lang w:val="en-US"/>
        </w:rPr>
        <w:t>TRV</w:t>
      </w:r>
      <w:r w:rsidRPr="00891FE4">
        <w:rPr>
          <w:sz w:val="20"/>
          <w:szCs w:val="20"/>
          <w:lang w:val="el-GR"/>
        </w:rPr>
        <w:t>2::</w:t>
      </w:r>
      <w:r>
        <w:rPr>
          <w:i/>
          <w:iCs/>
          <w:sz w:val="20"/>
          <w:szCs w:val="20"/>
          <w:lang w:val="en-US"/>
        </w:rPr>
        <w:t>VdNEP</w:t>
      </w:r>
      <w:r w:rsidRPr="00891FE4">
        <w:rPr>
          <w:i/>
          <w:iCs/>
          <w:sz w:val="20"/>
          <w:szCs w:val="20"/>
          <w:lang w:val="el-GR"/>
        </w:rPr>
        <w:t>-</w:t>
      </w:r>
      <w:r>
        <w:rPr>
          <w:i/>
          <w:iCs/>
          <w:sz w:val="20"/>
          <w:szCs w:val="20"/>
          <w:lang w:val="en-US"/>
        </w:rPr>
        <w:t>GFP</w:t>
      </w:r>
      <w:r w:rsidRPr="00891FE4">
        <w:rPr>
          <w:sz w:val="20"/>
          <w:szCs w:val="20"/>
          <w:lang w:val="el-GR"/>
        </w:rPr>
        <w:t xml:space="preserve">, </w:t>
      </w:r>
      <w:r>
        <w:rPr>
          <w:sz w:val="20"/>
          <w:szCs w:val="20"/>
          <w:lang w:val="el-GR"/>
        </w:rPr>
        <w:t>ενώ στις υπόλοιπες επεμβάσεις δεν παρατηρήθηκε κανένα σύμπτωμα.</w:t>
      </w:r>
    </w:p>
    <w:p w14:paraId="40F4EAFF" w14:textId="59085EFA" w:rsidR="008E22B5" w:rsidRPr="003A1A7D" w:rsidRDefault="008E22B5" w:rsidP="008E22B5">
      <w:pPr>
        <w:spacing w:before="120" w:line="276" w:lineRule="auto"/>
        <w:ind w:firstLine="720"/>
        <w:jc w:val="both"/>
        <w:rPr>
          <w:lang w:val="el-GR"/>
        </w:rPr>
      </w:pPr>
      <w:r>
        <w:rPr>
          <w:lang w:val="el-GR"/>
        </w:rPr>
        <w:t>Παρόμοια αποτελέσματα με την πρώτη πειραματική διαδικασία (</w:t>
      </w:r>
      <w:r>
        <w:rPr>
          <w:lang w:val="en-US"/>
        </w:rPr>
        <w:t>OD</w:t>
      </w:r>
      <w:r w:rsidRPr="00A342F5">
        <w:rPr>
          <w:vertAlign w:val="subscript"/>
          <w:lang w:val="el-GR"/>
        </w:rPr>
        <w:t>600</w:t>
      </w:r>
      <w:r w:rsidRPr="00A342F5">
        <w:rPr>
          <w:lang w:val="el-GR"/>
        </w:rPr>
        <w:t>=1.5)</w:t>
      </w:r>
      <w:r>
        <w:rPr>
          <w:lang w:val="el-GR"/>
        </w:rPr>
        <w:t xml:space="preserve">, λήφθηκαν και στη δεύτερη όπου χρησιμοποιήθηκε μικρότερη συγκέντρωση του </w:t>
      </w:r>
      <w:r>
        <w:rPr>
          <w:i/>
          <w:iCs/>
          <w:lang w:val="en-US"/>
        </w:rPr>
        <w:t>A</w:t>
      </w:r>
      <w:r w:rsidRPr="00A342F5">
        <w:rPr>
          <w:i/>
          <w:iCs/>
          <w:lang w:val="el-GR"/>
        </w:rPr>
        <w:t xml:space="preserve">. </w:t>
      </w:r>
      <w:r>
        <w:rPr>
          <w:i/>
          <w:iCs/>
          <w:lang w:val="en-US"/>
        </w:rPr>
        <w:t>tumefaciens</w:t>
      </w:r>
      <w:r w:rsidR="00D700E4">
        <w:rPr>
          <w:lang w:val="el-GR"/>
        </w:rPr>
        <w:t xml:space="preserve"> </w:t>
      </w:r>
      <w:r w:rsidRPr="00A342F5">
        <w:rPr>
          <w:lang w:val="el-GR"/>
        </w:rPr>
        <w:t>(</w:t>
      </w:r>
      <w:r>
        <w:rPr>
          <w:lang w:val="en-US"/>
        </w:rPr>
        <w:t>OD</w:t>
      </w:r>
      <w:r w:rsidRPr="00A342F5">
        <w:rPr>
          <w:vertAlign w:val="subscript"/>
          <w:lang w:val="el-GR"/>
        </w:rPr>
        <w:t>600</w:t>
      </w:r>
      <w:r w:rsidRPr="00A342F5">
        <w:rPr>
          <w:lang w:val="el-GR"/>
        </w:rPr>
        <w:t>=1.0).</w:t>
      </w:r>
      <w:r>
        <w:rPr>
          <w:lang w:val="el-GR"/>
        </w:rPr>
        <w:t xml:space="preserve"> Περίπου δύο εβδομάδες μετά την αγρο-έγχυση, στα φυτά </w:t>
      </w:r>
      <w:r>
        <w:rPr>
          <w:lang w:val="el-GR"/>
        </w:rPr>
        <w:lastRenderedPageBreak/>
        <w:t xml:space="preserve">αραβίδοψης στα οποία έγινε επέμβαση με την κατασκευή </w:t>
      </w:r>
      <w:r>
        <w:rPr>
          <w:lang w:val="en-US"/>
        </w:rPr>
        <w:t>TRV</w:t>
      </w:r>
      <w:r w:rsidRPr="00D5286B">
        <w:rPr>
          <w:lang w:val="el-GR"/>
        </w:rPr>
        <w:t>1+</w:t>
      </w:r>
      <w:r>
        <w:rPr>
          <w:lang w:val="en-US"/>
        </w:rPr>
        <w:t>TRV</w:t>
      </w:r>
      <w:r w:rsidRPr="00D5286B">
        <w:rPr>
          <w:lang w:val="el-GR"/>
        </w:rPr>
        <w:t>2::</w:t>
      </w:r>
      <w:r>
        <w:rPr>
          <w:i/>
          <w:iCs/>
          <w:lang w:val="en-US"/>
        </w:rPr>
        <w:t>VdNEP</w:t>
      </w:r>
      <w:r w:rsidRPr="00D5286B">
        <w:rPr>
          <w:i/>
          <w:iCs/>
          <w:lang w:val="el-GR"/>
        </w:rPr>
        <w:t>-</w:t>
      </w:r>
      <w:r>
        <w:rPr>
          <w:i/>
          <w:iCs/>
          <w:lang w:val="en-US"/>
        </w:rPr>
        <w:t>GFP</w:t>
      </w:r>
      <w:r w:rsidRPr="00D5286B">
        <w:rPr>
          <w:lang w:val="el-GR"/>
        </w:rPr>
        <w:t xml:space="preserve">, </w:t>
      </w:r>
      <w:r>
        <w:rPr>
          <w:lang w:val="el-GR"/>
        </w:rPr>
        <w:t xml:space="preserve">παρατηρήθηκαν κιτρινίσματα και νεκρώσεις στα φύλλα, αλλά και νεκρώσεις ολόκληρων φυτών, υποστηρίζοντας περαιτέρω τη διασυστηματική μετακίνηση του ιού και την έκφραση της πρωτεϊνης σε συνθήκες </w:t>
      </w:r>
      <w:r>
        <w:rPr>
          <w:i/>
          <w:iCs/>
          <w:lang w:val="en-US"/>
        </w:rPr>
        <w:t>in</w:t>
      </w:r>
      <w:r w:rsidR="00D20B21" w:rsidRPr="00D20B21">
        <w:rPr>
          <w:i/>
          <w:iCs/>
          <w:lang w:val="el-GR"/>
        </w:rPr>
        <w:t xml:space="preserve"> </w:t>
      </w:r>
      <w:r>
        <w:rPr>
          <w:i/>
          <w:iCs/>
          <w:lang w:val="en-US"/>
        </w:rPr>
        <w:t>planta</w:t>
      </w:r>
      <w:r>
        <w:rPr>
          <w:lang w:val="el-GR"/>
        </w:rPr>
        <w:t xml:space="preserve">. Εν αντιθέσει, σε όλες τις υπόλοιπες επεμβάσεις δεν παρατηρήθηκε κανένα σύμπτωμα, παρά μόνο στα φύλλα όπου έγινε η αγρο-έγχυση. Στα φυτά </w:t>
      </w:r>
      <w:r w:rsidR="00D700E4">
        <w:rPr>
          <w:lang w:val="el-GR"/>
        </w:rPr>
        <w:t xml:space="preserve">του </w:t>
      </w:r>
      <w:r>
        <w:rPr>
          <w:lang w:val="el-GR"/>
        </w:rPr>
        <w:t>μάρτυρα δεν παρατηρήθηκε κανένα σύμπτωμα (</w:t>
      </w:r>
      <w:r>
        <w:rPr>
          <w:b/>
          <w:bCs/>
          <w:lang w:val="el-GR"/>
        </w:rPr>
        <w:t xml:space="preserve">Εικόνα </w:t>
      </w:r>
      <w:r w:rsidRPr="003319E8">
        <w:rPr>
          <w:b/>
          <w:bCs/>
          <w:lang w:val="el-GR"/>
        </w:rPr>
        <w:t>3.6.3-</w:t>
      </w:r>
      <w:r w:rsidR="00DD5DFF" w:rsidRPr="00527FCB">
        <w:rPr>
          <w:b/>
          <w:bCs/>
          <w:lang w:val="el-GR"/>
        </w:rPr>
        <w:t>18</w:t>
      </w:r>
      <w:r>
        <w:rPr>
          <w:lang w:val="el-GR"/>
        </w:rPr>
        <w:t xml:space="preserve">). Επιπλέον παρατηρήθηκε μία ανάσχεση της ανάπτυξης στην επέμβαση </w:t>
      </w:r>
      <w:r>
        <w:rPr>
          <w:lang w:val="en-US"/>
        </w:rPr>
        <w:t>TRV</w:t>
      </w:r>
      <w:r w:rsidRPr="001E628C">
        <w:rPr>
          <w:lang w:val="el-GR"/>
        </w:rPr>
        <w:t>2::</w:t>
      </w:r>
      <w:r>
        <w:rPr>
          <w:i/>
          <w:iCs/>
          <w:lang w:val="en-US"/>
        </w:rPr>
        <w:t>VdNEP</w:t>
      </w:r>
      <w:r w:rsidRPr="001E628C">
        <w:rPr>
          <w:i/>
          <w:iCs/>
          <w:lang w:val="el-GR"/>
        </w:rPr>
        <w:t>-</w:t>
      </w:r>
      <w:r>
        <w:rPr>
          <w:i/>
          <w:iCs/>
          <w:lang w:val="en-US"/>
        </w:rPr>
        <w:t>GFP</w:t>
      </w:r>
      <w:r w:rsidRPr="001E628C">
        <w:rPr>
          <w:lang w:val="el-GR"/>
        </w:rPr>
        <w:t xml:space="preserve">, </w:t>
      </w:r>
      <w:r>
        <w:rPr>
          <w:lang w:val="el-GR"/>
        </w:rPr>
        <w:t xml:space="preserve">υποδεικνύοντας την ικανότητα της πρωτεϊνης να ενεργοποιεί τους αμυντικούς μηχανισμούς των φυτών, εις βάρος της </w:t>
      </w:r>
      <w:r w:rsidR="00D00DEA">
        <w:rPr>
          <w:lang w:val="el-GR"/>
        </w:rPr>
        <w:t xml:space="preserve">ανάπτυξής </w:t>
      </w:r>
      <w:r>
        <w:rPr>
          <w:lang w:val="el-GR"/>
        </w:rPr>
        <w:t>τους (</w:t>
      </w:r>
      <w:r>
        <w:rPr>
          <w:b/>
          <w:bCs/>
          <w:lang w:val="el-GR"/>
        </w:rPr>
        <w:t xml:space="preserve">Εικόνα </w:t>
      </w:r>
      <w:r w:rsidRPr="003319E8">
        <w:rPr>
          <w:b/>
          <w:bCs/>
          <w:lang w:val="el-GR"/>
        </w:rPr>
        <w:t>3.6.3-</w:t>
      </w:r>
      <w:r w:rsidR="00DD5DFF">
        <w:rPr>
          <w:b/>
          <w:bCs/>
          <w:lang w:val="el-GR"/>
        </w:rPr>
        <w:t>1</w:t>
      </w:r>
      <w:r w:rsidR="00DD5DFF" w:rsidRPr="00527FCB">
        <w:rPr>
          <w:b/>
          <w:bCs/>
          <w:lang w:val="el-GR"/>
        </w:rPr>
        <w:t>8</w:t>
      </w:r>
      <w:r>
        <w:rPr>
          <w:lang w:val="el-GR"/>
        </w:rPr>
        <w:t>).</w:t>
      </w:r>
    </w:p>
    <w:p w14:paraId="0EE80345" w14:textId="77777777" w:rsidR="008E22B5" w:rsidRDefault="008E22B5" w:rsidP="008E22B5">
      <w:pPr>
        <w:spacing w:before="120" w:line="276" w:lineRule="auto"/>
        <w:jc w:val="center"/>
        <w:rPr>
          <w:lang w:val="el-GR"/>
        </w:rPr>
      </w:pPr>
      <w:r>
        <w:rPr>
          <w:noProof/>
          <w:lang w:val="el-GR" w:eastAsia="el-GR" w:bidi="ar-SA"/>
        </w:rPr>
        <w:drawing>
          <wp:inline distT="0" distB="0" distL="0" distR="0" wp14:anchorId="37C3B220" wp14:editId="69954C8A">
            <wp:extent cx="4901153" cy="2974063"/>
            <wp:effectExtent l="0" t="0" r="0" b="0"/>
            <wp:docPr id="2105203391" name="Picture 13" descr="A black and white image of a rectangular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03391" name="Picture 13" descr="A black and white image of a rectangular object&#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19209" cy="2985019"/>
                    </a:xfrm>
                    <a:prstGeom prst="rect">
                      <a:avLst/>
                    </a:prstGeom>
                    <a:noFill/>
                  </pic:spPr>
                </pic:pic>
              </a:graphicData>
            </a:graphic>
          </wp:inline>
        </w:drawing>
      </w:r>
    </w:p>
    <w:p w14:paraId="75D21E3E" w14:textId="313071B7" w:rsidR="008E22B5" w:rsidRPr="005404E5" w:rsidRDefault="008E22B5" w:rsidP="008E22B5">
      <w:pPr>
        <w:spacing w:after="120" w:line="276" w:lineRule="auto"/>
        <w:jc w:val="both"/>
        <w:rPr>
          <w:sz w:val="20"/>
          <w:szCs w:val="20"/>
          <w:lang w:val="el-GR"/>
        </w:rPr>
      </w:pPr>
      <w:r w:rsidRPr="00A342F5">
        <w:rPr>
          <w:b/>
          <w:bCs/>
          <w:sz w:val="20"/>
          <w:szCs w:val="20"/>
          <w:lang w:val="el-GR"/>
        </w:rPr>
        <w:t xml:space="preserve">Εικόνα </w:t>
      </w:r>
      <w:r w:rsidRPr="008E22B5">
        <w:rPr>
          <w:b/>
          <w:bCs/>
          <w:sz w:val="20"/>
          <w:szCs w:val="20"/>
          <w:lang w:val="el-GR"/>
        </w:rPr>
        <w:t>3.6.3-</w:t>
      </w:r>
      <w:r w:rsidR="00DD5DFF" w:rsidRPr="00527FCB">
        <w:rPr>
          <w:b/>
          <w:bCs/>
          <w:sz w:val="20"/>
          <w:szCs w:val="20"/>
          <w:lang w:val="el-GR"/>
        </w:rPr>
        <w:t>17</w:t>
      </w:r>
      <w:r w:rsidRPr="00A342F5">
        <w:rPr>
          <w:b/>
          <w:bCs/>
          <w:sz w:val="20"/>
          <w:szCs w:val="20"/>
          <w:lang w:val="el-GR"/>
        </w:rPr>
        <w:t xml:space="preserve">. </w:t>
      </w:r>
      <w:r>
        <w:rPr>
          <w:sz w:val="20"/>
          <w:szCs w:val="20"/>
          <w:lang w:val="el-GR"/>
        </w:rPr>
        <w:t xml:space="preserve">Ιστόγραμμα </w:t>
      </w:r>
      <w:r w:rsidR="00D00DEA">
        <w:rPr>
          <w:sz w:val="20"/>
          <w:szCs w:val="20"/>
          <w:lang w:val="el-GR"/>
        </w:rPr>
        <w:t>της</w:t>
      </w:r>
      <w:r>
        <w:rPr>
          <w:sz w:val="20"/>
          <w:szCs w:val="20"/>
          <w:lang w:val="el-GR"/>
        </w:rPr>
        <w:t xml:space="preserve"> ένταση</w:t>
      </w:r>
      <w:r w:rsidR="00D00DEA">
        <w:rPr>
          <w:sz w:val="20"/>
          <w:szCs w:val="20"/>
          <w:lang w:val="el-GR"/>
        </w:rPr>
        <w:t>ς</w:t>
      </w:r>
      <w:r>
        <w:rPr>
          <w:sz w:val="20"/>
          <w:szCs w:val="20"/>
          <w:lang w:val="el-GR"/>
        </w:rPr>
        <w:t xml:space="preserve"> του φθορισμού </w:t>
      </w:r>
      <w:r>
        <w:rPr>
          <w:sz w:val="20"/>
          <w:szCs w:val="20"/>
          <w:lang w:val="en-US"/>
        </w:rPr>
        <w:t>EGFP</w:t>
      </w:r>
      <w:r w:rsidR="00D00DEA">
        <w:rPr>
          <w:sz w:val="20"/>
          <w:szCs w:val="20"/>
          <w:lang w:val="el-GR"/>
        </w:rPr>
        <w:t xml:space="preserve"> </w:t>
      </w:r>
      <w:r>
        <w:rPr>
          <w:sz w:val="20"/>
          <w:szCs w:val="20"/>
          <w:lang w:val="el-GR"/>
        </w:rPr>
        <w:t xml:space="preserve">η οποία μετρήθηκε μέσω της συνεστιακής μικροσκοπίας και αντιπροσωπεύει τη συντηγμένη πρωτεΐνη </w:t>
      </w:r>
      <w:r w:rsidRPr="00EC44D2">
        <w:rPr>
          <w:sz w:val="20"/>
          <w:szCs w:val="20"/>
          <w:lang w:val="en-US"/>
        </w:rPr>
        <w:t>VdNEP</w:t>
      </w:r>
      <w:r w:rsidRPr="00EC44D2">
        <w:rPr>
          <w:sz w:val="20"/>
          <w:szCs w:val="20"/>
          <w:lang w:val="el-GR"/>
        </w:rPr>
        <w:t>-</w:t>
      </w:r>
      <w:r w:rsidRPr="00EC44D2">
        <w:rPr>
          <w:sz w:val="20"/>
          <w:szCs w:val="20"/>
          <w:lang w:val="en-US"/>
        </w:rPr>
        <w:t>GFP</w:t>
      </w:r>
      <w:r w:rsidR="00D00DEA">
        <w:rPr>
          <w:sz w:val="20"/>
          <w:szCs w:val="20"/>
          <w:lang w:val="el-GR"/>
        </w:rPr>
        <w:t xml:space="preserve"> </w:t>
      </w:r>
      <w:r>
        <w:rPr>
          <w:sz w:val="20"/>
          <w:szCs w:val="20"/>
          <w:lang w:val="el-GR"/>
        </w:rPr>
        <w:t xml:space="preserve">σε υπο-κυτταρικό επίπεδο. Οι αστερίσκοι πάνω από την επέμβαση </w:t>
      </w:r>
      <w:r>
        <w:rPr>
          <w:sz w:val="20"/>
          <w:szCs w:val="20"/>
          <w:lang w:val="en-US"/>
        </w:rPr>
        <w:t>TRV</w:t>
      </w:r>
      <w:r w:rsidRPr="00A342F5">
        <w:rPr>
          <w:sz w:val="20"/>
          <w:szCs w:val="20"/>
          <w:lang w:val="el-GR"/>
        </w:rPr>
        <w:t>1+</w:t>
      </w:r>
      <w:r>
        <w:rPr>
          <w:sz w:val="20"/>
          <w:szCs w:val="20"/>
          <w:lang w:val="en-US"/>
        </w:rPr>
        <w:t>TRV</w:t>
      </w:r>
      <w:r w:rsidRPr="00A342F5">
        <w:rPr>
          <w:sz w:val="20"/>
          <w:szCs w:val="20"/>
          <w:lang w:val="el-GR"/>
        </w:rPr>
        <w:t>2::</w:t>
      </w:r>
      <w:r>
        <w:rPr>
          <w:i/>
          <w:iCs/>
          <w:sz w:val="20"/>
          <w:szCs w:val="20"/>
          <w:lang w:val="en-US"/>
        </w:rPr>
        <w:t>VdNEP</w:t>
      </w:r>
      <w:r w:rsidRPr="00A342F5">
        <w:rPr>
          <w:i/>
          <w:iCs/>
          <w:sz w:val="20"/>
          <w:szCs w:val="20"/>
          <w:lang w:val="el-GR"/>
        </w:rPr>
        <w:t>-</w:t>
      </w:r>
      <w:r w:rsidRPr="00EC44D2">
        <w:rPr>
          <w:sz w:val="20"/>
          <w:szCs w:val="20"/>
          <w:lang w:val="en-US"/>
        </w:rPr>
        <w:t>GFP</w:t>
      </w:r>
      <w:r w:rsidR="00D00DEA">
        <w:rPr>
          <w:sz w:val="20"/>
          <w:szCs w:val="20"/>
          <w:lang w:val="el-GR"/>
        </w:rPr>
        <w:t xml:space="preserve"> </w:t>
      </w:r>
      <w:r w:rsidRPr="00D00DEA">
        <w:rPr>
          <w:sz w:val="20"/>
          <w:szCs w:val="20"/>
          <w:lang w:val="el-GR"/>
        </w:rPr>
        <w:t>υποδεικνύουν</w:t>
      </w:r>
      <w:r>
        <w:rPr>
          <w:sz w:val="20"/>
          <w:szCs w:val="20"/>
          <w:lang w:val="el-GR"/>
        </w:rPr>
        <w:t xml:space="preserve"> ότι υπάρχει στατιστικώς σημαντική διαφορά σε σχέση με το μάρτυρα (αμόλυντα φυτά και φυτά στα οποία έγινε επέμβαση με </w:t>
      </w:r>
      <w:r>
        <w:rPr>
          <w:sz w:val="20"/>
          <w:szCs w:val="20"/>
          <w:lang w:val="en-US"/>
        </w:rPr>
        <w:t>TRV</w:t>
      </w:r>
      <w:r w:rsidRPr="00A342F5">
        <w:rPr>
          <w:sz w:val="20"/>
          <w:szCs w:val="20"/>
          <w:lang w:val="el-GR"/>
        </w:rPr>
        <w:t>1+</w:t>
      </w:r>
      <w:r>
        <w:rPr>
          <w:sz w:val="20"/>
          <w:szCs w:val="20"/>
          <w:lang w:val="en-US"/>
        </w:rPr>
        <w:t>TRV</w:t>
      </w:r>
      <w:r w:rsidRPr="00A342F5">
        <w:rPr>
          <w:sz w:val="20"/>
          <w:szCs w:val="20"/>
          <w:lang w:val="el-GR"/>
        </w:rPr>
        <w:t xml:space="preserve">2 </w:t>
      </w:r>
      <w:r>
        <w:rPr>
          <w:sz w:val="20"/>
          <w:szCs w:val="20"/>
          <w:lang w:val="el-GR"/>
        </w:rPr>
        <w:t>χωρίς εισδοχή).</w:t>
      </w:r>
    </w:p>
    <w:p w14:paraId="18DF28DC" w14:textId="77777777" w:rsidR="008E22B5" w:rsidRDefault="008E22B5" w:rsidP="008E22B5">
      <w:pPr>
        <w:spacing w:before="120" w:line="276" w:lineRule="auto"/>
        <w:jc w:val="center"/>
        <w:rPr>
          <w:sz w:val="20"/>
          <w:szCs w:val="20"/>
          <w:lang w:val="el-GR"/>
        </w:rPr>
      </w:pPr>
      <w:r>
        <w:rPr>
          <w:noProof/>
          <w:sz w:val="20"/>
          <w:szCs w:val="20"/>
          <w:lang w:val="el-GR" w:eastAsia="el-GR" w:bidi="ar-SA"/>
        </w:rPr>
        <w:lastRenderedPageBreak/>
        <w:drawing>
          <wp:inline distT="0" distB="0" distL="0" distR="0" wp14:anchorId="1FA63EF3" wp14:editId="47C9AA92">
            <wp:extent cx="6026150" cy="3055620"/>
            <wp:effectExtent l="0" t="0" r="0" b="0"/>
            <wp:docPr id="820685175" name="Picture 14" descr="A group of plants in square p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85175" name="Picture 14" descr="A group of plants in square pots&#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026150" cy="3055620"/>
                    </a:xfrm>
                    <a:prstGeom prst="rect">
                      <a:avLst/>
                    </a:prstGeom>
                  </pic:spPr>
                </pic:pic>
              </a:graphicData>
            </a:graphic>
          </wp:inline>
        </w:drawing>
      </w:r>
    </w:p>
    <w:p w14:paraId="14286DBA" w14:textId="236C2FC9" w:rsidR="008E22B5" w:rsidRDefault="008E22B5" w:rsidP="008E22B5">
      <w:pPr>
        <w:spacing w:after="120" w:line="276" w:lineRule="auto"/>
        <w:ind w:firstLine="720"/>
        <w:jc w:val="both"/>
        <w:rPr>
          <w:lang w:val="el-GR"/>
        </w:rPr>
      </w:pPr>
      <w:r w:rsidRPr="001E628C">
        <w:rPr>
          <w:b/>
          <w:bCs/>
          <w:sz w:val="20"/>
          <w:szCs w:val="20"/>
          <w:lang w:val="el-GR"/>
        </w:rPr>
        <w:t xml:space="preserve">Εικόνα </w:t>
      </w:r>
      <w:r w:rsidRPr="007D70E6">
        <w:rPr>
          <w:b/>
          <w:bCs/>
          <w:sz w:val="20"/>
          <w:szCs w:val="20"/>
          <w:lang w:val="el-GR"/>
        </w:rPr>
        <w:t>3.6.3-</w:t>
      </w:r>
      <w:r w:rsidR="00DD5DFF" w:rsidRPr="001E628C">
        <w:rPr>
          <w:b/>
          <w:bCs/>
          <w:sz w:val="20"/>
          <w:szCs w:val="20"/>
          <w:lang w:val="el-GR"/>
        </w:rPr>
        <w:t>1</w:t>
      </w:r>
      <w:r w:rsidR="00DD5DFF" w:rsidRPr="00527FCB">
        <w:rPr>
          <w:b/>
          <w:bCs/>
          <w:sz w:val="20"/>
          <w:szCs w:val="20"/>
          <w:lang w:val="el-GR"/>
        </w:rPr>
        <w:t>8</w:t>
      </w:r>
      <w:r w:rsidRPr="001E628C">
        <w:rPr>
          <w:b/>
          <w:bCs/>
          <w:sz w:val="20"/>
          <w:szCs w:val="20"/>
          <w:lang w:val="el-GR"/>
        </w:rPr>
        <w:t>.</w:t>
      </w:r>
      <w:r>
        <w:rPr>
          <w:sz w:val="20"/>
          <w:szCs w:val="20"/>
          <w:lang w:val="el-GR"/>
        </w:rPr>
        <w:t xml:space="preserve">Φαινότυπος των φυτών αραβίδοψης μετά από τη διαδικασία της αγρο-έγχυσης με τις διάφορες κατασκευές. Τα χαρακτηριστικά συμπτώματα μάρανσης αλλά και νέκρωσης ολόκληρων φυτών </w:t>
      </w:r>
      <w:r w:rsidR="00D00DEA">
        <w:rPr>
          <w:sz w:val="20"/>
          <w:szCs w:val="20"/>
          <w:lang w:val="el-GR"/>
        </w:rPr>
        <w:t xml:space="preserve">παρατηρήθηκαν </w:t>
      </w:r>
      <w:r>
        <w:rPr>
          <w:sz w:val="20"/>
          <w:szCs w:val="20"/>
          <w:lang w:val="el-GR"/>
        </w:rPr>
        <w:t xml:space="preserve">στην επέμβαση </w:t>
      </w:r>
      <w:r>
        <w:rPr>
          <w:sz w:val="20"/>
          <w:szCs w:val="20"/>
          <w:lang w:val="en-US"/>
        </w:rPr>
        <w:t>TRV</w:t>
      </w:r>
      <w:r w:rsidRPr="001E628C">
        <w:rPr>
          <w:sz w:val="20"/>
          <w:szCs w:val="20"/>
          <w:lang w:val="el-GR"/>
        </w:rPr>
        <w:t>1+</w:t>
      </w:r>
      <w:r>
        <w:rPr>
          <w:sz w:val="20"/>
          <w:szCs w:val="20"/>
          <w:lang w:val="en-US"/>
        </w:rPr>
        <w:t>TRV</w:t>
      </w:r>
      <w:r w:rsidRPr="001E628C">
        <w:rPr>
          <w:sz w:val="20"/>
          <w:szCs w:val="20"/>
          <w:lang w:val="el-GR"/>
        </w:rPr>
        <w:t>2::</w:t>
      </w:r>
      <w:r>
        <w:rPr>
          <w:i/>
          <w:iCs/>
          <w:sz w:val="20"/>
          <w:szCs w:val="20"/>
          <w:lang w:val="en-US"/>
        </w:rPr>
        <w:t>VdNEP</w:t>
      </w:r>
      <w:r w:rsidRPr="001E628C">
        <w:rPr>
          <w:i/>
          <w:iCs/>
          <w:sz w:val="20"/>
          <w:szCs w:val="20"/>
          <w:lang w:val="el-GR"/>
        </w:rPr>
        <w:t>-</w:t>
      </w:r>
      <w:r w:rsidRPr="00EC44D2">
        <w:rPr>
          <w:sz w:val="20"/>
          <w:szCs w:val="20"/>
          <w:lang w:val="en-US"/>
        </w:rPr>
        <w:t>GFP</w:t>
      </w:r>
      <w:r w:rsidR="00D00DEA">
        <w:rPr>
          <w:sz w:val="20"/>
          <w:szCs w:val="20"/>
          <w:lang w:val="el-GR"/>
        </w:rPr>
        <w:t xml:space="preserve"> </w:t>
      </w:r>
      <w:r w:rsidRPr="00D00DEA">
        <w:rPr>
          <w:sz w:val="20"/>
          <w:szCs w:val="20"/>
          <w:lang w:val="el-GR"/>
        </w:rPr>
        <w:t>υποστηρίζοντας</w:t>
      </w:r>
      <w:r>
        <w:rPr>
          <w:sz w:val="20"/>
          <w:szCs w:val="20"/>
          <w:lang w:val="el-GR"/>
        </w:rPr>
        <w:t xml:space="preserve"> τη διασυστηματική μετακίνηση του ιού και την επακόλουθη έκφραση της </w:t>
      </w:r>
      <w:r w:rsidR="00D00DEA">
        <w:rPr>
          <w:sz w:val="20"/>
          <w:szCs w:val="20"/>
          <w:lang w:val="el-GR"/>
        </w:rPr>
        <w:t>πρωτεΐνης</w:t>
      </w:r>
      <w:r>
        <w:rPr>
          <w:sz w:val="20"/>
          <w:szCs w:val="20"/>
          <w:lang w:val="el-GR"/>
        </w:rPr>
        <w:t xml:space="preserve">. Στην εικόνα φαίνεται και η ανάσχεση της ανάπτυξης των φυτών μετά από αγρο-έγχυση με την κατασκευή </w:t>
      </w:r>
      <w:r>
        <w:rPr>
          <w:sz w:val="20"/>
          <w:szCs w:val="20"/>
          <w:lang w:val="en-US"/>
        </w:rPr>
        <w:t>TRV</w:t>
      </w:r>
      <w:r w:rsidRPr="00A63C9A">
        <w:rPr>
          <w:sz w:val="20"/>
          <w:szCs w:val="20"/>
          <w:lang w:val="el-GR"/>
        </w:rPr>
        <w:t>2::</w:t>
      </w:r>
      <w:r>
        <w:rPr>
          <w:i/>
          <w:iCs/>
          <w:sz w:val="20"/>
          <w:szCs w:val="20"/>
          <w:lang w:val="en-US"/>
        </w:rPr>
        <w:t>VdNEP</w:t>
      </w:r>
      <w:r w:rsidRPr="00A63C9A">
        <w:rPr>
          <w:i/>
          <w:iCs/>
          <w:sz w:val="20"/>
          <w:szCs w:val="20"/>
          <w:lang w:val="el-GR"/>
        </w:rPr>
        <w:t>-</w:t>
      </w:r>
      <w:r>
        <w:rPr>
          <w:i/>
          <w:iCs/>
          <w:sz w:val="20"/>
          <w:szCs w:val="20"/>
          <w:lang w:val="en-US"/>
        </w:rPr>
        <w:t>GFP</w:t>
      </w:r>
      <w:r w:rsidRPr="00A63C9A">
        <w:rPr>
          <w:sz w:val="20"/>
          <w:szCs w:val="20"/>
          <w:lang w:val="el-GR"/>
        </w:rPr>
        <w:t xml:space="preserve">, </w:t>
      </w:r>
      <w:r>
        <w:rPr>
          <w:sz w:val="20"/>
          <w:szCs w:val="20"/>
          <w:lang w:val="el-GR"/>
        </w:rPr>
        <w:t>υποστηρίζοντας την ενεργοποίηση της άμυνας σε βάρος της ανάπτυξης των φυτών.</w:t>
      </w:r>
      <w:r w:rsidR="00E07064">
        <w:rPr>
          <w:sz w:val="20"/>
          <w:szCs w:val="20"/>
          <w:lang w:val="el-GR"/>
        </w:rPr>
        <w:t xml:space="preserve"> Στην κάτω γραμμή της εικόνας, παρατηρούνται τα φυτά των ίδιων επεμβάσεων, μετά από έκθεση τους σε υπεριώδες (</w:t>
      </w:r>
      <w:r w:rsidR="00E07064">
        <w:rPr>
          <w:sz w:val="20"/>
          <w:szCs w:val="20"/>
          <w:lang w:val="en-US"/>
        </w:rPr>
        <w:t>UV</w:t>
      </w:r>
      <w:r w:rsidR="00E07064" w:rsidRPr="00EC44D2">
        <w:rPr>
          <w:sz w:val="20"/>
          <w:szCs w:val="20"/>
          <w:lang w:val="el-GR"/>
        </w:rPr>
        <w:t xml:space="preserve">) </w:t>
      </w:r>
      <w:r w:rsidR="00E07064">
        <w:rPr>
          <w:sz w:val="20"/>
          <w:szCs w:val="20"/>
          <w:lang w:val="el-GR"/>
        </w:rPr>
        <w:t xml:space="preserve">φως. Ο πράσινος φθορισμός που παρατηρήθηκε στην επέμβαση </w:t>
      </w:r>
      <w:r w:rsidR="00E07064">
        <w:rPr>
          <w:sz w:val="20"/>
          <w:szCs w:val="20"/>
          <w:lang w:val="en-US"/>
        </w:rPr>
        <w:t>TRV</w:t>
      </w:r>
      <w:r w:rsidR="00E07064" w:rsidRPr="00EC44D2">
        <w:rPr>
          <w:sz w:val="20"/>
          <w:szCs w:val="20"/>
          <w:lang w:val="el-GR"/>
        </w:rPr>
        <w:t>1+</w:t>
      </w:r>
      <w:r w:rsidR="00E07064">
        <w:rPr>
          <w:sz w:val="20"/>
          <w:szCs w:val="20"/>
          <w:lang w:val="en-US"/>
        </w:rPr>
        <w:t>TRV</w:t>
      </w:r>
      <w:r w:rsidR="00E07064" w:rsidRPr="00EC44D2">
        <w:rPr>
          <w:sz w:val="20"/>
          <w:szCs w:val="20"/>
          <w:lang w:val="el-GR"/>
        </w:rPr>
        <w:t>2::</w:t>
      </w:r>
      <w:r w:rsidR="00E07064">
        <w:rPr>
          <w:i/>
          <w:iCs/>
          <w:sz w:val="20"/>
          <w:szCs w:val="20"/>
          <w:lang w:val="en-US"/>
        </w:rPr>
        <w:t>VdNEP</w:t>
      </w:r>
      <w:r w:rsidR="00E07064" w:rsidRPr="00EC44D2">
        <w:rPr>
          <w:i/>
          <w:iCs/>
          <w:sz w:val="20"/>
          <w:szCs w:val="20"/>
          <w:lang w:val="el-GR"/>
        </w:rPr>
        <w:t>-</w:t>
      </w:r>
      <w:r w:rsidR="00E07064">
        <w:rPr>
          <w:i/>
          <w:iCs/>
          <w:sz w:val="20"/>
          <w:szCs w:val="20"/>
          <w:lang w:val="en-US"/>
        </w:rPr>
        <w:t>GFP</w:t>
      </w:r>
      <w:r w:rsidR="00E07064" w:rsidRPr="00EC44D2">
        <w:rPr>
          <w:i/>
          <w:iCs/>
          <w:sz w:val="20"/>
          <w:szCs w:val="20"/>
          <w:lang w:val="el-GR"/>
        </w:rPr>
        <w:t xml:space="preserve"> </w:t>
      </w:r>
      <w:r w:rsidR="00E07064">
        <w:rPr>
          <w:sz w:val="20"/>
          <w:szCs w:val="20"/>
          <w:lang w:val="el-GR"/>
        </w:rPr>
        <w:t xml:space="preserve">υποδεικνύει την διασυστηματική μετακίνηση του ιού και την επακόλουθη έκφραση της πρωτεϊνης </w:t>
      </w:r>
      <w:r w:rsidR="00E07064">
        <w:rPr>
          <w:sz w:val="20"/>
          <w:szCs w:val="20"/>
          <w:lang w:val="en-US"/>
        </w:rPr>
        <w:t>VdNEP</w:t>
      </w:r>
      <w:r w:rsidR="00E07064" w:rsidRPr="00EC44D2">
        <w:rPr>
          <w:sz w:val="20"/>
          <w:szCs w:val="20"/>
          <w:lang w:val="el-GR"/>
        </w:rPr>
        <w:t>-</w:t>
      </w:r>
      <w:r w:rsidR="00E07064">
        <w:rPr>
          <w:sz w:val="20"/>
          <w:szCs w:val="20"/>
          <w:lang w:val="en-US"/>
        </w:rPr>
        <w:t>GFP</w:t>
      </w:r>
      <w:r w:rsidR="00E07064" w:rsidRPr="00EC44D2">
        <w:rPr>
          <w:sz w:val="20"/>
          <w:szCs w:val="20"/>
          <w:lang w:val="el-GR"/>
        </w:rPr>
        <w:t>.</w:t>
      </w:r>
      <w:r>
        <w:rPr>
          <w:lang w:val="el-GR"/>
        </w:rPr>
        <w:t xml:space="preserve">Ο εντοπισμός της πρωτεϊνης και πάλι σε υπο-κυτταρικό επίπεδο επιβεβαίωσε την παρουσία της και τη συσσώρευσή της στις μεμβράνες των κυττάρων, στις κατασκευές </w:t>
      </w:r>
      <w:r>
        <w:rPr>
          <w:lang w:val="en-US"/>
        </w:rPr>
        <w:t>TRV</w:t>
      </w:r>
      <w:r w:rsidRPr="00A63C9A">
        <w:rPr>
          <w:lang w:val="el-GR"/>
        </w:rPr>
        <w:t>1+</w:t>
      </w:r>
      <w:r>
        <w:rPr>
          <w:lang w:val="en-US"/>
        </w:rPr>
        <w:t>TRV</w:t>
      </w:r>
      <w:r w:rsidRPr="00A63C9A">
        <w:rPr>
          <w:lang w:val="el-GR"/>
        </w:rPr>
        <w:t>2::</w:t>
      </w:r>
      <w:r>
        <w:rPr>
          <w:i/>
          <w:iCs/>
          <w:lang w:val="en-US"/>
        </w:rPr>
        <w:t>VdNEP</w:t>
      </w:r>
      <w:r w:rsidRPr="00A63C9A">
        <w:rPr>
          <w:i/>
          <w:iCs/>
          <w:lang w:val="el-GR"/>
        </w:rPr>
        <w:t>-</w:t>
      </w:r>
      <w:r>
        <w:rPr>
          <w:i/>
          <w:iCs/>
          <w:lang w:val="en-US"/>
        </w:rPr>
        <w:t>GFP</w:t>
      </w:r>
      <w:r>
        <w:rPr>
          <w:lang w:val="el-GR"/>
        </w:rPr>
        <w:t xml:space="preserve">και </w:t>
      </w:r>
      <w:r>
        <w:rPr>
          <w:lang w:val="en-US"/>
        </w:rPr>
        <w:t>TRV</w:t>
      </w:r>
      <w:r w:rsidRPr="00A63C9A">
        <w:rPr>
          <w:lang w:val="el-GR"/>
        </w:rPr>
        <w:t>2::</w:t>
      </w:r>
      <w:r>
        <w:rPr>
          <w:i/>
          <w:iCs/>
          <w:lang w:val="en-US"/>
        </w:rPr>
        <w:t>VdNEP</w:t>
      </w:r>
      <w:r w:rsidRPr="00A63C9A">
        <w:rPr>
          <w:i/>
          <w:iCs/>
          <w:lang w:val="el-GR"/>
        </w:rPr>
        <w:t>-</w:t>
      </w:r>
      <w:r>
        <w:rPr>
          <w:i/>
          <w:iCs/>
          <w:lang w:val="en-US"/>
        </w:rPr>
        <w:t>GFP</w:t>
      </w:r>
      <w:r>
        <w:rPr>
          <w:lang w:val="el-GR"/>
        </w:rPr>
        <w:t>(</w:t>
      </w:r>
      <w:r>
        <w:rPr>
          <w:b/>
          <w:bCs/>
          <w:lang w:val="el-GR"/>
        </w:rPr>
        <w:t xml:space="preserve">Εικόνα </w:t>
      </w:r>
      <w:r w:rsidRPr="00B73AFC">
        <w:rPr>
          <w:b/>
          <w:bCs/>
          <w:lang w:val="el-GR"/>
        </w:rPr>
        <w:t>3.6.3-</w:t>
      </w:r>
      <w:r w:rsidR="00DD5DFF" w:rsidRPr="00527FCB">
        <w:rPr>
          <w:b/>
          <w:bCs/>
          <w:lang w:val="el-GR"/>
        </w:rPr>
        <w:t>19</w:t>
      </w:r>
      <w:r>
        <w:rPr>
          <w:lang w:val="el-GR"/>
        </w:rPr>
        <w:t xml:space="preserve">). Τα αριθμητικά δεδομένα της έντασης του φθορισμού παρατίθενται στον </w:t>
      </w:r>
      <w:r>
        <w:rPr>
          <w:b/>
          <w:bCs/>
          <w:lang w:val="el-GR"/>
        </w:rPr>
        <w:t xml:space="preserve">Πίνακα </w:t>
      </w:r>
      <w:r w:rsidRPr="00B73AFC">
        <w:rPr>
          <w:b/>
          <w:bCs/>
          <w:lang w:val="el-GR"/>
        </w:rPr>
        <w:t>3.6.3-</w:t>
      </w:r>
      <w:r>
        <w:rPr>
          <w:b/>
          <w:bCs/>
          <w:lang w:val="el-GR"/>
        </w:rPr>
        <w:t>8</w:t>
      </w:r>
      <w:r>
        <w:rPr>
          <w:lang w:val="el-GR"/>
        </w:rPr>
        <w:t>.</w:t>
      </w:r>
    </w:p>
    <w:p w14:paraId="6E063735" w14:textId="77777777" w:rsidR="008E22B5" w:rsidRDefault="008E22B5" w:rsidP="008E22B5">
      <w:pPr>
        <w:spacing w:line="276" w:lineRule="auto"/>
        <w:jc w:val="center"/>
        <w:rPr>
          <w:lang w:val="el-GR"/>
        </w:rPr>
      </w:pPr>
      <w:r>
        <w:rPr>
          <w:noProof/>
          <w:lang w:val="el-GR" w:eastAsia="el-GR" w:bidi="ar-SA"/>
        </w:rPr>
        <w:lastRenderedPageBreak/>
        <w:drawing>
          <wp:inline distT="0" distB="0" distL="0" distR="0" wp14:anchorId="1EA18905" wp14:editId="36124076">
            <wp:extent cx="6026150" cy="3942080"/>
            <wp:effectExtent l="0" t="0" r="0" b="1270"/>
            <wp:docPr id="650169349" name="Picture 15" descr="A close-up of several images of ce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69349" name="Picture 15" descr="A close-up of several images of cells&#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026150" cy="3942080"/>
                    </a:xfrm>
                    <a:prstGeom prst="rect">
                      <a:avLst/>
                    </a:prstGeom>
                  </pic:spPr>
                </pic:pic>
              </a:graphicData>
            </a:graphic>
          </wp:inline>
        </w:drawing>
      </w:r>
    </w:p>
    <w:p w14:paraId="7F80E6C2" w14:textId="0871E786" w:rsidR="008E22B5" w:rsidRDefault="008E22B5" w:rsidP="008E22B5">
      <w:pPr>
        <w:spacing w:line="276" w:lineRule="auto"/>
        <w:jc w:val="both"/>
        <w:rPr>
          <w:sz w:val="20"/>
          <w:szCs w:val="20"/>
          <w:lang w:val="el-GR"/>
        </w:rPr>
      </w:pPr>
      <w:r>
        <w:rPr>
          <w:b/>
          <w:bCs/>
          <w:sz w:val="20"/>
          <w:szCs w:val="20"/>
          <w:lang w:val="el-GR"/>
        </w:rPr>
        <w:t xml:space="preserve">Εικόνα </w:t>
      </w:r>
      <w:r w:rsidRPr="008E22B5">
        <w:rPr>
          <w:b/>
          <w:bCs/>
          <w:sz w:val="20"/>
          <w:szCs w:val="20"/>
          <w:lang w:val="el-GR"/>
        </w:rPr>
        <w:t>3.6.3-</w:t>
      </w:r>
      <w:r w:rsidR="00DD5DFF">
        <w:rPr>
          <w:b/>
          <w:bCs/>
          <w:sz w:val="20"/>
          <w:szCs w:val="20"/>
          <w:lang w:val="el-GR"/>
        </w:rPr>
        <w:t>1</w:t>
      </w:r>
      <w:r w:rsidR="00DD5DFF" w:rsidRPr="00527FCB">
        <w:rPr>
          <w:b/>
          <w:bCs/>
          <w:sz w:val="20"/>
          <w:szCs w:val="20"/>
          <w:lang w:val="el-GR"/>
        </w:rPr>
        <w:t>9</w:t>
      </w:r>
      <w:r>
        <w:rPr>
          <w:b/>
          <w:bCs/>
          <w:sz w:val="20"/>
          <w:szCs w:val="20"/>
          <w:lang w:val="el-GR"/>
        </w:rPr>
        <w:t xml:space="preserve">. </w:t>
      </w:r>
      <w:r w:rsidR="00D00DEA">
        <w:rPr>
          <w:sz w:val="20"/>
          <w:szCs w:val="20"/>
          <w:lang w:val="el-GR"/>
        </w:rPr>
        <w:t xml:space="preserve">Εικόνες </w:t>
      </w:r>
      <w:r>
        <w:rPr>
          <w:sz w:val="20"/>
          <w:szCs w:val="20"/>
          <w:lang w:val="el-GR"/>
        </w:rPr>
        <w:t xml:space="preserve">οι οποίες </w:t>
      </w:r>
      <w:r w:rsidR="00D00DEA">
        <w:rPr>
          <w:sz w:val="20"/>
          <w:szCs w:val="20"/>
          <w:lang w:val="el-GR"/>
        </w:rPr>
        <w:t xml:space="preserve">λήφθηκαν </w:t>
      </w:r>
      <w:r>
        <w:rPr>
          <w:sz w:val="20"/>
          <w:szCs w:val="20"/>
          <w:lang w:val="el-GR"/>
        </w:rPr>
        <w:t xml:space="preserve">από την ανάλυση της συνεστιακής μικροσκοπίας για τον υπο-κυτταρικό εντοπισμό της πρωτεϊνης </w:t>
      </w:r>
      <w:r>
        <w:rPr>
          <w:i/>
          <w:iCs/>
          <w:sz w:val="20"/>
          <w:szCs w:val="20"/>
          <w:lang w:val="en-US"/>
        </w:rPr>
        <w:t>VdNEP</w:t>
      </w:r>
      <w:r w:rsidRPr="00A63C9A">
        <w:rPr>
          <w:i/>
          <w:iCs/>
          <w:sz w:val="20"/>
          <w:szCs w:val="20"/>
          <w:lang w:val="el-GR"/>
        </w:rPr>
        <w:t>-</w:t>
      </w:r>
      <w:r>
        <w:rPr>
          <w:i/>
          <w:iCs/>
          <w:sz w:val="20"/>
          <w:szCs w:val="20"/>
          <w:lang w:val="en-US"/>
        </w:rPr>
        <w:t>GFP</w:t>
      </w:r>
      <w:r w:rsidRPr="00A63C9A">
        <w:rPr>
          <w:sz w:val="20"/>
          <w:szCs w:val="20"/>
          <w:lang w:val="el-GR"/>
        </w:rPr>
        <w:t xml:space="preserve">. </w:t>
      </w:r>
      <w:r>
        <w:rPr>
          <w:sz w:val="20"/>
          <w:szCs w:val="20"/>
          <w:lang w:val="el-GR"/>
        </w:rPr>
        <w:t xml:space="preserve">Στην εικόνα </w:t>
      </w:r>
      <w:r w:rsidR="00D00DEA">
        <w:rPr>
          <w:sz w:val="20"/>
          <w:szCs w:val="20"/>
          <w:lang w:val="el-GR"/>
        </w:rPr>
        <w:t xml:space="preserve">(α) </w:t>
      </w:r>
      <w:r>
        <w:rPr>
          <w:sz w:val="20"/>
          <w:szCs w:val="20"/>
          <w:lang w:val="el-GR"/>
        </w:rPr>
        <w:t xml:space="preserve">φαίνεται ότι η πρωτεΐνη συσσωρεύεται γύρω από τις μεμβράνες των κυττάρων νεκρώνοντάς τα, επιβεβαιώνοντας τις παρατηρήσεις των προηγούμενων πειραμάτων. Στις υπόλοιπες επεμβάσεις, δεν παρατηρήθηκε κανένας φθορισμός. (β) </w:t>
      </w:r>
      <w:r w:rsidR="00D00DEA">
        <w:rPr>
          <w:sz w:val="20"/>
          <w:szCs w:val="20"/>
          <w:lang w:val="el-GR"/>
        </w:rPr>
        <w:t xml:space="preserve">Ιστόγραμμα </w:t>
      </w:r>
      <w:r>
        <w:rPr>
          <w:sz w:val="20"/>
          <w:szCs w:val="20"/>
          <w:lang w:val="el-GR"/>
        </w:rPr>
        <w:t xml:space="preserve">που δείχνει τη μέση ένταση φθορισμού, η οποία υπολογίστηκε από πέντε διαφορετικά πεδία κατά την ανάλυση που έγινε με τη χρήση συνεστιακής μικροσκοπίας, επιβεβαιώνοντας τις φωτογραφίες από την υπο-εικόνα (α). Οι </w:t>
      </w:r>
      <w:r w:rsidR="00D00DEA">
        <w:rPr>
          <w:sz w:val="20"/>
          <w:szCs w:val="20"/>
          <w:lang w:val="el-GR"/>
        </w:rPr>
        <w:t xml:space="preserve">ζώνες </w:t>
      </w:r>
      <w:r>
        <w:rPr>
          <w:sz w:val="20"/>
          <w:szCs w:val="20"/>
          <w:lang w:val="el-GR"/>
        </w:rPr>
        <w:t>υποδεικνύουν το τυπικό σφάλμα του μέσου όρου ενώ τα διαφορετικά γράμματα υποδεικνύουν ότι υπάρχει στατιστικώς σημαντική διαφορά μεταξύ των διαφορετικών επεμβάσεων.</w:t>
      </w:r>
    </w:p>
    <w:p w14:paraId="0F21A015" w14:textId="77777777" w:rsidR="008E22B5" w:rsidRPr="005F7F76" w:rsidRDefault="008E22B5" w:rsidP="008E22B5">
      <w:pPr>
        <w:spacing w:before="120" w:line="276" w:lineRule="auto"/>
        <w:jc w:val="both"/>
        <w:rPr>
          <w:sz w:val="20"/>
          <w:szCs w:val="20"/>
          <w:lang w:val="el-GR"/>
        </w:rPr>
      </w:pPr>
      <w:r w:rsidRPr="004B307D">
        <w:rPr>
          <w:b/>
          <w:bCs/>
          <w:sz w:val="20"/>
          <w:szCs w:val="20"/>
          <w:lang w:val="el-GR"/>
        </w:rPr>
        <w:t xml:space="preserve">Πίνακας </w:t>
      </w:r>
      <w:r w:rsidRPr="008E22B5">
        <w:rPr>
          <w:b/>
          <w:bCs/>
          <w:sz w:val="20"/>
          <w:szCs w:val="20"/>
          <w:lang w:val="el-GR"/>
        </w:rPr>
        <w:t>3.6.3-</w:t>
      </w:r>
      <w:r w:rsidRPr="004B307D">
        <w:rPr>
          <w:b/>
          <w:bCs/>
          <w:sz w:val="20"/>
          <w:szCs w:val="20"/>
          <w:lang w:val="el-GR"/>
        </w:rPr>
        <w:t>8</w:t>
      </w:r>
      <w:r>
        <w:rPr>
          <w:sz w:val="20"/>
          <w:szCs w:val="20"/>
          <w:lang w:val="el-GR"/>
        </w:rPr>
        <w:t>. Αριθμητικά δεδομένα της έντασης φθορισμού για τις διάφορες επεμβάσεις στην δεύτερη πειραματική διαδικασία στα φυτά αραβίδοψης. Στον πίνακα φαίνεται η μέση ένταση φθορισμού καθώς και το τυπικό σφάλμα του μέσου.</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8"/>
        <w:gridCol w:w="4922"/>
      </w:tblGrid>
      <w:tr w:rsidR="008E22B5" w:rsidRPr="007276D0" w14:paraId="52AB3744" w14:textId="77777777" w:rsidTr="003B4E75">
        <w:tc>
          <w:tcPr>
            <w:tcW w:w="2407" w:type="pct"/>
            <w:tcBorders>
              <w:top w:val="single" w:sz="12" w:space="0" w:color="auto"/>
              <w:bottom w:val="single" w:sz="12" w:space="0" w:color="auto"/>
            </w:tcBorders>
            <w:vAlign w:val="center"/>
          </w:tcPr>
          <w:p w14:paraId="180705FF" w14:textId="77777777" w:rsidR="008E22B5" w:rsidRPr="007276D0" w:rsidRDefault="008E22B5" w:rsidP="007276D0">
            <w:pPr>
              <w:spacing w:before="120" w:after="120" w:line="276" w:lineRule="auto"/>
              <w:jc w:val="center"/>
              <w:rPr>
                <w:b/>
                <w:bCs/>
                <w:lang w:val="el-GR"/>
              </w:rPr>
            </w:pPr>
            <w:r w:rsidRPr="007276D0">
              <w:rPr>
                <w:b/>
                <w:bCs/>
                <w:lang w:val="el-GR"/>
              </w:rPr>
              <w:t>Επέμβαση</w:t>
            </w:r>
          </w:p>
        </w:tc>
        <w:tc>
          <w:tcPr>
            <w:tcW w:w="2593" w:type="pct"/>
            <w:tcBorders>
              <w:top w:val="single" w:sz="12" w:space="0" w:color="auto"/>
              <w:bottom w:val="single" w:sz="12" w:space="0" w:color="auto"/>
            </w:tcBorders>
            <w:vAlign w:val="center"/>
          </w:tcPr>
          <w:p w14:paraId="607DBC3C" w14:textId="77777777" w:rsidR="008E22B5" w:rsidRPr="007276D0" w:rsidRDefault="008E22B5" w:rsidP="007276D0">
            <w:pPr>
              <w:spacing w:before="120" w:after="120" w:line="276" w:lineRule="auto"/>
              <w:jc w:val="center"/>
              <w:rPr>
                <w:b/>
                <w:bCs/>
                <w:lang w:val="el-GR"/>
              </w:rPr>
            </w:pPr>
            <w:r w:rsidRPr="007276D0">
              <w:rPr>
                <w:b/>
                <w:bCs/>
                <w:lang w:val="el-GR"/>
              </w:rPr>
              <w:t>Μέση ένταση φθορισμού</w:t>
            </w:r>
          </w:p>
        </w:tc>
      </w:tr>
      <w:tr w:rsidR="008E22B5" w:rsidRPr="007276D0" w14:paraId="0ACF5AE9" w14:textId="77777777" w:rsidTr="003B4E75">
        <w:tc>
          <w:tcPr>
            <w:tcW w:w="2407" w:type="pct"/>
            <w:tcBorders>
              <w:top w:val="single" w:sz="12" w:space="0" w:color="auto"/>
              <w:bottom w:val="single" w:sz="6" w:space="0" w:color="auto"/>
            </w:tcBorders>
            <w:vAlign w:val="center"/>
          </w:tcPr>
          <w:p w14:paraId="0D741402" w14:textId="77777777" w:rsidR="008E22B5" w:rsidRPr="007276D0" w:rsidRDefault="008E22B5" w:rsidP="007276D0">
            <w:pPr>
              <w:spacing w:before="120" w:after="120" w:line="276" w:lineRule="auto"/>
              <w:jc w:val="center"/>
              <w:rPr>
                <w:lang w:val="el-GR"/>
              </w:rPr>
            </w:pPr>
            <w:r w:rsidRPr="007276D0">
              <w:rPr>
                <w:lang w:val="en-US"/>
              </w:rPr>
              <w:t>Mock (</w:t>
            </w:r>
            <w:r w:rsidRPr="007276D0">
              <w:rPr>
                <w:lang w:val="el-GR"/>
              </w:rPr>
              <w:t>αμόλυντα φυτά)</w:t>
            </w:r>
          </w:p>
        </w:tc>
        <w:tc>
          <w:tcPr>
            <w:tcW w:w="2593" w:type="pct"/>
            <w:tcBorders>
              <w:top w:val="single" w:sz="12" w:space="0" w:color="auto"/>
              <w:bottom w:val="single" w:sz="6" w:space="0" w:color="auto"/>
            </w:tcBorders>
            <w:vAlign w:val="center"/>
          </w:tcPr>
          <w:p w14:paraId="39303E35" w14:textId="263AA50B" w:rsidR="008E22B5" w:rsidRPr="007276D0" w:rsidRDefault="008E22B5" w:rsidP="007276D0">
            <w:pPr>
              <w:spacing w:before="120" w:after="120" w:line="276" w:lineRule="auto"/>
              <w:jc w:val="center"/>
              <w:rPr>
                <w:lang w:val="en-US"/>
              </w:rPr>
            </w:pPr>
            <w:r w:rsidRPr="007276D0">
              <w:rPr>
                <w:lang w:val="el-GR"/>
              </w:rPr>
              <w:t>440</w:t>
            </w:r>
            <w:r w:rsidRPr="007276D0">
              <w:rPr>
                <w:lang w:val="en-US"/>
              </w:rPr>
              <w:t>.</w:t>
            </w:r>
            <w:r w:rsidRPr="007276D0">
              <w:rPr>
                <w:lang w:val="el-GR"/>
              </w:rPr>
              <w:t>44</w:t>
            </w:r>
            <w:r w:rsidRPr="007276D0">
              <w:rPr>
                <w:lang w:val="en-US"/>
              </w:rPr>
              <w:t>± 21.69</w:t>
            </w:r>
            <w:r w:rsidR="00BF63A8">
              <w:rPr>
                <w:lang w:val="en-US"/>
              </w:rPr>
              <w:t xml:space="preserve"> a</w:t>
            </w:r>
          </w:p>
        </w:tc>
      </w:tr>
      <w:tr w:rsidR="008E22B5" w:rsidRPr="007276D0" w14:paraId="2A699BA2" w14:textId="77777777" w:rsidTr="003B4E75">
        <w:tc>
          <w:tcPr>
            <w:tcW w:w="2407" w:type="pct"/>
            <w:tcBorders>
              <w:top w:val="single" w:sz="12" w:space="0" w:color="auto"/>
              <w:bottom w:val="single" w:sz="6" w:space="0" w:color="auto"/>
            </w:tcBorders>
            <w:vAlign w:val="center"/>
          </w:tcPr>
          <w:p w14:paraId="4FDF6673" w14:textId="77777777" w:rsidR="008E22B5" w:rsidRPr="007276D0" w:rsidRDefault="008E22B5" w:rsidP="007276D0">
            <w:pPr>
              <w:spacing w:before="120" w:after="120" w:line="276" w:lineRule="auto"/>
              <w:jc w:val="center"/>
              <w:rPr>
                <w:lang w:val="en-US"/>
              </w:rPr>
            </w:pPr>
            <w:r w:rsidRPr="007276D0">
              <w:rPr>
                <w:lang w:val="en-US"/>
              </w:rPr>
              <w:t>TRV2::00</w:t>
            </w:r>
          </w:p>
        </w:tc>
        <w:tc>
          <w:tcPr>
            <w:tcW w:w="2593" w:type="pct"/>
            <w:tcBorders>
              <w:top w:val="single" w:sz="12" w:space="0" w:color="auto"/>
              <w:bottom w:val="single" w:sz="6" w:space="0" w:color="auto"/>
            </w:tcBorders>
            <w:vAlign w:val="center"/>
          </w:tcPr>
          <w:p w14:paraId="486A2065" w14:textId="1913E955" w:rsidR="008E22B5" w:rsidRPr="007276D0" w:rsidRDefault="008E22B5" w:rsidP="007276D0">
            <w:pPr>
              <w:spacing w:before="120" w:after="120" w:line="276" w:lineRule="auto"/>
              <w:jc w:val="center"/>
              <w:rPr>
                <w:lang w:val="en-US"/>
              </w:rPr>
            </w:pPr>
            <w:r w:rsidRPr="007276D0">
              <w:rPr>
                <w:lang w:val="el-GR"/>
              </w:rPr>
              <w:t>522</w:t>
            </w:r>
            <w:r w:rsidRPr="007276D0">
              <w:rPr>
                <w:lang w:val="en-US"/>
              </w:rPr>
              <w:t>.</w:t>
            </w:r>
            <w:r w:rsidRPr="007276D0">
              <w:rPr>
                <w:lang w:val="el-GR"/>
              </w:rPr>
              <w:t>21</w:t>
            </w:r>
            <w:r w:rsidRPr="007276D0">
              <w:rPr>
                <w:lang w:val="en-US"/>
              </w:rPr>
              <w:t xml:space="preserve"> ± 39.34</w:t>
            </w:r>
            <w:r w:rsidR="00BF63A8">
              <w:rPr>
                <w:lang w:val="en-US"/>
              </w:rPr>
              <w:t xml:space="preserve"> a</w:t>
            </w:r>
          </w:p>
        </w:tc>
      </w:tr>
      <w:tr w:rsidR="008E22B5" w:rsidRPr="007276D0" w14:paraId="690BC7D2" w14:textId="77777777" w:rsidTr="003B4E75">
        <w:tc>
          <w:tcPr>
            <w:tcW w:w="2407" w:type="pct"/>
            <w:tcBorders>
              <w:top w:val="single" w:sz="6" w:space="0" w:color="auto"/>
              <w:bottom w:val="single" w:sz="6" w:space="0" w:color="auto"/>
            </w:tcBorders>
            <w:vAlign w:val="center"/>
          </w:tcPr>
          <w:p w14:paraId="308460A2" w14:textId="77777777" w:rsidR="008E22B5" w:rsidRPr="007276D0" w:rsidRDefault="008E22B5" w:rsidP="007276D0">
            <w:pPr>
              <w:spacing w:before="120" w:after="120" w:line="276" w:lineRule="auto"/>
              <w:jc w:val="center"/>
              <w:rPr>
                <w:lang w:val="en-US"/>
              </w:rPr>
            </w:pPr>
            <w:r w:rsidRPr="007276D0">
              <w:rPr>
                <w:lang w:val="en-US"/>
              </w:rPr>
              <w:t>TRV1+TRV2::00</w:t>
            </w:r>
          </w:p>
        </w:tc>
        <w:tc>
          <w:tcPr>
            <w:tcW w:w="2593" w:type="pct"/>
            <w:tcBorders>
              <w:top w:val="single" w:sz="6" w:space="0" w:color="auto"/>
              <w:bottom w:val="single" w:sz="6" w:space="0" w:color="auto"/>
            </w:tcBorders>
            <w:vAlign w:val="center"/>
          </w:tcPr>
          <w:p w14:paraId="617BE4F7" w14:textId="0B2791B0" w:rsidR="008E22B5" w:rsidRPr="007276D0" w:rsidRDefault="008E22B5" w:rsidP="007276D0">
            <w:pPr>
              <w:spacing w:before="120" w:after="120" w:line="276" w:lineRule="auto"/>
              <w:jc w:val="center"/>
              <w:rPr>
                <w:lang w:val="en-US"/>
              </w:rPr>
            </w:pPr>
            <w:r w:rsidRPr="007276D0">
              <w:rPr>
                <w:lang w:val="en-US"/>
              </w:rPr>
              <w:t>297.89± 19.29</w:t>
            </w:r>
            <w:r w:rsidR="00BF63A8">
              <w:rPr>
                <w:lang w:val="en-US"/>
              </w:rPr>
              <w:t xml:space="preserve"> a</w:t>
            </w:r>
          </w:p>
        </w:tc>
      </w:tr>
      <w:tr w:rsidR="008E22B5" w:rsidRPr="007276D0" w14:paraId="0D00CFAD" w14:textId="77777777" w:rsidTr="003B4E75">
        <w:tc>
          <w:tcPr>
            <w:tcW w:w="2407" w:type="pct"/>
            <w:tcBorders>
              <w:top w:val="single" w:sz="6" w:space="0" w:color="auto"/>
              <w:bottom w:val="single" w:sz="6" w:space="0" w:color="auto"/>
            </w:tcBorders>
            <w:vAlign w:val="center"/>
          </w:tcPr>
          <w:p w14:paraId="03FDB94E" w14:textId="77777777" w:rsidR="008E22B5" w:rsidRPr="007276D0" w:rsidRDefault="008E22B5" w:rsidP="007276D0">
            <w:pPr>
              <w:spacing w:before="120" w:after="120" w:line="276" w:lineRule="auto"/>
              <w:jc w:val="center"/>
              <w:rPr>
                <w:lang w:val="en-US"/>
              </w:rPr>
            </w:pPr>
            <w:r w:rsidRPr="007276D0">
              <w:rPr>
                <w:lang w:val="en-US"/>
              </w:rPr>
              <w:t>TRV2::</w:t>
            </w:r>
            <w:r w:rsidRPr="007276D0">
              <w:rPr>
                <w:i/>
                <w:iCs/>
                <w:lang w:val="en-US"/>
              </w:rPr>
              <w:t>VdNEP-GFP</w:t>
            </w:r>
          </w:p>
        </w:tc>
        <w:tc>
          <w:tcPr>
            <w:tcW w:w="2593" w:type="pct"/>
            <w:tcBorders>
              <w:top w:val="single" w:sz="6" w:space="0" w:color="auto"/>
              <w:bottom w:val="single" w:sz="6" w:space="0" w:color="auto"/>
            </w:tcBorders>
            <w:vAlign w:val="center"/>
          </w:tcPr>
          <w:p w14:paraId="37BA9C09" w14:textId="4269BCDE" w:rsidR="008E22B5" w:rsidRPr="007276D0" w:rsidRDefault="008E22B5" w:rsidP="007276D0">
            <w:pPr>
              <w:spacing w:before="120" w:after="120" w:line="276" w:lineRule="auto"/>
              <w:jc w:val="center"/>
              <w:rPr>
                <w:lang w:val="en-US"/>
              </w:rPr>
            </w:pPr>
            <w:r w:rsidRPr="007276D0">
              <w:rPr>
                <w:lang w:val="en-US"/>
              </w:rPr>
              <w:t>3750.04 ± 289.40</w:t>
            </w:r>
            <w:r w:rsidR="00BF63A8">
              <w:rPr>
                <w:lang w:val="en-US"/>
              </w:rPr>
              <w:t xml:space="preserve"> b</w:t>
            </w:r>
          </w:p>
        </w:tc>
      </w:tr>
      <w:tr w:rsidR="008E22B5" w:rsidRPr="007276D0" w14:paraId="522AED74" w14:textId="77777777" w:rsidTr="003B4E75">
        <w:tc>
          <w:tcPr>
            <w:tcW w:w="2407" w:type="pct"/>
            <w:tcBorders>
              <w:top w:val="single" w:sz="6" w:space="0" w:color="auto"/>
              <w:bottom w:val="single" w:sz="12" w:space="0" w:color="auto"/>
            </w:tcBorders>
            <w:vAlign w:val="center"/>
          </w:tcPr>
          <w:p w14:paraId="732BE17B" w14:textId="77777777" w:rsidR="008E22B5" w:rsidRPr="007276D0" w:rsidRDefault="008E22B5" w:rsidP="007276D0">
            <w:pPr>
              <w:spacing w:before="120" w:after="120" w:line="276" w:lineRule="auto"/>
              <w:jc w:val="center"/>
              <w:rPr>
                <w:lang w:val="en-US"/>
              </w:rPr>
            </w:pPr>
            <w:r w:rsidRPr="007276D0">
              <w:rPr>
                <w:lang w:val="en-US"/>
              </w:rPr>
              <w:t>TRV1+TRV2::</w:t>
            </w:r>
            <w:r w:rsidRPr="007276D0">
              <w:rPr>
                <w:i/>
                <w:iCs/>
                <w:lang w:val="en-US"/>
              </w:rPr>
              <w:t>VdNEP-GFP</w:t>
            </w:r>
          </w:p>
        </w:tc>
        <w:tc>
          <w:tcPr>
            <w:tcW w:w="2593" w:type="pct"/>
            <w:tcBorders>
              <w:top w:val="single" w:sz="6" w:space="0" w:color="auto"/>
              <w:bottom w:val="single" w:sz="12" w:space="0" w:color="auto"/>
            </w:tcBorders>
            <w:vAlign w:val="center"/>
          </w:tcPr>
          <w:p w14:paraId="75763061" w14:textId="5503D858" w:rsidR="008E22B5" w:rsidRPr="007276D0" w:rsidRDefault="008E22B5" w:rsidP="007276D0">
            <w:pPr>
              <w:spacing w:before="120" w:after="120" w:line="276" w:lineRule="auto"/>
              <w:jc w:val="center"/>
              <w:rPr>
                <w:lang w:val="el-GR"/>
              </w:rPr>
            </w:pPr>
            <w:r w:rsidRPr="007276D0">
              <w:rPr>
                <w:lang w:val="el-GR"/>
              </w:rPr>
              <w:t>3071</w:t>
            </w:r>
            <w:r w:rsidRPr="007276D0">
              <w:rPr>
                <w:lang w:val="en-US"/>
              </w:rPr>
              <w:t>.</w:t>
            </w:r>
            <w:r w:rsidRPr="007276D0">
              <w:rPr>
                <w:lang w:val="el-GR"/>
              </w:rPr>
              <w:t>88</w:t>
            </w:r>
            <w:r w:rsidRPr="007276D0">
              <w:rPr>
                <w:lang w:val="en-US"/>
              </w:rPr>
              <w:t>± 717.66</w:t>
            </w:r>
            <w:r w:rsidR="00BF63A8">
              <w:rPr>
                <w:lang w:val="en-US"/>
              </w:rPr>
              <w:t xml:space="preserve"> b</w:t>
            </w:r>
          </w:p>
        </w:tc>
      </w:tr>
    </w:tbl>
    <w:p w14:paraId="53E44A7D" w14:textId="14CBA752" w:rsidR="008E22B5" w:rsidRPr="00BF63A8" w:rsidRDefault="008E22B5" w:rsidP="008E22B5">
      <w:pPr>
        <w:spacing w:before="120" w:line="276" w:lineRule="auto"/>
        <w:ind w:firstLine="720"/>
        <w:jc w:val="both"/>
        <w:rPr>
          <w:lang w:val="el-GR"/>
        </w:rPr>
      </w:pPr>
      <w:r>
        <w:rPr>
          <w:lang w:val="el-GR"/>
        </w:rPr>
        <w:t>Αναφορικά με τα πειράματα στον καπνό (</w:t>
      </w:r>
      <w:r>
        <w:rPr>
          <w:i/>
          <w:iCs/>
          <w:lang w:val="en-US"/>
        </w:rPr>
        <w:t>Nicotiana</w:t>
      </w:r>
      <w:r w:rsidR="007276D0">
        <w:rPr>
          <w:i/>
          <w:iCs/>
          <w:lang w:val="el-GR"/>
        </w:rPr>
        <w:t xml:space="preserve"> </w:t>
      </w:r>
      <w:r>
        <w:rPr>
          <w:i/>
          <w:iCs/>
          <w:lang w:val="en-US"/>
        </w:rPr>
        <w:t>benthamiana</w:t>
      </w:r>
      <w:r w:rsidRPr="00A62D96">
        <w:rPr>
          <w:lang w:val="el-GR"/>
        </w:rPr>
        <w:t>)</w:t>
      </w:r>
      <w:r>
        <w:rPr>
          <w:lang w:val="el-GR"/>
        </w:rPr>
        <w:t xml:space="preserve"> μία ημέρα μετά την αγρο-έγχυση παρατηρήθηκαν χλωρωτικές κηλίδες και νεκρώσεις στο φύλλο στο οποίο πραγματοποιήθηκε η επέμβαση </w:t>
      </w:r>
      <w:r>
        <w:rPr>
          <w:lang w:val="en-US"/>
        </w:rPr>
        <w:t>TRV</w:t>
      </w:r>
      <w:r w:rsidRPr="00A62D96">
        <w:rPr>
          <w:lang w:val="el-GR"/>
        </w:rPr>
        <w:t>1+</w:t>
      </w:r>
      <w:r>
        <w:rPr>
          <w:lang w:val="en-US"/>
        </w:rPr>
        <w:t>TRV</w:t>
      </w:r>
      <w:r w:rsidRPr="00A62D96">
        <w:rPr>
          <w:lang w:val="el-GR"/>
        </w:rPr>
        <w:t>2::</w:t>
      </w:r>
      <w:r>
        <w:rPr>
          <w:i/>
          <w:iCs/>
          <w:lang w:val="en-US"/>
        </w:rPr>
        <w:t>VdNEP</w:t>
      </w:r>
      <w:r w:rsidRPr="00A62D96">
        <w:rPr>
          <w:i/>
          <w:iCs/>
          <w:lang w:val="el-GR"/>
        </w:rPr>
        <w:t>-</w:t>
      </w:r>
      <w:r>
        <w:rPr>
          <w:i/>
          <w:iCs/>
          <w:lang w:val="en-US"/>
        </w:rPr>
        <w:t>GFP</w:t>
      </w:r>
      <w:r w:rsidR="00F749AB">
        <w:rPr>
          <w:i/>
          <w:iCs/>
          <w:lang w:val="el-GR"/>
        </w:rPr>
        <w:t xml:space="preserve"> </w:t>
      </w:r>
      <w:r>
        <w:rPr>
          <w:lang w:val="el-GR"/>
        </w:rPr>
        <w:t>(</w:t>
      </w:r>
      <w:r>
        <w:rPr>
          <w:b/>
          <w:bCs/>
          <w:lang w:val="el-GR"/>
        </w:rPr>
        <w:t xml:space="preserve">Εικόνα </w:t>
      </w:r>
      <w:r w:rsidRPr="00FA58F5">
        <w:rPr>
          <w:b/>
          <w:bCs/>
          <w:lang w:val="el-GR"/>
        </w:rPr>
        <w:t>3.6.3-</w:t>
      </w:r>
      <w:r w:rsidR="00DD5DFF" w:rsidRPr="00527FCB">
        <w:rPr>
          <w:b/>
          <w:bCs/>
          <w:lang w:val="el-GR"/>
        </w:rPr>
        <w:t>20</w:t>
      </w:r>
      <w:r>
        <w:rPr>
          <w:lang w:val="el-GR"/>
        </w:rPr>
        <w:t xml:space="preserve">). </w:t>
      </w:r>
      <w:r>
        <w:rPr>
          <w:lang w:val="el-GR"/>
        </w:rPr>
        <w:lastRenderedPageBreak/>
        <w:t xml:space="preserve">Επιπλέον, στην επέμβαση </w:t>
      </w:r>
      <w:r>
        <w:rPr>
          <w:lang w:val="en-US"/>
        </w:rPr>
        <w:t>TRV</w:t>
      </w:r>
      <w:r w:rsidRPr="00A62D96">
        <w:rPr>
          <w:lang w:val="el-GR"/>
        </w:rPr>
        <w:t>2::</w:t>
      </w:r>
      <w:r>
        <w:rPr>
          <w:i/>
          <w:iCs/>
          <w:lang w:val="en-US"/>
        </w:rPr>
        <w:t>VdNEP</w:t>
      </w:r>
      <w:r w:rsidRPr="00A62D96">
        <w:rPr>
          <w:i/>
          <w:iCs/>
          <w:lang w:val="el-GR"/>
        </w:rPr>
        <w:t>-</w:t>
      </w:r>
      <w:r w:rsidRPr="00EC44D2">
        <w:rPr>
          <w:lang w:val="en-US"/>
        </w:rPr>
        <w:t>GFP</w:t>
      </w:r>
      <w:r w:rsidR="00EF2441">
        <w:rPr>
          <w:lang w:val="el-GR"/>
        </w:rPr>
        <w:t xml:space="preserve"> </w:t>
      </w:r>
      <w:r w:rsidRPr="00EF2441">
        <w:rPr>
          <w:lang w:val="el-GR"/>
        </w:rPr>
        <w:t>παρατηρήθηκαν</w:t>
      </w:r>
      <w:r>
        <w:rPr>
          <w:lang w:val="el-GR"/>
        </w:rPr>
        <w:t xml:space="preserve"> χλωρώσεις και κιτρινίσματα γύρω από το σημείο της αγρο-έγχυσης, ενώ στην επέμβαση με τον φορέα χωρίς εισδοχή και στα αμόλυντα φυτά δεν παρατηρήθηκε κανένα σύμπτωμα. Ο συγκεκριμένος φαινότυπος επιβεβαίωσε για ακόμα μία φορά το σημαντικό ρόλο που διαδραματίζει η συγκεκριμένη πρωτεΐνη στην παθογένεια του μύκητα </w:t>
      </w:r>
      <w:r>
        <w:rPr>
          <w:i/>
          <w:iCs/>
          <w:lang w:val="en-US"/>
        </w:rPr>
        <w:t>V</w:t>
      </w:r>
      <w:r w:rsidRPr="00A62D96">
        <w:rPr>
          <w:i/>
          <w:iCs/>
          <w:lang w:val="el-GR"/>
        </w:rPr>
        <w:t xml:space="preserve">. </w:t>
      </w:r>
      <w:r>
        <w:rPr>
          <w:i/>
          <w:iCs/>
          <w:lang w:val="en-US"/>
        </w:rPr>
        <w:t>dahliae</w:t>
      </w:r>
      <w:r w:rsidRPr="00A62D96">
        <w:rPr>
          <w:lang w:val="el-GR"/>
        </w:rPr>
        <w:t>.</w:t>
      </w:r>
      <w:r w:rsidR="00BF63A8" w:rsidRPr="00EC44D2">
        <w:rPr>
          <w:lang w:val="el-GR"/>
        </w:rPr>
        <w:t xml:space="preserve"> </w:t>
      </w:r>
      <w:r w:rsidR="00BF63A8">
        <w:rPr>
          <w:lang w:val="el-GR"/>
        </w:rPr>
        <w:t>Τα διαφορετικά γράμματα στον πίνακα υποδεικνύουν ότι υπάρχει στατιστικώς σημαντικ</w:t>
      </w:r>
      <w:r w:rsidR="00E43390">
        <w:rPr>
          <w:lang w:val="el-GR"/>
        </w:rPr>
        <w:t>ή</w:t>
      </w:r>
      <w:r w:rsidR="00BF63A8">
        <w:rPr>
          <w:lang w:val="el-GR"/>
        </w:rPr>
        <w:t xml:space="preserve"> διαφορά μεταξύ των επεμβάσεων και την ομαδοποίηση τους.</w:t>
      </w:r>
    </w:p>
    <w:p w14:paraId="780A84F5" w14:textId="77777777" w:rsidR="008E22B5" w:rsidRDefault="008E22B5" w:rsidP="008E22B5">
      <w:pPr>
        <w:spacing w:before="120" w:line="276" w:lineRule="auto"/>
        <w:jc w:val="both"/>
        <w:rPr>
          <w:lang w:val="en-US"/>
        </w:rPr>
      </w:pPr>
      <w:r>
        <w:rPr>
          <w:noProof/>
          <w:lang w:val="el-GR" w:eastAsia="el-GR" w:bidi="ar-SA"/>
        </w:rPr>
        <w:drawing>
          <wp:inline distT="0" distB="0" distL="0" distR="0" wp14:anchorId="753FB8D2" wp14:editId="28A234D8">
            <wp:extent cx="6026150" cy="2204720"/>
            <wp:effectExtent l="0" t="0" r="0" b="5080"/>
            <wp:docPr id="707631856" name="Picture 17" descr="A close up of a lea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631856" name="Picture 17" descr="A close up of a leaf&#10;&#10;AI-generated content may be incorrect."/>
                    <pic:cNvPicPr/>
                  </pic:nvPicPr>
                  <pic:blipFill>
                    <a:blip r:embed="rId40"/>
                    <a:stretch>
                      <a:fillRect/>
                    </a:stretch>
                  </pic:blipFill>
                  <pic:spPr>
                    <a:xfrm>
                      <a:off x="0" y="0"/>
                      <a:ext cx="6026150" cy="2204720"/>
                    </a:xfrm>
                    <a:prstGeom prst="rect">
                      <a:avLst/>
                    </a:prstGeom>
                  </pic:spPr>
                </pic:pic>
              </a:graphicData>
            </a:graphic>
          </wp:inline>
        </w:drawing>
      </w:r>
    </w:p>
    <w:p w14:paraId="469BAC41" w14:textId="63DEABA2" w:rsidR="008E22B5" w:rsidRDefault="008E22B5" w:rsidP="008E22B5">
      <w:pPr>
        <w:spacing w:line="276" w:lineRule="auto"/>
        <w:jc w:val="both"/>
        <w:rPr>
          <w:sz w:val="20"/>
          <w:szCs w:val="20"/>
          <w:lang w:val="el-GR"/>
        </w:rPr>
      </w:pPr>
      <w:r>
        <w:rPr>
          <w:b/>
          <w:bCs/>
          <w:sz w:val="20"/>
          <w:szCs w:val="20"/>
          <w:lang w:val="el-GR"/>
        </w:rPr>
        <w:t xml:space="preserve">Εικόνα </w:t>
      </w:r>
      <w:r w:rsidRPr="008E22B5">
        <w:rPr>
          <w:b/>
          <w:bCs/>
          <w:sz w:val="20"/>
          <w:szCs w:val="20"/>
          <w:lang w:val="el-GR"/>
        </w:rPr>
        <w:t>3.6.3-</w:t>
      </w:r>
      <w:r w:rsidR="00DD5DFF" w:rsidRPr="00527FCB">
        <w:rPr>
          <w:b/>
          <w:bCs/>
          <w:sz w:val="20"/>
          <w:szCs w:val="20"/>
          <w:lang w:val="el-GR"/>
        </w:rPr>
        <w:t>20</w:t>
      </w:r>
      <w:r>
        <w:rPr>
          <w:b/>
          <w:bCs/>
          <w:sz w:val="20"/>
          <w:szCs w:val="20"/>
          <w:lang w:val="el-GR"/>
        </w:rPr>
        <w:t xml:space="preserve">. </w:t>
      </w:r>
      <w:r>
        <w:rPr>
          <w:sz w:val="20"/>
          <w:szCs w:val="20"/>
          <w:lang w:val="el-GR"/>
        </w:rPr>
        <w:t xml:space="preserve">Φύλλα καπνού στα οποία πραγματοποιήθηκε αγρο-έγχυση με τις διάφορες κατασκευές, σε σχέση με τα αμόλυντα φυτά. Στην επέμβαση </w:t>
      </w:r>
      <w:r>
        <w:rPr>
          <w:sz w:val="20"/>
          <w:szCs w:val="20"/>
          <w:lang w:val="en-US"/>
        </w:rPr>
        <w:t>TRV</w:t>
      </w:r>
      <w:r w:rsidRPr="00A62D96">
        <w:rPr>
          <w:sz w:val="20"/>
          <w:szCs w:val="20"/>
          <w:lang w:val="el-GR"/>
        </w:rPr>
        <w:t>2::</w:t>
      </w:r>
      <w:r>
        <w:rPr>
          <w:i/>
          <w:iCs/>
          <w:sz w:val="20"/>
          <w:szCs w:val="20"/>
          <w:lang w:val="en-US"/>
        </w:rPr>
        <w:t>VdNEP</w:t>
      </w:r>
      <w:r w:rsidRPr="00A62D96">
        <w:rPr>
          <w:i/>
          <w:iCs/>
          <w:sz w:val="20"/>
          <w:szCs w:val="20"/>
          <w:lang w:val="el-GR"/>
        </w:rPr>
        <w:t>-</w:t>
      </w:r>
      <w:r w:rsidRPr="00EC44D2">
        <w:rPr>
          <w:sz w:val="20"/>
          <w:szCs w:val="20"/>
          <w:lang w:val="en-US"/>
        </w:rPr>
        <w:t>GFP</w:t>
      </w:r>
      <w:r w:rsidR="00EF2441">
        <w:rPr>
          <w:sz w:val="20"/>
          <w:szCs w:val="20"/>
          <w:lang w:val="el-GR"/>
        </w:rPr>
        <w:t xml:space="preserve"> </w:t>
      </w:r>
      <w:r w:rsidRPr="00EF2441">
        <w:rPr>
          <w:sz w:val="20"/>
          <w:szCs w:val="20"/>
          <w:lang w:val="el-GR"/>
        </w:rPr>
        <w:t>χωρίς</w:t>
      </w:r>
      <w:r>
        <w:rPr>
          <w:sz w:val="20"/>
          <w:szCs w:val="20"/>
          <w:lang w:val="el-GR"/>
        </w:rPr>
        <w:t xml:space="preserve"> την παρουσία του </w:t>
      </w:r>
      <w:r>
        <w:rPr>
          <w:sz w:val="20"/>
          <w:szCs w:val="20"/>
          <w:lang w:val="en-US"/>
        </w:rPr>
        <w:t>RNA</w:t>
      </w:r>
      <w:r w:rsidRPr="00A62D96">
        <w:rPr>
          <w:sz w:val="20"/>
          <w:szCs w:val="20"/>
          <w:lang w:val="el-GR"/>
        </w:rPr>
        <w:t xml:space="preserve">-1 </w:t>
      </w:r>
      <w:r>
        <w:rPr>
          <w:sz w:val="20"/>
          <w:szCs w:val="20"/>
          <w:lang w:val="el-GR"/>
        </w:rPr>
        <w:t xml:space="preserve">του ιού, παρατηρήθηκαν χλωρώσεις και κιτρινίσματα γύρω από το σημείο της αγρο-έγχυσης, ενώ πολύ πιο έντονες ήταν οι χλωρωτικές περιοχές στην επέμβαση </w:t>
      </w:r>
      <w:r>
        <w:rPr>
          <w:sz w:val="20"/>
          <w:szCs w:val="20"/>
          <w:lang w:val="en-US"/>
        </w:rPr>
        <w:t>TRV</w:t>
      </w:r>
      <w:r w:rsidRPr="00A62D96">
        <w:rPr>
          <w:sz w:val="20"/>
          <w:szCs w:val="20"/>
          <w:lang w:val="el-GR"/>
        </w:rPr>
        <w:t>1+</w:t>
      </w:r>
      <w:r>
        <w:rPr>
          <w:sz w:val="20"/>
          <w:szCs w:val="20"/>
          <w:lang w:val="en-US"/>
        </w:rPr>
        <w:t>TRV</w:t>
      </w:r>
      <w:r w:rsidRPr="00A62D96">
        <w:rPr>
          <w:sz w:val="20"/>
          <w:szCs w:val="20"/>
          <w:lang w:val="el-GR"/>
        </w:rPr>
        <w:t>2::</w:t>
      </w:r>
      <w:r>
        <w:rPr>
          <w:i/>
          <w:iCs/>
          <w:sz w:val="20"/>
          <w:szCs w:val="20"/>
          <w:lang w:val="en-US"/>
        </w:rPr>
        <w:t>VdNEP</w:t>
      </w:r>
      <w:r w:rsidRPr="00A62D96">
        <w:rPr>
          <w:i/>
          <w:iCs/>
          <w:sz w:val="20"/>
          <w:szCs w:val="20"/>
          <w:lang w:val="el-GR"/>
        </w:rPr>
        <w:t>-</w:t>
      </w:r>
      <w:r>
        <w:rPr>
          <w:i/>
          <w:iCs/>
          <w:sz w:val="20"/>
          <w:szCs w:val="20"/>
          <w:lang w:val="en-US"/>
        </w:rPr>
        <w:t>GFP</w:t>
      </w:r>
      <w:r>
        <w:rPr>
          <w:i/>
          <w:iCs/>
          <w:sz w:val="20"/>
          <w:szCs w:val="20"/>
          <w:lang w:val="el-GR"/>
        </w:rPr>
        <w:t xml:space="preserve">, </w:t>
      </w:r>
      <w:r>
        <w:rPr>
          <w:sz w:val="20"/>
          <w:szCs w:val="20"/>
          <w:lang w:val="el-GR"/>
        </w:rPr>
        <w:t>υποστηρίζοντας τη διασυστηματική μετακίνηση του ιού και την έκφραση της πρωτεϊνης.</w:t>
      </w:r>
    </w:p>
    <w:p w14:paraId="5D2C2030" w14:textId="706B648D" w:rsidR="008E22B5" w:rsidRPr="00516E31" w:rsidRDefault="008E22B5" w:rsidP="008E22B5">
      <w:pPr>
        <w:spacing w:before="120" w:line="276" w:lineRule="auto"/>
        <w:ind w:firstLine="720"/>
        <w:jc w:val="both"/>
        <w:rPr>
          <w:lang w:val="el-GR"/>
        </w:rPr>
      </w:pPr>
      <w:r>
        <w:rPr>
          <w:lang w:val="el-GR"/>
        </w:rPr>
        <w:t xml:space="preserve">Είναι πολύ σημαντικό να αναφερθεί, ότι περίπου δύο εβδομάδες μετά την αγρο-έγχυση, παρατηρήθηκε τελείως διαφορετικός φαινότυπος στα φυτά όπου έγινε επέμβαση με την κατασκευή </w:t>
      </w:r>
      <w:r>
        <w:rPr>
          <w:lang w:val="en-US"/>
        </w:rPr>
        <w:t>TRV</w:t>
      </w:r>
      <w:r w:rsidRPr="004B307D">
        <w:rPr>
          <w:lang w:val="el-GR"/>
        </w:rPr>
        <w:t>1+</w:t>
      </w:r>
      <w:r>
        <w:rPr>
          <w:lang w:val="en-US"/>
        </w:rPr>
        <w:t>TRV</w:t>
      </w:r>
      <w:r w:rsidRPr="004B307D">
        <w:rPr>
          <w:lang w:val="el-GR"/>
        </w:rPr>
        <w:t>2::</w:t>
      </w:r>
      <w:r>
        <w:rPr>
          <w:i/>
          <w:iCs/>
          <w:lang w:val="en-US"/>
        </w:rPr>
        <w:t>VdNEP</w:t>
      </w:r>
      <w:r w:rsidRPr="004B307D">
        <w:rPr>
          <w:i/>
          <w:iCs/>
          <w:lang w:val="el-GR"/>
        </w:rPr>
        <w:t>-</w:t>
      </w:r>
      <w:r w:rsidRPr="00EC44D2">
        <w:rPr>
          <w:lang w:val="en-US"/>
        </w:rPr>
        <w:t>GFP</w:t>
      </w:r>
      <w:r w:rsidR="00EF2441">
        <w:rPr>
          <w:lang w:val="el-GR"/>
        </w:rPr>
        <w:t xml:space="preserve"> </w:t>
      </w:r>
      <w:r w:rsidRPr="00EF2441">
        <w:rPr>
          <w:lang w:val="el-GR"/>
        </w:rPr>
        <w:t>σε</w:t>
      </w:r>
      <w:r>
        <w:rPr>
          <w:lang w:val="el-GR"/>
        </w:rPr>
        <w:t xml:space="preserve"> σχέση με τις υπόλοιπες επεμβάσεις και τα αμόλυντα φυτά. Πιο συγκεκριμένα, στην επέμβαση </w:t>
      </w:r>
      <w:r>
        <w:rPr>
          <w:lang w:val="en-US"/>
        </w:rPr>
        <w:t>TRV</w:t>
      </w:r>
      <w:r w:rsidRPr="004B307D">
        <w:rPr>
          <w:lang w:val="el-GR"/>
        </w:rPr>
        <w:t>1+</w:t>
      </w:r>
      <w:r>
        <w:rPr>
          <w:lang w:val="en-US"/>
        </w:rPr>
        <w:t>TRV</w:t>
      </w:r>
      <w:r w:rsidRPr="004B307D">
        <w:rPr>
          <w:lang w:val="el-GR"/>
        </w:rPr>
        <w:t>2::</w:t>
      </w:r>
      <w:r>
        <w:rPr>
          <w:i/>
          <w:iCs/>
          <w:lang w:val="en-US"/>
        </w:rPr>
        <w:t>VdNEP</w:t>
      </w:r>
      <w:r w:rsidRPr="004B307D">
        <w:rPr>
          <w:i/>
          <w:iCs/>
          <w:lang w:val="el-GR"/>
        </w:rPr>
        <w:t>-</w:t>
      </w:r>
      <w:r w:rsidRPr="00EC44D2">
        <w:rPr>
          <w:lang w:val="en-US"/>
        </w:rPr>
        <w:t>GFP</w:t>
      </w:r>
      <w:r w:rsidR="00EF2441">
        <w:rPr>
          <w:lang w:val="el-GR"/>
        </w:rPr>
        <w:t xml:space="preserve"> </w:t>
      </w:r>
      <w:r w:rsidRPr="00EF2441">
        <w:rPr>
          <w:lang w:val="el-GR"/>
        </w:rPr>
        <w:t>παρατηρήθηκαν</w:t>
      </w:r>
      <w:r>
        <w:rPr>
          <w:lang w:val="el-GR"/>
        </w:rPr>
        <w:t xml:space="preserve"> χλωρώσεις και κιτρινίσματα φύλλων στα οποία δεν είχε γίνει προηγουμένως αγρο-έγχυση, υποστηρίζοντας για ακόμα μία φορά τη συναρμολόγηση του ιού και τη διασυστηματική μετακίνηση του μέσα στο φυτό. Επιπλέον, στα ίδια φυτά παρατηρήθηκε πρώιμη ανάπτυξη ταξιανθιών, επιβεβαιώνοντας τον ρόλο της πρωτεϊνης όπου εκτός από την πρόκληση νέκρωσης, επάγει και την παραγωγή αιθυλενίου που αποτελεί την ορμόνη γήρανσης των φυτών (</w:t>
      </w:r>
      <w:r>
        <w:rPr>
          <w:b/>
          <w:bCs/>
          <w:lang w:val="el-GR"/>
        </w:rPr>
        <w:t xml:space="preserve">Εικόνα </w:t>
      </w:r>
      <w:r w:rsidRPr="00666F18">
        <w:rPr>
          <w:b/>
          <w:bCs/>
          <w:lang w:val="el-GR"/>
        </w:rPr>
        <w:t>3.6.3-</w:t>
      </w:r>
      <w:r w:rsidR="00DD5DFF" w:rsidRPr="00527FCB">
        <w:rPr>
          <w:b/>
          <w:bCs/>
          <w:lang w:val="el-GR"/>
        </w:rPr>
        <w:t>21</w:t>
      </w:r>
      <w:r>
        <w:rPr>
          <w:lang w:val="el-GR"/>
        </w:rPr>
        <w:t xml:space="preserve">). Τα συγκεκριμένα αποτελέσματα συμφωνούν με τα προηγούμενα πειραματικά δεδομένα στα φυτά βάμβακος και αραβίδοψης, επιβεβαιώνοντας τον σημαντικότατο ρόλο που διαδραματίζει το συγκεκριμένο γονίδιο στην παθογένεια του μύκητα </w:t>
      </w:r>
      <w:r>
        <w:rPr>
          <w:i/>
          <w:iCs/>
          <w:lang w:val="en-US"/>
        </w:rPr>
        <w:t>V</w:t>
      </w:r>
      <w:r w:rsidRPr="00516E31">
        <w:rPr>
          <w:i/>
          <w:iCs/>
          <w:lang w:val="el-GR"/>
        </w:rPr>
        <w:t xml:space="preserve">. </w:t>
      </w:r>
      <w:r>
        <w:rPr>
          <w:i/>
          <w:iCs/>
          <w:lang w:val="en-US"/>
        </w:rPr>
        <w:t>dahliae</w:t>
      </w:r>
      <w:r w:rsidRPr="00516E31">
        <w:rPr>
          <w:lang w:val="el-GR"/>
        </w:rPr>
        <w:t>.</w:t>
      </w:r>
    </w:p>
    <w:p w14:paraId="00DBC4D5" w14:textId="5B07B96D" w:rsidR="008E22B5" w:rsidRDefault="000531E6" w:rsidP="008E22B5">
      <w:pPr>
        <w:spacing w:before="120" w:line="276" w:lineRule="auto"/>
        <w:jc w:val="center"/>
        <w:rPr>
          <w:lang w:val="el-GR"/>
        </w:rPr>
      </w:pPr>
      <w:r>
        <w:rPr>
          <w:noProof/>
          <w:lang w:val="el-GR"/>
        </w:rPr>
        <w:lastRenderedPageBreak/>
        <mc:AlternateContent>
          <mc:Choice Requires="wpg">
            <w:drawing>
              <wp:inline distT="0" distB="0" distL="0" distR="0" wp14:anchorId="52616F3A" wp14:editId="54C75170">
                <wp:extent cx="4785995" cy="5544185"/>
                <wp:effectExtent l="0" t="0" r="0" b="0"/>
                <wp:docPr id="113860507" name="Ομάδα 4"/>
                <wp:cNvGraphicFramePr/>
                <a:graphic xmlns:a="http://schemas.openxmlformats.org/drawingml/2006/main">
                  <a:graphicData uri="http://schemas.microsoft.com/office/word/2010/wordprocessingGroup">
                    <wpg:wgp>
                      <wpg:cNvGrpSpPr/>
                      <wpg:grpSpPr>
                        <a:xfrm>
                          <a:off x="0" y="0"/>
                          <a:ext cx="4785995" cy="5544185"/>
                          <a:chOff x="0" y="0"/>
                          <a:chExt cx="4785995" cy="5544185"/>
                        </a:xfrm>
                      </wpg:grpSpPr>
                      <pic:pic xmlns:pic="http://schemas.openxmlformats.org/drawingml/2006/picture">
                        <pic:nvPicPr>
                          <pic:cNvPr id="23887873" name="Picture 18" descr="A collage of plants with text&#10;&#10;AI-generated content may be incorrect."/>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785995" cy="5544185"/>
                          </a:xfrm>
                          <a:prstGeom prst="rect">
                            <a:avLst/>
                          </a:prstGeom>
                        </pic:spPr>
                      </pic:pic>
                      <wps:wsp>
                        <wps:cNvPr id="374526623" name="Βέλος: Δεξιό 3"/>
                        <wps:cNvSpPr/>
                        <wps:spPr>
                          <a:xfrm rot="13840184">
                            <a:off x="2913641" y="1095146"/>
                            <a:ext cx="256540" cy="45085"/>
                          </a:xfrm>
                          <a:prstGeom prst="rightArrow">
                            <a:avLst/>
                          </a:prstGeom>
                          <a:solidFill>
                            <a:srgbClr val="EE0000"/>
                          </a:solidFill>
                          <a:ln>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BA6F3E1" id="Ομάδα 4" o:spid="_x0000_s1026" style="width:376.85pt;height:436.55pt;mso-position-horizontal-relative:char;mso-position-vertical-relative:line" coordsize="47859,554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&#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alt="A collage of plants with text&#10;&#10;AI-generated content may be incorrect." style="position:absolute;width:47859;height:55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">
                  <v:imagedata r:id="rId42" o:title="A collage of plants with text&#10;&#10;AI-generated content may be incorrec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Βέλος: Δεξιό 3" o:spid="_x0000_s1028" type="#_x0000_t13" style="position:absolute;left:29136;top:10951;width:2565;height:451;rotation:-84757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" adj="19702" fillcolor="#e00" strokecolor="#e00" strokeweight="2pt"/>
                <w10:anchorlock/>
              </v:group>
            </w:pict>
          </mc:Fallback>
        </mc:AlternateContent>
      </w:r>
    </w:p>
    <w:p w14:paraId="0A1AC85E" w14:textId="62FD7B58" w:rsidR="008E22B5" w:rsidRPr="00203A07" w:rsidRDefault="008E22B5" w:rsidP="008E22B5">
      <w:pPr>
        <w:spacing w:before="120" w:line="276" w:lineRule="auto"/>
        <w:jc w:val="both"/>
        <w:rPr>
          <w:sz w:val="20"/>
          <w:szCs w:val="20"/>
          <w:lang w:val="el-GR"/>
        </w:rPr>
      </w:pPr>
      <w:r w:rsidRPr="00454F68">
        <w:rPr>
          <w:b/>
          <w:bCs/>
          <w:sz w:val="20"/>
          <w:szCs w:val="20"/>
          <w:lang w:val="el-GR"/>
        </w:rPr>
        <w:t xml:space="preserve">Εικόνα </w:t>
      </w:r>
      <w:r w:rsidRPr="00125D75">
        <w:rPr>
          <w:b/>
          <w:bCs/>
          <w:sz w:val="20"/>
          <w:szCs w:val="20"/>
          <w:lang w:val="el-GR"/>
        </w:rPr>
        <w:t>3.6.3-</w:t>
      </w:r>
      <w:r w:rsidR="00DD5DFF" w:rsidRPr="00527FCB">
        <w:rPr>
          <w:b/>
          <w:bCs/>
          <w:sz w:val="20"/>
          <w:szCs w:val="20"/>
          <w:lang w:val="el-GR"/>
        </w:rPr>
        <w:t>21</w:t>
      </w:r>
      <w:r>
        <w:rPr>
          <w:b/>
          <w:bCs/>
          <w:sz w:val="20"/>
          <w:szCs w:val="20"/>
          <w:lang w:val="el-GR"/>
        </w:rPr>
        <w:t xml:space="preserve">. </w:t>
      </w:r>
      <w:r>
        <w:rPr>
          <w:sz w:val="20"/>
          <w:szCs w:val="20"/>
          <w:lang w:val="el-GR"/>
        </w:rPr>
        <w:t>Αγρο-έγχυση των διαφορετικών κατασκευών σε φυτά καπνού (</w:t>
      </w:r>
      <w:r>
        <w:rPr>
          <w:i/>
          <w:iCs/>
          <w:sz w:val="20"/>
          <w:szCs w:val="20"/>
          <w:lang w:val="en-US"/>
        </w:rPr>
        <w:t>Nicotiana</w:t>
      </w:r>
      <w:r w:rsidRPr="00125D75">
        <w:rPr>
          <w:i/>
          <w:iCs/>
          <w:sz w:val="20"/>
          <w:szCs w:val="20"/>
          <w:lang w:val="el-GR"/>
        </w:rPr>
        <w:t xml:space="preserve"> </w:t>
      </w:r>
      <w:r>
        <w:rPr>
          <w:i/>
          <w:iCs/>
          <w:sz w:val="20"/>
          <w:szCs w:val="20"/>
          <w:lang w:val="en-US"/>
        </w:rPr>
        <w:t>benthamiana</w:t>
      </w:r>
      <w:r w:rsidRPr="00454F68">
        <w:rPr>
          <w:sz w:val="20"/>
          <w:szCs w:val="20"/>
          <w:lang w:val="el-GR"/>
        </w:rPr>
        <w:t xml:space="preserve">). </w:t>
      </w:r>
      <w:r w:rsidR="00EF2441">
        <w:rPr>
          <w:sz w:val="20"/>
          <w:szCs w:val="20"/>
          <w:lang w:val="el-GR"/>
        </w:rPr>
        <w:t xml:space="preserve">Τα </w:t>
      </w:r>
      <w:r>
        <w:rPr>
          <w:sz w:val="20"/>
          <w:szCs w:val="20"/>
          <w:lang w:val="el-GR"/>
        </w:rPr>
        <w:t xml:space="preserve">πορτοκαλί βέλη σε κάθε επέμβαση δείχνουν το φύλλο στο οποίο έγινε η αγρο-έγχυση, ενώ τα λευκά βέλη δείχνουν τα συμπτώματα που αναπτύχθηκαν σε γειτονικά φύλλα, στην επέμβαση </w:t>
      </w:r>
      <w:r>
        <w:rPr>
          <w:sz w:val="20"/>
          <w:szCs w:val="20"/>
          <w:lang w:val="en-US"/>
        </w:rPr>
        <w:t>TRV</w:t>
      </w:r>
      <w:r w:rsidRPr="00454F68">
        <w:rPr>
          <w:sz w:val="20"/>
          <w:szCs w:val="20"/>
          <w:lang w:val="el-GR"/>
        </w:rPr>
        <w:t>1+</w:t>
      </w:r>
      <w:r>
        <w:rPr>
          <w:sz w:val="20"/>
          <w:szCs w:val="20"/>
          <w:lang w:val="en-US"/>
        </w:rPr>
        <w:t>TRV</w:t>
      </w:r>
      <w:r w:rsidRPr="00454F68">
        <w:rPr>
          <w:sz w:val="20"/>
          <w:szCs w:val="20"/>
          <w:lang w:val="el-GR"/>
        </w:rPr>
        <w:t>2::</w:t>
      </w:r>
      <w:r>
        <w:rPr>
          <w:i/>
          <w:iCs/>
          <w:sz w:val="20"/>
          <w:szCs w:val="20"/>
          <w:lang w:val="en-US"/>
        </w:rPr>
        <w:t>VdNEP</w:t>
      </w:r>
      <w:r w:rsidRPr="00454F68">
        <w:rPr>
          <w:i/>
          <w:iCs/>
          <w:sz w:val="20"/>
          <w:szCs w:val="20"/>
          <w:lang w:val="el-GR"/>
        </w:rPr>
        <w:t>-</w:t>
      </w:r>
      <w:r>
        <w:rPr>
          <w:i/>
          <w:iCs/>
          <w:sz w:val="20"/>
          <w:szCs w:val="20"/>
          <w:lang w:val="en-US"/>
        </w:rPr>
        <w:t>GFP</w:t>
      </w:r>
      <w:r w:rsidRPr="00454F68">
        <w:rPr>
          <w:sz w:val="20"/>
          <w:szCs w:val="20"/>
          <w:lang w:val="el-GR"/>
        </w:rPr>
        <w:t xml:space="preserve">. </w:t>
      </w:r>
      <w:r>
        <w:rPr>
          <w:sz w:val="20"/>
          <w:szCs w:val="20"/>
          <w:lang w:val="el-GR"/>
        </w:rPr>
        <w:t xml:space="preserve">Επιπλέον, το μπλε βέλος στην ίδια επέμβαση, δείχνει την ανάπτυξη ταξιανθιών, κάτι το οποίο υποδεικνύει την παραγωγή αιθυλενίου (ορμόνη γήρανσης) μετά την έκφραση της πρωτεϊνης </w:t>
      </w:r>
      <w:r>
        <w:rPr>
          <w:i/>
          <w:iCs/>
          <w:sz w:val="20"/>
          <w:szCs w:val="20"/>
          <w:lang w:val="en-US"/>
        </w:rPr>
        <w:t>VdNEP</w:t>
      </w:r>
      <w:r w:rsidRPr="00454F68">
        <w:rPr>
          <w:sz w:val="20"/>
          <w:szCs w:val="20"/>
          <w:lang w:val="el-GR"/>
        </w:rPr>
        <w:t>-</w:t>
      </w:r>
      <w:r>
        <w:rPr>
          <w:i/>
          <w:iCs/>
          <w:sz w:val="20"/>
          <w:szCs w:val="20"/>
          <w:lang w:val="en-US"/>
        </w:rPr>
        <w:t>GFP</w:t>
      </w:r>
      <w:r w:rsidRPr="00454F68">
        <w:rPr>
          <w:sz w:val="20"/>
          <w:szCs w:val="20"/>
          <w:lang w:val="el-GR"/>
        </w:rPr>
        <w:t>.</w:t>
      </w:r>
    </w:p>
    <w:p w14:paraId="40857F56" w14:textId="373026A2" w:rsidR="008E22B5" w:rsidRPr="003B385C" w:rsidRDefault="008E22B5" w:rsidP="007276D0">
      <w:pPr>
        <w:pStyle w:val="Heading2"/>
        <w:spacing w:before="120" w:after="120" w:line="276" w:lineRule="auto"/>
        <w:rPr>
          <w:i/>
          <w:iCs/>
          <w:color w:val="auto"/>
          <w:sz w:val="22"/>
          <w:szCs w:val="22"/>
          <w:u w:val="single"/>
        </w:rPr>
      </w:pPr>
      <w:bookmarkStart w:id="13" w:name="_Toc216453101"/>
      <w:r w:rsidRPr="003B385C">
        <w:rPr>
          <w:i/>
          <w:iCs/>
          <w:color w:val="auto"/>
          <w:sz w:val="22"/>
          <w:szCs w:val="22"/>
          <w:u w:val="single"/>
        </w:rPr>
        <w:t xml:space="preserve">Η </w:t>
      </w:r>
      <w:r w:rsidRPr="003B385C">
        <w:rPr>
          <w:i/>
          <w:iCs/>
          <w:color w:val="auto"/>
          <w:sz w:val="22"/>
          <w:szCs w:val="22"/>
          <w:u w:val="single"/>
          <w:lang w:val="en-US"/>
        </w:rPr>
        <w:t>RNA</w:t>
      </w:r>
      <w:r w:rsidR="00EF2441">
        <w:rPr>
          <w:i/>
          <w:iCs/>
          <w:color w:val="auto"/>
          <w:sz w:val="22"/>
          <w:szCs w:val="22"/>
          <w:u w:val="single"/>
        </w:rPr>
        <w:t xml:space="preserve"> </w:t>
      </w:r>
      <w:r w:rsidRPr="003B385C">
        <w:rPr>
          <w:i/>
          <w:iCs/>
          <w:color w:val="auto"/>
          <w:sz w:val="22"/>
          <w:szCs w:val="22"/>
          <w:u w:val="single"/>
        </w:rPr>
        <w:t xml:space="preserve">σίγηση του γονιδίου </w:t>
      </w:r>
      <w:r w:rsidRPr="003B385C">
        <w:rPr>
          <w:i/>
          <w:iCs/>
          <w:color w:val="auto"/>
          <w:sz w:val="22"/>
          <w:szCs w:val="22"/>
          <w:u w:val="single"/>
          <w:lang w:val="en-US"/>
        </w:rPr>
        <w:t>VdNEP</w:t>
      </w:r>
      <w:r w:rsidR="007276D0">
        <w:rPr>
          <w:i/>
          <w:iCs/>
          <w:color w:val="auto"/>
          <w:sz w:val="22"/>
          <w:szCs w:val="22"/>
          <w:u w:val="single"/>
        </w:rPr>
        <w:t xml:space="preserve"> </w:t>
      </w:r>
      <w:r w:rsidRPr="003B385C">
        <w:rPr>
          <w:i/>
          <w:iCs/>
          <w:color w:val="auto"/>
          <w:sz w:val="22"/>
          <w:szCs w:val="22"/>
          <w:u w:val="single"/>
        </w:rPr>
        <w:t xml:space="preserve">μειώνει την ασθένεια που προκαλείται από το μύκητα </w:t>
      </w:r>
      <w:r w:rsidRPr="003B385C">
        <w:rPr>
          <w:i/>
          <w:iCs/>
          <w:color w:val="auto"/>
          <w:sz w:val="22"/>
          <w:szCs w:val="22"/>
          <w:u w:val="single"/>
          <w:lang w:val="en-US"/>
        </w:rPr>
        <w:t>Verticillium</w:t>
      </w:r>
      <w:r w:rsidRPr="003B385C">
        <w:rPr>
          <w:i/>
          <w:iCs/>
          <w:color w:val="auto"/>
          <w:sz w:val="22"/>
          <w:szCs w:val="22"/>
          <w:u w:val="single"/>
        </w:rPr>
        <w:t xml:space="preserve"> </w:t>
      </w:r>
      <w:r w:rsidRPr="003B385C">
        <w:rPr>
          <w:i/>
          <w:iCs/>
          <w:color w:val="auto"/>
          <w:sz w:val="22"/>
          <w:szCs w:val="22"/>
          <w:u w:val="single"/>
          <w:lang w:val="en-US"/>
        </w:rPr>
        <w:t>dahliae</w:t>
      </w:r>
      <w:bookmarkEnd w:id="13"/>
    </w:p>
    <w:p w14:paraId="5C72ECA1" w14:textId="3171BE34" w:rsidR="008E22B5" w:rsidRPr="009763D4" w:rsidRDefault="008E22B5" w:rsidP="008E22B5">
      <w:pPr>
        <w:spacing w:before="120" w:line="276" w:lineRule="auto"/>
        <w:ind w:firstLine="720"/>
        <w:jc w:val="both"/>
        <w:rPr>
          <w:lang w:val="el-GR"/>
        </w:rPr>
      </w:pPr>
      <w:r>
        <w:rPr>
          <w:lang w:val="el-GR"/>
        </w:rPr>
        <w:t xml:space="preserve">Όπως αναφέρθηκε και παραπάνω, η αξιολόγηση της ιϊκά επαγόμενης </w:t>
      </w:r>
      <w:r>
        <w:rPr>
          <w:lang w:val="en-US"/>
        </w:rPr>
        <w:t>RNA</w:t>
      </w:r>
      <w:r w:rsidR="00EF2441">
        <w:rPr>
          <w:lang w:val="el-GR"/>
        </w:rPr>
        <w:t xml:space="preserve"> </w:t>
      </w:r>
      <w:r>
        <w:rPr>
          <w:lang w:val="el-GR"/>
        </w:rPr>
        <w:t xml:space="preserve">σίγησης του γονιδίου </w:t>
      </w:r>
      <w:r>
        <w:rPr>
          <w:i/>
          <w:iCs/>
          <w:lang w:val="en-US"/>
        </w:rPr>
        <w:t>VdNEP</w:t>
      </w:r>
      <w:r w:rsidRPr="00D96D71">
        <w:rPr>
          <w:i/>
          <w:iCs/>
          <w:lang w:val="el-GR"/>
        </w:rPr>
        <w:t xml:space="preserve">, </w:t>
      </w:r>
      <w:r>
        <w:rPr>
          <w:lang w:val="el-GR"/>
        </w:rPr>
        <w:t xml:space="preserve">πραγματοποιήθηκε στα παθοσυστήματα </w:t>
      </w:r>
      <w:r>
        <w:rPr>
          <w:i/>
          <w:iCs/>
          <w:lang w:val="en-US"/>
        </w:rPr>
        <w:t>V</w:t>
      </w:r>
      <w:r w:rsidRPr="00D96D71">
        <w:rPr>
          <w:i/>
          <w:iCs/>
          <w:lang w:val="el-GR"/>
        </w:rPr>
        <w:t xml:space="preserve">. </w:t>
      </w:r>
      <w:r>
        <w:rPr>
          <w:i/>
          <w:iCs/>
          <w:lang w:val="en-US"/>
        </w:rPr>
        <w:t>dahliae</w:t>
      </w:r>
      <w:r w:rsidRPr="00D96D71">
        <w:rPr>
          <w:i/>
          <w:iCs/>
          <w:lang w:val="el-GR"/>
        </w:rPr>
        <w:t>-</w:t>
      </w:r>
      <w:r w:rsidR="00D91AA8">
        <w:rPr>
          <w:i/>
          <w:iCs/>
          <w:lang w:val="en-US"/>
        </w:rPr>
        <w:t>Arabidopsis</w:t>
      </w:r>
      <w:r w:rsidR="00D91AA8" w:rsidRPr="00D91AA8">
        <w:rPr>
          <w:i/>
          <w:iCs/>
          <w:lang w:val="el-GR"/>
        </w:rPr>
        <w:t xml:space="preserve"> </w:t>
      </w:r>
      <w:r w:rsidR="00D91AA8">
        <w:rPr>
          <w:i/>
          <w:iCs/>
          <w:lang w:val="en-US"/>
        </w:rPr>
        <w:t>thaliana</w:t>
      </w:r>
      <w:r w:rsidR="00D91AA8" w:rsidRPr="00D91AA8">
        <w:rPr>
          <w:i/>
          <w:iCs/>
          <w:lang w:val="el-GR"/>
        </w:rPr>
        <w:t xml:space="preserve"> </w:t>
      </w:r>
      <w:r>
        <w:rPr>
          <w:lang w:val="el-GR"/>
        </w:rPr>
        <w:t xml:space="preserve">και </w:t>
      </w:r>
      <w:r>
        <w:rPr>
          <w:i/>
          <w:iCs/>
          <w:lang w:val="en-US"/>
        </w:rPr>
        <w:t>V</w:t>
      </w:r>
      <w:r w:rsidRPr="00D96D71">
        <w:rPr>
          <w:i/>
          <w:iCs/>
          <w:lang w:val="el-GR"/>
        </w:rPr>
        <w:t xml:space="preserve">. </w:t>
      </w:r>
      <w:r>
        <w:rPr>
          <w:i/>
          <w:iCs/>
          <w:lang w:val="en-US"/>
        </w:rPr>
        <w:t>dahliae</w:t>
      </w:r>
      <w:r w:rsidRPr="00D96D71">
        <w:rPr>
          <w:i/>
          <w:iCs/>
          <w:lang w:val="el-GR"/>
        </w:rPr>
        <w:t>-</w:t>
      </w:r>
      <w:r>
        <w:rPr>
          <w:lang w:val="el-GR"/>
        </w:rPr>
        <w:t xml:space="preserve">τομάτα. Όσον αφορά στην πειραματική διαδικασία με τα φυτά της αραβίδοψης, η σίγηση του γονιδίου </w:t>
      </w:r>
      <w:r w:rsidRPr="00EF2441">
        <w:rPr>
          <w:i/>
          <w:iCs/>
          <w:lang w:val="en-US"/>
        </w:rPr>
        <w:t>VdNEP</w:t>
      </w:r>
      <w:r w:rsidR="00EF2441">
        <w:rPr>
          <w:lang w:val="el-GR"/>
        </w:rPr>
        <w:t xml:space="preserve"> </w:t>
      </w:r>
      <w:r w:rsidRPr="00EF2441">
        <w:rPr>
          <w:lang w:val="el-GR"/>
        </w:rPr>
        <w:t>οδήγησε</w:t>
      </w:r>
      <w:r>
        <w:rPr>
          <w:lang w:val="el-GR"/>
        </w:rPr>
        <w:t xml:space="preserve"> σε στατιστικώς σημαντική μείωση της ασθένειας σε ποσοστό 59.85%, όπως φαίνεται και στην </w:t>
      </w:r>
      <w:r>
        <w:rPr>
          <w:b/>
          <w:bCs/>
          <w:lang w:val="el-GR"/>
        </w:rPr>
        <w:t xml:space="preserve">Εικόνα </w:t>
      </w:r>
      <w:r w:rsidRPr="006C7859">
        <w:rPr>
          <w:b/>
          <w:bCs/>
          <w:lang w:val="el-GR"/>
        </w:rPr>
        <w:t>3.6.3-</w:t>
      </w:r>
      <w:r w:rsidR="00DD5DFF" w:rsidRPr="00527FCB">
        <w:rPr>
          <w:b/>
          <w:bCs/>
          <w:lang w:val="el-GR"/>
        </w:rPr>
        <w:t>22</w:t>
      </w:r>
      <w:r w:rsidR="00DD5DFF">
        <w:rPr>
          <w:b/>
          <w:bCs/>
          <w:lang w:val="el-GR"/>
        </w:rPr>
        <w:t>α</w:t>
      </w:r>
      <w:r>
        <w:rPr>
          <w:lang w:val="el-GR"/>
        </w:rPr>
        <w:t xml:space="preserve">. Τα αριθμητικά δεδομένα της συγκεκριμένης πειραματικής διαδικασίας παρατίθενται στον </w:t>
      </w:r>
      <w:r>
        <w:rPr>
          <w:b/>
          <w:bCs/>
          <w:lang w:val="el-GR"/>
        </w:rPr>
        <w:t xml:space="preserve">Πίνακα </w:t>
      </w:r>
      <w:r w:rsidRPr="00C83355">
        <w:rPr>
          <w:b/>
          <w:bCs/>
          <w:lang w:val="el-GR"/>
        </w:rPr>
        <w:t>3.6.3-</w:t>
      </w:r>
      <w:r>
        <w:rPr>
          <w:b/>
          <w:bCs/>
          <w:lang w:val="el-GR"/>
        </w:rPr>
        <w:t>9</w:t>
      </w:r>
      <w:r>
        <w:rPr>
          <w:lang w:val="el-GR"/>
        </w:rPr>
        <w:t>.</w:t>
      </w:r>
    </w:p>
    <w:p w14:paraId="3FECD1AD" w14:textId="77777777" w:rsidR="008E22B5" w:rsidRDefault="008E22B5" w:rsidP="008E22B5">
      <w:pPr>
        <w:spacing w:before="120" w:line="276" w:lineRule="auto"/>
        <w:jc w:val="both"/>
        <w:rPr>
          <w:lang w:val="el-GR"/>
        </w:rPr>
      </w:pPr>
      <w:r>
        <w:rPr>
          <w:noProof/>
          <w:lang w:val="el-GR" w:eastAsia="el-GR" w:bidi="ar-SA"/>
        </w:rPr>
        <w:lastRenderedPageBreak/>
        <w:drawing>
          <wp:inline distT="0" distB="0" distL="0" distR="0" wp14:anchorId="4BA2772C" wp14:editId="32C2A88E">
            <wp:extent cx="6026150" cy="5417185"/>
            <wp:effectExtent l="0" t="0" r="0" b="0"/>
            <wp:docPr id="1893752674" name="Picture 19" descr="A diagram of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752674" name="Picture 19" descr="A diagram of a plant&#10;&#10;AI-generated content may be incorrect."/>
                    <pic:cNvPicPr/>
                  </pic:nvPicPr>
                  <pic:blipFill>
                    <a:blip r:embed="rId43"/>
                    <a:stretch>
                      <a:fillRect/>
                    </a:stretch>
                  </pic:blipFill>
                  <pic:spPr>
                    <a:xfrm>
                      <a:off x="0" y="0"/>
                      <a:ext cx="6026150" cy="5417185"/>
                    </a:xfrm>
                    <a:prstGeom prst="rect">
                      <a:avLst/>
                    </a:prstGeom>
                  </pic:spPr>
                </pic:pic>
              </a:graphicData>
            </a:graphic>
          </wp:inline>
        </w:drawing>
      </w:r>
    </w:p>
    <w:p w14:paraId="7B34B6FB" w14:textId="739AA58F" w:rsidR="008E22B5" w:rsidRPr="00203A07" w:rsidRDefault="008E22B5" w:rsidP="008E22B5">
      <w:pPr>
        <w:spacing w:after="120" w:line="276" w:lineRule="auto"/>
        <w:jc w:val="both"/>
        <w:rPr>
          <w:sz w:val="20"/>
          <w:szCs w:val="20"/>
          <w:lang w:val="el-GR"/>
        </w:rPr>
      </w:pPr>
      <w:r w:rsidRPr="00E01E95">
        <w:rPr>
          <w:b/>
          <w:bCs/>
          <w:sz w:val="20"/>
          <w:szCs w:val="20"/>
          <w:lang w:val="el-GR"/>
        </w:rPr>
        <w:t xml:space="preserve">Εικόνα </w:t>
      </w:r>
      <w:r w:rsidRPr="00D835B2">
        <w:rPr>
          <w:b/>
          <w:bCs/>
          <w:sz w:val="20"/>
          <w:szCs w:val="20"/>
          <w:lang w:val="el-GR"/>
        </w:rPr>
        <w:t>3.6.3-</w:t>
      </w:r>
      <w:r w:rsidR="00DD5DFF" w:rsidRPr="00527FCB">
        <w:rPr>
          <w:b/>
          <w:bCs/>
          <w:sz w:val="20"/>
          <w:szCs w:val="20"/>
          <w:lang w:val="el-GR"/>
        </w:rPr>
        <w:t>22</w:t>
      </w:r>
      <w:r w:rsidRPr="00E01E95">
        <w:rPr>
          <w:b/>
          <w:bCs/>
          <w:sz w:val="20"/>
          <w:szCs w:val="20"/>
          <w:vertAlign w:val="superscript"/>
          <w:lang w:val="el-GR"/>
        </w:rPr>
        <w:t xml:space="preserve">. </w:t>
      </w:r>
      <w:r w:rsidRPr="00E01E95">
        <w:rPr>
          <w:sz w:val="20"/>
          <w:szCs w:val="20"/>
          <w:lang w:val="el-GR"/>
        </w:rPr>
        <w:t xml:space="preserve">(α) </w:t>
      </w:r>
      <w:r w:rsidR="00EF2441">
        <w:rPr>
          <w:sz w:val="20"/>
          <w:szCs w:val="20"/>
          <w:lang w:val="el-GR"/>
        </w:rPr>
        <w:t>Ι</w:t>
      </w:r>
      <w:r w:rsidR="00EF2441" w:rsidRPr="00E01E95">
        <w:rPr>
          <w:sz w:val="20"/>
          <w:szCs w:val="20"/>
          <w:lang w:val="el-GR"/>
        </w:rPr>
        <w:t xml:space="preserve">στόγραμμα </w:t>
      </w:r>
      <w:r w:rsidRPr="00E01E95">
        <w:rPr>
          <w:sz w:val="20"/>
          <w:szCs w:val="20"/>
          <w:lang w:val="el-GR"/>
        </w:rPr>
        <w:t xml:space="preserve">που δείχνει το συνολικό σχετικό ποσό ασθένειας </w:t>
      </w:r>
      <w:r>
        <w:rPr>
          <w:sz w:val="20"/>
          <w:szCs w:val="20"/>
          <w:lang w:val="el-GR"/>
        </w:rPr>
        <w:t xml:space="preserve">στα φυτά αραβίδοψης, μετά την ιϊκά επαγόμενη </w:t>
      </w:r>
      <w:r>
        <w:rPr>
          <w:sz w:val="20"/>
          <w:szCs w:val="20"/>
          <w:lang w:val="en-US"/>
        </w:rPr>
        <w:t>RNA</w:t>
      </w:r>
      <w:r w:rsidR="00EF2441">
        <w:rPr>
          <w:sz w:val="20"/>
          <w:szCs w:val="20"/>
          <w:lang w:val="el-GR"/>
        </w:rPr>
        <w:t xml:space="preserve"> </w:t>
      </w:r>
      <w:r>
        <w:rPr>
          <w:sz w:val="20"/>
          <w:szCs w:val="20"/>
          <w:lang w:val="el-GR"/>
        </w:rPr>
        <w:t xml:space="preserve">σίγηση του γονιδίου </w:t>
      </w:r>
      <w:r>
        <w:rPr>
          <w:i/>
          <w:iCs/>
          <w:sz w:val="20"/>
          <w:szCs w:val="20"/>
          <w:lang w:val="en-US"/>
        </w:rPr>
        <w:t>VdNEP</w:t>
      </w:r>
      <w:r w:rsidRPr="00D835B2">
        <w:rPr>
          <w:i/>
          <w:iCs/>
          <w:sz w:val="20"/>
          <w:szCs w:val="20"/>
          <w:lang w:val="el-GR"/>
        </w:rPr>
        <w:t xml:space="preserve"> </w:t>
      </w:r>
      <w:r>
        <w:rPr>
          <w:sz w:val="20"/>
          <w:szCs w:val="20"/>
          <w:lang w:val="el-GR"/>
        </w:rPr>
        <w:t>και τη μόλυνση με το στέλεχος 70</w:t>
      </w:r>
      <w:r>
        <w:rPr>
          <w:sz w:val="20"/>
          <w:szCs w:val="20"/>
          <w:lang w:val="en-US"/>
        </w:rPr>
        <w:t>V</w:t>
      </w:r>
      <w:r w:rsidRPr="00A25CC1">
        <w:rPr>
          <w:sz w:val="20"/>
          <w:szCs w:val="20"/>
          <w:lang w:val="el-GR"/>
        </w:rPr>
        <w:t xml:space="preserve"> </w:t>
      </w:r>
      <w:r>
        <w:rPr>
          <w:sz w:val="20"/>
          <w:szCs w:val="20"/>
          <w:lang w:val="el-GR"/>
        </w:rPr>
        <w:t xml:space="preserve">του μύκητα </w:t>
      </w:r>
      <w:r>
        <w:rPr>
          <w:i/>
          <w:iCs/>
          <w:sz w:val="20"/>
          <w:szCs w:val="20"/>
          <w:lang w:val="en-US"/>
        </w:rPr>
        <w:t>Verticillium</w:t>
      </w:r>
      <w:r w:rsidRPr="00D835B2">
        <w:rPr>
          <w:i/>
          <w:iCs/>
          <w:sz w:val="20"/>
          <w:szCs w:val="20"/>
          <w:lang w:val="el-GR"/>
        </w:rPr>
        <w:t xml:space="preserve"> </w:t>
      </w:r>
      <w:r>
        <w:rPr>
          <w:i/>
          <w:iCs/>
          <w:sz w:val="20"/>
          <w:szCs w:val="20"/>
          <w:lang w:val="en-US"/>
        </w:rPr>
        <w:t>dahliae</w:t>
      </w:r>
      <w:r w:rsidRPr="00E01E95">
        <w:rPr>
          <w:sz w:val="20"/>
          <w:szCs w:val="20"/>
          <w:lang w:val="el-GR"/>
        </w:rPr>
        <w:t xml:space="preserve">. </w:t>
      </w:r>
      <w:r>
        <w:rPr>
          <w:sz w:val="20"/>
          <w:szCs w:val="20"/>
          <w:lang w:val="el-GR"/>
        </w:rPr>
        <w:t>(β) Αντιπροσωπευτικές φωτογραφίες που δείχνουν τις διάφορες επεμβάσεις στα φυτά αραβίδοψης. Τα λευκά βέλη υποδεικνύουν τα συμπτώματα τα οποία καταγράφονταν κατά τη διάρκεια της πειραματικής διαδικασίας.</w:t>
      </w:r>
    </w:p>
    <w:p w14:paraId="305CB2EC" w14:textId="77777777" w:rsidR="008E22B5" w:rsidRPr="00F80F3D" w:rsidRDefault="008E22B5" w:rsidP="008E22B5">
      <w:pPr>
        <w:spacing w:line="276" w:lineRule="auto"/>
        <w:jc w:val="both"/>
        <w:rPr>
          <w:sz w:val="20"/>
          <w:szCs w:val="20"/>
          <w:lang w:val="el-GR"/>
        </w:rPr>
      </w:pPr>
      <w:r>
        <w:rPr>
          <w:b/>
          <w:bCs/>
          <w:sz w:val="20"/>
          <w:szCs w:val="20"/>
          <w:lang w:val="el-GR"/>
        </w:rPr>
        <w:t xml:space="preserve">Πίνακας </w:t>
      </w:r>
      <w:r w:rsidRPr="008E22B5">
        <w:rPr>
          <w:b/>
          <w:bCs/>
          <w:sz w:val="20"/>
          <w:szCs w:val="20"/>
          <w:lang w:val="el-GR"/>
        </w:rPr>
        <w:t>3.6.3-</w:t>
      </w:r>
      <w:r>
        <w:rPr>
          <w:b/>
          <w:bCs/>
          <w:sz w:val="20"/>
          <w:szCs w:val="20"/>
          <w:lang w:val="el-GR"/>
        </w:rPr>
        <w:t xml:space="preserve">9. </w:t>
      </w:r>
      <w:r>
        <w:rPr>
          <w:sz w:val="20"/>
          <w:szCs w:val="20"/>
          <w:lang w:val="el-GR"/>
        </w:rPr>
        <w:t>Αριθμητικά δεδομένα του μέσου ποσού ασθένειας για τις διάφορες επεμβάσεις στα φυτά της αραβίδοψης. Στον πίνακα εκτός του μέσου ποσού ασθενείας, φαίνεται και το τυπικό σφάλμα του μέσου όρου.</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0"/>
        <w:gridCol w:w="4740"/>
      </w:tblGrid>
      <w:tr w:rsidR="008E22B5" w:rsidRPr="00F80F3D" w14:paraId="38D8A98E" w14:textId="77777777" w:rsidTr="003B4E75">
        <w:tc>
          <w:tcPr>
            <w:tcW w:w="4740" w:type="dxa"/>
            <w:tcBorders>
              <w:top w:val="single" w:sz="12" w:space="0" w:color="auto"/>
              <w:bottom w:val="single" w:sz="12" w:space="0" w:color="auto"/>
            </w:tcBorders>
            <w:vAlign w:val="center"/>
          </w:tcPr>
          <w:p w14:paraId="6F48C566" w14:textId="77777777" w:rsidR="008E22B5" w:rsidRPr="00F80F3D" w:rsidRDefault="008E22B5" w:rsidP="003B4E75">
            <w:pPr>
              <w:spacing w:after="120" w:line="276" w:lineRule="auto"/>
              <w:jc w:val="center"/>
              <w:rPr>
                <w:b/>
                <w:bCs/>
                <w:lang w:val="el-GR"/>
              </w:rPr>
            </w:pPr>
            <w:r w:rsidRPr="00F80F3D">
              <w:rPr>
                <w:b/>
                <w:bCs/>
                <w:lang w:val="el-GR"/>
              </w:rPr>
              <w:t>Επέμβαση</w:t>
            </w:r>
          </w:p>
        </w:tc>
        <w:tc>
          <w:tcPr>
            <w:tcW w:w="4740" w:type="dxa"/>
            <w:tcBorders>
              <w:top w:val="single" w:sz="12" w:space="0" w:color="auto"/>
              <w:bottom w:val="single" w:sz="12" w:space="0" w:color="auto"/>
            </w:tcBorders>
            <w:vAlign w:val="center"/>
          </w:tcPr>
          <w:p w14:paraId="55C9C6B3" w14:textId="77777777" w:rsidR="008E22B5" w:rsidRPr="00F80F3D" w:rsidRDefault="008E22B5" w:rsidP="003B4E75">
            <w:pPr>
              <w:spacing w:after="120" w:line="276" w:lineRule="auto"/>
              <w:jc w:val="center"/>
              <w:rPr>
                <w:b/>
                <w:bCs/>
                <w:lang w:val="el-GR"/>
              </w:rPr>
            </w:pPr>
            <w:r w:rsidRPr="00F80F3D">
              <w:rPr>
                <w:b/>
                <w:bCs/>
                <w:lang w:val="el-GR"/>
              </w:rPr>
              <w:t>Μέσο σχετικό ποσό ασθένειας</w:t>
            </w:r>
          </w:p>
        </w:tc>
      </w:tr>
      <w:tr w:rsidR="008E22B5" w14:paraId="3ECD19C1" w14:textId="77777777" w:rsidTr="003B4E75">
        <w:tc>
          <w:tcPr>
            <w:tcW w:w="4740" w:type="dxa"/>
            <w:tcBorders>
              <w:top w:val="single" w:sz="12" w:space="0" w:color="auto"/>
              <w:bottom w:val="single" w:sz="6" w:space="0" w:color="auto"/>
            </w:tcBorders>
            <w:vAlign w:val="center"/>
          </w:tcPr>
          <w:p w14:paraId="6AED6EF8" w14:textId="77777777" w:rsidR="008E22B5" w:rsidRPr="00F80F3D" w:rsidRDefault="008E22B5" w:rsidP="003B4E75">
            <w:pPr>
              <w:spacing w:after="120" w:line="276" w:lineRule="auto"/>
              <w:jc w:val="center"/>
              <w:rPr>
                <w:lang w:val="el-GR"/>
              </w:rPr>
            </w:pPr>
            <w:r>
              <w:rPr>
                <w:lang w:val="en-US"/>
              </w:rPr>
              <w:t>Mock (</w:t>
            </w:r>
            <w:r>
              <w:rPr>
                <w:lang w:val="el-GR"/>
              </w:rPr>
              <w:t>αμόλυντα φυτά)</w:t>
            </w:r>
          </w:p>
        </w:tc>
        <w:tc>
          <w:tcPr>
            <w:tcW w:w="4740" w:type="dxa"/>
            <w:tcBorders>
              <w:top w:val="single" w:sz="12" w:space="0" w:color="auto"/>
              <w:bottom w:val="single" w:sz="6" w:space="0" w:color="auto"/>
            </w:tcBorders>
            <w:vAlign w:val="center"/>
          </w:tcPr>
          <w:p w14:paraId="31C71DC0" w14:textId="77777777" w:rsidR="008E22B5" w:rsidRPr="00F80F3D" w:rsidRDefault="008E22B5" w:rsidP="003B4E75">
            <w:pPr>
              <w:spacing w:after="120" w:line="276" w:lineRule="auto"/>
              <w:jc w:val="center"/>
              <w:rPr>
                <w:lang w:val="en-US"/>
              </w:rPr>
            </w:pPr>
            <w:r>
              <w:rPr>
                <w:lang w:val="en-US"/>
              </w:rPr>
              <w:t>0 ± 0</w:t>
            </w:r>
          </w:p>
        </w:tc>
      </w:tr>
      <w:tr w:rsidR="008E22B5" w14:paraId="5353F667" w14:textId="77777777" w:rsidTr="003B4E75">
        <w:tc>
          <w:tcPr>
            <w:tcW w:w="4740" w:type="dxa"/>
            <w:tcBorders>
              <w:top w:val="single" w:sz="6" w:space="0" w:color="auto"/>
              <w:bottom w:val="single" w:sz="6" w:space="0" w:color="auto"/>
            </w:tcBorders>
            <w:vAlign w:val="center"/>
          </w:tcPr>
          <w:p w14:paraId="5D61D422" w14:textId="77777777" w:rsidR="008E22B5" w:rsidRPr="00F80F3D" w:rsidRDefault="008E22B5" w:rsidP="003B4E75">
            <w:pPr>
              <w:spacing w:after="120" w:line="276" w:lineRule="auto"/>
              <w:jc w:val="center"/>
              <w:rPr>
                <w:lang w:val="en-US"/>
              </w:rPr>
            </w:pPr>
            <w:r>
              <w:rPr>
                <w:lang w:val="en-US"/>
              </w:rPr>
              <w:t>TRV2::00</w:t>
            </w:r>
          </w:p>
        </w:tc>
        <w:tc>
          <w:tcPr>
            <w:tcW w:w="4740" w:type="dxa"/>
            <w:tcBorders>
              <w:top w:val="single" w:sz="6" w:space="0" w:color="auto"/>
              <w:bottom w:val="single" w:sz="6" w:space="0" w:color="auto"/>
            </w:tcBorders>
            <w:vAlign w:val="center"/>
          </w:tcPr>
          <w:p w14:paraId="0D140016" w14:textId="77777777" w:rsidR="008E22B5" w:rsidRDefault="008E22B5" w:rsidP="003B4E75">
            <w:pPr>
              <w:spacing w:after="120" w:line="276" w:lineRule="auto"/>
              <w:jc w:val="center"/>
              <w:rPr>
                <w:lang w:val="el-GR"/>
              </w:rPr>
            </w:pPr>
            <w:r>
              <w:rPr>
                <w:lang w:val="en-US"/>
              </w:rPr>
              <w:t>0 ± 0</w:t>
            </w:r>
          </w:p>
        </w:tc>
      </w:tr>
      <w:tr w:rsidR="008E22B5" w:rsidRPr="00F80F3D" w14:paraId="373D1069" w14:textId="77777777" w:rsidTr="003B4E75">
        <w:tc>
          <w:tcPr>
            <w:tcW w:w="4740" w:type="dxa"/>
            <w:tcBorders>
              <w:top w:val="single" w:sz="6" w:space="0" w:color="auto"/>
              <w:bottom w:val="single" w:sz="6" w:space="0" w:color="auto"/>
            </w:tcBorders>
            <w:vAlign w:val="center"/>
          </w:tcPr>
          <w:p w14:paraId="57209FEA" w14:textId="540615CD" w:rsidR="008E22B5" w:rsidRPr="000531E6" w:rsidRDefault="008E22B5" w:rsidP="003B4E75">
            <w:pPr>
              <w:spacing w:after="120" w:line="276" w:lineRule="auto"/>
              <w:jc w:val="center"/>
            </w:pPr>
            <w:r>
              <w:rPr>
                <w:i/>
                <w:iCs/>
                <w:lang w:val="en-US"/>
              </w:rPr>
              <w:t>Verticillium dahliae</w:t>
            </w:r>
            <w:r w:rsidR="000531E6">
              <w:rPr>
                <w:i/>
                <w:iCs/>
                <w:lang w:val="en-US"/>
              </w:rPr>
              <w:t xml:space="preserve"> </w:t>
            </w:r>
            <w:r w:rsidRPr="000531E6">
              <w:t>70</w:t>
            </w:r>
            <w:r>
              <w:rPr>
                <w:lang w:val="en-US"/>
              </w:rPr>
              <w:t>V</w:t>
            </w:r>
            <w:r w:rsidRPr="000531E6">
              <w:t xml:space="preserve"> (</w:t>
            </w:r>
            <w:r>
              <w:rPr>
                <w:lang w:val="el-GR"/>
              </w:rPr>
              <w:t>θετικός</w:t>
            </w:r>
            <w:r>
              <w:rPr>
                <w:lang w:val="en-US"/>
              </w:rPr>
              <w:t xml:space="preserve"> </w:t>
            </w:r>
            <w:r>
              <w:rPr>
                <w:lang w:val="el-GR"/>
              </w:rPr>
              <w:t>μάρτυρας</w:t>
            </w:r>
            <w:r w:rsidRPr="000531E6">
              <w:t>)</w:t>
            </w:r>
          </w:p>
        </w:tc>
        <w:tc>
          <w:tcPr>
            <w:tcW w:w="4740" w:type="dxa"/>
            <w:tcBorders>
              <w:top w:val="single" w:sz="6" w:space="0" w:color="auto"/>
              <w:bottom w:val="single" w:sz="6" w:space="0" w:color="auto"/>
            </w:tcBorders>
            <w:vAlign w:val="center"/>
          </w:tcPr>
          <w:p w14:paraId="19A3AD53" w14:textId="77777777" w:rsidR="008E22B5" w:rsidRPr="00F80F3D" w:rsidRDefault="008E22B5" w:rsidP="003B4E75">
            <w:pPr>
              <w:spacing w:after="120" w:line="276" w:lineRule="auto"/>
              <w:jc w:val="center"/>
              <w:rPr>
                <w:lang w:val="en-US"/>
              </w:rPr>
            </w:pPr>
            <w:r w:rsidRPr="00F80F3D">
              <w:rPr>
                <w:lang w:val="en-US"/>
              </w:rPr>
              <w:t>0</w:t>
            </w:r>
            <w:r>
              <w:rPr>
                <w:lang w:val="en-US"/>
              </w:rPr>
              <w:t>.</w:t>
            </w:r>
            <w:r w:rsidRPr="00F80F3D">
              <w:rPr>
                <w:lang w:val="en-US"/>
              </w:rPr>
              <w:t>2094</w:t>
            </w:r>
            <w:r>
              <w:rPr>
                <w:lang w:val="en-US"/>
              </w:rPr>
              <w:t xml:space="preserve"> ± </w:t>
            </w:r>
            <w:r w:rsidRPr="00F80F3D">
              <w:rPr>
                <w:lang w:val="en-US"/>
              </w:rPr>
              <w:t>0</w:t>
            </w:r>
            <w:r>
              <w:rPr>
                <w:lang w:val="en-US"/>
              </w:rPr>
              <w:t>.</w:t>
            </w:r>
            <w:r w:rsidRPr="00F80F3D">
              <w:rPr>
                <w:lang w:val="en-US"/>
              </w:rPr>
              <w:t>0226</w:t>
            </w:r>
          </w:p>
        </w:tc>
      </w:tr>
      <w:tr w:rsidR="008E22B5" w:rsidRPr="00F80F3D" w14:paraId="3B21A847" w14:textId="77777777" w:rsidTr="003B4E75">
        <w:tc>
          <w:tcPr>
            <w:tcW w:w="4740" w:type="dxa"/>
            <w:tcBorders>
              <w:top w:val="single" w:sz="6" w:space="0" w:color="auto"/>
              <w:bottom w:val="single" w:sz="12" w:space="0" w:color="auto"/>
            </w:tcBorders>
            <w:vAlign w:val="center"/>
          </w:tcPr>
          <w:p w14:paraId="3CAB5C05" w14:textId="77777777" w:rsidR="008E22B5" w:rsidRPr="00F80F3D" w:rsidRDefault="008E22B5" w:rsidP="003B4E75">
            <w:pPr>
              <w:spacing w:after="120" w:line="276" w:lineRule="auto"/>
              <w:jc w:val="center"/>
              <w:rPr>
                <w:lang w:val="en-US"/>
              </w:rPr>
            </w:pPr>
            <w:r>
              <w:rPr>
                <w:lang w:val="en-US"/>
              </w:rPr>
              <w:t>TRV2::p</w:t>
            </w:r>
            <w:r>
              <w:rPr>
                <w:i/>
                <w:iCs/>
                <w:lang w:val="en-US"/>
              </w:rPr>
              <w:t xml:space="preserve">VdNEP </w:t>
            </w:r>
            <w:r>
              <w:rPr>
                <w:lang w:val="en-US"/>
              </w:rPr>
              <w:t xml:space="preserve">+ </w:t>
            </w:r>
            <w:r>
              <w:rPr>
                <w:i/>
                <w:iCs/>
                <w:lang w:val="en-US"/>
              </w:rPr>
              <w:t xml:space="preserve">V. dahliae </w:t>
            </w:r>
            <w:r>
              <w:rPr>
                <w:lang w:val="en-US"/>
              </w:rPr>
              <w:t>70V</w:t>
            </w:r>
          </w:p>
        </w:tc>
        <w:tc>
          <w:tcPr>
            <w:tcW w:w="4740" w:type="dxa"/>
            <w:tcBorders>
              <w:top w:val="single" w:sz="6" w:space="0" w:color="auto"/>
              <w:bottom w:val="single" w:sz="12" w:space="0" w:color="auto"/>
            </w:tcBorders>
            <w:vAlign w:val="center"/>
          </w:tcPr>
          <w:p w14:paraId="14F5F76C" w14:textId="1B59259D" w:rsidR="008E22B5" w:rsidRPr="00F80F3D" w:rsidRDefault="008E22B5" w:rsidP="003B4E75">
            <w:pPr>
              <w:spacing w:after="120" w:line="276" w:lineRule="auto"/>
              <w:jc w:val="center"/>
              <w:rPr>
                <w:lang w:val="en-US"/>
              </w:rPr>
            </w:pPr>
            <w:r w:rsidRPr="00F80F3D">
              <w:rPr>
                <w:lang w:val="el-GR"/>
              </w:rPr>
              <w:t>0</w:t>
            </w:r>
            <w:r>
              <w:rPr>
                <w:lang w:val="en-US"/>
              </w:rPr>
              <w:t>.</w:t>
            </w:r>
            <w:r w:rsidRPr="00F80F3D">
              <w:rPr>
                <w:lang w:val="el-GR"/>
              </w:rPr>
              <w:t>0841</w:t>
            </w:r>
            <w:r>
              <w:rPr>
                <w:lang w:val="en-US"/>
              </w:rPr>
              <w:t xml:space="preserve"> ± </w:t>
            </w:r>
            <w:r w:rsidRPr="00F80F3D">
              <w:rPr>
                <w:lang w:val="en-US"/>
              </w:rPr>
              <w:t>0</w:t>
            </w:r>
            <w:r>
              <w:rPr>
                <w:lang w:val="en-US"/>
              </w:rPr>
              <w:t>.</w:t>
            </w:r>
            <w:r w:rsidRPr="00F80F3D">
              <w:rPr>
                <w:lang w:val="en-US"/>
              </w:rPr>
              <w:t>0159</w:t>
            </w:r>
            <w:r w:rsidR="00EF2441">
              <w:rPr>
                <w:lang w:val="el-GR"/>
              </w:rPr>
              <w:t xml:space="preserve"> </w:t>
            </w:r>
            <w:r w:rsidRPr="00F80F3D">
              <w:rPr>
                <w:b/>
                <w:bCs/>
                <w:lang w:val="en-US"/>
              </w:rPr>
              <w:t>(-59.85%)</w:t>
            </w:r>
          </w:p>
        </w:tc>
      </w:tr>
    </w:tbl>
    <w:p w14:paraId="0A3B115C" w14:textId="19DB1E52" w:rsidR="008E22B5" w:rsidRDefault="008E22B5" w:rsidP="004368DD">
      <w:pPr>
        <w:spacing w:before="120" w:after="120" w:line="276" w:lineRule="auto"/>
        <w:ind w:firstLine="720"/>
        <w:jc w:val="both"/>
        <w:rPr>
          <w:b/>
          <w:bCs/>
          <w:lang w:val="el-GR"/>
        </w:rPr>
      </w:pPr>
      <w:r>
        <w:rPr>
          <w:lang w:val="el-GR"/>
        </w:rPr>
        <w:t xml:space="preserve">Για την επιβεβαίωση των παραπάνω παρατηρήσεων, διερευνήθηκε και η ικανότητα της </w:t>
      </w:r>
      <w:r>
        <w:rPr>
          <w:lang w:val="en-US"/>
        </w:rPr>
        <w:t>RNA</w:t>
      </w:r>
      <w:r w:rsidR="00EF2441">
        <w:rPr>
          <w:lang w:val="el-GR"/>
        </w:rPr>
        <w:t xml:space="preserve"> </w:t>
      </w:r>
      <w:r>
        <w:rPr>
          <w:lang w:val="el-GR"/>
        </w:rPr>
        <w:t xml:space="preserve">σίγησης του γονιδίου </w:t>
      </w:r>
      <w:r>
        <w:rPr>
          <w:i/>
          <w:iCs/>
          <w:lang w:val="en-US"/>
        </w:rPr>
        <w:t>VdNEP</w:t>
      </w:r>
      <w:r w:rsidRPr="000B75A0">
        <w:rPr>
          <w:i/>
          <w:iCs/>
          <w:lang w:val="el-GR"/>
        </w:rPr>
        <w:t xml:space="preserve"> </w:t>
      </w:r>
      <w:r>
        <w:rPr>
          <w:lang w:val="el-GR"/>
        </w:rPr>
        <w:t xml:space="preserve">να μειώνει την ασθένεια και σε φυτά </w:t>
      </w:r>
      <w:r>
        <w:rPr>
          <w:lang w:val="el-GR"/>
        </w:rPr>
        <w:lastRenderedPageBreak/>
        <w:t xml:space="preserve">τομάτας. Όσον αφορά στο συνολικό ποσό ασθένειας, δεν παρατηρήθηκε κάποια στατιστικώς σημαντική διαφορά, αφού </w:t>
      </w:r>
      <w:r w:rsidR="00EF2441">
        <w:rPr>
          <w:lang w:val="el-GR"/>
        </w:rPr>
        <w:t xml:space="preserve">λήφθηκε </w:t>
      </w:r>
      <w:r>
        <w:rPr>
          <w:lang w:val="el-GR"/>
        </w:rPr>
        <w:t xml:space="preserve">υπόψη μόνο το ποσοστό των συμπτωμάτων στα φύλλα. Παρ ‘όλα αυτά, παρατηρήθηκε μία μείωση της τάξεως του 13.71%, όπως αυτή αποτυπώνεται στην </w:t>
      </w:r>
      <w:r>
        <w:rPr>
          <w:b/>
          <w:bCs/>
          <w:lang w:val="el-GR"/>
        </w:rPr>
        <w:t xml:space="preserve">Εικόνα </w:t>
      </w:r>
      <w:r w:rsidRPr="000B75A0">
        <w:rPr>
          <w:b/>
          <w:bCs/>
          <w:lang w:val="el-GR"/>
        </w:rPr>
        <w:t>3.6.3-</w:t>
      </w:r>
      <w:r w:rsidR="00DD5DFF" w:rsidRPr="00527FCB">
        <w:rPr>
          <w:b/>
          <w:bCs/>
          <w:lang w:val="el-GR"/>
        </w:rPr>
        <w:t>23</w:t>
      </w:r>
      <w:r w:rsidR="00DD5DFF">
        <w:rPr>
          <w:b/>
          <w:bCs/>
          <w:lang w:val="el-GR"/>
        </w:rPr>
        <w:t>α</w:t>
      </w:r>
      <w:r>
        <w:rPr>
          <w:lang w:val="el-GR"/>
        </w:rPr>
        <w:t>. Στο τέλος της πειραματικής διαδικασίας, πραγματοποιήθηκε ο επιπλέον υπολογισμός της έντασης της ασθένειας με βάση το ποσοστό των συμπτωμάτων που παρουσίαζαν νεκρώσεις σε σχέση με το σύνολο του φυτού. Αυτός ο υπολογισμός επέδειξε μια στατιστικώς σημαντική μείωση της έντασης των συμπτωμάτων, της τάξεως του 37.89% (</w:t>
      </w:r>
      <w:r>
        <w:rPr>
          <w:b/>
          <w:bCs/>
          <w:lang w:val="el-GR"/>
        </w:rPr>
        <w:t xml:space="preserve">Εικόνα </w:t>
      </w:r>
      <w:r w:rsidRPr="00604E99">
        <w:rPr>
          <w:b/>
          <w:bCs/>
          <w:lang w:val="el-GR"/>
        </w:rPr>
        <w:t>3.6.3-</w:t>
      </w:r>
      <w:r w:rsidR="00DD5DFF" w:rsidRPr="00527FCB">
        <w:rPr>
          <w:b/>
          <w:bCs/>
          <w:lang w:val="el-GR"/>
        </w:rPr>
        <w:t>23</w:t>
      </w:r>
      <w:r w:rsidR="00DD5DFF">
        <w:rPr>
          <w:b/>
          <w:bCs/>
          <w:lang w:val="el-GR"/>
        </w:rPr>
        <w:t>β</w:t>
      </w:r>
      <w:r>
        <w:rPr>
          <w:lang w:val="el-GR"/>
        </w:rPr>
        <w:t xml:space="preserve">). Τα συμπτώματα που καταγράφηκαν στο τέλος του πειράματος απεικονίζονται στην </w:t>
      </w:r>
      <w:r>
        <w:rPr>
          <w:b/>
          <w:bCs/>
          <w:lang w:val="el-GR"/>
        </w:rPr>
        <w:t xml:space="preserve">Εικόνα </w:t>
      </w:r>
      <w:r w:rsidRPr="007244FB">
        <w:rPr>
          <w:b/>
          <w:bCs/>
          <w:lang w:val="el-GR"/>
        </w:rPr>
        <w:t>3.6.3-</w:t>
      </w:r>
      <w:r>
        <w:rPr>
          <w:b/>
          <w:bCs/>
          <w:lang w:val="el-GR"/>
        </w:rPr>
        <w:t>15γ</w:t>
      </w:r>
      <w:r>
        <w:rPr>
          <w:lang w:val="el-GR"/>
        </w:rPr>
        <w:t xml:space="preserve">. Τα δεδομένα της παραπάνω πειραματικής διαδικασίας παρατίθενται στον </w:t>
      </w:r>
      <w:r>
        <w:rPr>
          <w:b/>
          <w:bCs/>
          <w:lang w:val="el-GR"/>
        </w:rPr>
        <w:t xml:space="preserve">Πίνακα </w:t>
      </w:r>
      <w:r w:rsidRPr="0013622B">
        <w:rPr>
          <w:b/>
          <w:bCs/>
          <w:lang w:val="el-GR"/>
        </w:rPr>
        <w:t>3.6.3-</w:t>
      </w:r>
      <w:r>
        <w:rPr>
          <w:b/>
          <w:bCs/>
          <w:lang w:val="el-GR"/>
        </w:rPr>
        <w:t xml:space="preserve">10. </w:t>
      </w:r>
    </w:p>
    <w:p w14:paraId="1715ACBF" w14:textId="77777777" w:rsidR="008E22B5" w:rsidRPr="00B92B05" w:rsidRDefault="008E22B5" w:rsidP="008E22B5">
      <w:pPr>
        <w:spacing w:after="120" w:line="276" w:lineRule="auto"/>
        <w:jc w:val="both"/>
        <w:rPr>
          <w:sz w:val="20"/>
          <w:szCs w:val="20"/>
          <w:lang w:val="el-GR"/>
        </w:rPr>
      </w:pPr>
      <w:r w:rsidRPr="00B92B05">
        <w:rPr>
          <w:b/>
          <w:bCs/>
          <w:sz w:val="20"/>
          <w:szCs w:val="20"/>
          <w:lang w:val="el-GR"/>
        </w:rPr>
        <w:t xml:space="preserve">Πίνακας </w:t>
      </w:r>
      <w:r w:rsidRPr="008E22B5">
        <w:rPr>
          <w:b/>
          <w:bCs/>
          <w:sz w:val="20"/>
          <w:szCs w:val="20"/>
          <w:lang w:val="el-GR"/>
        </w:rPr>
        <w:t>3.6.3-</w:t>
      </w:r>
      <w:r w:rsidRPr="00B92B05">
        <w:rPr>
          <w:b/>
          <w:bCs/>
          <w:sz w:val="20"/>
          <w:szCs w:val="20"/>
          <w:lang w:val="el-GR"/>
        </w:rPr>
        <w:t xml:space="preserve">10. </w:t>
      </w:r>
      <w:r w:rsidRPr="00B92B05">
        <w:rPr>
          <w:sz w:val="20"/>
          <w:szCs w:val="20"/>
          <w:lang w:val="el-GR"/>
        </w:rPr>
        <w:t>Αριθμητικά δεδομένα μέσου ποσού ασθένειας και έντασης των συμπτωμάτων, εκφραζόμενη σε ποσοστό τον φύλλων που παρουσίαζαν νεκρώσεις στο τέλος του πειράματος. Στον πίνακα φαίνονται επίσης και τα τυπικά σφάλματα των μέσων όρων σε κάθε περίπτωση και ανά επέμβαση.</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3"/>
        <w:gridCol w:w="3253"/>
        <w:gridCol w:w="2984"/>
      </w:tblGrid>
      <w:tr w:rsidR="00EF2441" w:rsidRPr="000531E6" w14:paraId="6BFF857E" w14:textId="77777777" w:rsidTr="000531E6">
        <w:tc>
          <w:tcPr>
            <w:tcW w:w="1714" w:type="pct"/>
            <w:tcBorders>
              <w:top w:val="single" w:sz="12" w:space="0" w:color="auto"/>
              <w:bottom w:val="single" w:sz="12" w:space="0" w:color="auto"/>
            </w:tcBorders>
            <w:vAlign w:val="center"/>
          </w:tcPr>
          <w:p w14:paraId="3590E950" w14:textId="77777777" w:rsidR="008E22B5" w:rsidRPr="000531E6" w:rsidRDefault="008E22B5" w:rsidP="003B4E75">
            <w:pPr>
              <w:spacing w:after="120" w:line="276" w:lineRule="auto"/>
              <w:jc w:val="center"/>
              <w:rPr>
                <w:b/>
                <w:bCs/>
                <w:sz w:val="20"/>
                <w:szCs w:val="20"/>
                <w:lang w:val="el-GR"/>
              </w:rPr>
            </w:pPr>
            <w:r w:rsidRPr="000531E6">
              <w:rPr>
                <w:b/>
                <w:bCs/>
                <w:sz w:val="20"/>
                <w:szCs w:val="20"/>
                <w:lang w:val="el-GR"/>
              </w:rPr>
              <w:t>Επέμβαση</w:t>
            </w:r>
          </w:p>
        </w:tc>
        <w:tc>
          <w:tcPr>
            <w:tcW w:w="1714" w:type="pct"/>
            <w:tcBorders>
              <w:top w:val="single" w:sz="12" w:space="0" w:color="auto"/>
              <w:bottom w:val="single" w:sz="12" w:space="0" w:color="auto"/>
            </w:tcBorders>
            <w:vAlign w:val="center"/>
          </w:tcPr>
          <w:p w14:paraId="1353784F" w14:textId="77777777" w:rsidR="008E22B5" w:rsidRPr="000531E6" w:rsidRDefault="008E22B5" w:rsidP="003B4E75">
            <w:pPr>
              <w:spacing w:after="120" w:line="276" w:lineRule="auto"/>
              <w:jc w:val="center"/>
              <w:rPr>
                <w:b/>
                <w:bCs/>
                <w:sz w:val="20"/>
                <w:szCs w:val="20"/>
                <w:lang w:val="el-GR"/>
              </w:rPr>
            </w:pPr>
            <w:r w:rsidRPr="000531E6">
              <w:rPr>
                <w:b/>
                <w:bCs/>
                <w:sz w:val="20"/>
                <w:szCs w:val="20"/>
                <w:lang w:val="el-GR"/>
              </w:rPr>
              <w:t>Μέσο σχετικό ποσό ασθένειας</w:t>
            </w:r>
          </w:p>
        </w:tc>
        <w:tc>
          <w:tcPr>
            <w:tcW w:w="1572" w:type="pct"/>
            <w:tcBorders>
              <w:top w:val="single" w:sz="12" w:space="0" w:color="auto"/>
              <w:bottom w:val="single" w:sz="12" w:space="0" w:color="auto"/>
            </w:tcBorders>
          </w:tcPr>
          <w:p w14:paraId="043B24CD" w14:textId="77777777" w:rsidR="008E22B5" w:rsidRPr="000531E6" w:rsidRDefault="008E22B5" w:rsidP="003B4E75">
            <w:pPr>
              <w:spacing w:after="120" w:line="276" w:lineRule="auto"/>
              <w:jc w:val="center"/>
              <w:rPr>
                <w:b/>
                <w:bCs/>
                <w:sz w:val="20"/>
                <w:szCs w:val="20"/>
                <w:lang w:val="el-GR"/>
              </w:rPr>
            </w:pPr>
            <w:r w:rsidRPr="000531E6">
              <w:rPr>
                <w:b/>
                <w:bCs/>
                <w:sz w:val="20"/>
                <w:szCs w:val="20"/>
                <w:lang w:val="el-GR"/>
              </w:rPr>
              <w:t>Ποσοστό νεκρωτικών φύλλων (%)</w:t>
            </w:r>
          </w:p>
        </w:tc>
      </w:tr>
      <w:tr w:rsidR="00EF2441" w:rsidRPr="000531E6" w14:paraId="42C4CA64" w14:textId="77777777" w:rsidTr="000531E6">
        <w:tc>
          <w:tcPr>
            <w:tcW w:w="1714" w:type="pct"/>
            <w:tcBorders>
              <w:top w:val="single" w:sz="12" w:space="0" w:color="auto"/>
              <w:bottom w:val="single" w:sz="6" w:space="0" w:color="auto"/>
            </w:tcBorders>
            <w:vAlign w:val="center"/>
          </w:tcPr>
          <w:p w14:paraId="44B11561" w14:textId="77777777" w:rsidR="008E22B5" w:rsidRPr="000531E6" w:rsidRDefault="008E22B5" w:rsidP="003B4E75">
            <w:pPr>
              <w:spacing w:after="120" w:line="276" w:lineRule="auto"/>
              <w:jc w:val="center"/>
              <w:rPr>
                <w:sz w:val="20"/>
                <w:szCs w:val="20"/>
                <w:lang w:val="el-GR"/>
              </w:rPr>
            </w:pPr>
            <w:r w:rsidRPr="000531E6">
              <w:rPr>
                <w:sz w:val="20"/>
                <w:szCs w:val="20"/>
                <w:lang w:val="en-US"/>
              </w:rPr>
              <w:t>Mock (</w:t>
            </w:r>
            <w:r w:rsidRPr="000531E6">
              <w:rPr>
                <w:sz w:val="20"/>
                <w:szCs w:val="20"/>
                <w:lang w:val="el-GR"/>
              </w:rPr>
              <w:t>αμόλυντα φυτά)</w:t>
            </w:r>
          </w:p>
        </w:tc>
        <w:tc>
          <w:tcPr>
            <w:tcW w:w="1714" w:type="pct"/>
            <w:tcBorders>
              <w:top w:val="single" w:sz="12" w:space="0" w:color="auto"/>
              <w:bottom w:val="single" w:sz="6" w:space="0" w:color="auto"/>
            </w:tcBorders>
            <w:vAlign w:val="center"/>
          </w:tcPr>
          <w:p w14:paraId="588E0593" w14:textId="77777777" w:rsidR="008E22B5" w:rsidRPr="000531E6" w:rsidRDefault="008E22B5" w:rsidP="003B4E75">
            <w:pPr>
              <w:spacing w:after="120" w:line="276" w:lineRule="auto"/>
              <w:jc w:val="center"/>
              <w:rPr>
                <w:sz w:val="20"/>
                <w:szCs w:val="20"/>
                <w:lang w:val="en-US"/>
              </w:rPr>
            </w:pPr>
            <w:r w:rsidRPr="000531E6">
              <w:rPr>
                <w:sz w:val="20"/>
                <w:szCs w:val="20"/>
                <w:lang w:val="en-US"/>
              </w:rPr>
              <w:t>0 ± 0</w:t>
            </w:r>
          </w:p>
        </w:tc>
        <w:tc>
          <w:tcPr>
            <w:tcW w:w="1572" w:type="pct"/>
            <w:tcBorders>
              <w:top w:val="single" w:sz="12" w:space="0" w:color="auto"/>
              <w:bottom w:val="single" w:sz="6" w:space="0" w:color="auto"/>
            </w:tcBorders>
            <w:vAlign w:val="center"/>
          </w:tcPr>
          <w:p w14:paraId="5B78C259" w14:textId="77777777" w:rsidR="008E22B5" w:rsidRPr="000531E6" w:rsidRDefault="008E22B5" w:rsidP="000531E6">
            <w:pPr>
              <w:spacing w:after="120" w:line="276" w:lineRule="auto"/>
              <w:jc w:val="center"/>
              <w:rPr>
                <w:sz w:val="20"/>
                <w:szCs w:val="20"/>
                <w:lang w:val="en-US"/>
              </w:rPr>
            </w:pPr>
            <w:r w:rsidRPr="000531E6">
              <w:rPr>
                <w:sz w:val="20"/>
                <w:szCs w:val="20"/>
                <w:lang w:val="en-US"/>
              </w:rPr>
              <w:t>0 ± 0</w:t>
            </w:r>
          </w:p>
        </w:tc>
      </w:tr>
      <w:tr w:rsidR="00EF2441" w:rsidRPr="000531E6" w14:paraId="6104B14A" w14:textId="77777777" w:rsidTr="000531E6">
        <w:tc>
          <w:tcPr>
            <w:tcW w:w="1714" w:type="pct"/>
            <w:tcBorders>
              <w:top w:val="single" w:sz="6" w:space="0" w:color="auto"/>
              <w:bottom w:val="single" w:sz="6" w:space="0" w:color="auto"/>
            </w:tcBorders>
            <w:vAlign w:val="center"/>
          </w:tcPr>
          <w:p w14:paraId="1295340D" w14:textId="77777777" w:rsidR="008E22B5" w:rsidRPr="000531E6" w:rsidRDefault="008E22B5" w:rsidP="003B4E75">
            <w:pPr>
              <w:spacing w:after="120" w:line="276" w:lineRule="auto"/>
              <w:jc w:val="center"/>
              <w:rPr>
                <w:sz w:val="20"/>
                <w:szCs w:val="20"/>
                <w:lang w:val="en-US"/>
              </w:rPr>
            </w:pPr>
            <w:r w:rsidRPr="000531E6">
              <w:rPr>
                <w:sz w:val="20"/>
                <w:szCs w:val="20"/>
                <w:lang w:val="en-US"/>
              </w:rPr>
              <w:t>TRV2::00</w:t>
            </w:r>
          </w:p>
        </w:tc>
        <w:tc>
          <w:tcPr>
            <w:tcW w:w="1714" w:type="pct"/>
            <w:tcBorders>
              <w:top w:val="single" w:sz="6" w:space="0" w:color="auto"/>
              <w:bottom w:val="single" w:sz="6" w:space="0" w:color="auto"/>
            </w:tcBorders>
            <w:vAlign w:val="center"/>
          </w:tcPr>
          <w:p w14:paraId="00FA8269" w14:textId="77777777" w:rsidR="008E22B5" w:rsidRPr="000531E6" w:rsidRDefault="008E22B5" w:rsidP="003B4E75">
            <w:pPr>
              <w:spacing w:after="120" w:line="276" w:lineRule="auto"/>
              <w:jc w:val="center"/>
              <w:rPr>
                <w:sz w:val="20"/>
                <w:szCs w:val="20"/>
                <w:lang w:val="el-GR"/>
              </w:rPr>
            </w:pPr>
            <w:r w:rsidRPr="000531E6">
              <w:rPr>
                <w:sz w:val="20"/>
                <w:szCs w:val="20"/>
                <w:lang w:val="en-US"/>
              </w:rPr>
              <w:t>0 ± 0</w:t>
            </w:r>
          </w:p>
        </w:tc>
        <w:tc>
          <w:tcPr>
            <w:tcW w:w="1572" w:type="pct"/>
            <w:tcBorders>
              <w:top w:val="single" w:sz="6" w:space="0" w:color="auto"/>
              <w:bottom w:val="single" w:sz="6" w:space="0" w:color="auto"/>
            </w:tcBorders>
            <w:vAlign w:val="center"/>
          </w:tcPr>
          <w:p w14:paraId="2569A5A7" w14:textId="77777777" w:rsidR="008E22B5" w:rsidRPr="000531E6" w:rsidRDefault="008E22B5" w:rsidP="000531E6">
            <w:pPr>
              <w:spacing w:after="120" w:line="276" w:lineRule="auto"/>
              <w:jc w:val="center"/>
              <w:rPr>
                <w:sz w:val="20"/>
                <w:szCs w:val="20"/>
                <w:lang w:val="en-US"/>
              </w:rPr>
            </w:pPr>
            <w:r w:rsidRPr="000531E6">
              <w:rPr>
                <w:sz w:val="20"/>
                <w:szCs w:val="20"/>
                <w:lang w:val="en-US"/>
              </w:rPr>
              <w:t>0 ± 0</w:t>
            </w:r>
          </w:p>
        </w:tc>
      </w:tr>
      <w:tr w:rsidR="00EF2441" w:rsidRPr="000531E6" w14:paraId="47C3C957" w14:textId="77777777" w:rsidTr="000531E6">
        <w:tc>
          <w:tcPr>
            <w:tcW w:w="1714" w:type="pct"/>
            <w:tcBorders>
              <w:top w:val="single" w:sz="6" w:space="0" w:color="auto"/>
              <w:bottom w:val="single" w:sz="6" w:space="0" w:color="auto"/>
            </w:tcBorders>
            <w:vAlign w:val="center"/>
          </w:tcPr>
          <w:p w14:paraId="0C123D03" w14:textId="77777777" w:rsidR="008E22B5" w:rsidRPr="000531E6" w:rsidRDefault="008E22B5" w:rsidP="003B4E75">
            <w:pPr>
              <w:spacing w:after="120" w:line="276" w:lineRule="auto"/>
              <w:jc w:val="center"/>
              <w:rPr>
                <w:sz w:val="20"/>
                <w:szCs w:val="20"/>
              </w:rPr>
            </w:pPr>
            <w:r w:rsidRPr="000531E6">
              <w:rPr>
                <w:i/>
                <w:iCs/>
                <w:sz w:val="20"/>
                <w:szCs w:val="20"/>
                <w:lang w:val="en-US"/>
              </w:rPr>
              <w:t xml:space="preserve">Verticillium dahliae </w:t>
            </w:r>
            <w:r w:rsidRPr="000531E6">
              <w:rPr>
                <w:sz w:val="20"/>
                <w:szCs w:val="20"/>
              </w:rPr>
              <w:t>70</w:t>
            </w:r>
            <w:r w:rsidRPr="000531E6">
              <w:rPr>
                <w:sz w:val="20"/>
                <w:szCs w:val="20"/>
                <w:lang w:val="en-US"/>
              </w:rPr>
              <w:t>V</w:t>
            </w:r>
            <w:r w:rsidRPr="000531E6">
              <w:rPr>
                <w:sz w:val="20"/>
                <w:szCs w:val="20"/>
              </w:rPr>
              <w:t xml:space="preserve"> (</w:t>
            </w:r>
            <w:r w:rsidRPr="000531E6">
              <w:rPr>
                <w:sz w:val="20"/>
                <w:szCs w:val="20"/>
                <w:lang w:val="el-GR"/>
              </w:rPr>
              <w:t>θετικός</w:t>
            </w:r>
            <w:r w:rsidRPr="000531E6">
              <w:rPr>
                <w:sz w:val="20"/>
                <w:szCs w:val="20"/>
                <w:lang w:val="en-US"/>
              </w:rPr>
              <w:t xml:space="preserve"> </w:t>
            </w:r>
            <w:r w:rsidRPr="000531E6">
              <w:rPr>
                <w:sz w:val="20"/>
                <w:szCs w:val="20"/>
                <w:lang w:val="el-GR"/>
              </w:rPr>
              <w:t>μάρτυρας</w:t>
            </w:r>
            <w:r w:rsidRPr="000531E6">
              <w:rPr>
                <w:sz w:val="20"/>
                <w:szCs w:val="20"/>
              </w:rPr>
              <w:t>)</w:t>
            </w:r>
          </w:p>
        </w:tc>
        <w:tc>
          <w:tcPr>
            <w:tcW w:w="1714" w:type="pct"/>
            <w:tcBorders>
              <w:top w:val="single" w:sz="6" w:space="0" w:color="auto"/>
              <w:bottom w:val="single" w:sz="6" w:space="0" w:color="auto"/>
            </w:tcBorders>
            <w:vAlign w:val="center"/>
          </w:tcPr>
          <w:p w14:paraId="32BB6512" w14:textId="77777777" w:rsidR="008E22B5" w:rsidRPr="000531E6" w:rsidRDefault="008E22B5" w:rsidP="003B4E75">
            <w:pPr>
              <w:spacing w:after="120" w:line="276" w:lineRule="auto"/>
              <w:jc w:val="center"/>
              <w:rPr>
                <w:sz w:val="20"/>
                <w:szCs w:val="20"/>
                <w:lang w:val="el-GR"/>
              </w:rPr>
            </w:pPr>
            <w:r w:rsidRPr="000531E6">
              <w:rPr>
                <w:sz w:val="20"/>
                <w:szCs w:val="20"/>
                <w:lang w:val="en-US"/>
              </w:rPr>
              <w:t>1</w:t>
            </w:r>
            <w:r w:rsidRPr="000531E6">
              <w:rPr>
                <w:sz w:val="20"/>
                <w:szCs w:val="20"/>
                <w:lang w:val="el-GR"/>
              </w:rPr>
              <w:t>.</w:t>
            </w:r>
            <w:r w:rsidRPr="000531E6">
              <w:rPr>
                <w:sz w:val="20"/>
                <w:szCs w:val="20"/>
                <w:lang w:val="en-US"/>
              </w:rPr>
              <w:t>131± 0</w:t>
            </w:r>
            <w:r w:rsidRPr="000531E6">
              <w:rPr>
                <w:sz w:val="20"/>
                <w:szCs w:val="20"/>
                <w:lang w:val="el-GR"/>
              </w:rPr>
              <w:t>.</w:t>
            </w:r>
            <w:r w:rsidRPr="000531E6">
              <w:rPr>
                <w:sz w:val="20"/>
                <w:szCs w:val="20"/>
                <w:lang w:val="en-US"/>
              </w:rPr>
              <w:t>096</w:t>
            </w:r>
          </w:p>
        </w:tc>
        <w:tc>
          <w:tcPr>
            <w:tcW w:w="1572" w:type="pct"/>
            <w:tcBorders>
              <w:top w:val="single" w:sz="6" w:space="0" w:color="auto"/>
              <w:bottom w:val="single" w:sz="6" w:space="0" w:color="auto"/>
            </w:tcBorders>
            <w:vAlign w:val="center"/>
          </w:tcPr>
          <w:p w14:paraId="5A213A3B" w14:textId="77777777" w:rsidR="008E22B5" w:rsidRPr="000531E6" w:rsidRDefault="008E22B5" w:rsidP="000531E6">
            <w:pPr>
              <w:spacing w:after="120" w:line="276" w:lineRule="auto"/>
              <w:jc w:val="center"/>
              <w:rPr>
                <w:sz w:val="20"/>
                <w:szCs w:val="20"/>
                <w:lang w:val="el-GR"/>
              </w:rPr>
            </w:pPr>
            <w:r w:rsidRPr="000531E6">
              <w:rPr>
                <w:sz w:val="20"/>
                <w:szCs w:val="20"/>
                <w:lang w:val="en-US"/>
              </w:rPr>
              <w:t>22</w:t>
            </w:r>
            <w:r w:rsidRPr="000531E6">
              <w:rPr>
                <w:sz w:val="20"/>
                <w:szCs w:val="20"/>
                <w:lang w:val="el-GR"/>
              </w:rPr>
              <w:t>.</w:t>
            </w:r>
            <w:r w:rsidRPr="000531E6">
              <w:rPr>
                <w:sz w:val="20"/>
                <w:szCs w:val="20"/>
                <w:lang w:val="en-US"/>
              </w:rPr>
              <w:t>94</w:t>
            </w:r>
            <w:r w:rsidRPr="000531E6">
              <w:rPr>
                <w:sz w:val="20"/>
                <w:szCs w:val="20"/>
                <w:lang w:val="el-GR"/>
              </w:rPr>
              <w:t xml:space="preserve"> ± 2.02</w:t>
            </w:r>
          </w:p>
        </w:tc>
      </w:tr>
      <w:tr w:rsidR="00EF2441" w:rsidRPr="000531E6" w14:paraId="2F5C09BC" w14:textId="77777777" w:rsidTr="000531E6">
        <w:tc>
          <w:tcPr>
            <w:tcW w:w="1714" w:type="pct"/>
            <w:tcBorders>
              <w:top w:val="single" w:sz="6" w:space="0" w:color="auto"/>
              <w:bottom w:val="single" w:sz="12" w:space="0" w:color="auto"/>
            </w:tcBorders>
            <w:vAlign w:val="center"/>
          </w:tcPr>
          <w:p w14:paraId="3D0FFBA0" w14:textId="77777777" w:rsidR="008E22B5" w:rsidRPr="000531E6" w:rsidRDefault="008E22B5" w:rsidP="003B4E75">
            <w:pPr>
              <w:spacing w:after="120" w:line="276" w:lineRule="auto"/>
              <w:jc w:val="center"/>
              <w:rPr>
                <w:sz w:val="20"/>
                <w:szCs w:val="20"/>
                <w:lang w:val="en-US"/>
              </w:rPr>
            </w:pPr>
            <w:r w:rsidRPr="000531E6">
              <w:rPr>
                <w:sz w:val="20"/>
                <w:szCs w:val="20"/>
                <w:lang w:val="en-US"/>
              </w:rPr>
              <w:t>TRV2::p</w:t>
            </w:r>
            <w:r w:rsidRPr="000531E6">
              <w:rPr>
                <w:i/>
                <w:iCs/>
                <w:sz w:val="20"/>
                <w:szCs w:val="20"/>
                <w:lang w:val="en-US"/>
              </w:rPr>
              <w:t xml:space="preserve">VdNEP </w:t>
            </w:r>
            <w:r w:rsidRPr="000531E6">
              <w:rPr>
                <w:sz w:val="20"/>
                <w:szCs w:val="20"/>
                <w:lang w:val="en-US"/>
              </w:rPr>
              <w:t xml:space="preserve">+ </w:t>
            </w:r>
            <w:r w:rsidRPr="000531E6">
              <w:rPr>
                <w:i/>
                <w:iCs/>
                <w:sz w:val="20"/>
                <w:szCs w:val="20"/>
                <w:lang w:val="en-US"/>
              </w:rPr>
              <w:t xml:space="preserve">V. dahliae </w:t>
            </w:r>
            <w:r w:rsidRPr="000531E6">
              <w:rPr>
                <w:sz w:val="20"/>
                <w:szCs w:val="20"/>
                <w:lang w:val="en-US"/>
              </w:rPr>
              <w:t>70V</w:t>
            </w:r>
          </w:p>
        </w:tc>
        <w:tc>
          <w:tcPr>
            <w:tcW w:w="1714" w:type="pct"/>
            <w:tcBorders>
              <w:top w:val="single" w:sz="6" w:space="0" w:color="auto"/>
              <w:bottom w:val="single" w:sz="12" w:space="0" w:color="auto"/>
            </w:tcBorders>
            <w:vAlign w:val="center"/>
          </w:tcPr>
          <w:p w14:paraId="29350DFB" w14:textId="245B1D6F" w:rsidR="008E22B5" w:rsidRPr="000531E6" w:rsidRDefault="008E22B5" w:rsidP="003B4E75">
            <w:pPr>
              <w:spacing w:after="120" w:line="276" w:lineRule="auto"/>
              <w:jc w:val="center"/>
              <w:rPr>
                <w:sz w:val="20"/>
                <w:szCs w:val="20"/>
                <w:lang w:val="en-US"/>
              </w:rPr>
            </w:pPr>
            <w:r w:rsidRPr="000531E6">
              <w:rPr>
                <w:sz w:val="20"/>
                <w:szCs w:val="20"/>
                <w:lang w:val="el-GR"/>
              </w:rPr>
              <w:t>0.976</w:t>
            </w:r>
            <w:r w:rsidRPr="000531E6">
              <w:rPr>
                <w:sz w:val="20"/>
                <w:szCs w:val="20"/>
                <w:lang w:val="en-US"/>
              </w:rPr>
              <w:t>± 0</w:t>
            </w:r>
            <w:r w:rsidRPr="000531E6">
              <w:rPr>
                <w:sz w:val="20"/>
                <w:szCs w:val="20"/>
                <w:lang w:val="el-GR"/>
              </w:rPr>
              <w:t>.</w:t>
            </w:r>
            <w:r w:rsidRPr="000531E6">
              <w:rPr>
                <w:sz w:val="20"/>
                <w:szCs w:val="20"/>
                <w:lang w:val="en-US"/>
              </w:rPr>
              <w:t>0676</w:t>
            </w:r>
            <w:r w:rsidR="00EF2441" w:rsidRPr="000531E6">
              <w:rPr>
                <w:sz w:val="20"/>
                <w:szCs w:val="20"/>
                <w:lang w:val="el-GR"/>
              </w:rPr>
              <w:t xml:space="preserve"> </w:t>
            </w:r>
            <w:r w:rsidRPr="000531E6">
              <w:rPr>
                <w:b/>
                <w:bCs/>
                <w:sz w:val="20"/>
                <w:szCs w:val="20"/>
                <w:lang w:val="en-US"/>
              </w:rPr>
              <w:t>(-</w:t>
            </w:r>
            <w:r w:rsidRPr="000531E6">
              <w:rPr>
                <w:b/>
                <w:bCs/>
                <w:sz w:val="20"/>
                <w:szCs w:val="20"/>
                <w:lang w:val="el-GR"/>
              </w:rPr>
              <w:t>13.71</w:t>
            </w:r>
            <w:r w:rsidRPr="000531E6">
              <w:rPr>
                <w:b/>
                <w:bCs/>
                <w:sz w:val="20"/>
                <w:szCs w:val="20"/>
                <w:lang w:val="en-US"/>
              </w:rPr>
              <w:t>%)</w:t>
            </w:r>
          </w:p>
        </w:tc>
        <w:tc>
          <w:tcPr>
            <w:tcW w:w="1572" w:type="pct"/>
            <w:tcBorders>
              <w:top w:val="single" w:sz="6" w:space="0" w:color="auto"/>
              <w:bottom w:val="single" w:sz="12" w:space="0" w:color="auto"/>
            </w:tcBorders>
            <w:vAlign w:val="center"/>
          </w:tcPr>
          <w:p w14:paraId="73661C63" w14:textId="74C65E4F" w:rsidR="008E22B5" w:rsidRPr="000531E6" w:rsidRDefault="008E22B5" w:rsidP="000531E6">
            <w:pPr>
              <w:spacing w:after="120" w:line="276" w:lineRule="auto"/>
              <w:jc w:val="center"/>
              <w:rPr>
                <w:sz w:val="20"/>
                <w:szCs w:val="20"/>
                <w:lang w:val="el-GR"/>
              </w:rPr>
            </w:pPr>
            <w:r w:rsidRPr="000531E6">
              <w:rPr>
                <w:sz w:val="20"/>
                <w:szCs w:val="20"/>
                <w:lang w:val="el-GR"/>
              </w:rPr>
              <w:t>14.25 ± 1.66</w:t>
            </w:r>
            <w:r w:rsidR="00EF2441" w:rsidRPr="000531E6">
              <w:rPr>
                <w:sz w:val="20"/>
                <w:szCs w:val="20"/>
                <w:lang w:val="el-GR"/>
              </w:rPr>
              <w:t xml:space="preserve"> </w:t>
            </w:r>
            <w:r w:rsidRPr="000531E6">
              <w:rPr>
                <w:b/>
                <w:bCs/>
                <w:sz w:val="20"/>
                <w:szCs w:val="20"/>
                <w:lang w:val="el-GR"/>
              </w:rPr>
              <w:t>(-37.89%)</w:t>
            </w:r>
          </w:p>
        </w:tc>
      </w:tr>
    </w:tbl>
    <w:p w14:paraId="78EE503A" w14:textId="0626EB23" w:rsidR="008E22B5" w:rsidRPr="0026769F" w:rsidRDefault="008E22B5" w:rsidP="008E22B5">
      <w:pPr>
        <w:spacing w:before="120" w:after="120" w:line="276" w:lineRule="auto"/>
        <w:ind w:firstLine="720"/>
        <w:jc w:val="both"/>
        <w:rPr>
          <w:lang w:val="el-GR"/>
        </w:rPr>
      </w:pPr>
      <w:r>
        <w:rPr>
          <w:lang w:val="el-GR"/>
        </w:rPr>
        <w:t xml:space="preserve">Τα παραπάνω αποτελέσματα επιβεβαιώθηκαν περαιτέρω με ανάλυση των επιπέδων </w:t>
      </w:r>
      <w:r>
        <w:rPr>
          <w:lang w:val="en-US"/>
        </w:rPr>
        <w:t>DNA</w:t>
      </w:r>
      <w:r w:rsidRPr="00787ABD">
        <w:rPr>
          <w:lang w:val="el-GR"/>
        </w:rPr>
        <w:t xml:space="preserve"> </w:t>
      </w:r>
      <w:r>
        <w:rPr>
          <w:lang w:val="el-GR"/>
        </w:rPr>
        <w:t xml:space="preserve">του παθογόνου μέσα στους φυτικούς ιστούς. Οι αντιδράσεις πραγματοποιήθηκαν με τη μέθοδο της </w:t>
      </w:r>
      <w:r>
        <w:rPr>
          <w:lang w:val="en-US"/>
        </w:rPr>
        <w:t>TaqMan</w:t>
      </w:r>
      <w:r w:rsidRPr="00341661">
        <w:rPr>
          <w:lang w:val="el-GR"/>
        </w:rPr>
        <w:t xml:space="preserve"> </w:t>
      </w:r>
      <w:r>
        <w:rPr>
          <w:lang w:val="en-US"/>
        </w:rPr>
        <w:t>qPCR</w:t>
      </w:r>
      <w:r w:rsidRPr="00787ABD">
        <w:rPr>
          <w:lang w:val="el-GR"/>
        </w:rPr>
        <w:t xml:space="preserve"> </w:t>
      </w:r>
      <w:r>
        <w:rPr>
          <w:lang w:val="el-GR"/>
        </w:rPr>
        <w:t xml:space="preserve">επιτρέποντας την αξιόπιστη και ευαίσθητη ανίχνευση και ποσοτικοποίηση του παθογόνου. Η ανάλυση έδειξε ότι στα φυτά όπου πραγματοποιήθηκε η ιϊκά επαγόμενη σίγηση του γονιδίου </w:t>
      </w:r>
      <w:r>
        <w:rPr>
          <w:i/>
          <w:iCs/>
          <w:lang w:val="en-US"/>
        </w:rPr>
        <w:t>VdNEP</w:t>
      </w:r>
      <w:r>
        <w:rPr>
          <w:lang w:val="el-GR"/>
        </w:rPr>
        <w:t xml:space="preserve"> η βιομάζα του παθογόνου ήταν κατά 59.35% λιγότερη σε σχέση με το θετικό μάρτυρα, ενώ στις υπόλοιπες επεμβάσεις το παθογόνο δεν ανιχνεύτηκε (</w:t>
      </w:r>
      <w:r>
        <w:rPr>
          <w:b/>
          <w:bCs/>
          <w:lang w:val="el-GR"/>
        </w:rPr>
        <w:t xml:space="preserve">Εικόνα </w:t>
      </w:r>
      <w:r w:rsidRPr="00341661">
        <w:rPr>
          <w:b/>
          <w:bCs/>
          <w:lang w:val="el-GR"/>
        </w:rPr>
        <w:t>3.6.3-</w:t>
      </w:r>
      <w:r w:rsidR="00DD5DFF" w:rsidRPr="00527FCB">
        <w:rPr>
          <w:b/>
          <w:bCs/>
          <w:lang w:val="el-GR"/>
        </w:rPr>
        <w:t>24</w:t>
      </w:r>
      <w:r>
        <w:rPr>
          <w:lang w:val="el-GR"/>
        </w:rPr>
        <w:t xml:space="preserve">). Πιο συγκεκριμένα, τα επίπεδα </w:t>
      </w:r>
      <w:r>
        <w:rPr>
          <w:lang w:val="en-US"/>
        </w:rPr>
        <w:t>DNA</w:t>
      </w:r>
      <w:r w:rsidRPr="00787ABD">
        <w:rPr>
          <w:lang w:val="el-GR"/>
        </w:rPr>
        <w:t xml:space="preserve"> </w:t>
      </w:r>
      <w:r>
        <w:rPr>
          <w:lang w:val="el-GR"/>
        </w:rPr>
        <w:t>στον θετικό μάρτυρα εκτιμήθηκαν στα 19.33 ±</w:t>
      </w:r>
      <w:r w:rsidRPr="000066E4">
        <w:rPr>
          <w:lang w:val="el-GR"/>
        </w:rPr>
        <w:t xml:space="preserve"> 2.12 </w:t>
      </w:r>
      <w:r>
        <w:rPr>
          <w:lang w:val="en-US"/>
        </w:rPr>
        <w:t>pg</w:t>
      </w:r>
      <w:r w:rsidRPr="000066E4">
        <w:rPr>
          <w:lang w:val="el-GR"/>
        </w:rPr>
        <w:t xml:space="preserve">/100 </w:t>
      </w:r>
      <w:r>
        <w:rPr>
          <w:lang w:val="en-US"/>
        </w:rPr>
        <w:t>ng</w:t>
      </w:r>
      <w:r w:rsidRPr="00787ABD">
        <w:rPr>
          <w:lang w:val="el-GR"/>
        </w:rPr>
        <w:t xml:space="preserve"> </w:t>
      </w:r>
      <w:r>
        <w:rPr>
          <w:lang w:val="el-GR"/>
        </w:rPr>
        <w:t xml:space="preserve">φυτικού </w:t>
      </w:r>
      <w:r>
        <w:rPr>
          <w:lang w:val="en-US"/>
        </w:rPr>
        <w:t>DNA</w:t>
      </w:r>
      <w:r w:rsidRPr="000066E4">
        <w:rPr>
          <w:lang w:val="el-GR"/>
        </w:rPr>
        <w:t xml:space="preserve">, </w:t>
      </w:r>
      <w:r>
        <w:rPr>
          <w:lang w:val="el-GR"/>
        </w:rPr>
        <w:t xml:space="preserve">ενώ στην επέμβαση </w:t>
      </w:r>
      <w:r>
        <w:rPr>
          <w:lang w:val="en-US"/>
        </w:rPr>
        <w:t>TRV</w:t>
      </w:r>
      <w:r w:rsidRPr="000066E4">
        <w:rPr>
          <w:lang w:val="el-GR"/>
        </w:rPr>
        <w:t>2::</w:t>
      </w:r>
      <w:r>
        <w:rPr>
          <w:i/>
          <w:iCs/>
          <w:lang w:val="en-US"/>
        </w:rPr>
        <w:t>pVdNEP</w:t>
      </w:r>
      <w:r w:rsidR="00C979A4">
        <w:rPr>
          <w:i/>
          <w:iCs/>
          <w:lang w:val="el-GR"/>
        </w:rPr>
        <w:t xml:space="preserve"> </w:t>
      </w:r>
      <w:r>
        <w:rPr>
          <w:lang w:val="el-GR"/>
        </w:rPr>
        <w:t xml:space="preserve">εκτιμήθηκαν στα 7.85 ± 2.08 </w:t>
      </w:r>
      <w:r>
        <w:rPr>
          <w:lang w:val="en-US"/>
        </w:rPr>
        <w:t>pg</w:t>
      </w:r>
      <w:r w:rsidRPr="000066E4">
        <w:rPr>
          <w:lang w:val="el-GR"/>
        </w:rPr>
        <w:t xml:space="preserve">/100 </w:t>
      </w:r>
      <w:r>
        <w:rPr>
          <w:lang w:val="en-US"/>
        </w:rPr>
        <w:t>ng</w:t>
      </w:r>
      <w:r w:rsidRPr="00787ABD">
        <w:rPr>
          <w:lang w:val="el-GR"/>
        </w:rPr>
        <w:t xml:space="preserve"> </w:t>
      </w:r>
      <w:r>
        <w:rPr>
          <w:lang w:val="el-GR"/>
        </w:rPr>
        <w:t xml:space="preserve">φυτικού </w:t>
      </w:r>
      <w:r>
        <w:rPr>
          <w:lang w:val="en-US"/>
        </w:rPr>
        <w:t>DNA</w:t>
      </w:r>
      <w:r w:rsidRPr="000066E4">
        <w:rPr>
          <w:lang w:val="el-GR"/>
        </w:rPr>
        <w:t>.</w:t>
      </w:r>
      <w:r w:rsidR="00C979A4">
        <w:rPr>
          <w:lang w:val="el-GR"/>
        </w:rPr>
        <w:t xml:space="preserve"> </w:t>
      </w:r>
      <w:r>
        <w:rPr>
          <w:lang w:val="el-GR"/>
        </w:rPr>
        <w:t xml:space="preserve">Η ανάλυση της βιομάζας συσχετίστηκε θετικά με τη μείωση της έντασης των συμπτωμάτων, υποστηρίζοντας ότι η σίγηση του γονιδίου </w:t>
      </w:r>
      <w:r>
        <w:rPr>
          <w:i/>
          <w:iCs/>
          <w:lang w:val="en-US"/>
        </w:rPr>
        <w:t>VdNEP</w:t>
      </w:r>
      <w:r w:rsidR="007D04EA">
        <w:rPr>
          <w:i/>
          <w:iCs/>
          <w:lang w:val="el-GR"/>
        </w:rPr>
        <w:t xml:space="preserve"> </w:t>
      </w:r>
      <w:r>
        <w:rPr>
          <w:lang w:val="el-GR"/>
        </w:rPr>
        <w:t>μπορεί να αποτελέσει σημαντικό εργαλείο για τη διαχείριση του παθογόνου, για το οποίο δεν υπάρχει αντιμετώπιση</w:t>
      </w:r>
      <w:r w:rsidR="00C979A4">
        <w:rPr>
          <w:lang w:val="el-GR"/>
        </w:rPr>
        <w:t xml:space="preserve"> στην πράξη</w:t>
      </w:r>
      <w:r>
        <w:rPr>
          <w:lang w:val="el-GR"/>
        </w:rPr>
        <w:t>.</w:t>
      </w:r>
    </w:p>
    <w:p w14:paraId="6988C697" w14:textId="77777777" w:rsidR="008E22B5" w:rsidRDefault="008E22B5" w:rsidP="008E22B5">
      <w:pPr>
        <w:spacing w:after="120" w:line="276" w:lineRule="auto"/>
        <w:jc w:val="center"/>
        <w:rPr>
          <w:lang w:val="el-GR"/>
        </w:rPr>
      </w:pPr>
      <w:r>
        <w:rPr>
          <w:noProof/>
          <w:lang w:val="el-GR" w:eastAsia="el-GR" w:bidi="ar-SA"/>
        </w:rPr>
        <w:lastRenderedPageBreak/>
        <w:drawing>
          <wp:inline distT="0" distB="0" distL="0" distR="0" wp14:anchorId="70C913B1" wp14:editId="485882F0">
            <wp:extent cx="5294489" cy="6454367"/>
            <wp:effectExtent l="0" t="0" r="1905" b="3810"/>
            <wp:docPr id="1992936977" name="Picture 21" descr="A plant with green lea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936977" name="Picture 21" descr="A plant with green leaves&#10;&#10;AI-generated content may be incorrect."/>
                    <pic:cNvPicPr/>
                  </pic:nvPicPr>
                  <pic:blipFill>
                    <a:blip r:embed="rId44"/>
                    <a:stretch>
                      <a:fillRect/>
                    </a:stretch>
                  </pic:blipFill>
                  <pic:spPr>
                    <a:xfrm>
                      <a:off x="0" y="0"/>
                      <a:ext cx="5301084" cy="6462406"/>
                    </a:xfrm>
                    <a:prstGeom prst="rect">
                      <a:avLst/>
                    </a:prstGeom>
                  </pic:spPr>
                </pic:pic>
              </a:graphicData>
            </a:graphic>
          </wp:inline>
        </w:drawing>
      </w:r>
    </w:p>
    <w:p w14:paraId="3F378312" w14:textId="1E174BCC" w:rsidR="008E22B5" w:rsidRDefault="008E22B5" w:rsidP="008E22B5">
      <w:pPr>
        <w:spacing w:after="120" w:line="276" w:lineRule="auto"/>
        <w:jc w:val="both"/>
        <w:rPr>
          <w:sz w:val="20"/>
          <w:szCs w:val="20"/>
          <w:lang w:val="el-GR"/>
        </w:rPr>
      </w:pPr>
      <w:r>
        <w:rPr>
          <w:b/>
          <w:bCs/>
          <w:sz w:val="20"/>
          <w:szCs w:val="20"/>
          <w:lang w:val="el-GR"/>
        </w:rPr>
        <w:t xml:space="preserve">Εικόνα </w:t>
      </w:r>
      <w:r w:rsidRPr="008E22B5">
        <w:rPr>
          <w:b/>
          <w:bCs/>
          <w:sz w:val="20"/>
          <w:szCs w:val="20"/>
          <w:lang w:val="el-GR"/>
        </w:rPr>
        <w:t>3.6.3-</w:t>
      </w:r>
      <w:r w:rsidR="00DD5DFF" w:rsidRPr="00527FCB">
        <w:rPr>
          <w:b/>
          <w:bCs/>
          <w:sz w:val="20"/>
          <w:szCs w:val="20"/>
          <w:lang w:val="el-GR"/>
        </w:rPr>
        <w:t>23</w:t>
      </w:r>
      <w:r>
        <w:rPr>
          <w:b/>
          <w:bCs/>
          <w:sz w:val="20"/>
          <w:szCs w:val="20"/>
          <w:lang w:val="el-GR"/>
        </w:rPr>
        <w:t xml:space="preserve">. </w:t>
      </w:r>
      <w:r>
        <w:rPr>
          <w:sz w:val="20"/>
          <w:szCs w:val="20"/>
          <w:lang w:val="el-GR"/>
        </w:rPr>
        <w:t xml:space="preserve">(α) Ιστόγραμμα που δείχνει το μέσο ποσό ασθένειας στις διαφορετικές επεμβάσεις και (β) </w:t>
      </w:r>
      <w:r w:rsidR="00C979A4">
        <w:rPr>
          <w:sz w:val="20"/>
          <w:szCs w:val="20"/>
          <w:lang w:val="el-GR"/>
        </w:rPr>
        <w:t xml:space="preserve">Ιστόγραμμα </w:t>
      </w:r>
      <w:r>
        <w:rPr>
          <w:sz w:val="20"/>
          <w:szCs w:val="20"/>
          <w:lang w:val="el-GR"/>
        </w:rPr>
        <w:t xml:space="preserve">που δείχνει την ένταση των συμπτωμάτων η οποία εκφράστηκε σε ποσοστό των φυλλαρίων και φύλλων που παρουσίαζαν νεκρώσεις κατά το τέλος της πειραματικής διαδικασίας. Οι </w:t>
      </w:r>
      <w:r w:rsidR="00C979A4">
        <w:rPr>
          <w:sz w:val="20"/>
          <w:szCs w:val="20"/>
          <w:lang w:val="el-GR"/>
        </w:rPr>
        <w:t xml:space="preserve">ζώνες </w:t>
      </w:r>
      <w:r>
        <w:rPr>
          <w:sz w:val="20"/>
          <w:szCs w:val="20"/>
          <w:lang w:val="el-GR"/>
        </w:rPr>
        <w:t xml:space="preserve">αντιστοιχούν στα τυπικά σφάλματα των μέσω όρων και τα διαφορετικά γράμματα υποδεικνύουν ότι υπάρχει στατιστικώς σημαντική διαφορά μεταξύ των επεμβάσεων σε διάστημα εμπιστοσύνης 95%. (γ) </w:t>
      </w:r>
      <w:r w:rsidR="00C979A4">
        <w:rPr>
          <w:sz w:val="20"/>
          <w:szCs w:val="20"/>
          <w:lang w:val="el-GR"/>
        </w:rPr>
        <w:t xml:space="preserve">Αντιπροσωπευτικές </w:t>
      </w:r>
      <w:r>
        <w:rPr>
          <w:sz w:val="20"/>
          <w:szCs w:val="20"/>
          <w:lang w:val="el-GR"/>
        </w:rPr>
        <w:t xml:space="preserve">φωτογραφίες των φυτών τομάτας μετά την επέμβαση με τις διάφορες κατασκευές και την τεχνητή μόλυνση με το παθογόνο </w:t>
      </w:r>
      <w:r>
        <w:rPr>
          <w:i/>
          <w:iCs/>
          <w:sz w:val="20"/>
          <w:szCs w:val="20"/>
          <w:lang w:val="en-US"/>
        </w:rPr>
        <w:t>Verticillium</w:t>
      </w:r>
      <w:r w:rsidRPr="00156DA0">
        <w:rPr>
          <w:i/>
          <w:iCs/>
          <w:sz w:val="20"/>
          <w:szCs w:val="20"/>
          <w:lang w:val="el-GR"/>
        </w:rPr>
        <w:t xml:space="preserve"> </w:t>
      </w:r>
      <w:r>
        <w:rPr>
          <w:i/>
          <w:iCs/>
          <w:sz w:val="20"/>
          <w:szCs w:val="20"/>
          <w:lang w:val="en-US"/>
        </w:rPr>
        <w:t>dahliae</w:t>
      </w:r>
      <w:r w:rsidRPr="001D5875">
        <w:rPr>
          <w:sz w:val="20"/>
          <w:szCs w:val="20"/>
          <w:lang w:val="el-GR"/>
        </w:rPr>
        <w:t>.</w:t>
      </w:r>
    </w:p>
    <w:p w14:paraId="4FAC18D0" w14:textId="77777777" w:rsidR="008E22B5" w:rsidRDefault="008E22B5" w:rsidP="008E22B5">
      <w:pPr>
        <w:spacing w:after="120" w:line="276" w:lineRule="auto"/>
        <w:jc w:val="center"/>
        <w:rPr>
          <w:sz w:val="20"/>
          <w:szCs w:val="20"/>
          <w:lang w:val="el-GR"/>
        </w:rPr>
      </w:pPr>
      <w:r>
        <w:rPr>
          <w:noProof/>
          <w:sz w:val="20"/>
          <w:szCs w:val="20"/>
          <w:lang w:val="el-GR" w:eastAsia="el-GR" w:bidi="ar-SA"/>
        </w:rPr>
        <w:lastRenderedPageBreak/>
        <w:drawing>
          <wp:inline distT="0" distB="0" distL="0" distR="0" wp14:anchorId="04EA982B" wp14:editId="6DD96730">
            <wp:extent cx="5190818" cy="3617843"/>
            <wp:effectExtent l="0" t="0" r="0" b="1905"/>
            <wp:docPr id="109260703" name="Picture 23" descr="A graph of a number of ce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60703" name="Picture 23" descr="A graph of a number of cells&#10;&#10;AI-generated content may be incorrect."/>
                    <pic:cNvPicPr/>
                  </pic:nvPicPr>
                  <pic:blipFill>
                    <a:blip r:embed="rId45"/>
                    <a:stretch>
                      <a:fillRect/>
                    </a:stretch>
                  </pic:blipFill>
                  <pic:spPr>
                    <a:xfrm>
                      <a:off x="0" y="0"/>
                      <a:ext cx="5214016" cy="3634011"/>
                    </a:xfrm>
                    <a:prstGeom prst="rect">
                      <a:avLst/>
                    </a:prstGeom>
                  </pic:spPr>
                </pic:pic>
              </a:graphicData>
            </a:graphic>
          </wp:inline>
        </w:drawing>
      </w:r>
    </w:p>
    <w:p w14:paraId="58883D67" w14:textId="7EC39FC8" w:rsidR="007276D0" w:rsidRPr="007276D0" w:rsidRDefault="008E22B5" w:rsidP="007276D0">
      <w:pPr>
        <w:spacing w:after="120" w:line="276" w:lineRule="auto"/>
        <w:jc w:val="both"/>
        <w:rPr>
          <w:sz w:val="20"/>
          <w:szCs w:val="20"/>
          <w:lang w:val="el-GR"/>
        </w:rPr>
      </w:pPr>
      <w:r>
        <w:rPr>
          <w:b/>
          <w:bCs/>
          <w:sz w:val="20"/>
          <w:szCs w:val="20"/>
          <w:lang w:val="el-GR"/>
        </w:rPr>
        <w:t xml:space="preserve">Εικόνα </w:t>
      </w:r>
      <w:r w:rsidRPr="00D32857">
        <w:rPr>
          <w:b/>
          <w:bCs/>
          <w:sz w:val="20"/>
          <w:szCs w:val="20"/>
          <w:lang w:val="el-GR"/>
        </w:rPr>
        <w:t>3.6.3-</w:t>
      </w:r>
      <w:r w:rsidR="00DD5DFF" w:rsidRPr="00527FCB">
        <w:rPr>
          <w:b/>
          <w:bCs/>
          <w:sz w:val="20"/>
          <w:szCs w:val="20"/>
          <w:lang w:val="el-GR"/>
        </w:rPr>
        <w:t>24</w:t>
      </w:r>
      <w:r>
        <w:rPr>
          <w:b/>
          <w:bCs/>
          <w:sz w:val="20"/>
          <w:szCs w:val="20"/>
          <w:lang w:val="el-GR"/>
        </w:rPr>
        <w:t xml:space="preserve">. </w:t>
      </w:r>
      <w:r>
        <w:rPr>
          <w:sz w:val="20"/>
          <w:szCs w:val="20"/>
          <w:lang w:val="el-GR"/>
        </w:rPr>
        <w:t xml:space="preserve">Ιστόγραμμα εκτίμηση της βιομάζας του παθογόνου </w:t>
      </w:r>
      <w:r>
        <w:rPr>
          <w:i/>
          <w:iCs/>
          <w:sz w:val="20"/>
          <w:szCs w:val="20"/>
          <w:lang w:val="en-US"/>
        </w:rPr>
        <w:t>Verticillium</w:t>
      </w:r>
      <w:r w:rsidRPr="00D32857">
        <w:rPr>
          <w:i/>
          <w:iCs/>
          <w:sz w:val="20"/>
          <w:szCs w:val="20"/>
          <w:lang w:val="el-GR"/>
        </w:rPr>
        <w:t xml:space="preserve"> </w:t>
      </w:r>
      <w:r>
        <w:rPr>
          <w:i/>
          <w:iCs/>
          <w:sz w:val="20"/>
          <w:szCs w:val="20"/>
          <w:lang w:val="en-US"/>
        </w:rPr>
        <w:t>dahliae</w:t>
      </w:r>
      <w:r w:rsidRPr="00D32857">
        <w:rPr>
          <w:i/>
          <w:iCs/>
          <w:sz w:val="20"/>
          <w:szCs w:val="20"/>
          <w:lang w:val="el-GR"/>
        </w:rPr>
        <w:t xml:space="preserve"> </w:t>
      </w:r>
      <w:r>
        <w:rPr>
          <w:sz w:val="20"/>
          <w:szCs w:val="20"/>
          <w:lang w:val="el-GR"/>
        </w:rPr>
        <w:t xml:space="preserve">μετά τη διαδικασία της </w:t>
      </w:r>
      <w:r>
        <w:rPr>
          <w:sz w:val="20"/>
          <w:szCs w:val="20"/>
          <w:lang w:val="en-US"/>
        </w:rPr>
        <w:t>RNA</w:t>
      </w:r>
      <w:r w:rsidRPr="00D32857">
        <w:rPr>
          <w:sz w:val="20"/>
          <w:szCs w:val="20"/>
          <w:lang w:val="el-GR"/>
        </w:rPr>
        <w:t xml:space="preserve"> </w:t>
      </w:r>
      <w:r>
        <w:rPr>
          <w:sz w:val="20"/>
          <w:szCs w:val="20"/>
          <w:lang w:val="el-GR"/>
        </w:rPr>
        <w:t xml:space="preserve">σίγησης του γονιδίου </w:t>
      </w:r>
      <w:r>
        <w:rPr>
          <w:i/>
          <w:iCs/>
          <w:sz w:val="20"/>
          <w:szCs w:val="20"/>
          <w:lang w:val="en-US"/>
        </w:rPr>
        <w:t>VdNEP</w:t>
      </w:r>
      <w:r>
        <w:rPr>
          <w:sz w:val="20"/>
          <w:szCs w:val="20"/>
          <w:lang w:val="el-GR"/>
        </w:rPr>
        <w:t xml:space="preserve">, εκφραζόμενη σε </w:t>
      </w:r>
      <w:r>
        <w:rPr>
          <w:sz w:val="20"/>
          <w:szCs w:val="20"/>
          <w:lang w:val="en-US"/>
        </w:rPr>
        <w:t>pg</w:t>
      </w:r>
      <w:r w:rsidRPr="00413F0E">
        <w:rPr>
          <w:sz w:val="20"/>
          <w:szCs w:val="20"/>
          <w:lang w:val="el-GR"/>
        </w:rPr>
        <w:t xml:space="preserve">/100 </w:t>
      </w:r>
      <w:r>
        <w:rPr>
          <w:sz w:val="20"/>
          <w:szCs w:val="20"/>
          <w:lang w:val="en-US"/>
        </w:rPr>
        <w:t>ng</w:t>
      </w:r>
      <w:r w:rsidRPr="00D32857">
        <w:rPr>
          <w:sz w:val="20"/>
          <w:szCs w:val="20"/>
          <w:lang w:val="el-GR"/>
        </w:rPr>
        <w:t xml:space="preserve"> </w:t>
      </w:r>
      <w:r>
        <w:rPr>
          <w:sz w:val="20"/>
          <w:szCs w:val="20"/>
          <w:lang w:val="el-GR"/>
        </w:rPr>
        <w:t xml:space="preserve">φυτικού </w:t>
      </w:r>
      <w:r>
        <w:rPr>
          <w:sz w:val="20"/>
          <w:szCs w:val="20"/>
          <w:lang w:val="en-US"/>
        </w:rPr>
        <w:t>DNA</w:t>
      </w:r>
      <w:r w:rsidRPr="00413F0E">
        <w:rPr>
          <w:sz w:val="20"/>
          <w:szCs w:val="20"/>
          <w:lang w:val="el-GR"/>
        </w:rPr>
        <w:t xml:space="preserve">. </w:t>
      </w:r>
      <w:r>
        <w:rPr>
          <w:sz w:val="20"/>
          <w:szCs w:val="20"/>
          <w:lang w:val="el-GR"/>
        </w:rPr>
        <w:t xml:space="preserve">Οι </w:t>
      </w:r>
      <w:r w:rsidR="00C979A4">
        <w:rPr>
          <w:sz w:val="20"/>
          <w:szCs w:val="20"/>
          <w:lang w:val="el-GR"/>
        </w:rPr>
        <w:t xml:space="preserve">ζώνες </w:t>
      </w:r>
      <w:r>
        <w:rPr>
          <w:sz w:val="20"/>
          <w:szCs w:val="20"/>
          <w:lang w:val="el-GR"/>
        </w:rPr>
        <w:t xml:space="preserve">αντιστοιχούν στα τυπικά σφάλματα του μέσου όρου σε κάθε επέμβαση, ενώ ο αστερίσκος υποδεικνύει ότι υπάρχει στατιστικώς σημαντική διαφορά μεταξύ της επέμβασης </w:t>
      </w:r>
      <w:r>
        <w:rPr>
          <w:sz w:val="20"/>
          <w:szCs w:val="20"/>
          <w:lang w:val="en-US"/>
        </w:rPr>
        <w:t>TRV</w:t>
      </w:r>
      <w:r w:rsidRPr="00413F0E">
        <w:rPr>
          <w:sz w:val="20"/>
          <w:szCs w:val="20"/>
          <w:lang w:val="el-GR"/>
        </w:rPr>
        <w:t>2::</w:t>
      </w:r>
      <w:r>
        <w:rPr>
          <w:i/>
          <w:iCs/>
          <w:sz w:val="20"/>
          <w:szCs w:val="20"/>
          <w:lang w:val="en-US"/>
        </w:rPr>
        <w:t>VdNEP</w:t>
      </w:r>
      <w:r w:rsidRPr="00413F0E">
        <w:rPr>
          <w:sz w:val="20"/>
          <w:szCs w:val="20"/>
          <w:lang w:val="el-GR"/>
        </w:rPr>
        <w:t>+70</w:t>
      </w:r>
      <w:r>
        <w:rPr>
          <w:sz w:val="20"/>
          <w:szCs w:val="20"/>
          <w:lang w:val="en-US"/>
        </w:rPr>
        <w:t>V</w:t>
      </w:r>
      <w:r w:rsidRPr="00D32857">
        <w:rPr>
          <w:sz w:val="20"/>
          <w:szCs w:val="20"/>
          <w:lang w:val="el-GR"/>
        </w:rPr>
        <w:t xml:space="preserve"> </w:t>
      </w:r>
      <w:r>
        <w:rPr>
          <w:sz w:val="20"/>
          <w:szCs w:val="20"/>
          <w:lang w:val="el-GR"/>
        </w:rPr>
        <w:t xml:space="preserve">με το μάρτυρα, σύμφωνα με τη στατιστική δοκιμή </w:t>
      </w:r>
      <w:r>
        <w:rPr>
          <w:sz w:val="20"/>
          <w:szCs w:val="20"/>
          <w:lang w:val="en-US"/>
        </w:rPr>
        <w:t>Dunnett</w:t>
      </w:r>
      <w:r w:rsidRPr="00413F0E">
        <w:rPr>
          <w:sz w:val="20"/>
          <w:szCs w:val="20"/>
          <w:lang w:val="el-GR"/>
        </w:rPr>
        <w:t>’</w:t>
      </w:r>
      <w:r>
        <w:rPr>
          <w:sz w:val="20"/>
          <w:szCs w:val="20"/>
          <w:lang w:val="en-US"/>
        </w:rPr>
        <w:t>s</w:t>
      </w:r>
      <w:r w:rsidRPr="00D32857">
        <w:rPr>
          <w:sz w:val="20"/>
          <w:szCs w:val="20"/>
          <w:lang w:val="el-GR"/>
        </w:rPr>
        <w:t xml:space="preserve"> </w:t>
      </w:r>
      <w:r>
        <w:rPr>
          <w:sz w:val="20"/>
          <w:szCs w:val="20"/>
          <w:lang w:val="en-US"/>
        </w:rPr>
        <w:t>test</w:t>
      </w:r>
      <w:r w:rsidRPr="00D32857">
        <w:rPr>
          <w:sz w:val="20"/>
          <w:szCs w:val="20"/>
          <w:lang w:val="el-GR"/>
        </w:rPr>
        <w:t xml:space="preserve"> </w:t>
      </w:r>
      <w:r>
        <w:rPr>
          <w:sz w:val="20"/>
          <w:szCs w:val="20"/>
          <w:lang w:val="el-GR"/>
        </w:rPr>
        <w:t xml:space="preserve">σε διάστημα εμπιστοσύνης </w:t>
      </w:r>
      <w:r w:rsidRPr="00413F0E">
        <w:rPr>
          <w:sz w:val="20"/>
          <w:szCs w:val="20"/>
          <w:lang w:val="el-GR"/>
        </w:rPr>
        <w:t>95%.</w:t>
      </w:r>
    </w:p>
    <w:p w14:paraId="12842A6E" w14:textId="12001673" w:rsidR="007D04EA" w:rsidRPr="007D04EA" w:rsidRDefault="00F749AB" w:rsidP="00F749AB">
      <w:pPr>
        <w:spacing w:line="276" w:lineRule="auto"/>
        <w:ind w:firstLine="720"/>
        <w:jc w:val="both"/>
        <w:rPr>
          <w:lang w:val="el-GR"/>
        </w:rPr>
      </w:pPr>
      <w:r w:rsidRPr="00F749AB">
        <w:rPr>
          <w:lang w:val="el-GR"/>
        </w:rPr>
        <w:t xml:space="preserve">Τα αποτελέσματα της </w:t>
      </w:r>
      <w:r>
        <w:rPr>
          <w:lang w:val="el-GR"/>
        </w:rPr>
        <w:t>συγκεκριμένης ερευνητικής εργασίας</w:t>
      </w:r>
      <w:r w:rsidRPr="00F749AB">
        <w:rPr>
          <w:lang w:val="el-GR"/>
        </w:rPr>
        <w:t xml:space="preserve"> αναδεικνύουν με σαφήνεια τόσο την επιτυχή κλωνοποίηση και έκφραση της πρωτεΐνης VdNEP μέσω του συστήματος TRV, όσο και τον καθοριστικό ρόλο της στην παθογένεια του </w:t>
      </w:r>
      <w:r>
        <w:rPr>
          <w:lang w:val="el-GR"/>
        </w:rPr>
        <w:t xml:space="preserve">μύκητα </w:t>
      </w:r>
      <w:proofErr w:type="spellStart"/>
      <w:r w:rsidRPr="00F749AB">
        <w:rPr>
          <w:i/>
          <w:iCs/>
          <w:lang w:val="el-GR"/>
        </w:rPr>
        <w:t>Verticillium</w:t>
      </w:r>
      <w:proofErr w:type="spellEnd"/>
      <w:r w:rsidRPr="00F749AB">
        <w:rPr>
          <w:i/>
          <w:iCs/>
          <w:lang w:val="el-GR"/>
        </w:rPr>
        <w:t xml:space="preserve"> dahliae</w:t>
      </w:r>
      <w:r w:rsidRPr="00F749AB">
        <w:rPr>
          <w:lang w:val="el-GR"/>
        </w:rPr>
        <w:t xml:space="preserve"> και στη διαμόρφωση των σχετικών συμπτωμάτων σε διαφορετικούς ξενιστές. Η ορθή εισδοχή του γονιδίου </w:t>
      </w:r>
      <w:r w:rsidRPr="00F749AB">
        <w:rPr>
          <w:i/>
          <w:iCs/>
          <w:lang w:val="el-GR"/>
        </w:rPr>
        <w:t>VdNEP</w:t>
      </w:r>
      <w:r w:rsidRPr="00F749AB">
        <w:rPr>
          <w:lang w:val="el-GR"/>
        </w:rPr>
        <w:t xml:space="preserve"> και της συντηγμένης μορφής </w:t>
      </w:r>
      <w:r w:rsidRPr="00F749AB">
        <w:rPr>
          <w:i/>
          <w:iCs/>
          <w:lang w:val="el-GR"/>
        </w:rPr>
        <w:t>VdNEP-GFP</w:t>
      </w:r>
      <w:r w:rsidRPr="00F749AB">
        <w:rPr>
          <w:lang w:val="el-GR"/>
        </w:rPr>
        <w:t xml:space="preserve"> στον φορέα pYL156 επιβεβαιώθηκε με πολλαπλές μοριακές προσεγγίσεις, ενώ η </w:t>
      </w:r>
      <w:r>
        <w:rPr>
          <w:lang w:val="el-GR"/>
        </w:rPr>
        <w:t>ετερόλογη</w:t>
      </w:r>
      <w:r w:rsidRPr="00F749AB">
        <w:rPr>
          <w:lang w:val="el-GR"/>
        </w:rPr>
        <w:t xml:space="preserve"> έκφραση της πρωτεΐνης σε </w:t>
      </w:r>
      <w:r>
        <w:rPr>
          <w:lang w:val="el-GR"/>
        </w:rPr>
        <w:t xml:space="preserve">φυτά </w:t>
      </w:r>
      <w:r w:rsidRPr="00F749AB">
        <w:rPr>
          <w:lang w:val="el-GR"/>
        </w:rPr>
        <w:t>β</w:t>
      </w:r>
      <w:r>
        <w:rPr>
          <w:lang w:val="el-GR"/>
        </w:rPr>
        <w:t>άμβακος</w:t>
      </w:r>
      <w:r w:rsidRPr="00F749AB">
        <w:rPr>
          <w:lang w:val="el-GR"/>
        </w:rPr>
        <w:t>, αραβίδοψη</w:t>
      </w:r>
      <w:r w:rsidR="00C979A4">
        <w:rPr>
          <w:lang w:val="el-GR"/>
        </w:rPr>
        <w:t>ς</w:t>
      </w:r>
      <w:r w:rsidRPr="00F749AB">
        <w:rPr>
          <w:lang w:val="el-GR"/>
        </w:rPr>
        <w:t xml:space="preserve"> και </w:t>
      </w:r>
      <w:r w:rsidR="00C979A4" w:rsidRPr="00F749AB">
        <w:rPr>
          <w:lang w:val="el-GR"/>
        </w:rPr>
        <w:t>καπν</w:t>
      </w:r>
      <w:r w:rsidR="00C979A4">
        <w:rPr>
          <w:lang w:val="el-GR"/>
        </w:rPr>
        <w:t>ού</w:t>
      </w:r>
      <w:r w:rsidR="00C979A4" w:rsidRPr="00F749AB">
        <w:rPr>
          <w:lang w:val="el-GR"/>
        </w:rPr>
        <w:t xml:space="preserve"> </w:t>
      </w:r>
      <w:r w:rsidRPr="00F749AB">
        <w:rPr>
          <w:lang w:val="el-GR"/>
        </w:rPr>
        <w:t xml:space="preserve">προκάλεσε ταχεία εμφάνιση συμπτωμάτων μάρανσης, χλώρωσης και εκτεταμένης νέκρωσης, επιβεβαιώνοντας τη νεκρωτική της δράση. Σε όλα τα είδη φυτών, η πρωτεΐνη εντοπίστηκε συγκεντρωμένη στις κυτταρικές μεμβράνες, προκαλώντας κυτταρικό θάνατο, με τη συνεστιακή μικροσκοπία να καταδεικνύει έντονο φθορισμό στις επεμβάσεις που έφεραν τη συντηγμένη κατασκευή και σημαντική υπεροχή σε σχέση με τους μάρτυρες. Στον καπνό, η έκφραση της VdNEP συνδέθηκε επιπλέον με πρώιμη ανθοφορία, στοιχείο που συμφωνεί με την επαγωγή αιθυλενίου ως απάντηση στο κυτταρικό στρες. </w:t>
      </w:r>
      <w:r>
        <w:rPr>
          <w:lang w:val="el-GR"/>
        </w:rPr>
        <w:t xml:space="preserve">Η δράση και ο βιολογικός ρόλος του συγκεκριμένου γονιδίου έχουν μελετηθεί στο παρελθόν. Υπερέκφραση του συγκεκριμένου γονιδίου στον αποφυλλωτικό </w:t>
      </w:r>
      <w:proofErr w:type="spellStart"/>
      <w:r>
        <w:rPr>
          <w:lang w:val="el-GR"/>
        </w:rPr>
        <w:t>παθότυπο</w:t>
      </w:r>
      <w:proofErr w:type="spellEnd"/>
      <w:r>
        <w:rPr>
          <w:lang w:val="el-GR"/>
        </w:rPr>
        <w:t xml:space="preserve"> του </w:t>
      </w:r>
      <w:r>
        <w:rPr>
          <w:i/>
          <w:iCs/>
          <w:lang w:val="en-US"/>
        </w:rPr>
        <w:t>V</w:t>
      </w:r>
      <w:r w:rsidRPr="00F749AB">
        <w:rPr>
          <w:i/>
          <w:iCs/>
          <w:lang w:val="el-GR"/>
        </w:rPr>
        <w:t xml:space="preserve">. </w:t>
      </w:r>
      <w:r>
        <w:rPr>
          <w:i/>
          <w:iCs/>
          <w:lang w:val="en-US"/>
        </w:rPr>
        <w:t>dahliae</w:t>
      </w:r>
      <w:r w:rsidRPr="00F749AB">
        <w:rPr>
          <w:i/>
          <w:iCs/>
          <w:lang w:val="el-GR"/>
        </w:rPr>
        <w:t xml:space="preserve"> </w:t>
      </w:r>
      <w:r w:rsidR="00C979A4">
        <w:rPr>
          <w:lang w:val="el-GR"/>
        </w:rPr>
        <w:t xml:space="preserve">οδήγησε </w:t>
      </w:r>
      <w:r>
        <w:rPr>
          <w:lang w:val="el-GR"/>
        </w:rPr>
        <w:t>σε αυξημένη παθογένεια σε φυτά τομάτας (</w:t>
      </w:r>
      <w:r>
        <w:rPr>
          <w:lang w:val="en-US"/>
        </w:rPr>
        <w:t>Triantafyllopoulou</w:t>
      </w:r>
      <w:r w:rsidRPr="00F749AB">
        <w:rPr>
          <w:lang w:val="el-GR"/>
        </w:rPr>
        <w:t xml:space="preserve"> </w:t>
      </w:r>
      <w:r>
        <w:rPr>
          <w:i/>
          <w:iCs/>
          <w:lang w:val="en-US"/>
        </w:rPr>
        <w:t>et</w:t>
      </w:r>
      <w:r w:rsidRPr="00F749AB">
        <w:rPr>
          <w:i/>
          <w:iCs/>
          <w:lang w:val="el-GR"/>
        </w:rPr>
        <w:t xml:space="preserve"> </w:t>
      </w:r>
      <w:r>
        <w:rPr>
          <w:i/>
          <w:iCs/>
          <w:lang w:val="en-US"/>
        </w:rPr>
        <w:t>al</w:t>
      </w:r>
      <w:r w:rsidRPr="00F749AB">
        <w:rPr>
          <w:lang w:val="el-GR"/>
        </w:rPr>
        <w:t>., 2024)</w:t>
      </w:r>
      <w:r>
        <w:rPr>
          <w:lang w:val="el-GR"/>
        </w:rPr>
        <w:t xml:space="preserve">, αποτελέσματα που επιβεβαιώνουν το σημαντικότατο ρόλο που διαδραματίζει αυτό το γονίδιο. </w:t>
      </w:r>
      <w:r w:rsidRPr="00F749AB">
        <w:rPr>
          <w:lang w:val="el-GR"/>
        </w:rPr>
        <w:t xml:space="preserve">Παράλληλα, η </w:t>
      </w:r>
      <w:r>
        <w:rPr>
          <w:lang w:val="el-GR"/>
        </w:rPr>
        <w:t>ιϊκά</w:t>
      </w:r>
      <w:r w:rsidRPr="00F749AB">
        <w:rPr>
          <w:lang w:val="el-GR"/>
        </w:rPr>
        <w:t xml:space="preserve"> επαγόμενη RNA σίγηση του γονιδίου VdNEP οδήγησε σε μειωμένη παθογένεια τόσο στην αραβίδοψη όσο και στην τομάτα, με μείωση του συνολικού ποσού ασθένειας κατά </w:t>
      </w:r>
      <w:r w:rsidRPr="00F749AB">
        <w:rPr>
          <w:lang w:val="el-GR"/>
        </w:rPr>
        <w:lastRenderedPageBreak/>
        <w:t xml:space="preserve">59.85% στην αραβίδοψη και μείωση της έντασης των νεκρωτικών συμπτωμάτων κατά 37.89% στην τομάτα. Η ποσοτικοποίηση της βιομάζας του παθογόνου μέσω TaqMan qPCR επιβεβαίωσε τα φαινοτυπικά δεδομένα, καθώς τα επίπεδα DNA του </w:t>
      </w:r>
      <w:r w:rsidRPr="00F749AB">
        <w:rPr>
          <w:i/>
          <w:iCs/>
          <w:lang w:val="el-GR"/>
        </w:rPr>
        <w:t>V. dahliae</w:t>
      </w:r>
      <w:r w:rsidRPr="00F749AB">
        <w:rPr>
          <w:lang w:val="el-GR"/>
        </w:rPr>
        <w:t xml:space="preserve"> ήταν μειωμένα κατά 59.35% μετά τη σίγηση του VdNEP. Συνολικά, τα ευρήματα αποδεικνύουν ότι η VdNEP αποτελεί βασικό παράγοντα παθογένειας του μύκητα και ότι η στοχευμένη καταστολή της μέσω </w:t>
      </w:r>
      <w:r>
        <w:rPr>
          <w:lang w:val="el-GR"/>
        </w:rPr>
        <w:t xml:space="preserve">της τεχνολογίας </w:t>
      </w:r>
      <w:r w:rsidRPr="00F749AB">
        <w:rPr>
          <w:lang w:val="el-GR"/>
        </w:rPr>
        <w:t>VIGS μπορεί να μειώσει την ασθένεια, προσφέροντας ένα πολλά υποσχόμενο εργαλείο για τη διαχείριση της βερτισιλλίωσης</w:t>
      </w:r>
      <w:r>
        <w:rPr>
          <w:lang w:val="el-GR"/>
        </w:rPr>
        <w:t xml:space="preserve"> στα σολανώδη</w:t>
      </w:r>
      <w:r w:rsidRPr="00F749AB">
        <w:rPr>
          <w:lang w:val="el-GR"/>
        </w:rPr>
        <w:t>.</w:t>
      </w:r>
      <w:r>
        <w:rPr>
          <w:lang w:val="el-GR"/>
        </w:rPr>
        <w:t xml:space="preserve"> </w:t>
      </w:r>
      <w:r w:rsidR="0076171A">
        <w:rPr>
          <w:lang w:val="el-GR"/>
        </w:rPr>
        <w:t xml:space="preserve">Τα αποτελέσματα της παρούσας εργασίας υποστηρίζονται και από προηγούμενες μελέτες, από τις οποίες προκύπτει ότι η </w:t>
      </w:r>
      <w:proofErr w:type="spellStart"/>
      <w:r w:rsidR="00C979A4">
        <w:rPr>
          <w:lang w:val="el-GR"/>
        </w:rPr>
        <w:t>ιικά</w:t>
      </w:r>
      <w:proofErr w:type="spellEnd"/>
      <w:r w:rsidR="00C979A4">
        <w:rPr>
          <w:lang w:val="el-GR"/>
        </w:rPr>
        <w:t xml:space="preserve"> </w:t>
      </w:r>
      <w:r w:rsidR="0076171A">
        <w:rPr>
          <w:lang w:val="el-GR"/>
        </w:rPr>
        <w:t xml:space="preserve">επαγόμενη γονιδιακή σίγηση μπορεί να αποτελέσει ένα πολύ σημαντικό εργαλείο για τη διαχείριση παθογόνων </w:t>
      </w:r>
      <w:proofErr w:type="spellStart"/>
      <w:r w:rsidR="0076171A">
        <w:rPr>
          <w:lang w:val="el-GR"/>
        </w:rPr>
        <w:t>αδρομυκώσεων</w:t>
      </w:r>
      <w:proofErr w:type="spellEnd"/>
      <w:r w:rsidR="0076171A">
        <w:rPr>
          <w:lang w:val="el-GR"/>
        </w:rPr>
        <w:t xml:space="preserve"> (</w:t>
      </w:r>
      <w:r w:rsidR="0076171A">
        <w:rPr>
          <w:lang w:val="en-US"/>
        </w:rPr>
        <w:t>Song</w:t>
      </w:r>
      <w:r w:rsidR="0076171A" w:rsidRPr="0076171A">
        <w:rPr>
          <w:lang w:val="el-GR"/>
        </w:rPr>
        <w:t xml:space="preserve"> </w:t>
      </w:r>
      <w:r w:rsidR="0076171A">
        <w:rPr>
          <w:i/>
          <w:iCs/>
          <w:lang w:val="en-US"/>
        </w:rPr>
        <w:t>et</w:t>
      </w:r>
      <w:r w:rsidR="0076171A" w:rsidRPr="0076171A">
        <w:rPr>
          <w:i/>
          <w:iCs/>
          <w:lang w:val="el-GR"/>
        </w:rPr>
        <w:t xml:space="preserve"> </w:t>
      </w:r>
      <w:r w:rsidR="0076171A">
        <w:rPr>
          <w:i/>
          <w:iCs/>
          <w:lang w:val="en-US"/>
        </w:rPr>
        <w:t>al</w:t>
      </w:r>
      <w:r w:rsidR="0076171A" w:rsidRPr="0076171A">
        <w:rPr>
          <w:lang w:val="el-GR"/>
        </w:rPr>
        <w:t xml:space="preserve">., 2018; </w:t>
      </w:r>
      <w:r w:rsidR="0076171A">
        <w:rPr>
          <w:lang w:val="en-US"/>
        </w:rPr>
        <w:t>Xu</w:t>
      </w:r>
      <w:r w:rsidR="0076171A" w:rsidRPr="0076171A">
        <w:rPr>
          <w:lang w:val="el-GR"/>
        </w:rPr>
        <w:t xml:space="preserve"> </w:t>
      </w:r>
      <w:r w:rsidR="0076171A">
        <w:rPr>
          <w:i/>
          <w:iCs/>
          <w:lang w:val="en-US"/>
        </w:rPr>
        <w:t>et</w:t>
      </w:r>
      <w:r w:rsidR="0076171A" w:rsidRPr="0076171A">
        <w:rPr>
          <w:i/>
          <w:iCs/>
          <w:lang w:val="el-GR"/>
        </w:rPr>
        <w:t xml:space="preserve"> </w:t>
      </w:r>
      <w:r w:rsidR="0076171A">
        <w:rPr>
          <w:i/>
          <w:iCs/>
          <w:lang w:val="en-US"/>
        </w:rPr>
        <w:t>al</w:t>
      </w:r>
      <w:r w:rsidR="0076171A" w:rsidRPr="0076171A">
        <w:rPr>
          <w:lang w:val="el-GR"/>
        </w:rPr>
        <w:t>.</w:t>
      </w:r>
      <w:r w:rsidR="0076171A" w:rsidRPr="004B3431">
        <w:rPr>
          <w:lang w:val="el-GR"/>
        </w:rPr>
        <w:t>, 2018</w:t>
      </w:r>
      <w:r w:rsidR="0076171A">
        <w:rPr>
          <w:lang w:val="el-GR"/>
        </w:rPr>
        <w:t xml:space="preserve">), για τα οποία δεν υπάρχει </w:t>
      </w:r>
      <w:r w:rsidR="00C979A4">
        <w:rPr>
          <w:lang w:val="el-GR"/>
        </w:rPr>
        <w:t xml:space="preserve">χημική </w:t>
      </w:r>
      <w:r w:rsidR="0076171A">
        <w:rPr>
          <w:lang w:val="el-GR"/>
        </w:rPr>
        <w:t>αντιμετώπιση</w:t>
      </w:r>
      <w:r w:rsidR="00C979A4">
        <w:rPr>
          <w:lang w:val="el-GR"/>
        </w:rPr>
        <w:t xml:space="preserve"> στη γεωργική πράξη</w:t>
      </w:r>
      <w:r w:rsidR="0076171A">
        <w:rPr>
          <w:lang w:val="el-GR"/>
        </w:rPr>
        <w:t>.</w:t>
      </w:r>
    </w:p>
    <w:p w14:paraId="49B8D439" w14:textId="6565B8ED" w:rsidR="003B385C" w:rsidRDefault="003B385C" w:rsidP="58DCA531">
      <w:pPr>
        <w:spacing w:after="120"/>
        <w:rPr>
          <w:lang w:val="el-GR"/>
        </w:rPr>
      </w:pPr>
      <w:r>
        <w:rPr>
          <w:lang w:val="el-GR"/>
        </w:rPr>
        <w:br w:type="page"/>
      </w:r>
    </w:p>
    <w:p w14:paraId="2BCE848F" w14:textId="2A6182A6" w:rsidR="004368DD" w:rsidRPr="004368DD" w:rsidRDefault="004368DD" w:rsidP="007276D0">
      <w:pPr>
        <w:pStyle w:val="Heading2"/>
        <w:spacing w:before="0" w:after="120" w:line="276" w:lineRule="auto"/>
      </w:pPr>
      <w:bookmarkStart w:id="14" w:name="_Toc216444971"/>
      <w:bookmarkStart w:id="15" w:name="_Toc216453102"/>
      <w:r>
        <w:lastRenderedPageBreak/>
        <w:t>2.2</w:t>
      </w:r>
      <w:r>
        <w:tab/>
      </w:r>
      <w:r w:rsidRPr="004368DD">
        <w:t>Αξιολόγηση</w:t>
      </w:r>
      <w:r>
        <w:t xml:space="preserve"> της </w:t>
      </w:r>
      <w:r w:rsidRPr="004368DD">
        <w:t>ιϊκά</w:t>
      </w:r>
      <w:r>
        <w:t xml:space="preserve"> </w:t>
      </w:r>
      <w:r w:rsidRPr="004368DD">
        <w:t>επαγόμενης</w:t>
      </w:r>
      <w:r>
        <w:t xml:space="preserve"> </w:t>
      </w:r>
      <w:r w:rsidRPr="004368DD">
        <w:t>γονιδιακής</w:t>
      </w:r>
      <w:r>
        <w:t xml:space="preserve"> </w:t>
      </w:r>
      <w:r w:rsidRPr="004368DD">
        <w:t>σίγησης</w:t>
      </w:r>
      <w:r>
        <w:t xml:space="preserve"> </w:t>
      </w:r>
      <w:r w:rsidRPr="004368DD">
        <w:t>εναντίον</w:t>
      </w:r>
      <w:r>
        <w:t xml:space="preserve"> </w:t>
      </w:r>
      <w:r w:rsidRPr="004368DD">
        <w:t>του</w:t>
      </w:r>
      <w:r>
        <w:t xml:space="preserve"> </w:t>
      </w:r>
      <w:r w:rsidRPr="004368DD">
        <w:t>μύκητα</w:t>
      </w:r>
      <w:r>
        <w:t xml:space="preserve"> </w:t>
      </w:r>
      <w:r w:rsidRPr="004368DD">
        <w:rPr>
          <w:i/>
          <w:iCs/>
          <w:lang w:val="en-US"/>
        </w:rPr>
        <w:t>Fusarium</w:t>
      </w:r>
      <w:r>
        <w:rPr>
          <w:i/>
          <w:iCs/>
        </w:rPr>
        <w:t xml:space="preserve"> </w:t>
      </w:r>
      <w:r w:rsidRPr="004368DD">
        <w:rPr>
          <w:i/>
          <w:iCs/>
          <w:lang w:val="en-US"/>
        </w:rPr>
        <w:t>oxysporum</w:t>
      </w:r>
      <w:r>
        <w:rPr>
          <w:i/>
          <w:iCs/>
        </w:rPr>
        <w:t xml:space="preserve"> </w:t>
      </w:r>
      <w:r w:rsidRPr="004368DD">
        <w:rPr>
          <w:lang w:val="en-US"/>
        </w:rPr>
        <w:t>f</w:t>
      </w:r>
      <w:r w:rsidRPr="004368DD">
        <w:t>.</w:t>
      </w:r>
      <w:r w:rsidR="000531E6" w:rsidRPr="000531E6">
        <w:t xml:space="preserve"> </w:t>
      </w:r>
      <w:r w:rsidRPr="004368DD">
        <w:rPr>
          <w:lang w:val="en-US"/>
        </w:rPr>
        <w:t>sp</w:t>
      </w:r>
      <w:r w:rsidRPr="004368DD">
        <w:t xml:space="preserve">. </w:t>
      </w:r>
      <w:r w:rsidRPr="004368DD">
        <w:rPr>
          <w:i/>
          <w:iCs/>
          <w:lang w:val="en-US"/>
        </w:rPr>
        <w:t>radicis</w:t>
      </w:r>
      <w:r w:rsidRPr="004368DD">
        <w:rPr>
          <w:i/>
          <w:iCs/>
        </w:rPr>
        <w:t>-</w:t>
      </w:r>
      <w:r w:rsidRPr="004368DD">
        <w:rPr>
          <w:i/>
          <w:iCs/>
          <w:lang w:val="en-US"/>
        </w:rPr>
        <w:t>cucumerinum</w:t>
      </w:r>
      <w:r>
        <w:rPr>
          <w:i/>
          <w:iCs/>
        </w:rPr>
        <w:t xml:space="preserve"> </w:t>
      </w:r>
      <w:r w:rsidRPr="004368DD">
        <w:t>σε</w:t>
      </w:r>
      <w:r>
        <w:t xml:space="preserve"> </w:t>
      </w:r>
      <w:r w:rsidRPr="004368DD">
        <w:t>φυτά</w:t>
      </w:r>
      <w:r>
        <w:t xml:space="preserve"> </w:t>
      </w:r>
      <w:r w:rsidRPr="004368DD">
        <w:t>αγγουριάς</w:t>
      </w:r>
      <w:bookmarkEnd w:id="14"/>
      <w:bookmarkEnd w:id="15"/>
    </w:p>
    <w:p w14:paraId="1BCFC21F" w14:textId="661C66AE" w:rsidR="58DCA531" w:rsidRDefault="004368DD" w:rsidP="007276D0">
      <w:pPr>
        <w:pStyle w:val="Heading2"/>
        <w:spacing w:after="120" w:line="276" w:lineRule="auto"/>
        <w:ind w:left="992" w:hanging="992"/>
      </w:pPr>
      <w:bookmarkStart w:id="16" w:name="_Toc216453103"/>
      <w:r>
        <w:t>2.2.1</w:t>
      </w:r>
      <w:r>
        <w:tab/>
        <w:t>Υλικά και Μέθοδοι</w:t>
      </w:r>
      <w:bookmarkEnd w:id="16"/>
    </w:p>
    <w:p w14:paraId="5D9CCCAA" w14:textId="67A33174" w:rsidR="004368DD" w:rsidRPr="004368DD" w:rsidRDefault="004368DD" w:rsidP="007276D0">
      <w:pPr>
        <w:pStyle w:val="Heading2"/>
        <w:spacing w:before="0" w:after="120" w:line="276" w:lineRule="auto"/>
        <w:rPr>
          <w:i/>
          <w:iCs/>
          <w:color w:val="auto"/>
          <w:sz w:val="22"/>
          <w:szCs w:val="22"/>
          <w:u w:val="single"/>
        </w:rPr>
      </w:pPr>
      <w:bookmarkStart w:id="17" w:name="_Toc216453104"/>
      <w:r w:rsidRPr="004368DD">
        <w:rPr>
          <w:i/>
          <w:iCs/>
          <w:color w:val="auto"/>
          <w:sz w:val="22"/>
          <w:szCs w:val="22"/>
          <w:u w:val="single"/>
        </w:rPr>
        <w:t xml:space="preserve">Απομόνωση του μύκητα </w:t>
      </w:r>
      <w:r w:rsidRPr="004368DD">
        <w:rPr>
          <w:i/>
          <w:iCs/>
          <w:color w:val="auto"/>
          <w:sz w:val="22"/>
          <w:szCs w:val="22"/>
          <w:u w:val="single"/>
          <w:lang w:val="en-US"/>
        </w:rPr>
        <w:t>Fusarium</w:t>
      </w:r>
      <w:r>
        <w:rPr>
          <w:i/>
          <w:iCs/>
          <w:color w:val="auto"/>
          <w:sz w:val="22"/>
          <w:szCs w:val="22"/>
          <w:u w:val="single"/>
        </w:rPr>
        <w:t xml:space="preserve"> </w:t>
      </w:r>
      <w:r w:rsidRPr="004368DD">
        <w:rPr>
          <w:i/>
          <w:iCs/>
          <w:color w:val="auto"/>
          <w:sz w:val="22"/>
          <w:szCs w:val="22"/>
          <w:u w:val="single"/>
          <w:lang w:val="en-US"/>
        </w:rPr>
        <w:t>oxysporum</w:t>
      </w:r>
      <w:r>
        <w:rPr>
          <w:i/>
          <w:iCs/>
          <w:color w:val="auto"/>
          <w:sz w:val="22"/>
          <w:szCs w:val="22"/>
          <w:u w:val="single"/>
        </w:rPr>
        <w:t xml:space="preserve"> </w:t>
      </w:r>
      <w:r w:rsidRPr="004368DD">
        <w:rPr>
          <w:i/>
          <w:iCs/>
          <w:color w:val="auto"/>
          <w:sz w:val="22"/>
          <w:szCs w:val="22"/>
          <w:u w:val="single"/>
          <w:lang w:val="en-US"/>
        </w:rPr>
        <w:t>f</w:t>
      </w:r>
      <w:r w:rsidRPr="004368DD">
        <w:rPr>
          <w:i/>
          <w:iCs/>
          <w:color w:val="auto"/>
          <w:sz w:val="22"/>
          <w:szCs w:val="22"/>
          <w:u w:val="single"/>
        </w:rPr>
        <w:t>.</w:t>
      </w:r>
      <w:r w:rsidR="00E43390">
        <w:rPr>
          <w:i/>
          <w:iCs/>
          <w:color w:val="auto"/>
          <w:sz w:val="22"/>
          <w:szCs w:val="22"/>
          <w:u w:val="single"/>
        </w:rPr>
        <w:t xml:space="preserve"> </w:t>
      </w:r>
      <w:r w:rsidRPr="004368DD">
        <w:rPr>
          <w:i/>
          <w:iCs/>
          <w:color w:val="auto"/>
          <w:sz w:val="22"/>
          <w:szCs w:val="22"/>
          <w:u w:val="single"/>
          <w:lang w:val="en-US"/>
        </w:rPr>
        <w:t>sp</w:t>
      </w:r>
      <w:r w:rsidRPr="004368DD">
        <w:rPr>
          <w:i/>
          <w:iCs/>
          <w:color w:val="auto"/>
          <w:sz w:val="22"/>
          <w:szCs w:val="22"/>
          <w:u w:val="single"/>
        </w:rPr>
        <w:t xml:space="preserve">. </w:t>
      </w:r>
      <w:r w:rsidRPr="004368DD">
        <w:rPr>
          <w:i/>
          <w:iCs/>
          <w:color w:val="auto"/>
          <w:sz w:val="22"/>
          <w:szCs w:val="22"/>
          <w:u w:val="single"/>
          <w:lang w:val="en-US"/>
        </w:rPr>
        <w:t>radicis</w:t>
      </w:r>
      <w:r w:rsidRPr="004368DD">
        <w:rPr>
          <w:i/>
          <w:iCs/>
          <w:color w:val="auto"/>
          <w:sz w:val="22"/>
          <w:szCs w:val="22"/>
          <w:u w:val="single"/>
        </w:rPr>
        <w:t>-</w:t>
      </w:r>
      <w:r w:rsidRPr="004368DD">
        <w:rPr>
          <w:i/>
          <w:iCs/>
          <w:color w:val="auto"/>
          <w:sz w:val="22"/>
          <w:szCs w:val="22"/>
          <w:u w:val="single"/>
          <w:lang w:val="en-US"/>
        </w:rPr>
        <w:t>cucumerinum</w:t>
      </w:r>
      <w:r w:rsidRPr="004368DD">
        <w:rPr>
          <w:i/>
          <w:iCs/>
          <w:color w:val="auto"/>
          <w:sz w:val="22"/>
          <w:szCs w:val="22"/>
          <w:u w:val="single"/>
        </w:rPr>
        <w:t xml:space="preserve"> από φυτά αγγουριάς</w:t>
      </w:r>
      <w:bookmarkEnd w:id="17"/>
    </w:p>
    <w:p w14:paraId="6364730B" w14:textId="6DFC8B08" w:rsidR="004368DD" w:rsidRPr="00203A07" w:rsidRDefault="004368DD" w:rsidP="007276D0">
      <w:pPr>
        <w:spacing w:before="120" w:after="120" w:line="276" w:lineRule="auto"/>
        <w:ind w:firstLine="720"/>
        <w:jc w:val="both"/>
        <w:rPr>
          <w:lang w:val="el-GR"/>
        </w:rPr>
      </w:pPr>
      <w:r>
        <w:rPr>
          <w:lang w:val="el-GR"/>
        </w:rPr>
        <w:t xml:space="preserve">Για την απομόνωση του μύκητα </w:t>
      </w:r>
      <w:r>
        <w:rPr>
          <w:i/>
          <w:iCs/>
          <w:lang w:val="en-US"/>
        </w:rPr>
        <w:t>F</w:t>
      </w:r>
      <w:r w:rsidRPr="00F82724">
        <w:rPr>
          <w:i/>
          <w:iCs/>
          <w:lang w:val="el-GR"/>
        </w:rPr>
        <w:t xml:space="preserve">. </w:t>
      </w:r>
      <w:r>
        <w:rPr>
          <w:i/>
          <w:iCs/>
          <w:lang w:val="en-US"/>
        </w:rPr>
        <w:t>oxysporum</w:t>
      </w:r>
      <w:r w:rsidRPr="00AB3721">
        <w:rPr>
          <w:i/>
          <w:iCs/>
          <w:lang w:val="el-GR"/>
        </w:rPr>
        <w:t xml:space="preserve"> </w:t>
      </w:r>
      <w:r>
        <w:rPr>
          <w:lang w:val="en-US"/>
        </w:rPr>
        <w:t>f</w:t>
      </w:r>
      <w:r w:rsidRPr="00F82724">
        <w:rPr>
          <w:lang w:val="el-GR"/>
        </w:rPr>
        <w:t>.</w:t>
      </w:r>
      <w:r w:rsidR="00A635AC" w:rsidRPr="00EC44D2">
        <w:rPr>
          <w:lang w:val="el-GR"/>
        </w:rPr>
        <w:t xml:space="preserve"> </w:t>
      </w:r>
      <w:r>
        <w:rPr>
          <w:lang w:val="en-US"/>
        </w:rPr>
        <w:t>sp</w:t>
      </w:r>
      <w:r w:rsidRPr="00F82724">
        <w:rPr>
          <w:lang w:val="el-GR"/>
        </w:rPr>
        <w:t xml:space="preserve">. </w:t>
      </w:r>
      <w:r>
        <w:rPr>
          <w:i/>
          <w:iCs/>
          <w:lang w:val="en-US"/>
        </w:rPr>
        <w:t>radicis</w:t>
      </w:r>
      <w:r w:rsidRPr="00F82724">
        <w:rPr>
          <w:i/>
          <w:iCs/>
          <w:lang w:val="el-GR"/>
        </w:rPr>
        <w:t>-</w:t>
      </w:r>
      <w:r>
        <w:rPr>
          <w:i/>
          <w:iCs/>
          <w:lang w:val="en-US"/>
        </w:rPr>
        <w:t>cucumerinum</w:t>
      </w:r>
      <w:r w:rsidR="00A635AC">
        <w:rPr>
          <w:i/>
          <w:iCs/>
          <w:lang w:val="el-GR"/>
        </w:rPr>
        <w:t xml:space="preserve"> </w:t>
      </w:r>
      <w:r>
        <w:rPr>
          <w:lang w:val="el-GR"/>
        </w:rPr>
        <w:t>πραγματοποιήθηκε δειγματοληψία από φυτά αγγουριάς θερμοκηπίου στην περιοχή της Εύβοιας. Τα συμπτώματα που παρατηρήθηκαν στο θερμοκήπιο αφορούσαν σε μάρανση ολόκληρου του φυτού (</w:t>
      </w:r>
      <w:r>
        <w:rPr>
          <w:b/>
          <w:bCs/>
          <w:lang w:val="el-GR"/>
        </w:rPr>
        <w:t xml:space="preserve">Εικόνα </w:t>
      </w:r>
      <w:r w:rsidRPr="00AB3721">
        <w:rPr>
          <w:b/>
          <w:bCs/>
          <w:lang w:val="el-GR"/>
        </w:rPr>
        <w:t>3.6.3-</w:t>
      </w:r>
      <w:r w:rsidR="00DD5DFF" w:rsidRPr="00527FCB">
        <w:rPr>
          <w:b/>
          <w:bCs/>
          <w:lang w:val="el-GR"/>
        </w:rPr>
        <w:t>25</w:t>
      </w:r>
      <w:r w:rsidR="00DD5DFF">
        <w:rPr>
          <w:b/>
          <w:bCs/>
          <w:lang w:val="el-GR"/>
        </w:rPr>
        <w:t>α</w:t>
      </w:r>
      <w:r>
        <w:rPr>
          <w:lang w:val="el-GR"/>
        </w:rPr>
        <w:t>), καθώς και σήψη στελέχους και ριζών (</w:t>
      </w:r>
      <w:r>
        <w:rPr>
          <w:b/>
          <w:bCs/>
          <w:lang w:val="el-GR"/>
        </w:rPr>
        <w:t xml:space="preserve">Εικόνα </w:t>
      </w:r>
      <w:r w:rsidRPr="00AB3721">
        <w:rPr>
          <w:b/>
          <w:bCs/>
          <w:lang w:val="el-GR"/>
        </w:rPr>
        <w:t>3.6.3-</w:t>
      </w:r>
      <w:r w:rsidR="00DD5DFF" w:rsidRPr="00527FCB">
        <w:rPr>
          <w:b/>
          <w:bCs/>
          <w:lang w:val="el-GR"/>
        </w:rPr>
        <w:t>25</w:t>
      </w:r>
      <w:r w:rsidR="00DD5DFF">
        <w:rPr>
          <w:b/>
          <w:bCs/>
          <w:lang w:val="el-GR"/>
        </w:rPr>
        <w:t>β</w:t>
      </w:r>
      <w:r>
        <w:rPr>
          <w:lang w:val="el-GR"/>
        </w:rPr>
        <w:t>).</w:t>
      </w:r>
    </w:p>
    <w:p w14:paraId="1F9E4C4F" w14:textId="77777777" w:rsidR="004368DD" w:rsidRDefault="004368DD" w:rsidP="004368DD">
      <w:pPr>
        <w:spacing w:before="120" w:line="276" w:lineRule="auto"/>
        <w:jc w:val="center"/>
        <w:rPr>
          <w:lang w:val="el-GR"/>
        </w:rPr>
      </w:pPr>
      <w:r>
        <w:rPr>
          <w:noProof/>
          <w:lang w:val="el-GR" w:eastAsia="el-GR" w:bidi="ar-SA"/>
        </w:rPr>
        <w:drawing>
          <wp:inline distT="0" distB="0" distL="0" distR="0" wp14:anchorId="14CEFB04" wp14:editId="51E380E3">
            <wp:extent cx="5927090" cy="3929448"/>
            <wp:effectExtent l="0" t="0" r="0" b="0"/>
            <wp:docPr id="970979702" name="Picture 24" descr="A close-up of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979702" name="Picture 24" descr="A close-up of a plant&#10;&#10;AI-generated content may be incorrect."/>
                    <pic:cNvPicPr/>
                  </pic:nvPicPr>
                  <pic:blipFill rotWithShape="1">
                    <a:blip r:embed="rId46"/>
                    <a:srcRect l="1641" b="2806"/>
                    <a:stretch>
                      <a:fillRect/>
                    </a:stretch>
                  </pic:blipFill>
                  <pic:spPr bwMode="auto">
                    <a:xfrm>
                      <a:off x="0" y="0"/>
                      <a:ext cx="5927296" cy="3929585"/>
                    </a:xfrm>
                    <a:prstGeom prst="rect">
                      <a:avLst/>
                    </a:prstGeom>
                    <a:ln>
                      <a:noFill/>
                    </a:ln>
                    <a:extLst>
                      <a:ext uri="{53640926-AAD7-44D8-BBD7-CCE9431645EC}">
                        <a14:shadowObscured xmlns:a14="http://schemas.microsoft.com/office/drawing/2010/main"/>
                      </a:ext>
                    </a:extLst>
                  </pic:spPr>
                </pic:pic>
              </a:graphicData>
            </a:graphic>
          </wp:inline>
        </w:drawing>
      </w:r>
    </w:p>
    <w:p w14:paraId="16E227FA" w14:textId="0C6E9C02" w:rsidR="004368DD" w:rsidRPr="00203A07" w:rsidRDefault="004368DD" w:rsidP="004368DD">
      <w:pPr>
        <w:spacing w:line="276" w:lineRule="auto"/>
        <w:jc w:val="both"/>
        <w:rPr>
          <w:sz w:val="20"/>
          <w:szCs w:val="20"/>
          <w:lang w:val="el-GR"/>
        </w:rPr>
      </w:pPr>
      <w:r w:rsidRPr="009472CA">
        <w:rPr>
          <w:b/>
          <w:bCs/>
          <w:sz w:val="20"/>
          <w:szCs w:val="20"/>
          <w:lang w:val="el-GR"/>
        </w:rPr>
        <w:t xml:space="preserve">Εικόνα </w:t>
      </w:r>
      <w:r w:rsidRPr="000D67C0">
        <w:rPr>
          <w:b/>
          <w:bCs/>
          <w:sz w:val="20"/>
          <w:szCs w:val="20"/>
          <w:lang w:val="el-GR"/>
        </w:rPr>
        <w:t>3.6.3-</w:t>
      </w:r>
      <w:r w:rsidR="00DD5DFF" w:rsidRPr="00527FCB">
        <w:rPr>
          <w:b/>
          <w:bCs/>
          <w:sz w:val="20"/>
          <w:szCs w:val="20"/>
          <w:lang w:val="el-GR"/>
        </w:rPr>
        <w:t>25</w:t>
      </w:r>
      <w:r w:rsidRPr="009472CA">
        <w:rPr>
          <w:sz w:val="20"/>
          <w:szCs w:val="20"/>
          <w:lang w:val="el-GR"/>
        </w:rPr>
        <w:t xml:space="preserve">. (α) συμπτώματα μάρανσης σε φυτό αγγουριάς και (β) σήψη στελέχους και ριζών, προκαλούμενη από το μύκητα </w:t>
      </w:r>
      <w:r w:rsidRPr="009472CA">
        <w:rPr>
          <w:i/>
          <w:iCs/>
          <w:sz w:val="20"/>
          <w:szCs w:val="20"/>
          <w:lang w:val="en-US"/>
        </w:rPr>
        <w:t>Fusarium</w:t>
      </w:r>
      <w:r w:rsidRPr="000D67C0">
        <w:rPr>
          <w:i/>
          <w:iCs/>
          <w:sz w:val="20"/>
          <w:szCs w:val="20"/>
          <w:lang w:val="el-GR"/>
        </w:rPr>
        <w:t xml:space="preserve"> </w:t>
      </w:r>
      <w:r w:rsidRPr="009472CA">
        <w:rPr>
          <w:i/>
          <w:iCs/>
          <w:sz w:val="20"/>
          <w:szCs w:val="20"/>
          <w:lang w:val="en-US"/>
        </w:rPr>
        <w:t>oxysporum</w:t>
      </w:r>
      <w:r w:rsidRPr="000D67C0">
        <w:rPr>
          <w:i/>
          <w:iCs/>
          <w:sz w:val="20"/>
          <w:szCs w:val="20"/>
          <w:lang w:val="el-GR"/>
        </w:rPr>
        <w:t xml:space="preserve"> </w:t>
      </w:r>
      <w:r w:rsidRPr="009472CA">
        <w:rPr>
          <w:sz w:val="20"/>
          <w:szCs w:val="20"/>
          <w:lang w:val="en-US"/>
        </w:rPr>
        <w:t>f</w:t>
      </w:r>
      <w:r w:rsidRPr="009472CA">
        <w:rPr>
          <w:sz w:val="20"/>
          <w:szCs w:val="20"/>
          <w:lang w:val="el-GR"/>
        </w:rPr>
        <w:t>.</w:t>
      </w:r>
      <w:r w:rsidR="00A635AC">
        <w:rPr>
          <w:sz w:val="20"/>
          <w:szCs w:val="20"/>
          <w:lang w:val="el-GR"/>
        </w:rPr>
        <w:t xml:space="preserve"> </w:t>
      </w:r>
      <w:r w:rsidRPr="009472CA">
        <w:rPr>
          <w:sz w:val="20"/>
          <w:szCs w:val="20"/>
          <w:lang w:val="en-US"/>
        </w:rPr>
        <w:t>sp</w:t>
      </w:r>
      <w:r w:rsidRPr="009472CA">
        <w:rPr>
          <w:sz w:val="20"/>
          <w:szCs w:val="20"/>
          <w:lang w:val="el-GR"/>
        </w:rPr>
        <w:t xml:space="preserve">. </w:t>
      </w:r>
      <w:r w:rsidRPr="009472CA">
        <w:rPr>
          <w:i/>
          <w:iCs/>
          <w:sz w:val="20"/>
          <w:szCs w:val="20"/>
          <w:lang w:val="en-US"/>
        </w:rPr>
        <w:t>radicis</w:t>
      </w:r>
      <w:r w:rsidRPr="009472CA">
        <w:rPr>
          <w:i/>
          <w:iCs/>
          <w:sz w:val="20"/>
          <w:szCs w:val="20"/>
          <w:lang w:val="el-GR"/>
        </w:rPr>
        <w:t>-</w:t>
      </w:r>
      <w:r w:rsidRPr="009472CA">
        <w:rPr>
          <w:i/>
          <w:iCs/>
          <w:sz w:val="20"/>
          <w:szCs w:val="20"/>
          <w:lang w:val="en-US"/>
        </w:rPr>
        <w:t>cucumerinum</w:t>
      </w:r>
      <w:r w:rsidRPr="009472CA">
        <w:rPr>
          <w:sz w:val="20"/>
          <w:szCs w:val="20"/>
          <w:lang w:val="el-GR"/>
        </w:rPr>
        <w:t xml:space="preserve">. </w:t>
      </w:r>
    </w:p>
    <w:p w14:paraId="7D245AEA" w14:textId="4ED5B030" w:rsidR="004368DD" w:rsidRPr="00A67F2A" w:rsidRDefault="004368DD" w:rsidP="004368DD">
      <w:pPr>
        <w:spacing w:before="120" w:line="276" w:lineRule="auto"/>
        <w:ind w:firstLine="720"/>
        <w:jc w:val="both"/>
        <w:rPr>
          <w:lang w:val="el-GR"/>
        </w:rPr>
      </w:pPr>
      <w:r>
        <w:rPr>
          <w:lang w:val="el-GR"/>
        </w:rPr>
        <w:t xml:space="preserve">Για την απομόνωση του μύκητα, πραγματοποιήθηκε αρχικά πλύσιμο του ριζικού συστήματος με άφθονο νερό και στη συνέχεια επιφανειακή απολύμανση με 70% αιθανόλη. Ακολούθως, τμήματα συμπτωματικού ιστού μαζί με υγιή πάρθηκαν με αποστειρωμένο νυστέρι και τοποθετήθηκαν σε θρεπτικό υπόστρωμα </w:t>
      </w:r>
      <w:r>
        <w:rPr>
          <w:lang w:val="en-US"/>
        </w:rPr>
        <w:t>malt</w:t>
      </w:r>
      <w:r w:rsidRPr="000D67C0">
        <w:rPr>
          <w:lang w:val="el-GR"/>
        </w:rPr>
        <w:t xml:space="preserve"> </w:t>
      </w:r>
      <w:r>
        <w:rPr>
          <w:lang w:val="en-US"/>
        </w:rPr>
        <w:t>extract</w:t>
      </w:r>
      <w:r w:rsidRPr="000D67C0">
        <w:rPr>
          <w:lang w:val="el-GR"/>
        </w:rPr>
        <w:t xml:space="preserve"> </w:t>
      </w:r>
      <w:r>
        <w:rPr>
          <w:lang w:val="en-US"/>
        </w:rPr>
        <w:t>agar</w:t>
      </w:r>
      <w:r w:rsidRPr="00A67F2A">
        <w:rPr>
          <w:lang w:val="el-GR"/>
        </w:rPr>
        <w:t xml:space="preserve"> (</w:t>
      </w:r>
      <w:r>
        <w:rPr>
          <w:lang w:val="en-US"/>
        </w:rPr>
        <w:t>MEA</w:t>
      </w:r>
      <w:r w:rsidRPr="00A67F2A">
        <w:rPr>
          <w:lang w:val="el-GR"/>
        </w:rPr>
        <w:t xml:space="preserve">, </w:t>
      </w:r>
      <w:r>
        <w:rPr>
          <w:lang w:val="en-US"/>
        </w:rPr>
        <w:t>Condalab</w:t>
      </w:r>
      <w:r w:rsidRPr="00A67F2A">
        <w:rPr>
          <w:lang w:val="el-GR"/>
        </w:rPr>
        <w:t xml:space="preserve">) </w:t>
      </w:r>
      <w:r>
        <w:rPr>
          <w:lang w:val="el-GR"/>
        </w:rPr>
        <w:t>στο οποίο είχε προστεθεί το αντιβιοτικό στρεπτομυκίνη σε συγκέντρωση 50 μ</w:t>
      </w:r>
      <w:r>
        <w:rPr>
          <w:lang w:val="en-US"/>
        </w:rPr>
        <w:t>g</w:t>
      </w:r>
      <w:r w:rsidRPr="00A67F2A">
        <w:rPr>
          <w:lang w:val="el-GR"/>
        </w:rPr>
        <w:t>/</w:t>
      </w:r>
      <w:r>
        <w:rPr>
          <w:lang w:val="en-US"/>
        </w:rPr>
        <w:t>ml</w:t>
      </w:r>
      <w:r w:rsidRPr="00A67F2A">
        <w:rPr>
          <w:lang w:val="el-GR"/>
        </w:rPr>
        <w:t xml:space="preserve">. </w:t>
      </w:r>
      <w:r>
        <w:rPr>
          <w:lang w:val="el-GR"/>
        </w:rPr>
        <w:t xml:space="preserve">Τα τρυβλία επωάστηκαν για μερικές ημέρες σε συνθήκες σκότους στους 25 </w:t>
      </w:r>
      <w:r>
        <w:rPr>
          <w:vertAlign w:val="superscript"/>
          <w:lang w:val="en-US"/>
        </w:rPr>
        <w:t>o</w:t>
      </w:r>
      <w:r>
        <w:rPr>
          <w:lang w:val="en-US"/>
        </w:rPr>
        <w:t>C</w:t>
      </w:r>
      <w:r w:rsidR="00DB77E1">
        <w:rPr>
          <w:lang w:val="el-GR"/>
        </w:rPr>
        <w:t xml:space="preserve"> </w:t>
      </w:r>
      <w:r>
        <w:rPr>
          <w:lang w:val="el-GR"/>
        </w:rPr>
        <w:t xml:space="preserve">μέχρι την εμφάνιση των αποικιών του μύκητα. Ακολούθησε η μεταφορά των αποικιών σε φρέσκο θρεπτικό υπόστρωμα </w:t>
      </w:r>
      <w:r>
        <w:rPr>
          <w:lang w:val="en-US"/>
        </w:rPr>
        <w:t>PDA</w:t>
      </w:r>
      <w:r>
        <w:rPr>
          <w:lang w:val="el-GR"/>
        </w:rPr>
        <w:t xml:space="preserve">, ενώ μεμονωμένα στελέχη του μύκητα λήφθηκαν με τη χρήση της γραμμωτής διασποράς σε θρεπτικό υπόστρωμα </w:t>
      </w:r>
      <w:r>
        <w:rPr>
          <w:lang w:val="en-US"/>
        </w:rPr>
        <w:t>water</w:t>
      </w:r>
      <w:r w:rsidRPr="000D67C0">
        <w:rPr>
          <w:lang w:val="el-GR"/>
        </w:rPr>
        <w:t xml:space="preserve"> </w:t>
      </w:r>
      <w:r>
        <w:rPr>
          <w:lang w:val="en-US"/>
        </w:rPr>
        <w:t>agar</w:t>
      </w:r>
      <w:r w:rsidRPr="00A67F2A">
        <w:rPr>
          <w:lang w:val="el-GR"/>
        </w:rPr>
        <w:t xml:space="preserve"> (</w:t>
      </w:r>
      <w:r>
        <w:rPr>
          <w:lang w:val="en-US"/>
        </w:rPr>
        <w:t>WA</w:t>
      </w:r>
      <w:r w:rsidRPr="00A67F2A">
        <w:rPr>
          <w:lang w:val="el-GR"/>
        </w:rPr>
        <w:t xml:space="preserve">). </w:t>
      </w:r>
      <w:r>
        <w:rPr>
          <w:lang w:val="el-GR"/>
        </w:rPr>
        <w:t xml:space="preserve">Ο μύκητας αποθηκεύτηκε σε συνθήκες </w:t>
      </w:r>
      <w:r w:rsidR="000531E6">
        <w:rPr>
          <w:lang w:val="el-GR"/>
        </w:rPr>
        <w:t>βαθιάς</w:t>
      </w:r>
      <w:r>
        <w:rPr>
          <w:lang w:val="el-GR"/>
        </w:rPr>
        <w:t xml:space="preserve"> κατάψυξης </w:t>
      </w:r>
      <w:r>
        <w:rPr>
          <w:lang w:val="el-GR"/>
        </w:rPr>
        <w:lastRenderedPageBreak/>
        <w:t xml:space="preserve">(-80 </w:t>
      </w:r>
      <w:r>
        <w:rPr>
          <w:vertAlign w:val="superscript"/>
          <w:lang w:val="en-US"/>
        </w:rPr>
        <w:t>o</w:t>
      </w:r>
      <w:r>
        <w:rPr>
          <w:lang w:val="en-US"/>
        </w:rPr>
        <w:t>C</w:t>
      </w:r>
      <w:r w:rsidRPr="00A67F2A">
        <w:rPr>
          <w:lang w:val="el-GR"/>
        </w:rPr>
        <w:t xml:space="preserve">) </w:t>
      </w:r>
      <w:r>
        <w:rPr>
          <w:lang w:val="el-GR"/>
        </w:rPr>
        <w:t xml:space="preserve">σε 25% διάλειμμα γλυκερόλης μέχρι την περαιτέρω χρήση του. </w:t>
      </w:r>
    </w:p>
    <w:p w14:paraId="76C0AC94" w14:textId="77777777" w:rsidR="004368DD" w:rsidRPr="00DB77E1" w:rsidRDefault="004368DD" w:rsidP="007276D0">
      <w:pPr>
        <w:pStyle w:val="Heading2"/>
        <w:spacing w:before="120" w:after="120" w:line="276" w:lineRule="auto"/>
        <w:rPr>
          <w:i/>
          <w:iCs/>
          <w:color w:val="auto"/>
          <w:sz w:val="22"/>
          <w:szCs w:val="22"/>
          <w:u w:val="single"/>
        </w:rPr>
      </w:pPr>
      <w:bookmarkStart w:id="18" w:name="_Toc216453105"/>
      <w:r w:rsidRPr="00DB77E1">
        <w:rPr>
          <w:i/>
          <w:iCs/>
          <w:color w:val="auto"/>
          <w:sz w:val="22"/>
          <w:szCs w:val="22"/>
          <w:u w:val="single"/>
        </w:rPr>
        <w:t xml:space="preserve">Κλωνοποίηση του γονιδίου </w:t>
      </w:r>
      <w:r w:rsidRPr="00DB77E1">
        <w:rPr>
          <w:i/>
          <w:iCs/>
          <w:color w:val="auto"/>
          <w:sz w:val="22"/>
          <w:szCs w:val="22"/>
          <w:u w:val="single"/>
          <w:lang w:val="en-US"/>
        </w:rPr>
        <w:t>FoxSNF</w:t>
      </w:r>
      <w:r w:rsidRPr="00DB77E1">
        <w:rPr>
          <w:i/>
          <w:iCs/>
          <w:color w:val="auto"/>
          <w:sz w:val="22"/>
          <w:szCs w:val="22"/>
          <w:u w:val="single"/>
        </w:rPr>
        <w:t xml:space="preserve">1 στον ιϊκό φορέα </w:t>
      </w:r>
      <w:r w:rsidRPr="00DB77E1">
        <w:rPr>
          <w:i/>
          <w:iCs/>
          <w:color w:val="auto"/>
          <w:sz w:val="22"/>
          <w:szCs w:val="22"/>
          <w:u w:val="single"/>
          <w:lang w:val="en-US"/>
        </w:rPr>
        <w:t>pYL</w:t>
      </w:r>
      <w:r w:rsidRPr="00DB77E1">
        <w:rPr>
          <w:i/>
          <w:iCs/>
          <w:color w:val="auto"/>
          <w:sz w:val="22"/>
          <w:szCs w:val="22"/>
          <w:u w:val="single"/>
        </w:rPr>
        <w:t>156</w:t>
      </w:r>
      <w:bookmarkEnd w:id="18"/>
    </w:p>
    <w:p w14:paraId="58A9A76B" w14:textId="6ABE1D85" w:rsidR="004368DD" w:rsidRPr="0072536E" w:rsidRDefault="004368DD" w:rsidP="004368DD">
      <w:pPr>
        <w:spacing w:before="120" w:line="276" w:lineRule="auto"/>
        <w:ind w:firstLine="720"/>
        <w:jc w:val="both"/>
        <w:rPr>
          <w:lang w:val="el-GR"/>
        </w:rPr>
      </w:pPr>
      <w:r>
        <w:rPr>
          <w:lang w:val="el-GR"/>
        </w:rPr>
        <w:t xml:space="preserve">Αρχικά, ο μύκητα </w:t>
      </w:r>
      <w:r>
        <w:rPr>
          <w:i/>
          <w:iCs/>
          <w:lang w:val="en-US"/>
        </w:rPr>
        <w:t>F</w:t>
      </w:r>
      <w:r w:rsidRPr="00EA465C">
        <w:rPr>
          <w:i/>
          <w:iCs/>
          <w:lang w:val="el-GR"/>
        </w:rPr>
        <w:t xml:space="preserve">. </w:t>
      </w:r>
      <w:r>
        <w:rPr>
          <w:i/>
          <w:iCs/>
          <w:lang w:val="en-US"/>
        </w:rPr>
        <w:t>oxysporum</w:t>
      </w:r>
      <w:r w:rsidRPr="000B6691">
        <w:rPr>
          <w:i/>
          <w:iCs/>
          <w:lang w:val="el-GR"/>
        </w:rPr>
        <w:t xml:space="preserve"> </w:t>
      </w:r>
      <w:r w:rsidRPr="00E43390">
        <w:rPr>
          <w:lang w:val="en-US"/>
        </w:rPr>
        <w:t>f</w:t>
      </w:r>
      <w:r w:rsidRPr="00E43390">
        <w:rPr>
          <w:lang w:val="el-GR"/>
        </w:rPr>
        <w:t>.</w:t>
      </w:r>
      <w:r w:rsidR="00A635AC" w:rsidRPr="00E43390">
        <w:rPr>
          <w:lang w:val="el-GR"/>
        </w:rPr>
        <w:t xml:space="preserve"> </w:t>
      </w:r>
      <w:r w:rsidRPr="00E43390">
        <w:rPr>
          <w:lang w:val="en-US"/>
        </w:rPr>
        <w:t>sp</w:t>
      </w:r>
      <w:r w:rsidRPr="00EA465C">
        <w:rPr>
          <w:lang w:val="el-GR"/>
        </w:rPr>
        <w:t xml:space="preserve">. </w:t>
      </w:r>
      <w:r>
        <w:rPr>
          <w:i/>
          <w:iCs/>
          <w:lang w:val="en-US"/>
        </w:rPr>
        <w:t>radicis</w:t>
      </w:r>
      <w:r w:rsidRPr="00EA465C">
        <w:rPr>
          <w:i/>
          <w:iCs/>
          <w:lang w:val="el-GR"/>
        </w:rPr>
        <w:t>-</w:t>
      </w:r>
      <w:r>
        <w:rPr>
          <w:i/>
          <w:iCs/>
          <w:lang w:val="en-US"/>
        </w:rPr>
        <w:t>cucumerinum</w:t>
      </w:r>
      <w:r w:rsidRPr="000B6691">
        <w:rPr>
          <w:i/>
          <w:iCs/>
          <w:lang w:val="el-GR"/>
        </w:rPr>
        <w:t xml:space="preserve"> </w:t>
      </w:r>
      <w:r>
        <w:rPr>
          <w:lang w:val="el-GR"/>
        </w:rPr>
        <w:t xml:space="preserve">καλλιεργήθηκε σε θρεπτικό υπόστρωμα </w:t>
      </w:r>
      <w:r>
        <w:rPr>
          <w:lang w:val="en-US"/>
        </w:rPr>
        <w:t>malt</w:t>
      </w:r>
      <w:r w:rsidRPr="000B6691">
        <w:rPr>
          <w:lang w:val="el-GR"/>
        </w:rPr>
        <w:t xml:space="preserve"> </w:t>
      </w:r>
      <w:r>
        <w:rPr>
          <w:lang w:val="en-US"/>
        </w:rPr>
        <w:t>extract</w:t>
      </w:r>
      <w:r w:rsidRPr="000B6691">
        <w:rPr>
          <w:lang w:val="el-GR"/>
        </w:rPr>
        <w:t xml:space="preserve"> </w:t>
      </w:r>
      <w:r>
        <w:rPr>
          <w:lang w:val="en-US"/>
        </w:rPr>
        <w:t>broth</w:t>
      </w:r>
      <w:r>
        <w:rPr>
          <w:lang w:val="el-GR"/>
        </w:rPr>
        <w:t xml:space="preserve"> (</w:t>
      </w:r>
      <w:r>
        <w:rPr>
          <w:lang w:val="en-US"/>
        </w:rPr>
        <w:t>MEB</w:t>
      </w:r>
      <w:r w:rsidRPr="00EA465C">
        <w:rPr>
          <w:lang w:val="el-GR"/>
        </w:rPr>
        <w:t xml:space="preserve">) </w:t>
      </w:r>
      <w:r>
        <w:rPr>
          <w:lang w:val="el-GR"/>
        </w:rPr>
        <w:t xml:space="preserve">για μία εβδομάδα στους 25 </w:t>
      </w:r>
      <w:r>
        <w:rPr>
          <w:vertAlign w:val="superscript"/>
          <w:lang w:val="en-US"/>
        </w:rPr>
        <w:t>o</w:t>
      </w:r>
      <w:r>
        <w:rPr>
          <w:lang w:val="en-US"/>
        </w:rPr>
        <w:t>C</w:t>
      </w:r>
      <w:r w:rsidRPr="00EA465C">
        <w:rPr>
          <w:lang w:val="el-GR"/>
        </w:rPr>
        <w:t xml:space="preserve">. </w:t>
      </w:r>
      <w:r>
        <w:rPr>
          <w:lang w:val="el-GR"/>
        </w:rPr>
        <w:t xml:space="preserve">Στη συνέχεια το μυκήλιο συλλέχθηκε και στη συνέχεια πραγματοποιήθηκε λυοφιλίωση  στους -50 </w:t>
      </w:r>
      <w:r>
        <w:rPr>
          <w:vertAlign w:val="superscript"/>
          <w:lang w:val="en-US"/>
        </w:rPr>
        <w:t>o</w:t>
      </w:r>
      <w:r>
        <w:rPr>
          <w:lang w:val="en-US"/>
        </w:rPr>
        <w:t>C</w:t>
      </w:r>
      <w:r>
        <w:rPr>
          <w:lang w:val="el-GR"/>
        </w:rPr>
        <w:t xml:space="preserve">. Ακολούθησε απομόνωση ολικού </w:t>
      </w:r>
      <w:r>
        <w:rPr>
          <w:lang w:val="en-US"/>
        </w:rPr>
        <w:t>RNA</w:t>
      </w:r>
      <w:r w:rsidRPr="000B6691">
        <w:rPr>
          <w:lang w:val="el-GR"/>
        </w:rPr>
        <w:t xml:space="preserve"> </w:t>
      </w:r>
      <w:r>
        <w:rPr>
          <w:lang w:val="el-GR"/>
        </w:rPr>
        <w:t xml:space="preserve">με τη χρήση του αντιδραστηρίου </w:t>
      </w:r>
      <w:r>
        <w:rPr>
          <w:lang w:val="en-US"/>
        </w:rPr>
        <w:t>Trizol</w:t>
      </w:r>
      <w:r w:rsidRPr="0072536E">
        <w:rPr>
          <w:vertAlign w:val="superscript"/>
          <w:lang w:val="el-GR"/>
        </w:rPr>
        <w:t>®</w:t>
      </w:r>
      <w:r w:rsidRPr="0072536E">
        <w:rPr>
          <w:lang w:val="el-GR"/>
        </w:rPr>
        <w:t xml:space="preserve">, </w:t>
      </w:r>
      <w:r>
        <w:rPr>
          <w:lang w:val="el-GR"/>
        </w:rPr>
        <w:t xml:space="preserve">ενώ η ποιότητα και </w:t>
      </w:r>
      <w:r w:rsidR="00A635AC">
        <w:rPr>
          <w:lang w:val="el-GR"/>
        </w:rPr>
        <w:t xml:space="preserve">η </w:t>
      </w:r>
      <w:r>
        <w:rPr>
          <w:lang w:val="el-GR"/>
        </w:rPr>
        <w:t xml:space="preserve">συγκέντρωσή του μετρήθηκε με τη χρήση του φασματοφωτόμετρου </w:t>
      </w:r>
      <w:r>
        <w:rPr>
          <w:lang w:val="en-US"/>
        </w:rPr>
        <w:t>NanoDrop</w:t>
      </w:r>
      <w:r w:rsidRPr="0072536E">
        <w:rPr>
          <w:lang w:val="el-GR"/>
        </w:rPr>
        <w:t xml:space="preserve"> 2000 (</w:t>
      </w:r>
      <w:r>
        <w:rPr>
          <w:lang w:val="en-US"/>
        </w:rPr>
        <w:t>Thermo</w:t>
      </w:r>
      <w:r w:rsidRPr="000B6691">
        <w:rPr>
          <w:lang w:val="el-GR"/>
        </w:rPr>
        <w:t xml:space="preserve"> </w:t>
      </w:r>
      <w:r>
        <w:rPr>
          <w:lang w:val="en-US"/>
        </w:rPr>
        <w:t>Fisher</w:t>
      </w:r>
      <w:r w:rsidRPr="000B6691">
        <w:rPr>
          <w:lang w:val="el-GR"/>
        </w:rPr>
        <w:t xml:space="preserve"> </w:t>
      </w:r>
      <w:r>
        <w:rPr>
          <w:lang w:val="en-US"/>
        </w:rPr>
        <w:t>Scientific</w:t>
      </w:r>
      <w:r w:rsidRPr="0072536E">
        <w:rPr>
          <w:lang w:val="el-GR"/>
        </w:rPr>
        <w:t xml:space="preserve">, </w:t>
      </w:r>
      <w:r>
        <w:rPr>
          <w:lang w:val="el-GR"/>
        </w:rPr>
        <w:t xml:space="preserve">ΗΠΑ). Όπως περιγράφηκε και σε προηγούμενη ενότητα, η πρώτη αλυσίδα του συμπληρωματικού </w:t>
      </w:r>
      <w:r>
        <w:rPr>
          <w:lang w:val="en-US"/>
        </w:rPr>
        <w:t>DNA</w:t>
      </w:r>
      <w:r w:rsidRPr="00F5323C">
        <w:rPr>
          <w:lang w:val="el-GR"/>
        </w:rPr>
        <w:t xml:space="preserve"> </w:t>
      </w:r>
      <w:r>
        <w:rPr>
          <w:lang w:val="el-GR"/>
        </w:rPr>
        <w:t>(</w:t>
      </w:r>
      <w:r>
        <w:rPr>
          <w:lang w:val="en-US"/>
        </w:rPr>
        <w:t>cDNA</w:t>
      </w:r>
      <w:r w:rsidRPr="0072536E">
        <w:rPr>
          <w:lang w:val="el-GR"/>
        </w:rPr>
        <w:t xml:space="preserve">) </w:t>
      </w:r>
      <w:r>
        <w:rPr>
          <w:lang w:val="el-GR"/>
        </w:rPr>
        <w:t xml:space="preserve">δημιουργήθηκε με τη χρήση του κυτίου </w:t>
      </w:r>
      <w:r>
        <w:rPr>
          <w:lang w:val="en-US"/>
        </w:rPr>
        <w:t>PrimeScript</w:t>
      </w:r>
      <w:r w:rsidRPr="00F5323C">
        <w:rPr>
          <w:lang w:val="el-GR"/>
        </w:rPr>
        <w:t xml:space="preserve"> </w:t>
      </w:r>
      <w:r>
        <w:rPr>
          <w:lang w:val="en-US"/>
        </w:rPr>
        <w:t>RT</w:t>
      </w:r>
      <w:r w:rsidRPr="00F5323C">
        <w:rPr>
          <w:lang w:val="el-GR"/>
        </w:rPr>
        <w:t xml:space="preserve"> </w:t>
      </w:r>
      <w:r>
        <w:rPr>
          <w:lang w:val="en-US"/>
        </w:rPr>
        <w:t>Reagent</w:t>
      </w:r>
      <w:r w:rsidRPr="00F5323C">
        <w:rPr>
          <w:lang w:val="el-GR"/>
        </w:rPr>
        <w:t xml:space="preserve"> </w:t>
      </w:r>
      <w:r>
        <w:rPr>
          <w:lang w:val="en-US"/>
        </w:rPr>
        <w:t>Kit</w:t>
      </w:r>
      <w:r w:rsidRPr="0072536E">
        <w:rPr>
          <w:lang w:val="el-GR"/>
        </w:rPr>
        <w:t xml:space="preserve"> (</w:t>
      </w:r>
      <w:r>
        <w:rPr>
          <w:lang w:val="en-US"/>
        </w:rPr>
        <w:t>Takara</w:t>
      </w:r>
      <w:r w:rsidRPr="0072536E">
        <w:rPr>
          <w:lang w:val="el-GR"/>
        </w:rPr>
        <w:t xml:space="preserve">, </w:t>
      </w:r>
      <w:r>
        <w:rPr>
          <w:lang w:val="el-GR"/>
        </w:rPr>
        <w:t xml:space="preserve">Ιαπωνία). Στη συνέχεια, με </w:t>
      </w:r>
      <w:r>
        <w:rPr>
          <w:lang w:val="en-US"/>
        </w:rPr>
        <w:t>PCR</w:t>
      </w:r>
      <w:r w:rsidRPr="00F5323C">
        <w:rPr>
          <w:lang w:val="el-GR"/>
        </w:rPr>
        <w:t xml:space="preserve"> </w:t>
      </w:r>
      <w:r>
        <w:rPr>
          <w:lang w:val="el-GR"/>
        </w:rPr>
        <w:t xml:space="preserve">ενισχύθηκε τμήμα του γονιδίου </w:t>
      </w:r>
      <w:r>
        <w:rPr>
          <w:i/>
          <w:iCs/>
          <w:lang w:val="en-US"/>
        </w:rPr>
        <w:t>FoxSNF</w:t>
      </w:r>
      <w:r w:rsidRPr="0072536E">
        <w:rPr>
          <w:i/>
          <w:iCs/>
          <w:lang w:val="el-GR"/>
        </w:rPr>
        <w:t xml:space="preserve">1 </w:t>
      </w:r>
      <w:r>
        <w:rPr>
          <w:lang w:val="el-GR"/>
        </w:rPr>
        <w:t xml:space="preserve">μεγέθους 416 ζευγών βάσεων με τη χρήση του κυτίου </w:t>
      </w:r>
      <w:r>
        <w:rPr>
          <w:lang w:val="en-US"/>
        </w:rPr>
        <w:t>KAPA</w:t>
      </w:r>
      <w:r w:rsidRPr="00F5323C">
        <w:rPr>
          <w:lang w:val="el-GR"/>
        </w:rPr>
        <w:t xml:space="preserve"> </w:t>
      </w:r>
      <w:r>
        <w:rPr>
          <w:lang w:val="en-US"/>
        </w:rPr>
        <w:t>Taq</w:t>
      </w:r>
      <w:r w:rsidRPr="00F5323C">
        <w:rPr>
          <w:lang w:val="el-GR"/>
        </w:rPr>
        <w:t xml:space="preserve"> </w:t>
      </w:r>
      <w:r>
        <w:rPr>
          <w:lang w:val="en-US"/>
        </w:rPr>
        <w:t>PCR</w:t>
      </w:r>
      <w:r w:rsidRPr="00F5323C">
        <w:rPr>
          <w:lang w:val="el-GR"/>
        </w:rPr>
        <w:t xml:space="preserve"> </w:t>
      </w:r>
      <w:r>
        <w:rPr>
          <w:lang w:val="en-US"/>
        </w:rPr>
        <w:t>Kit</w:t>
      </w:r>
      <w:r w:rsidRPr="0072536E">
        <w:rPr>
          <w:lang w:val="el-GR"/>
        </w:rPr>
        <w:t xml:space="preserve"> (</w:t>
      </w:r>
      <w:r>
        <w:rPr>
          <w:lang w:val="en-US"/>
        </w:rPr>
        <w:t>Kapa</w:t>
      </w:r>
      <w:r w:rsidRPr="00F5323C">
        <w:rPr>
          <w:lang w:val="el-GR"/>
        </w:rPr>
        <w:t xml:space="preserve"> </w:t>
      </w:r>
      <w:r>
        <w:rPr>
          <w:lang w:val="en-US"/>
        </w:rPr>
        <w:t>Biosystems</w:t>
      </w:r>
      <w:r w:rsidRPr="0072536E">
        <w:rPr>
          <w:lang w:val="el-GR"/>
        </w:rPr>
        <w:t xml:space="preserve">, </w:t>
      </w:r>
      <w:r>
        <w:rPr>
          <w:lang w:val="el-GR"/>
        </w:rPr>
        <w:t xml:space="preserve">Νότια Αφρική), χρησιμοποιώντας εξειδικευμένους εκκινητές για το γονίδιο. </w:t>
      </w:r>
      <w:r w:rsidR="00096CD0">
        <w:rPr>
          <w:lang w:val="el-GR"/>
        </w:rPr>
        <w:t>Το συγκεκριμένο γονίδιο σχετίζεται με την έκφραση ενζύμων που διασπούν το κυτταρικό τοίχωμα των φυτών (</w:t>
      </w:r>
      <w:r w:rsidR="00096CD0">
        <w:rPr>
          <w:lang w:val="en-US"/>
        </w:rPr>
        <w:t>cell</w:t>
      </w:r>
      <w:r w:rsidR="00096CD0" w:rsidRPr="00EC44D2">
        <w:rPr>
          <w:lang w:val="el-GR"/>
        </w:rPr>
        <w:t xml:space="preserve"> </w:t>
      </w:r>
      <w:r w:rsidR="00096CD0">
        <w:rPr>
          <w:lang w:val="en-US"/>
        </w:rPr>
        <w:t>wall</w:t>
      </w:r>
      <w:r w:rsidR="00096CD0" w:rsidRPr="00EC44D2">
        <w:rPr>
          <w:lang w:val="el-GR"/>
        </w:rPr>
        <w:t xml:space="preserve"> </w:t>
      </w:r>
      <w:r w:rsidR="00096CD0">
        <w:rPr>
          <w:lang w:val="en-US"/>
        </w:rPr>
        <w:t>degrading</w:t>
      </w:r>
      <w:r w:rsidR="00096CD0" w:rsidRPr="00EC44D2">
        <w:rPr>
          <w:lang w:val="el-GR"/>
        </w:rPr>
        <w:t xml:space="preserve"> </w:t>
      </w:r>
      <w:r w:rsidR="00096CD0">
        <w:rPr>
          <w:lang w:val="en-US"/>
        </w:rPr>
        <w:t>enzymes</w:t>
      </w:r>
      <w:r w:rsidR="00096CD0" w:rsidRPr="00EC44D2">
        <w:rPr>
          <w:lang w:val="el-GR"/>
        </w:rPr>
        <w:t xml:space="preserve">, </w:t>
      </w:r>
      <w:r w:rsidR="00096CD0">
        <w:rPr>
          <w:lang w:val="en-US"/>
        </w:rPr>
        <w:t>CWDE</w:t>
      </w:r>
      <w:r w:rsidR="000531E6">
        <w:rPr>
          <w:lang w:val="en-US"/>
        </w:rPr>
        <w:t>s</w:t>
      </w:r>
      <w:r w:rsidR="00096CD0" w:rsidRPr="00EC44D2">
        <w:rPr>
          <w:lang w:val="el-GR"/>
        </w:rPr>
        <w:t>)</w:t>
      </w:r>
      <w:r w:rsidR="00096CD0">
        <w:rPr>
          <w:lang w:val="el-GR"/>
        </w:rPr>
        <w:t>. Έχει αποδειχθεί ότι μεταλλαγμένα στελέχη στα οποία είχε απενεργοποιηθεί το γονίδιο</w:t>
      </w:r>
      <w:r w:rsidR="00096CD0" w:rsidRPr="00EC44D2">
        <w:rPr>
          <w:lang w:val="el-GR"/>
        </w:rPr>
        <w:t xml:space="preserve"> </w:t>
      </w:r>
      <w:r w:rsidR="00872B58" w:rsidRPr="00872B58">
        <w:rPr>
          <w:i/>
          <w:iCs/>
          <w:lang w:val="en-US"/>
        </w:rPr>
        <w:t>SNF</w:t>
      </w:r>
      <w:r w:rsidR="00872B58" w:rsidRPr="00872B58">
        <w:rPr>
          <w:i/>
          <w:iCs/>
          <w:lang w:val="el-GR"/>
        </w:rPr>
        <w:t>1</w:t>
      </w:r>
      <w:r w:rsidR="00096CD0" w:rsidRPr="00EC44D2">
        <w:rPr>
          <w:lang w:val="el-GR"/>
        </w:rPr>
        <w:t>,</w:t>
      </w:r>
      <w:r w:rsidR="00096CD0">
        <w:rPr>
          <w:lang w:val="el-GR"/>
        </w:rPr>
        <w:t xml:space="preserve"> είχαν περιορισμένη παθογένεια σε φυτά αραβίδοψης και λάχανο</w:t>
      </w:r>
      <w:r w:rsidR="00872B58">
        <w:rPr>
          <w:lang w:val="el-GR"/>
        </w:rPr>
        <w:t>υ</w:t>
      </w:r>
      <w:r w:rsidR="00096CD0">
        <w:rPr>
          <w:lang w:val="el-GR"/>
        </w:rPr>
        <w:t>, σε σχέση με τις απομονώσεις αγρίου τύπου (</w:t>
      </w:r>
      <w:r w:rsidR="00096CD0" w:rsidRPr="00096CD0">
        <w:rPr>
          <w:lang w:val="en-US"/>
        </w:rPr>
        <w:t>Ospina</w:t>
      </w:r>
      <w:r w:rsidR="00096CD0" w:rsidRPr="00EC44D2">
        <w:rPr>
          <w:lang w:val="el-GR"/>
        </w:rPr>
        <w:t>-</w:t>
      </w:r>
      <w:r w:rsidR="00096CD0" w:rsidRPr="00096CD0">
        <w:rPr>
          <w:lang w:val="en-US"/>
        </w:rPr>
        <w:t>Giraldo</w:t>
      </w:r>
      <w:r w:rsidR="00096CD0">
        <w:rPr>
          <w:lang w:val="el-GR"/>
        </w:rPr>
        <w:t xml:space="preserve"> </w:t>
      </w:r>
      <w:r w:rsidR="00096CD0">
        <w:rPr>
          <w:i/>
          <w:iCs/>
          <w:lang w:val="en-US"/>
        </w:rPr>
        <w:t>et</w:t>
      </w:r>
      <w:r w:rsidR="00096CD0" w:rsidRPr="00EC44D2">
        <w:rPr>
          <w:i/>
          <w:iCs/>
          <w:lang w:val="el-GR"/>
        </w:rPr>
        <w:t xml:space="preserve"> </w:t>
      </w:r>
      <w:r w:rsidR="00096CD0">
        <w:rPr>
          <w:i/>
          <w:iCs/>
          <w:lang w:val="en-US"/>
        </w:rPr>
        <w:t>al</w:t>
      </w:r>
      <w:r w:rsidR="00096CD0" w:rsidRPr="00EC44D2">
        <w:rPr>
          <w:lang w:val="el-GR"/>
        </w:rPr>
        <w:t xml:space="preserve">., 2003). </w:t>
      </w:r>
      <w:r w:rsidR="00096CD0">
        <w:rPr>
          <w:lang w:val="el-GR"/>
        </w:rPr>
        <w:t xml:space="preserve">Ομόλογα γονίδια με τον ίδιο ρόλο έχουν βρεθεί και σε άλλους παθογόνους μύκητες, όπως ο </w:t>
      </w:r>
      <w:r w:rsidR="00096CD0">
        <w:rPr>
          <w:i/>
          <w:iCs/>
          <w:lang w:val="en-US"/>
        </w:rPr>
        <w:t>Verticillium</w:t>
      </w:r>
      <w:r w:rsidR="00096CD0" w:rsidRPr="00EC44D2">
        <w:rPr>
          <w:i/>
          <w:iCs/>
          <w:lang w:val="el-GR"/>
        </w:rPr>
        <w:t xml:space="preserve"> </w:t>
      </w:r>
      <w:r w:rsidR="00096CD0">
        <w:rPr>
          <w:i/>
          <w:iCs/>
          <w:lang w:val="en-US"/>
        </w:rPr>
        <w:t>dahliae</w:t>
      </w:r>
      <w:r w:rsidR="00096CD0">
        <w:rPr>
          <w:lang w:val="el-GR"/>
        </w:rPr>
        <w:t>. Η απενεργοποίησ</w:t>
      </w:r>
      <w:r w:rsidR="000531E6">
        <w:rPr>
          <w:lang w:val="el-GR"/>
        </w:rPr>
        <w:t>η</w:t>
      </w:r>
      <w:r w:rsidR="00096CD0">
        <w:rPr>
          <w:lang w:val="el-GR"/>
        </w:rPr>
        <w:t xml:space="preserve"> του γονιδίου </w:t>
      </w:r>
      <w:r w:rsidR="00872B58">
        <w:rPr>
          <w:i/>
          <w:iCs/>
          <w:lang w:val="en-US"/>
        </w:rPr>
        <w:t>SNF</w:t>
      </w:r>
      <w:r w:rsidR="00872B58" w:rsidRPr="00872B58">
        <w:rPr>
          <w:i/>
          <w:iCs/>
          <w:lang w:val="el-GR"/>
        </w:rPr>
        <w:t>1</w:t>
      </w:r>
      <w:r w:rsidR="00096CD0" w:rsidRPr="00EC44D2">
        <w:rPr>
          <w:i/>
          <w:iCs/>
          <w:lang w:val="el-GR"/>
        </w:rPr>
        <w:t xml:space="preserve"> </w:t>
      </w:r>
      <w:r w:rsidR="00096CD0">
        <w:rPr>
          <w:lang w:val="el-GR"/>
        </w:rPr>
        <w:t>και σε αυτό το μύκητα επιβεβαίωσε το ρόλο που διαδραματίζει στην παθογένει</w:t>
      </w:r>
      <w:r w:rsidR="00872B58">
        <w:rPr>
          <w:lang w:val="el-GR"/>
        </w:rPr>
        <w:t>ά</w:t>
      </w:r>
      <w:r w:rsidR="00096CD0">
        <w:rPr>
          <w:lang w:val="el-GR"/>
        </w:rPr>
        <w:t xml:space="preserve"> του, καθώς μεταλλαγμένα στελέχη παρουσίαζαν μειωμένη μολυσματικότητα σε φυτά τομάτας (</w:t>
      </w:r>
      <w:r w:rsidR="00096CD0">
        <w:rPr>
          <w:lang w:val="en-US"/>
        </w:rPr>
        <w:t>Tzima</w:t>
      </w:r>
      <w:r w:rsidR="00096CD0" w:rsidRPr="00EC44D2">
        <w:rPr>
          <w:lang w:val="el-GR"/>
        </w:rPr>
        <w:t xml:space="preserve"> </w:t>
      </w:r>
      <w:r w:rsidR="00096CD0">
        <w:rPr>
          <w:i/>
          <w:iCs/>
          <w:lang w:val="en-US"/>
        </w:rPr>
        <w:t>et</w:t>
      </w:r>
      <w:r w:rsidR="00096CD0" w:rsidRPr="00EC44D2">
        <w:rPr>
          <w:i/>
          <w:iCs/>
          <w:lang w:val="el-GR"/>
        </w:rPr>
        <w:t xml:space="preserve"> </w:t>
      </w:r>
      <w:r w:rsidR="00096CD0">
        <w:rPr>
          <w:i/>
          <w:iCs/>
          <w:lang w:val="en-US"/>
        </w:rPr>
        <w:t>al</w:t>
      </w:r>
      <w:r w:rsidR="00096CD0" w:rsidRPr="00EC44D2">
        <w:rPr>
          <w:lang w:val="el-GR"/>
        </w:rPr>
        <w:t>., 2011</w:t>
      </w:r>
      <w:r w:rsidR="00096CD0">
        <w:rPr>
          <w:lang w:val="el-GR"/>
        </w:rPr>
        <w:t xml:space="preserve">). </w:t>
      </w:r>
      <w:r w:rsidRPr="00096CD0">
        <w:rPr>
          <w:lang w:val="el-GR"/>
        </w:rPr>
        <w:t>Οι</w:t>
      </w:r>
      <w:r>
        <w:rPr>
          <w:lang w:val="el-GR"/>
        </w:rPr>
        <w:t xml:space="preserve"> συγκεκριμένοι εκκινητές σχεδιάστηκαν όπως και στην προηγούμενη ενότητα με τη χρήση των διαδικτυακών προγραμμάτων </w:t>
      </w:r>
      <w:r>
        <w:rPr>
          <w:lang w:val="en-US"/>
        </w:rPr>
        <w:t>Primer</w:t>
      </w:r>
      <w:r w:rsidRPr="0072536E">
        <w:rPr>
          <w:lang w:val="el-GR"/>
        </w:rPr>
        <w:t xml:space="preserve">3 </w:t>
      </w:r>
      <w:r>
        <w:rPr>
          <w:lang w:val="el-GR"/>
        </w:rPr>
        <w:t xml:space="preserve">και </w:t>
      </w:r>
      <w:r>
        <w:rPr>
          <w:lang w:val="en-US"/>
        </w:rPr>
        <w:t>Benchling</w:t>
      </w:r>
      <w:r w:rsidRPr="0072536E">
        <w:rPr>
          <w:lang w:val="el-GR"/>
        </w:rPr>
        <w:t xml:space="preserve"> (</w:t>
      </w:r>
      <w:r>
        <w:rPr>
          <w:b/>
          <w:bCs/>
          <w:lang w:val="el-GR"/>
        </w:rPr>
        <w:t xml:space="preserve">Πίνακας </w:t>
      </w:r>
      <w:r w:rsidRPr="00F5323C">
        <w:rPr>
          <w:b/>
          <w:bCs/>
          <w:lang w:val="el-GR"/>
        </w:rPr>
        <w:t>3.6.3</w:t>
      </w:r>
      <w:r w:rsidRPr="001203D1">
        <w:rPr>
          <w:b/>
          <w:bCs/>
          <w:lang w:val="el-GR"/>
        </w:rPr>
        <w:t>-</w:t>
      </w:r>
      <w:r>
        <w:rPr>
          <w:b/>
          <w:bCs/>
          <w:lang w:val="el-GR"/>
        </w:rPr>
        <w:t>11</w:t>
      </w:r>
      <w:r>
        <w:rPr>
          <w:lang w:val="el-GR"/>
        </w:rPr>
        <w:t xml:space="preserve">). Στην αλληλουχία του κάθε εκκινητή τοποθετήθηκαν χειροκίνητα οι αλληλουχίες αναγνώρισης για τα περιοριστικά ένζυμα </w:t>
      </w:r>
      <w:r>
        <w:rPr>
          <w:i/>
          <w:iCs/>
          <w:lang w:val="en-US"/>
        </w:rPr>
        <w:t>Bam</w:t>
      </w:r>
      <w:r>
        <w:rPr>
          <w:lang w:val="en-US"/>
        </w:rPr>
        <w:t>HI</w:t>
      </w:r>
      <w:r w:rsidRPr="005220E0">
        <w:rPr>
          <w:lang w:val="el-GR"/>
        </w:rPr>
        <w:t xml:space="preserve"> </w:t>
      </w:r>
      <w:r>
        <w:rPr>
          <w:lang w:val="el-GR"/>
        </w:rPr>
        <w:t xml:space="preserve">και </w:t>
      </w:r>
      <w:r>
        <w:rPr>
          <w:i/>
          <w:iCs/>
          <w:lang w:val="en-US"/>
        </w:rPr>
        <w:t>Sac</w:t>
      </w:r>
      <w:r>
        <w:rPr>
          <w:lang w:val="en-US"/>
        </w:rPr>
        <w:t>I</w:t>
      </w:r>
      <w:r w:rsidRPr="0072536E">
        <w:rPr>
          <w:lang w:val="el-GR"/>
        </w:rPr>
        <w:t xml:space="preserve">, </w:t>
      </w:r>
      <w:r>
        <w:rPr>
          <w:lang w:val="el-GR"/>
        </w:rPr>
        <w:t xml:space="preserve">με στόχο την κατευθυνόμενη κλωνοποίηση στον φορέα </w:t>
      </w:r>
      <w:r>
        <w:rPr>
          <w:lang w:val="en-US"/>
        </w:rPr>
        <w:t>pYL</w:t>
      </w:r>
      <w:r w:rsidRPr="0072536E">
        <w:rPr>
          <w:lang w:val="el-GR"/>
        </w:rPr>
        <w:t xml:space="preserve">156. </w:t>
      </w:r>
    </w:p>
    <w:p w14:paraId="7F88A53C" w14:textId="77777777" w:rsidR="004368DD" w:rsidRPr="0072536E" w:rsidRDefault="004368DD" w:rsidP="004368DD">
      <w:pPr>
        <w:spacing w:before="120" w:line="276" w:lineRule="auto"/>
        <w:jc w:val="both"/>
        <w:rPr>
          <w:sz w:val="20"/>
          <w:szCs w:val="20"/>
          <w:lang w:val="el-GR"/>
        </w:rPr>
      </w:pPr>
      <w:r>
        <w:rPr>
          <w:b/>
          <w:bCs/>
          <w:sz w:val="20"/>
          <w:szCs w:val="20"/>
          <w:lang w:val="el-GR"/>
        </w:rPr>
        <w:t xml:space="preserve">Πίνακας </w:t>
      </w:r>
      <w:r w:rsidRPr="004368DD">
        <w:rPr>
          <w:b/>
          <w:bCs/>
          <w:sz w:val="20"/>
          <w:szCs w:val="20"/>
          <w:lang w:val="el-GR"/>
        </w:rPr>
        <w:t>3.6.3-</w:t>
      </w:r>
      <w:r>
        <w:rPr>
          <w:b/>
          <w:bCs/>
          <w:sz w:val="20"/>
          <w:szCs w:val="20"/>
          <w:lang w:val="el-GR"/>
        </w:rPr>
        <w:t xml:space="preserve">11. </w:t>
      </w:r>
      <w:r>
        <w:rPr>
          <w:sz w:val="20"/>
          <w:szCs w:val="20"/>
          <w:lang w:val="el-GR"/>
        </w:rPr>
        <w:t xml:space="preserve">Αλληλουχίες των εκκινητών που χρησιμοποιήθηκαν για την κλωνοποίηση του γονιδίου </w:t>
      </w:r>
      <w:r>
        <w:rPr>
          <w:i/>
          <w:iCs/>
          <w:sz w:val="20"/>
          <w:szCs w:val="20"/>
          <w:lang w:val="en-US"/>
        </w:rPr>
        <w:t>FoxSNF</w:t>
      </w:r>
      <w:r w:rsidRPr="0072536E">
        <w:rPr>
          <w:i/>
          <w:iCs/>
          <w:sz w:val="20"/>
          <w:szCs w:val="20"/>
          <w:lang w:val="el-GR"/>
        </w:rPr>
        <w:t xml:space="preserve">1 </w:t>
      </w:r>
      <w:r>
        <w:rPr>
          <w:sz w:val="20"/>
          <w:szCs w:val="20"/>
          <w:lang w:val="el-GR"/>
        </w:rPr>
        <w:t xml:space="preserve">στον ιϊκό φορέα </w:t>
      </w:r>
      <w:r>
        <w:rPr>
          <w:sz w:val="20"/>
          <w:szCs w:val="20"/>
          <w:lang w:val="en-US"/>
        </w:rPr>
        <w:t>pYL</w:t>
      </w:r>
      <w:r w:rsidRPr="0072536E">
        <w:rPr>
          <w:sz w:val="20"/>
          <w:szCs w:val="20"/>
          <w:lang w:val="el-GR"/>
        </w:rPr>
        <w:t xml:space="preserve">156. </w:t>
      </w:r>
      <w:r>
        <w:rPr>
          <w:sz w:val="20"/>
          <w:szCs w:val="20"/>
          <w:lang w:val="el-GR"/>
        </w:rPr>
        <w:t xml:space="preserve">Οι υπογραμμισμένες αλληλουχίες με έντονη γραφή αντιπροσωπεύουν τις αλληλουχίες που αναγνωρίζονται από τα περιοριστικά ένζυμα </w:t>
      </w:r>
      <w:r>
        <w:rPr>
          <w:i/>
          <w:iCs/>
          <w:sz w:val="20"/>
          <w:szCs w:val="20"/>
          <w:lang w:val="en-US"/>
        </w:rPr>
        <w:t>Bam</w:t>
      </w:r>
      <w:r>
        <w:rPr>
          <w:sz w:val="20"/>
          <w:szCs w:val="20"/>
          <w:lang w:val="en-US"/>
        </w:rPr>
        <w:t>HI</w:t>
      </w:r>
      <w:r w:rsidRPr="005220E0">
        <w:rPr>
          <w:sz w:val="20"/>
          <w:szCs w:val="20"/>
          <w:lang w:val="el-GR"/>
        </w:rPr>
        <w:t xml:space="preserve"> </w:t>
      </w:r>
      <w:r>
        <w:rPr>
          <w:sz w:val="20"/>
          <w:szCs w:val="20"/>
          <w:lang w:val="el-GR"/>
        </w:rPr>
        <w:t xml:space="preserve">και </w:t>
      </w:r>
      <w:r>
        <w:rPr>
          <w:i/>
          <w:iCs/>
          <w:sz w:val="20"/>
          <w:szCs w:val="20"/>
          <w:lang w:val="en-US"/>
        </w:rPr>
        <w:t>Sac</w:t>
      </w:r>
      <w:r>
        <w:rPr>
          <w:sz w:val="20"/>
          <w:szCs w:val="20"/>
          <w:lang w:val="en-US"/>
        </w:rPr>
        <w:t>I</w:t>
      </w:r>
      <w:r w:rsidRPr="0072536E">
        <w:rPr>
          <w:sz w:val="20"/>
          <w:szCs w:val="20"/>
          <w:lang w:val="el-GR"/>
        </w:rPr>
        <w:t xml:space="preserve">, </w:t>
      </w:r>
      <w:r>
        <w:rPr>
          <w:sz w:val="20"/>
          <w:szCs w:val="20"/>
          <w:lang w:val="el-GR"/>
        </w:rPr>
        <w:t>ενώ οι τέσσερις θυμίνες στο 5’ άκρο του κάθε εκκινητή τοποθετήθηκαν για τη διευκόλυνση της πρόσδεσης του περιοριστικού ενζύμου στην αλληλουχία.</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0"/>
        <w:gridCol w:w="4860"/>
      </w:tblGrid>
      <w:tr w:rsidR="004368DD" w:rsidRPr="0072536E" w14:paraId="632A8FD2" w14:textId="77777777" w:rsidTr="003B4E75">
        <w:tc>
          <w:tcPr>
            <w:tcW w:w="4740" w:type="dxa"/>
            <w:tcBorders>
              <w:top w:val="single" w:sz="12" w:space="0" w:color="auto"/>
              <w:bottom w:val="single" w:sz="12" w:space="0" w:color="auto"/>
            </w:tcBorders>
            <w:vAlign w:val="center"/>
          </w:tcPr>
          <w:p w14:paraId="3837E82E" w14:textId="77777777" w:rsidR="004368DD" w:rsidRPr="0072536E" w:rsidRDefault="004368DD" w:rsidP="003B4E75">
            <w:pPr>
              <w:spacing w:before="120" w:line="276" w:lineRule="auto"/>
              <w:jc w:val="center"/>
              <w:rPr>
                <w:b/>
                <w:bCs/>
                <w:lang w:val="el-GR"/>
              </w:rPr>
            </w:pPr>
            <w:r w:rsidRPr="0072536E">
              <w:rPr>
                <w:b/>
                <w:bCs/>
                <w:lang w:val="el-GR"/>
              </w:rPr>
              <w:t>Εκκινητής</w:t>
            </w:r>
          </w:p>
        </w:tc>
        <w:tc>
          <w:tcPr>
            <w:tcW w:w="4740" w:type="dxa"/>
            <w:tcBorders>
              <w:top w:val="single" w:sz="12" w:space="0" w:color="auto"/>
              <w:bottom w:val="single" w:sz="12" w:space="0" w:color="auto"/>
            </w:tcBorders>
            <w:vAlign w:val="center"/>
          </w:tcPr>
          <w:p w14:paraId="53D31071" w14:textId="77777777" w:rsidR="004368DD" w:rsidRPr="0072536E" w:rsidRDefault="004368DD" w:rsidP="003B4E75">
            <w:pPr>
              <w:spacing w:before="120" w:line="276" w:lineRule="auto"/>
              <w:jc w:val="center"/>
              <w:rPr>
                <w:b/>
                <w:bCs/>
                <w:lang w:val="el-GR"/>
              </w:rPr>
            </w:pPr>
            <w:r w:rsidRPr="0072536E">
              <w:rPr>
                <w:b/>
                <w:bCs/>
                <w:lang w:val="el-GR"/>
              </w:rPr>
              <w:t xml:space="preserve">Αλληλουχία (5’ </w:t>
            </w:r>
            <w:r w:rsidRPr="0072536E">
              <w:rPr>
                <w:rFonts w:ascii="Times New Roman" w:hAnsi="Times New Roman" w:cs="Times New Roman"/>
                <w:b/>
                <w:bCs/>
                <w:lang w:val="el-GR"/>
              </w:rPr>
              <w:t>→</w:t>
            </w:r>
            <w:r w:rsidRPr="0072536E">
              <w:rPr>
                <w:b/>
                <w:bCs/>
                <w:lang w:val="el-GR"/>
              </w:rPr>
              <w:t xml:space="preserve"> 3’)</w:t>
            </w:r>
          </w:p>
        </w:tc>
      </w:tr>
      <w:tr w:rsidR="004368DD" w14:paraId="324E6F85" w14:textId="77777777" w:rsidTr="003B4E75">
        <w:tc>
          <w:tcPr>
            <w:tcW w:w="4740" w:type="dxa"/>
            <w:tcBorders>
              <w:top w:val="single" w:sz="12" w:space="0" w:color="auto"/>
              <w:bottom w:val="single" w:sz="6" w:space="0" w:color="auto"/>
            </w:tcBorders>
            <w:vAlign w:val="center"/>
          </w:tcPr>
          <w:p w14:paraId="72DC6425" w14:textId="77777777" w:rsidR="004368DD" w:rsidRDefault="004368DD" w:rsidP="003B4E75">
            <w:pPr>
              <w:spacing w:before="120" w:line="276" w:lineRule="auto"/>
              <w:jc w:val="center"/>
              <w:rPr>
                <w:lang w:val="el-GR"/>
              </w:rPr>
            </w:pPr>
            <w:r w:rsidRPr="0072536E">
              <w:rPr>
                <w:lang w:val="el-GR"/>
              </w:rPr>
              <w:t>pFoxSNF1416_BamHI</w:t>
            </w:r>
          </w:p>
        </w:tc>
        <w:tc>
          <w:tcPr>
            <w:tcW w:w="4740" w:type="dxa"/>
            <w:tcBorders>
              <w:top w:val="single" w:sz="12" w:space="0" w:color="auto"/>
              <w:bottom w:val="single" w:sz="6" w:space="0" w:color="auto"/>
            </w:tcBorders>
            <w:vAlign w:val="center"/>
          </w:tcPr>
          <w:p w14:paraId="0BFADF1F" w14:textId="77777777" w:rsidR="004368DD" w:rsidRDefault="004368DD" w:rsidP="003B4E75">
            <w:pPr>
              <w:spacing w:before="120" w:line="276" w:lineRule="auto"/>
              <w:jc w:val="center"/>
              <w:rPr>
                <w:lang w:val="el-GR"/>
              </w:rPr>
            </w:pPr>
            <w:r w:rsidRPr="0072536E">
              <w:rPr>
                <w:lang w:val="el-GR"/>
              </w:rPr>
              <w:t>TTTT</w:t>
            </w:r>
            <w:r w:rsidRPr="0072536E">
              <w:rPr>
                <w:b/>
                <w:bCs/>
                <w:u w:val="single"/>
                <w:lang w:val="el-GR"/>
              </w:rPr>
              <w:t>GGATCC</w:t>
            </w:r>
            <w:r w:rsidRPr="0072536E">
              <w:rPr>
                <w:lang w:val="el-GR"/>
              </w:rPr>
              <w:t>AGGGCACATACAGCATACCG</w:t>
            </w:r>
          </w:p>
        </w:tc>
      </w:tr>
      <w:tr w:rsidR="004368DD" w14:paraId="68DA63D2" w14:textId="77777777" w:rsidTr="003B4E75">
        <w:tc>
          <w:tcPr>
            <w:tcW w:w="4740" w:type="dxa"/>
            <w:tcBorders>
              <w:top w:val="single" w:sz="6" w:space="0" w:color="auto"/>
              <w:bottom w:val="single" w:sz="12" w:space="0" w:color="auto"/>
            </w:tcBorders>
            <w:vAlign w:val="center"/>
          </w:tcPr>
          <w:p w14:paraId="06191132" w14:textId="77777777" w:rsidR="004368DD" w:rsidRDefault="004368DD" w:rsidP="003B4E75">
            <w:pPr>
              <w:spacing w:before="120" w:line="276" w:lineRule="auto"/>
              <w:jc w:val="center"/>
              <w:rPr>
                <w:lang w:val="el-GR"/>
              </w:rPr>
            </w:pPr>
            <w:r w:rsidRPr="0072536E">
              <w:rPr>
                <w:lang w:val="el-GR"/>
              </w:rPr>
              <w:t>pFoxSNF1416_SacI</w:t>
            </w:r>
          </w:p>
        </w:tc>
        <w:tc>
          <w:tcPr>
            <w:tcW w:w="4740" w:type="dxa"/>
            <w:tcBorders>
              <w:top w:val="single" w:sz="6" w:space="0" w:color="auto"/>
              <w:bottom w:val="single" w:sz="12" w:space="0" w:color="auto"/>
            </w:tcBorders>
            <w:vAlign w:val="center"/>
          </w:tcPr>
          <w:p w14:paraId="0AB55068" w14:textId="77777777" w:rsidR="004368DD" w:rsidRDefault="004368DD" w:rsidP="003B4E75">
            <w:pPr>
              <w:spacing w:before="120" w:line="276" w:lineRule="auto"/>
              <w:jc w:val="center"/>
              <w:rPr>
                <w:lang w:val="el-GR"/>
              </w:rPr>
            </w:pPr>
            <w:r w:rsidRPr="0072536E">
              <w:rPr>
                <w:lang w:val="el-GR"/>
              </w:rPr>
              <w:t>TTTT</w:t>
            </w:r>
            <w:r w:rsidRPr="0072536E">
              <w:rPr>
                <w:b/>
                <w:bCs/>
                <w:u w:val="single"/>
                <w:lang w:val="el-GR"/>
              </w:rPr>
              <w:t>GAGCTC</w:t>
            </w:r>
            <w:r w:rsidRPr="0072536E">
              <w:rPr>
                <w:lang w:val="el-GR"/>
              </w:rPr>
              <w:t>TGCTAGGAGGGCTTCAGGAT</w:t>
            </w:r>
          </w:p>
        </w:tc>
      </w:tr>
    </w:tbl>
    <w:p w14:paraId="1D34586A" w14:textId="0A63B400" w:rsidR="004368DD" w:rsidRDefault="004368DD" w:rsidP="004368DD">
      <w:pPr>
        <w:spacing w:before="120" w:line="276" w:lineRule="auto"/>
        <w:ind w:firstLine="720"/>
        <w:jc w:val="both"/>
        <w:rPr>
          <w:lang w:val="el-GR"/>
        </w:rPr>
      </w:pPr>
      <w:r>
        <w:rPr>
          <w:lang w:val="el-GR"/>
        </w:rPr>
        <w:t xml:space="preserve">Στη συνέχεια, ο πλασμιδιακός φορέας </w:t>
      </w:r>
      <w:r>
        <w:rPr>
          <w:lang w:val="en-US"/>
        </w:rPr>
        <w:t>pYL</w:t>
      </w:r>
      <w:r w:rsidRPr="009C1453">
        <w:rPr>
          <w:lang w:val="el-GR"/>
        </w:rPr>
        <w:t xml:space="preserve">156 </w:t>
      </w:r>
      <w:r>
        <w:rPr>
          <w:lang w:val="el-GR"/>
        </w:rPr>
        <w:t xml:space="preserve">καθώς και το ενισχυμένο με </w:t>
      </w:r>
      <w:r>
        <w:rPr>
          <w:lang w:val="en-US"/>
        </w:rPr>
        <w:t>PCR</w:t>
      </w:r>
      <w:r w:rsidRPr="008C0E6F">
        <w:rPr>
          <w:lang w:val="el-GR"/>
        </w:rPr>
        <w:t xml:space="preserve"> </w:t>
      </w:r>
      <w:r>
        <w:rPr>
          <w:lang w:val="el-GR"/>
        </w:rPr>
        <w:t xml:space="preserve">γονίδιο </w:t>
      </w:r>
      <w:r>
        <w:rPr>
          <w:i/>
          <w:iCs/>
          <w:lang w:val="en-US"/>
        </w:rPr>
        <w:t>FoxSNF</w:t>
      </w:r>
      <w:r w:rsidRPr="009C1453">
        <w:rPr>
          <w:i/>
          <w:iCs/>
          <w:lang w:val="el-GR"/>
        </w:rPr>
        <w:t xml:space="preserve">1 </w:t>
      </w:r>
      <w:r>
        <w:rPr>
          <w:lang w:val="el-GR"/>
        </w:rPr>
        <w:t>χρησιμοποιήθηκαν ως εκμαγεία για τις αντιδράσεις πέψης με τα ένζυμα που αναφέρονται παραπάνω (</w:t>
      </w:r>
      <w:r>
        <w:rPr>
          <w:b/>
          <w:bCs/>
          <w:lang w:val="el-GR"/>
        </w:rPr>
        <w:t>Εικόνα 3.6.3-</w:t>
      </w:r>
      <w:r w:rsidR="00DD5DFF" w:rsidRPr="00527FCB">
        <w:rPr>
          <w:b/>
          <w:bCs/>
          <w:lang w:val="el-GR"/>
        </w:rPr>
        <w:t>26</w:t>
      </w:r>
      <w:r>
        <w:rPr>
          <w:lang w:val="el-GR"/>
        </w:rPr>
        <w:t xml:space="preserve">). Όλες οι αντιδράσεις πέψης πραγματοποιήθηκαν στις συνθήκες που περιγράφονται στην προηγούμενη ενότητα. Ακολούθως, πραγματοποιήθηκαν αντιδράσεις ένωσης με το ένζυμο Τ4 </w:t>
      </w:r>
      <w:r>
        <w:rPr>
          <w:lang w:val="en-US"/>
        </w:rPr>
        <w:t>DNA</w:t>
      </w:r>
      <w:r>
        <w:rPr>
          <w:lang w:val="el-GR"/>
        </w:rPr>
        <w:t xml:space="preserve"> λιγάση όπως περιγράφεται στην προηγούμενη ενότητα. Τέλος, οι μετασχηματισμοί των δεκτικών κυττάρων </w:t>
      </w:r>
      <w:r>
        <w:rPr>
          <w:i/>
          <w:iCs/>
          <w:lang w:val="en-US"/>
        </w:rPr>
        <w:t>E</w:t>
      </w:r>
      <w:r w:rsidRPr="002A1D47">
        <w:rPr>
          <w:i/>
          <w:iCs/>
          <w:lang w:val="el-GR"/>
        </w:rPr>
        <w:t xml:space="preserve">. </w:t>
      </w:r>
      <w:r>
        <w:rPr>
          <w:i/>
          <w:iCs/>
          <w:lang w:val="en-US"/>
        </w:rPr>
        <w:t>coli</w:t>
      </w:r>
      <w:r>
        <w:rPr>
          <w:i/>
          <w:iCs/>
          <w:lang w:val="el-GR"/>
        </w:rPr>
        <w:t xml:space="preserve"> </w:t>
      </w:r>
      <w:r>
        <w:rPr>
          <w:lang w:val="en-US"/>
        </w:rPr>
        <w:t>DH</w:t>
      </w:r>
      <w:r w:rsidRPr="002A1D47">
        <w:rPr>
          <w:lang w:val="el-GR"/>
        </w:rPr>
        <w:t>5</w:t>
      </w:r>
      <w:r>
        <w:rPr>
          <w:lang w:val="en-US"/>
        </w:rPr>
        <w:t>a</w:t>
      </w:r>
      <w:r>
        <w:rPr>
          <w:lang w:val="el-GR"/>
        </w:rPr>
        <w:t xml:space="preserve"> και </w:t>
      </w:r>
      <w:r>
        <w:rPr>
          <w:i/>
          <w:iCs/>
          <w:lang w:val="en-US"/>
        </w:rPr>
        <w:t>A</w:t>
      </w:r>
      <w:r w:rsidRPr="002A1D47">
        <w:rPr>
          <w:i/>
          <w:iCs/>
          <w:lang w:val="el-GR"/>
        </w:rPr>
        <w:t xml:space="preserve">. </w:t>
      </w:r>
      <w:r>
        <w:rPr>
          <w:i/>
          <w:iCs/>
          <w:lang w:val="en-US"/>
        </w:rPr>
        <w:t>tumefaciens</w:t>
      </w:r>
      <w:r w:rsidRPr="00C608D6">
        <w:rPr>
          <w:i/>
          <w:iCs/>
          <w:lang w:val="el-GR"/>
        </w:rPr>
        <w:t xml:space="preserve"> </w:t>
      </w:r>
      <w:r>
        <w:rPr>
          <w:lang w:val="en-US"/>
        </w:rPr>
        <w:t>AGL</w:t>
      </w:r>
      <w:r w:rsidRPr="002A1D47">
        <w:rPr>
          <w:lang w:val="el-GR"/>
        </w:rPr>
        <w:t xml:space="preserve">-1 </w:t>
      </w:r>
      <w:r>
        <w:rPr>
          <w:lang w:val="el-GR"/>
        </w:rPr>
        <w:t xml:space="preserve">πραγματοποιήθηκαν με τα πρωτόκολλα που περιγράφονται στην προηγούμενη ενότητα. </w:t>
      </w:r>
    </w:p>
    <w:p w14:paraId="7C30AE46" w14:textId="77777777" w:rsidR="004368DD" w:rsidRDefault="004368DD" w:rsidP="004368DD">
      <w:pPr>
        <w:spacing w:before="120" w:line="276" w:lineRule="auto"/>
        <w:jc w:val="center"/>
        <w:rPr>
          <w:lang w:val="el-GR"/>
        </w:rPr>
      </w:pPr>
      <w:r>
        <w:rPr>
          <w:noProof/>
          <w:lang w:val="el-GR" w:eastAsia="el-GR" w:bidi="ar-SA"/>
        </w:rPr>
        <w:lastRenderedPageBreak/>
        <w:drawing>
          <wp:inline distT="0" distB="0" distL="0" distR="0" wp14:anchorId="526A1348" wp14:editId="4A7281A1">
            <wp:extent cx="3617088" cy="3344100"/>
            <wp:effectExtent l="0" t="0" r="2540" b="8890"/>
            <wp:docPr id="32878648" name="Picture 26" descr="A close-up of a dna sam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8648" name="Picture 26" descr="A close-up of a dna sample&#10;&#10;AI-generated content may be incorrect."/>
                    <pic:cNvPicPr/>
                  </pic:nvPicPr>
                  <pic:blipFill>
                    <a:blip r:embed="rId47"/>
                    <a:stretch>
                      <a:fillRect/>
                    </a:stretch>
                  </pic:blipFill>
                  <pic:spPr>
                    <a:xfrm>
                      <a:off x="0" y="0"/>
                      <a:ext cx="3638235" cy="3363651"/>
                    </a:xfrm>
                    <a:prstGeom prst="rect">
                      <a:avLst/>
                    </a:prstGeom>
                  </pic:spPr>
                </pic:pic>
              </a:graphicData>
            </a:graphic>
          </wp:inline>
        </w:drawing>
      </w:r>
    </w:p>
    <w:p w14:paraId="729AB67A" w14:textId="2DFD0B1D" w:rsidR="004368DD" w:rsidRDefault="004368DD" w:rsidP="004368DD">
      <w:pPr>
        <w:spacing w:before="120" w:line="276" w:lineRule="auto"/>
        <w:jc w:val="both"/>
        <w:rPr>
          <w:sz w:val="20"/>
          <w:szCs w:val="20"/>
          <w:lang w:val="el-GR"/>
        </w:rPr>
      </w:pPr>
      <w:r>
        <w:rPr>
          <w:b/>
          <w:bCs/>
          <w:sz w:val="20"/>
          <w:szCs w:val="20"/>
          <w:lang w:val="el-GR"/>
        </w:rPr>
        <w:t xml:space="preserve">Εικόνα </w:t>
      </w:r>
      <w:r w:rsidRPr="002B5E01">
        <w:rPr>
          <w:b/>
          <w:bCs/>
          <w:sz w:val="20"/>
          <w:szCs w:val="20"/>
          <w:lang w:val="el-GR"/>
        </w:rPr>
        <w:t>3.6.3-</w:t>
      </w:r>
      <w:r w:rsidR="00DD5DFF" w:rsidRPr="00527FCB">
        <w:rPr>
          <w:b/>
          <w:bCs/>
          <w:sz w:val="20"/>
          <w:szCs w:val="20"/>
          <w:lang w:val="el-GR"/>
        </w:rPr>
        <w:t>26</w:t>
      </w:r>
      <w:r>
        <w:rPr>
          <w:b/>
          <w:bCs/>
          <w:sz w:val="20"/>
          <w:szCs w:val="20"/>
          <w:lang w:val="el-GR"/>
        </w:rPr>
        <w:t xml:space="preserve">. </w:t>
      </w:r>
      <w:r>
        <w:rPr>
          <w:sz w:val="20"/>
          <w:szCs w:val="20"/>
          <w:lang w:val="el-GR"/>
        </w:rPr>
        <w:t xml:space="preserve">Πέψη του φορέα </w:t>
      </w:r>
      <w:r>
        <w:rPr>
          <w:sz w:val="20"/>
          <w:szCs w:val="20"/>
          <w:lang w:val="en-US"/>
        </w:rPr>
        <w:t>pYL</w:t>
      </w:r>
      <w:r w:rsidRPr="005025C4">
        <w:rPr>
          <w:sz w:val="20"/>
          <w:szCs w:val="20"/>
          <w:lang w:val="el-GR"/>
        </w:rPr>
        <w:t>156 (</w:t>
      </w:r>
      <w:r>
        <w:rPr>
          <w:sz w:val="20"/>
          <w:szCs w:val="20"/>
          <w:lang w:val="en-US"/>
        </w:rPr>
        <w:t>TRV</w:t>
      </w:r>
      <w:r w:rsidRPr="005025C4">
        <w:rPr>
          <w:sz w:val="20"/>
          <w:szCs w:val="20"/>
          <w:lang w:val="el-GR"/>
        </w:rPr>
        <w:t>:</w:t>
      </w:r>
      <w:r>
        <w:rPr>
          <w:sz w:val="20"/>
          <w:szCs w:val="20"/>
          <w:lang w:val="en-US"/>
        </w:rPr>
        <w:t>RNA</w:t>
      </w:r>
      <w:r w:rsidRPr="005025C4">
        <w:rPr>
          <w:sz w:val="20"/>
          <w:szCs w:val="20"/>
          <w:lang w:val="el-GR"/>
        </w:rPr>
        <w:t xml:space="preserve">-2) </w:t>
      </w:r>
      <w:r>
        <w:rPr>
          <w:sz w:val="20"/>
          <w:szCs w:val="20"/>
          <w:lang w:val="el-GR"/>
        </w:rPr>
        <w:t xml:space="preserve">και του προϊόντος </w:t>
      </w:r>
      <w:r>
        <w:rPr>
          <w:sz w:val="20"/>
          <w:szCs w:val="20"/>
          <w:lang w:val="en-US"/>
        </w:rPr>
        <w:t>PCR</w:t>
      </w:r>
      <w:r w:rsidRPr="002B5E01">
        <w:rPr>
          <w:sz w:val="20"/>
          <w:szCs w:val="20"/>
          <w:lang w:val="el-GR"/>
        </w:rPr>
        <w:t xml:space="preserve"> </w:t>
      </w:r>
      <w:r>
        <w:rPr>
          <w:i/>
          <w:iCs/>
          <w:sz w:val="20"/>
          <w:szCs w:val="20"/>
          <w:lang w:val="en-US"/>
        </w:rPr>
        <w:t>FoxSNF</w:t>
      </w:r>
      <w:r w:rsidRPr="005025C4">
        <w:rPr>
          <w:i/>
          <w:iCs/>
          <w:sz w:val="20"/>
          <w:szCs w:val="20"/>
          <w:lang w:val="el-GR"/>
        </w:rPr>
        <w:t>1</w:t>
      </w:r>
      <w:r w:rsidRPr="002B5E01">
        <w:rPr>
          <w:i/>
          <w:iCs/>
          <w:sz w:val="20"/>
          <w:szCs w:val="20"/>
          <w:lang w:val="el-GR"/>
        </w:rPr>
        <w:t xml:space="preserve"> </w:t>
      </w:r>
      <w:r>
        <w:rPr>
          <w:sz w:val="20"/>
          <w:szCs w:val="20"/>
          <w:lang w:val="el-GR"/>
        </w:rPr>
        <w:t xml:space="preserve">με τα περιοριστικά ένζυμα </w:t>
      </w:r>
      <w:r>
        <w:rPr>
          <w:i/>
          <w:iCs/>
          <w:sz w:val="20"/>
          <w:szCs w:val="20"/>
          <w:lang w:val="en-US"/>
        </w:rPr>
        <w:t>Bam</w:t>
      </w:r>
      <w:r>
        <w:rPr>
          <w:sz w:val="20"/>
          <w:szCs w:val="20"/>
          <w:lang w:val="en-US"/>
        </w:rPr>
        <w:t>HI</w:t>
      </w:r>
      <w:r w:rsidRPr="002B5E01">
        <w:rPr>
          <w:sz w:val="20"/>
          <w:szCs w:val="20"/>
          <w:lang w:val="el-GR"/>
        </w:rPr>
        <w:t xml:space="preserve"> </w:t>
      </w:r>
      <w:r>
        <w:rPr>
          <w:sz w:val="20"/>
          <w:szCs w:val="20"/>
          <w:lang w:val="el-GR"/>
        </w:rPr>
        <w:t xml:space="preserve">και </w:t>
      </w:r>
      <w:r>
        <w:rPr>
          <w:i/>
          <w:iCs/>
          <w:sz w:val="20"/>
          <w:szCs w:val="20"/>
          <w:lang w:val="en-US"/>
        </w:rPr>
        <w:t>Sac</w:t>
      </w:r>
      <w:r>
        <w:rPr>
          <w:sz w:val="20"/>
          <w:szCs w:val="20"/>
          <w:lang w:val="en-US"/>
        </w:rPr>
        <w:t>I</w:t>
      </w:r>
      <w:r w:rsidRPr="005025C4">
        <w:rPr>
          <w:sz w:val="20"/>
          <w:szCs w:val="20"/>
          <w:lang w:val="el-GR"/>
        </w:rPr>
        <w:t xml:space="preserve">. </w:t>
      </w:r>
      <w:r>
        <w:rPr>
          <w:sz w:val="20"/>
          <w:szCs w:val="20"/>
          <w:lang w:val="el-GR"/>
        </w:rPr>
        <w:t xml:space="preserve">Στην εικόνα φαίνεται το αναμενόμενο μέγεθος των 416 ζευγών βάσεων σε σχέση με το μάρτυρα γνωστών μοριακών βαρών </w:t>
      </w:r>
      <w:r w:rsidRPr="00633324">
        <w:rPr>
          <w:sz w:val="20"/>
          <w:szCs w:val="20"/>
          <w:lang w:val="el-GR"/>
        </w:rPr>
        <w:t>1</w:t>
      </w:r>
      <w:r>
        <w:rPr>
          <w:sz w:val="20"/>
          <w:szCs w:val="20"/>
          <w:lang w:val="en-US"/>
        </w:rPr>
        <w:t>kb</w:t>
      </w:r>
      <w:r w:rsidRPr="00633324">
        <w:rPr>
          <w:sz w:val="20"/>
          <w:szCs w:val="20"/>
          <w:lang w:val="el-GR"/>
        </w:rPr>
        <w:t xml:space="preserve"> (</w:t>
      </w:r>
      <w:r>
        <w:rPr>
          <w:sz w:val="20"/>
          <w:szCs w:val="20"/>
          <w:lang w:val="en-US"/>
        </w:rPr>
        <w:t>Thermo</w:t>
      </w:r>
      <w:r w:rsidRPr="002B5E01">
        <w:rPr>
          <w:sz w:val="20"/>
          <w:szCs w:val="20"/>
          <w:lang w:val="el-GR"/>
        </w:rPr>
        <w:t xml:space="preserve"> </w:t>
      </w:r>
      <w:r>
        <w:rPr>
          <w:sz w:val="20"/>
          <w:szCs w:val="20"/>
          <w:lang w:val="en-US"/>
        </w:rPr>
        <w:t>Fisher</w:t>
      </w:r>
      <w:r w:rsidRPr="002B5E01">
        <w:rPr>
          <w:sz w:val="20"/>
          <w:szCs w:val="20"/>
          <w:lang w:val="el-GR"/>
        </w:rPr>
        <w:t xml:space="preserve"> </w:t>
      </w:r>
      <w:r>
        <w:rPr>
          <w:sz w:val="20"/>
          <w:szCs w:val="20"/>
          <w:lang w:val="en-US"/>
        </w:rPr>
        <w:t>Scientific</w:t>
      </w:r>
      <w:r w:rsidRPr="00633324">
        <w:rPr>
          <w:sz w:val="20"/>
          <w:szCs w:val="20"/>
          <w:lang w:val="el-GR"/>
        </w:rPr>
        <w:t xml:space="preserve">, </w:t>
      </w:r>
      <w:r>
        <w:rPr>
          <w:sz w:val="20"/>
          <w:szCs w:val="20"/>
          <w:lang w:val="el-GR"/>
        </w:rPr>
        <w:t>ΗΠΑ).</w:t>
      </w:r>
    </w:p>
    <w:p w14:paraId="34575AAF" w14:textId="77777777" w:rsidR="004368DD" w:rsidRPr="00B25636" w:rsidRDefault="004368DD" w:rsidP="004368DD">
      <w:pPr>
        <w:spacing w:before="120" w:line="276" w:lineRule="auto"/>
        <w:ind w:firstLine="720"/>
        <w:jc w:val="both"/>
        <w:rPr>
          <w:lang w:val="el-GR"/>
        </w:rPr>
      </w:pPr>
      <w:r w:rsidRPr="00B25636">
        <w:rPr>
          <w:lang w:val="el-GR"/>
        </w:rPr>
        <w:t xml:space="preserve">Η επιβεβαίωση του μετασχηματισμού των δεκτικών κυττάρων πραγματοποιήθηκε με τη χρήση της μεθόδου </w:t>
      </w:r>
      <w:r w:rsidRPr="00B25636">
        <w:rPr>
          <w:lang w:val="en-US"/>
        </w:rPr>
        <w:t>Colony</w:t>
      </w:r>
      <w:r w:rsidRPr="0013003C">
        <w:rPr>
          <w:lang w:val="el-GR"/>
        </w:rPr>
        <w:t xml:space="preserve"> </w:t>
      </w:r>
      <w:r w:rsidRPr="00B25636">
        <w:rPr>
          <w:lang w:val="en-US"/>
        </w:rPr>
        <w:t>PCR</w:t>
      </w:r>
      <w:r w:rsidRPr="00B25636">
        <w:rPr>
          <w:lang w:val="el-GR"/>
        </w:rPr>
        <w:t xml:space="preserve"> αλλά και με αλληλούχιση των πλασμιδίων.</w:t>
      </w:r>
    </w:p>
    <w:p w14:paraId="163EC8DD" w14:textId="71DBA193" w:rsidR="004368DD" w:rsidRPr="00DB77E1" w:rsidRDefault="004368DD" w:rsidP="007276D0">
      <w:pPr>
        <w:pStyle w:val="Heading2"/>
        <w:spacing w:before="120" w:line="276" w:lineRule="auto"/>
        <w:rPr>
          <w:i/>
          <w:iCs/>
          <w:color w:val="auto"/>
          <w:sz w:val="22"/>
          <w:szCs w:val="22"/>
          <w:u w:val="single"/>
        </w:rPr>
      </w:pPr>
      <w:bookmarkStart w:id="19" w:name="_Toc216453106"/>
      <w:r w:rsidRPr="00DB77E1">
        <w:rPr>
          <w:i/>
          <w:iCs/>
          <w:color w:val="auto"/>
          <w:sz w:val="22"/>
          <w:szCs w:val="22"/>
          <w:u w:val="single"/>
        </w:rPr>
        <w:t xml:space="preserve">Αξιολόγηση της σίγησης του </w:t>
      </w:r>
      <w:r w:rsidRPr="00DB77E1">
        <w:rPr>
          <w:i/>
          <w:iCs/>
          <w:color w:val="auto"/>
          <w:sz w:val="22"/>
          <w:szCs w:val="22"/>
          <w:u w:val="single"/>
          <w:lang w:val="en-US"/>
        </w:rPr>
        <w:t>FoxSNF</w:t>
      </w:r>
      <w:r w:rsidRPr="00DB77E1">
        <w:rPr>
          <w:i/>
          <w:iCs/>
          <w:color w:val="auto"/>
          <w:sz w:val="22"/>
          <w:szCs w:val="22"/>
          <w:u w:val="single"/>
        </w:rPr>
        <w:t xml:space="preserve">1 εναντίον του μύκητα </w:t>
      </w:r>
      <w:r w:rsidRPr="00DB77E1">
        <w:rPr>
          <w:i/>
          <w:iCs/>
          <w:color w:val="auto"/>
          <w:sz w:val="22"/>
          <w:szCs w:val="22"/>
          <w:u w:val="single"/>
          <w:lang w:val="en-US"/>
        </w:rPr>
        <w:t>Fusarium</w:t>
      </w:r>
      <w:r w:rsidRPr="00DB77E1">
        <w:rPr>
          <w:i/>
          <w:iCs/>
          <w:color w:val="auto"/>
          <w:sz w:val="22"/>
          <w:szCs w:val="22"/>
          <w:u w:val="single"/>
        </w:rPr>
        <w:t xml:space="preserve"> </w:t>
      </w:r>
      <w:r w:rsidRPr="00DB77E1">
        <w:rPr>
          <w:i/>
          <w:iCs/>
          <w:color w:val="auto"/>
          <w:sz w:val="22"/>
          <w:szCs w:val="22"/>
          <w:u w:val="single"/>
          <w:lang w:val="en-US"/>
        </w:rPr>
        <w:t>oxysporum</w:t>
      </w:r>
      <w:r w:rsidRPr="00DB77E1">
        <w:rPr>
          <w:i/>
          <w:iCs/>
          <w:color w:val="auto"/>
          <w:sz w:val="22"/>
          <w:szCs w:val="22"/>
          <w:u w:val="single"/>
        </w:rPr>
        <w:t xml:space="preserve"> </w:t>
      </w:r>
      <w:r w:rsidRPr="00872B58">
        <w:rPr>
          <w:i/>
          <w:iCs/>
          <w:color w:val="auto"/>
          <w:sz w:val="22"/>
          <w:szCs w:val="22"/>
          <w:u w:val="single"/>
          <w:lang w:val="en-US"/>
        </w:rPr>
        <w:t>f</w:t>
      </w:r>
      <w:r w:rsidRPr="00872B58">
        <w:rPr>
          <w:i/>
          <w:iCs/>
          <w:color w:val="auto"/>
          <w:sz w:val="22"/>
          <w:szCs w:val="22"/>
          <w:u w:val="single"/>
        </w:rPr>
        <w:t>.</w:t>
      </w:r>
      <w:r w:rsidR="00A635AC" w:rsidRPr="00872B58">
        <w:rPr>
          <w:i/>
          <w:iCs/>
          <w:color w:val="auto"/>
          <w:sz w:val="22"/>
          <w:szCs w:val="22"/>
          <w:u w:val="single"/>
        </w:rPr>
        <w:t xml:space="preserve"> </w:t>
      </w:r>
      <w:r w:rsidRPr="00872B58">
        <w:rPr>
          <w:i/>
          <w:iCs/>
          <w:color w:val="auto"/>
          <w:sz w:val="22"/>
          <w:szCs w:val="22"/>
          <w:u w:val="single"/>
          <w:lang w:val="en-US"/>
        </w:rPr>
        <w:t>sp</w:t>
      </w:r>
      <w:r w:rsidRPr="00872B58">
        <w:rPr>
          <w:i/>
          <w:iCs/>
          <w:color w:val="auto"/>
          <w:sz w:val="22"/>
          <w:szCs w:val="22"/>
          <w:u w:val="single"/>
        </w:rPr>
        <w:t>.</w:t>
      </w:r>
      <w:r w:rsidRPr="00DB77E1">
        <w:rPr>
          <w:i/>
          <w:iCs/>
          <w:color w:val="auto"/>
          <w:sz w:val="22"/>
          <w:szCs w:val="22"/>
          <w:u w:val="single"/>
        </w:rPr>
        <w:t xml:space="preserve"> </w:t>
      </w:r>
      <w:r w:rsidRPr="00DB77E1">
        <w:rPr>
          <w:i/>
          <w:iCs/>
          <w:color w:val="auto"/>
          <w:sz w:val="22"/>
          <w:szCs w:val="22"/>
          <w:u w:val="single"/>
          <w:lang w:val="en-US"/>
        </w:rPr>
        <w:t>radicis</w:t>
      </w:r>
      <w:r w:rsidRPr="00DB77E1">
        <w:rPr>
          <w:i/>
          <w:iCs/>
          <w:color w:val="auto"/>
          <w:sz w:val="22"/>
          <w:szCs w:val="22"/>
          <w:u w:val="single"/>
        </w:rPr>
        <w:t>-</w:t>
      </w:r>
      <w:r w:rsidRPr="00DB77E1">
        <w:rPr>
          <w:i/>
          <w:iCs/>
          <w:color w:val="auto"/>
          <w:sz w:val="22"/>
          <w:szCs w:val="22"/>
          <w:u w:val="single"/>
          <w:lang w:val="en-US"/>
        </w:rPr>
        <w:t>cucumerinum</w:t>
      </w:r>
      <w:r w:rsidRPr="00DB77E1">
        <w:rPr>
          <w:i/>
          <w:iCs/>
          <w:color w:val="auto"/>
          <w:sz w:val="22"/>
          <w:szCs w:val="22"/>
          <w:u w:val="single"/>
        </w:rPr>
        <w:t>σε πειράματα θερμοκηπίου</w:t>
      </w:r>
      <w:bookmarkEnd w:id="19"/>
    </w:p>
    <w:p w14:paraId="5199D612" w14:textId="5FA02A54" w:rsidR="004368DD" w:rsidRPr="004368DD" w:rsidRDefault="004368DD" w:rsidP="00DB77E1">
      <w:pPr>
        <w:spacing w:before="120" w:after="120" w:line="276" w:lineRule="auto"/>
        <w:ind w:firstLine="720"/>
        <w:jc w:val="both"/>
        <w:rPr>
          <w:lang w:val="el-GR"/>
        </w:rPr>
      </w:pPr>
      <w:r>
        <w:rPr>
          <w:lang w:val="el-GR"/>
        </w:rPr>
        <w:t xml:space="preserve">Λόγω της περιορισμένης βιβλιογραφίας για τη χρήση του </w:t>
      </w:r>
      <w:proofErr w:type="spellStart"/>
      <w:r>
        <w:rPr>
          <w:lang w:val="el-GR"/>
        </w:rPr>
        <w:t>ιϊκού</w:t>
      </w:r>
      <w:proofErr w:type="spellEnd"/>
      <w:r>
        <w:rPr>
          <w:lang w:val="el-GR"/>
        </w:rPr>
        <w:t xml:space="preserve"> φορέα </w:t>
      </w:r>
      <w:r>
        <w:rPr>
          <w:lang w:val="en-US"/>
        </w:rPr>
        <w:t>TRV</w:t>
      </w:r>
      <w:r w:rsidRPr="00E36BFA">
        <w:rPr>
          <w:lang w:val="el-GR"/>
        </w:rPr>
        <w:t xml:space="preserve"> </w:t>
      </w:r>
      <w:r>
        <w:rPr>
          <w:lang w:val="el-GR"/>
        </w:rPr>
        <w:t xml:space="preserve">σε φυτά </w:t>
      </w:r>
      <w:r w:rsidR="00A635AC">
        <w:rPr>
          <w:lang w:val="el-GR"/>
        </w:rPr>
        <w:t>αγγουριάς</w:t>
      </w:r>
      <w:r>
        <w:rPr>
          <w:lang w:val="el-GR"/>
        </w:rPr>
        <w:t xml:space="preserve">, επιλέχθηκε αρχικά η μέθοδος της αγρο-έγχυσης για την εφαρμογή του </w:t>
      </w:r>
      <w:r>
        <w:rPr>
          <w:i/>
          <w:iCs/>
          <w:lang w:val="en-US"/>
        </w:rPr>
        <w:t>A</w:t>
      </w:r>
      <w:r w:rsidRPr="00D366B7">
        <w:rPr>
          <w:i/>
          <w:iCs/>
          <w:lang w:val="el-GR"/>
        </w:rPr>
        <w:t xml:space="preserve">. </w:t>
      </w:r>
      <w:r>
        <w:rPr>
          <w:i/>
          <w:iCs/>
          <w:lang w:val="en-US"/>
        </w:rPr>
        <w:t>tumefaciens</w:t>
      </w:r>
      <w:r w:rsidRPr="00E5045C">
        <w:rPr>
          <w:i/>
          <w:iCs/>
          <w:lang w:val="el-GR"/>
        </w:rPr>
        <w:t xml:space="preserve"> </w:t>
      </w:r>
      <w:r>
        <w:rPr>
          <w:lang w:val="el-GR"/>
        </w:rPr>
        <w:t xml:space="preserve">στα φυτά. Όπως και στην προηγούμενη ενότητα, με αποστειρωμένη βελόνα δημιουργήθηκε μία πολύ λεπτή σχισμή στην κάτω επιφάνεια των κοτυληδόνων, και στη συνέχεια οι κλώνοι του </w:t>
      </w:r>
      <w:r>
        <w:rPr>
          <w:i/>
          <w:iCs/>
          <w:lang w:val="en-US"/>
        </w:rPr>
        <w:t>A</w:t>
      </w:r>
      <w:r w:rsidRPr="00D366B7">
        <w:rPr>
          <w:i/>
          <w:iCs/>
          <w:lang w:val="el-GR"/>
        </w:rPr>
        <w:t xml:space="preserve">. </w:t>
      </w:r>
      <w:r>
        <w:rPr>
          <w:i/>
          <w:iCs/>
          <w:lang w:val="en-US"/>
        </w:rPr>
        <w:t>tumefaciens</w:t>
      </w:r>
      <w:r w:rsidRPr="00982EC0">
        <w:rPr>
          <w:i/>
          <w:iCs/>
          <w:lang w:val="el-GR"/>
        </w:rPr>
        <w:t xml:space="preserve"> </w:t>
      </w:r>
      <w:r>
        <w:rPr>
          <w:lang w:val="el-GR"/>
        </w:rPr>
        <w:t xml:space="preserve">μεταφέρθηκαν με τη χρήση αποστειρωμένης σύριγγας 1 </w:t>
      </w:r>
      <w:r>
        <w:rPr>
          <w:lang w:val="en-US"/>
        </w:rPr>
        <w:t>ml</w:t>
      </w:r>
      <w:r>
        <w:rPr>
          <w:lang w:val="el-GR"/>
        </w:rPr>
        <w:t xml:space="preserve">, όπως φαίνεται στην </w:t>
      </w:r>
      <w:r>
        <w:rPr>
          <w:b/>
          <w:bCs/>
          <w:lang w:val="el-GR"/>
        </w:rPr>
        <w:t xml:space="preserve">Εικόνα </w:t>
      </w:r>
      <w:r w:rsidRPr="0013003C">
        <w:rPr>
          <w:b/>
          <w:bCs/>
          <w:lang w:val="el-GR"/>
        </w:rPr>
        <w:t>3.6.3-</w:t>
      </w:r>
      <w:r w:rsidR="00DD5DFF" w:rsidRPr="00527FCB">
        <w:rPr>
          <w:b/>
          <w:bCs/>
          <w:lang w:val="el-GR"/>
        </w:rPr>
        <w:t>27</w:t>
      </w:r>
      <w:r>
        <w:rPr>
          <w:lang w:val="el-GR"/>
        </w:rPr>
        <w:t>.</w:t>
      </w:r>
    </w:p>
    <w:p w14:paraId="15B65001" w14:textId="77777777" w:rsidR="004368DD" w:rsidRPr="00E36BFA" w:rsidRDefault="004368DD" w:rsidP="004368DD">
      <w:pPr>
        <w:spacing w:before="120" w:line="276" w:lineRule="auto"/>
        <w:rPr>
          <w:lang w:val="en-US"/>
        </w:rPr>
      </w:pPr>
      <w:r>
        <w:rPr>
          <w:noProof/>
          <w:lang w:val="en-US"/>
        </w:rPr>
        <w:drawing>
          <wp:inline distT="0" distB="0" distL="0" distR="0" wp14:anchorId="25E3DA7A" wp14:editId="31413DC2">
            <wp:extent cx="6026150" cy="2193290"/>
            <wp:effectExtent l="0" t="0" r="0" b="0"/>
            <wp:docPr id="1538382380" name="Picture 2" descr="A person holding a syringe with a lea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382380" name="Picture 2" descr="A person holding a syringe with a leaf&#10;&#10;AI-generated content may be incorrect."/>
                    <pic:cNvPicPr/>
                  </pic:nvPicPr>
                  <pic:blipFill>
                    <a:blip r:embed="rId48"/>
                    <a:stretch>
                      <a:fillRect/>
                    </a:stretch>
                  </pic:blipFill>
                  <pic:spPr>
                    <a:xfrm>
                      <a:off x="0" y="0"/>
                      <a:ext cx="6026150" cy="2193290"/>
                    </a:xfrm>
                    <a:prstGeom prst="rect">
                      <a:avLst/>
                    </a:prstGeom>
                  </pic:spPr>
                </pic:pic>
              </a:graphicData>
            </a:graphic>
          </wp:inline>
        </w:drawing>
      </w:r>
    </w:p>
    <w:p w14:paraId="0E27EA38" w14:textId="1E84CDB5" w:rsidR="004368DD" w:rsidRPr="00203A07" w:rsidRDefault="004368DD" w:rsidP="004368DD">
      <w:pPr>
        <w:spacing w:line="276" w:lineRule="auto"/>
        <w:jc w:val="both"/>
        <w:rPr>
          <w:sz w:val="20"/>
          <w:szCs w:val="20"/>
          <w:lang w:val="el-GR"/>
        </w:rPr>
      </w:pPr>
      <w:r w:rsidRPr="00027416">
        <w:rPr>
          <w:b/>
          <w:bCs/>
          <w:sz w:val="20"/>
          <w:szCs w:val="20"/>
          <w:lang w:val="el-GR"/>
        </w:rPr>
        <w:t xml:space="preserve">Εικόνα </w:t>
      </w:r>
      <w:r w:rsidRPr="00DC161F">
        <w:rPr>
          <w:b/>
          <w:bCs/>
          <w:sz w:val="20"/>
          <w:szCs w:val="20"/>
          <w:lang w:val="el-GR"/>
        </w:rPr>
        <w:t>3.6.3-</w:t>
      </w:r>
      <w:r w:rsidR="00DD5DFF" w:rsidRPr="00527FCB">
        <w:rPr>
          <w:b/>
          <w:bCs/>
          <w:sz w:val="20"/>
          <w:szCs w:val="20"/>
          <w:lang w:val="el-GR"/>
        </w:rPr>
        <w:t>27</w:t>
      </w:r>
      <w:r w:rsidRPr="00027416">
        <w:rPr>
          <w:b/>
          <w:bCs/>
          <w:sz w:val="20"/>
          <w:szCs w:val="20"/>
          <w:lang w:val="el-GR"/>
        </w:rPr>
        <w:t xml:space="preserve">. </w:t>
      </w:r>
      <w:r w:rsidRPr="00027416">
        <w:rPr>
          <w:sz w:val="20"/>
          <w:szCs w:val="20"/>
          <w:lang w:val="el-GR"/>
        </w:rPr>
        <w:t xml:space="preserve">Διαδικασία αγρο-έγχυσης στις κοτυληδόνες νεαρού φυτού </w:t>
      </w:r>
      <w:r w:rsidR="00A635AC" w:rsidRPr="00027416">
        <w:rPr>
          <w:sz w:val="20"/>
          <w:szCs w:val="20"/>
          <w:lang w:val="el-GR"/>
        </w:rPr>
        <w:t>αγγουρι</w:t>
      </w:r>
      <w:r w:rsidR="00A635AC">
        <w:rPr>
          <w:sz w:val="20"/>
          <w:szCs w:val="20"/>
          <w:lang w:val="el-GR"/>
        </w:rPr>
        <w:t>άς</w:t>
      </w:r>
      <w:r w:rsidR="00A635AC" w:rsidRPr="00027416">
        <w:rPr>
          <w:sz w:val="20"/>
          <w:szCs w:val="20"/>
          <w:lang w:val="el-GR"/>
        </w:rPr>
        <w:t xml:space="preserve"> </w:t>
      </w:r>
      <w:r w:rsidRPr="00027416">
        <w:rPr>
          <w:sz w:val="20"/>
          <w:szCs w:val="20"/>
          <w:lang w:val="el-GR"/>
        </w:rPr>
        <w:t xml:space="preserve">για την αξιολόγηση της γονιδιακής σίγησης εναντίον του μύκητα </w:t>
      </w:r>
      <w:r w:rsidRPr="00027416">
        <w:rPr>
          <w:i/>
          <w:iCs/>
          <w:sz w:val="20"/>
          <w:szCs w:val="20"/>
          <w:lang w:val="en-US"/>
        </w:rPr>
        <w:t>Fusarium</w:t>
      </w:r>
      <w:r w:rsidRPr="00DC161F">
        <w:rPr>
          <w:i/>
          <w:iCs/>
          <w:sz w:val="20"/>
          <w:szCs w:val="20"/>
          <w:lang w:val="el-GR"/>
        </w:rPr>
        <w:t xml:space="preserve"> </w:t>
      </w:r>
      <w:r w:rsidRPr="00027416">
        <w:rPr>
          <w:i/>
          <w:iCs/>
          <w:sz w:val="20"/>
          <w:szCs w:val="20"/>
          <w:lang w:val="en-US"/>
        </w:rPr>
        <w:t>oxysporum</w:t>
      </w:r>
      <w:r w:rsidRPr="00DC161F">
        <w:rPr>
          <w:i/>
          <w:iCs/>
          <w:sz w:val="20"/>
          <w:szCs w:val="20"/>
          <w:lang w:val="el-GR"/>
        </w:rPr>
        <w:t xml:space="preserve"> </w:t>
      </w:r>
      <w:r w:rsidRPr="00027416">
        <w:rPr>
          <w:sz w:val="20"/>
          <w:szCs w:val="20"/>
          <w:lang w:val="en-US"/>
        </w:rPr>
        <w:t>f</w:t>
      </w:r>
      <w:r w:rsidRPr="00027416">
        <w:rPr>
          <w:sz w:val="20"/>
          <w:szCs w:val="20"/>
          <w:lang w:val="el-GR"/>
        </w:rPr>
        <w:t>.</w:t>
      </w:r>
      <w:r w:rsidR="00A635AC">
        <w:rPr>
          <w:sz w:val="20"/>
          <w:szCs w:val="20"/>
          <w:lang w:val="el-GR"/>
        </w:rPr>
        <w:t xml:space="preserve"> </w:t>
      </w:r>
      <w:r w:rsidRPr="00027416">
        <w:rPr>
          <w:sz w:val="20"/>
          <w:szCs w:val="20"/>
          <w:lang w:val="en-US"/>
        </w:rPr>
        <w:t>sp</w:t>
      </w:r>
      <w:r w:rsidRPr="00027416">
        <w:rPr>
          <w:sz w:val="20"/>
          <w:szCs w:val="20"/>
          <w:lang w:val="el-GR"/>
        </w:rPr>
        <w:t xml:space="preserve">. </w:t>
      </w:r>
      <w:r w:rsidRPr="00027416">
        <w:rPr>
          <w:i/>
          <w:iCs/>
          <w:sz w:val="20"/>
          <w:szCs w:val="20"/>
          <w:lang w:val="en-US"/>
        </w:rPr>
        <w:t>radicis</w:t>
      </w:r>
      <w:r w:rsidRPr="00027416">
        <w:rPr>
          <w:i/>
          <w:iCs/>
          <w:sz w:val="20"/>
          <w:szCs w:val="20"/>
          <w:lang w:val="el-GR"/>
        </w:rPr>
        <w:t>-</w:t>
      </w:r>
      <w:r w:rsidRPr="00027416">
        <w:rPr>
          <w:i/>
          <w:iCs/>
          <w:sz w:val="20"/>
          <w:szCs w:val="20"/>
          <w:lang w:val="en-US"/>
        </w:rPr>
        <w:lastRenderedPageBreak/>
        <w:t>cucumerinum</w:t>
      </w:r>
      <w:r w:rsidRPr="00027416">
        <w:rPr>
          <w:sz w:val="20"/>
          <w:szCs w:val="20"/>
          <w:lang w:val="el-GR"/>
        </w:rPr>
        <w:t>.</w:t>
      </w:r>
    </w:p>
    <w:p w14:paraId="2C510E22" w14:textId="67D44F86" w:rsidR="004368DD" w:rsidRDefault="004368DD" w:rsidP="004368DD">
      <w:pPr>
        <w:spacing w:before="120" w:after="120" w:line="276" w:lineRule="auto"/>
        <w:ind w:firstLine="720"/>
        <w:jc w:val="both"/>
        <w:rPr>
          <w:lang w:val="el-GR"/>
        </w:rPr>
      </w:pPr>
      <w:r>
        <w:rPr>
          <w:lang w:val="el-GR"/>
        </w:rPr>
        <w:t xml:space="preserve">Μία εβδομάδα μετά την αγρο-έγχυση στις κοτυληδόνες </w:t>
      </w:r>
      <w:r w:rsidR="00A635AC">
        <w:rPr>
          <w:lang w:val="el-GR"/>
        </w:rPr>
        <w:t>των φυτών αγγουριάς</w:t>
      </w:r>
      <w:r>
        <w:rPr>
          <w:lang w:val="el-GR"/>
        </w:rPr>
        <w:t xml:space="preserve">, πραγματοποιήθηκε τεχνητή μόλυνση με έγχυση </w:t>
      </w:r>
      <w:r w:rsidRPr="008C3A61">
        <w:rPr>
          <w:lang w:val="el-GR"/>
        </w:rPr>
        <w:t xml:space="preserve">10 </w:t>
      </w:r>
      <w:r>
        <w:rPr>
          <w:lang w:val="en-US"/>
        </w:rPr>
        <w:t>ml</w:t>
      </w:r>
      <w:r w:rsidR="00A635AC">
        <w:rPr>
          <w:lang w:val="el-GR"/>
        </w:rPr>
        <w:t xml:space="preserve"> </w:t>
      </w:r>
      <w:r>
        <w:rPr>
          <w:lang w:val="el-GR"/>
        </w:rPr>
        <w:t>εναιωρήματος σπορίων του μύκητα (συγκέντρωσης 10</w:t>
      </w:r>
      <w:r w:rsidRPr="008C3A61">
        <w:rPr>
          <w:vertAlign w:val="superscript"/>
          <w:lang w:val="el-GR"/>
        </w:rPr>
        <w:t>8</w:t>
      </w:r>
      <w:r>
        <w:rPr>
          <w:lang w:val="el-GR"/>
        </w:rPr>
        <w:t>κονίδια/</w:t>
      </w:r>
      <w:r>
        <w:rPr>
          <w:lang w:val="en-US"/>
        </w:rPr>
        <w:t>ml</w:t>
      </w:r>
      <w:r w:rsidRPr="008C3A61">
        <w:rPr>
          <w:lang w:val="el-GR"/>
        </w:rPr>
        <w:t>)</w:t>
      </w:r>
      <w:r>
        <w:rPr>
          <w:lang w:val="el-GR"/>
        </w:rPr>
        <w:t xml:space="preserve"> σε τρία διαφορετικά σημεία κοντά στο λαιμό των φυτών. Τα φυτά παρέμειναν σε θερμοκηπιακές συνθήκες για περίπου 25 ημέρες σε θερμοκρασία 20 </w:t>
      </w:r>
      <w:r>
        <w:rPr>
          <w:vertAlign w:val="superscript"/>
          <w:lang w:val="en-US"/>
        </w:rPr>
        <w:t>o</w:t>
      </w:r>
      <w:r>
        <w:rPr>
          <w:lang w:val="en-US"/>
        </w:rPr>
        <w:t>C</w:t>
      </w:r>
      <w:r w:rsidRPr="00CD7E01">
        <w:rPr>
          <w:lang w:val="el-GR"/>
        </w:rPr>
        <w:t xml:space="preserve"> </w:t>
      </w:r>
      <w:r>
        <w:rPr>
          <w:lang w:val="el-GR"/>
        </w:rPr>
        <w:t xml:space="preserve">± 1 </w:t>
      </w:r>
      <w:r>
        <w:rPr>
          <w:vertAlign w:val="superscript"/>
          <w:lang w:val="el-GR"/>
        </w:rPr>
        <w:t>ο</w:t>
      </w:r>
      <w:r>
        <w:rPr>
          <w:lang w:val="en-US"/>
        </w:rPr>
        <w:t>C</w:t>
      </w:r>
      <w:r w:rsidRPr="008C3A61">
        <w:rPr>
          <w:lang w:val="el-GR"/>
        </w:rPr>
        <w:t xml:space="preserve">. </w:t>
      </w:r>
      <w:r>
        <w:rPr>
          <w:lang w:val="el-GR"/>
        </w:rPr>
        <w:t>Ο υπολογισμός του συνολικού ποσού ασθένειας πραγματοποιήθηκε με τον τύπο που αναφέρεται στην προηγούμενη ενότητα και αφορούσε στο ποσοστό των συμπτωματικών φύλλων στο σύνολο των φυτών (</w:t>
      </w:r>
      <w:r>
        <w:rPr>
          <w:b/>
          <w:bCs/>
          <w:lang w:val="el-GR"/>
        </w:rPr>
        <w:t xml:space="preserve">Εικόνα </w:t>
      </w:r>
      <w:r w:rsidRPr="00DC161F">
        <w:rPr>
          <w:b/>
          <w:bCs/>
          <w:lang w:val="el-GR"/>
        </w:rPr>
        <w:t>3.6.3-</w:t>
      </w:r>
      <w:r w:rsidR="00DD5DFF" w:rsidRPr="00527FCB">
        <w:rPr>
          <w:b/>
          <w:bCs/>
          <w:lang w:val="el-GR"/>
        </w:rPr>
        <w:t>28</w:t>
      </w:r>
      <w:r>
        <w:rPr>
          <w:lang w:val="el-GR"/>
        </w:rPr>
        <w:t>).</w:t>
      </w:r>
    </w:p>
    <w:p w14:paraId="3C97F323" w14:textId="77777777" w:rsidR="004368DD" w:rsidRDefault="004368DD" w:rsidP="004368DD">
      <w:pPr>
        <w:spacing w:before="120" w:line="276" w:lineRule="auto"/>
        <w:jc w:val="both"/>
        <w:rPr>
          <w:lang w:val="el-GR"/>
        </w:rPr>
      </w:pPr>
      <w:r>
        <w:rPr>
          <w:noProof/>
          <w:lang w:val="el-GR" w:eastAsia="el-GR" w:bidi="ar-SA"/>
        </w:rPr>
        <w:drawing>
          <wp:inline distT="0" distB="0" distL="0" distR="0" wp14:anchorId="2EEB013C" wp14:editId="089B38C3">
            <wp:extent cx="6026150" cy="2795905"/>
            <wp:effectExtent l="0" t="0" r="0" b="4445"/>
            <wp:docPr id="1239269929" name="Picture 28" descr="A close up of a pla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69929" name="Picture 28" descr="A close up of a plant&#10;&#10;AI-generated content may be incorrect."/>
                    <pic:cNvPicPr/>
                  </pic:nvPicPr>
                  <pic:blipFill>
                    <a:blip r:embed="rId49"/>
                    <a:stretch>
                      <a:fillRect/>
                    </a:stretch>
                  </pic:blipFill>
                  <pic:spPr>
                    <a:xfrm>
                      <a:off x="0" y="0"/>
                      <a:ext cx="6026150" cy="2795905"/>
                    </a:xfrm>
                    <a:prstGeom prst="rect">
                      <a:avLst/>
                    </a:prstGeom>
                  </pic:spPr>
                </pic:pic>
              </a:graphicData>
            </a:graphic>
          </wp:inline>
        </w:drawing>
      </w:r>
    </w:p>
    <w:p w14:paraId="2C5755D1" w14:textId="56FBBF6A" w:rsidR="004368DD" w:rsidRPr="00203A07" w:rsidRDefault="004368DD" w:rsidP="004368DD">
      <w:pPr>
        <w:spacing w:line="276" w:lineRule="auto"/>
        <w:jc w:val="both"/>
        <w:rPr>
          <w:sz w:val="20"/>
          <w:szCs w:val="20"/>
          <w:lang w:val="el-GR"/>
        </w:rPr>
      </w:pPr>
      <w:r w:rsidRPr="00F54A0C">
        <w:rPr>
          <w:b/>
          <w:bCs/>
          <w:sz w:val="20"/>
          <w:szCs w:val="20"/>
          <w:lang w:val="el-GR"/>
        </w:rPr>
        <w:t xml:space="preserve">Εικόνα </w:t>
      </w:r>
      <w:r w:rsidRPr="00C228C2">
        <w:rPr>
          <w:b/>
          <w:bCs/>
          <w:sz w:val="20"/>
          <w:szCs w:val="20"/>
          <w:lang w:val="el-GR"/>
        </w:rPr>
        <w:t>3.6.3-</w:t>
      </w:r>
      <w:r w:rsidR="00DD5DFF" w:rsidRPr="00527FCB">
        <w:rPr>
          <w:b/>
          <w:bCs/>
          <w:sz w:val="20"/>
          <w:szCs w:val="20"/>
          <w:lang w:val="el-GR"/>
        </w:rPr>
        <w:t>28</w:t>
      </w:r>
      <w:r w:rsidRPr="00F54A0C">
        <w:rPr>
          <w:b/>
          <w:bCs/>
          <w:sz w:val="20"/>
          <w:szCs w:val="20"/>
          <w:lang w:val="el-GR"/>
        </w:rPr>
        <w:t xml:space="preserve">. </w:t>
      </w:r>
      <w:r>
        <w:rPr>
          <w:sz w:val="20"/>
          <w:szCs w:val="20"/>
          <w:lang w:val="el-GR"/>
        </w:rPr>
        <w:t xml:space="preserve">Συμπτώματα σε φυτά αγγουριάς μετά από μόλυνση με το παθογόνο </w:t>
      </w:r>
      <w:r>
        <w:rPr>
          <w:i/>
          <w:iCs/>
          <w:sz w:val="20"/>
          <w:szCs w:val="20"/>
          <w:lang w:val="en-US"/>
        </w:rPr>
        <w:t>Fusarium</w:t>
      </w:r>
      <w:r w:rsidRPr="00C228C2">
        <w:rPr>
          <w:i/>
          <w:iCs/>
          <w:sz w:val="20"/>
          <w:szCs w:val="20"/>
          <w:lang w:val="el-GR"/>
        </w:rPr>
        <w:t xml:space="preserve"> </w:t>
      </w:r>
      <w:r>
        <w:rPr>
          <w:i/>
          <w:iCs/>
          <w:sz w:val="20"/>
          <w:szCs w:val="20"/>
          <w:lang w:val="en-US"/>
        </w:rPr>
        <w:t>oxysporum</w:t>
      </w:r>
      <w:r w:rsidRPr="00C228C2">
        <w:rPr>
          <w:i/>
          <w:iCs/>
          <w:sz w:val="20"/>
          <w:szCs w:val="20"/>
          <w:lang w:val="el-GR"/>
        </w:rPr>
        <w:t xml:space="preserve"> </w:t>
      </w:r>
      <w:r>
        <w:rPr>
          <w:sz w:val="20"/>
          <w:szCs w:val="20"/>
          <w:lang w:val="en-US"/>
        </w:rPr>
        <w:t>f</w:t>
      </w:r>
      <w:r w:rsidRPr="00F54A0C">
        <w:rPr>
          <w:sz w:val="20"/>
          <w:szCs w:val="20"/>
          <w:lang w:val="el-GR"/>
        </w:rPr>
        <w:t>.</w:t>
      </w:r>
      <w:r w:rsidR="00A635AC">
        <w:rPr>
          <w:sz w:val="20"/>
          <w:szCs w:val="20"/>
          <w:lang w:val="el-GR"/>
        </w:rPr>
        <w:t xml:space="preserve"> </w:t>
      </w:r>
      <w:r>
        <w:rPr>
          <w:sz w:val="20"/>
          <w:szCs w:val="20"/>
          <w:lang w:val="en-US"/>
        </w:rPr>
        <w:t>sp</w:t>
      </w:r>
      <w:r w:rsidRPr="00F54A0C">
        <w:rPr>
          <w:sz w:val="20"/>
          <w:szCs w:val="20"/>
          <w:lang w:val="el-GR"/>
        </w:rPr>
        <w:t xml:space="preserve">. </w:t>
      </w:r>
      <w:r>
        <w:rPr>
          <w:i/>
          <w:iCs/>
          <w:sz w:val="20"/>
          <w:szCs w:val="20"/>
          <w:lang w:val="en-US"/>
        </w:rPr>
        <w:t>radicis</w:t>
      </w:r>
      <w:r w:rsidRPr="00F54A0C">
        <w:rPr>
          <w:i/>
          <w:iCs/>
          <w:sz w:val="20"/>
          <w:szCs w:val="20"/>
          <w:lang w:val="el-GR"/>
        </w:rPr>
        <w:t>-</w:t>
      </w:r>
      <w:r>
        <w:rPr>
          <w:i/>
          <w:iCs/>
          <w:sz w:val="20"/>
          <w:szCs w:val="20"/>
          <w:lang w:val="en-US"/>
        </w:rPr>
        <w:t>cucumerinum</w:t>
      </w:r>
      <w:r w:rsidRPr="00F54A0C">
        <w:rPr>
          <w:sz w:val="20"/>
          <w:szCs w:val="20"/>
          <w:lang w:val="el-GR"/>
        </w:rPr>
        <w:t xml:space="preserve">. </w:t>
      </w:r>
    </w:p>
    <w:p w14:paraId="2D83ED12" w14:textId="03270B46" w:rsidR="004368DD" w:rsidRDefault="004368DD" w:rsidP="004368DD">
      <w:pPr>
        <w:spacing w:before="120" w:line="276" w:lineRule="auto"/>
        <w:ind w:firstLine="720"/>
        <w:jc w:val="both"/>
        <w:rPr>
          <w:lang w:val="el-GR"/>
        </w:rPr>
      </w:pPr>
      <w:r>
        <w:rPr>
          <w:lang w:val="el-GR"/>
        </w:rPr>
        <w:t xml:space="preserve">Κατά τη διάρκεια της πρώτης πειραματικής διαδικασίας, παρατηρήθηκε αρνητική επίδραση του ιού </w:t>
      </w:r>
      <w:r>
        <w:rPr>
          <w:lang w:val="en-US"/>
        </w:rPr>
        <w:t>TRV</w:t>
      </w:r>
      <w:r w:rsidRPr="00F958EF">
        <w:rPr>
          <w:lang w:val="el-GR"/>
        </w:rPr>
        <w:t xml:space="preserve"> </w:t>
      </w:r>
      <w:r>
        <w:rPr>
          <w:lang w:val="el-GR"/>
        </w:rPr>
        <w:t xml:space="preserve">στα φυτά αγγουριάς και για το λόγο αυτό, πραγματοποιήθηκε και δεύτερη πειραματική διαδικασία ακολουθώντας διαφορετική προσέγγιση. Πιο συγκεκριμένα, έγινε εμβάπτιση αποστειρωμένου βαμβακιού στους διαφορετικούς κλώνους του </w:t>
      </w:r>
      <w:r>
        <w:rPr>
          <w:i/>
          <w:iCs/>
          <w:lang w:val="en-US"/>
        </w:rPr>
        <w:t>A</w:t>
      </w:r>
      <w:r w:rsidRPr="00C04851">
        <w:rPr>
          <w:i/>
          <w:iCs/>
          <w:lang w:val="el-GR"/>
        </w:rPr>
        <w:t xml:space="preserve">. </w:t>
      </w:r>
      <w:r>
        <w:rPr>
          <w:i/>
          <w:iCs/>
          <w:lang w:val="en-US"/>
        </w:rPr>
        <w:t>tumefaciens</w:t>
      </w:r>
      <w:r>
        <w:rPr>
          <w:lang w:val="el-GR"/>
        </w:rPr>
        <w:t xml:space="preserve"> </w:t>
      </w:r>
      <w:r w:rsidR="00A635AC">
        <w:rPr>
          <w:lang w:val="el-GR"/>
        </w:rPr>
        <w:t xml:space="preserve">ενώ </w:t>
      </w:r>
      <w:r>
        <w:rPr>
          <w:lang w:val="el-GR"/>
        </w:rPr>
        <w:t xml:space="preserve">στη συνέχεια δημιουργήθηκε μία λεπτή σχισμή ανάμεσα στις δύο κοτυληδόνες. Το αποστειρωμένο βαμβάκι τοποθετήθηκε προσεκτικά ανάμεσα στις δύο κοτυληδόνες και στη συνέχεια η πληγή καλύφθηκε με </w:t>
      </w:r>
      <w:r>
        <w:rPr>
          <w:lang w:val="en-US"/>
        </w:rPr>
        <w:t>Parafilm</w:t>
      </w:r>
      <w:r w:rsidRPr="00C04851">
        <w:rPr>
          <w:lang w:val="el-GR"/>
        </w:rPr>
        <w:t xml:space="preserve">. </w:t>
      </w:r>
      <w:r>
        <w:rPr>
          <w:lang w:val="el-GR"/>
        </w:rPr>
        <w:t xml:space="preserve">Το συνολικό ποσό ασθένειας υπολογίστηκε και πάλι με βάση τον τύπου του </w:t>
      </w:r>
      <w:r>
        <w:rPr>
          <w:lang w:val="en-US"/>
        </w:rPr>
        <w:t>AUDPC</w:t>
      </w:r>
      <w:r w:rsidR="00A635AC">
        <w:rPr>
          <w:lang w:val="el-GR"/>
        </w:rPr>
        <w:t xml:space="preserve"> </w:t>
      </w:r>
      <w:r>
        <w:rPr>
          <w:lang w:val="el-GR"/>
        </w:rPr>
        <w:t>όπως περιγράφεται στην προηγούμενη ενότητα.</w:t>
      </w:r>
    </w:p>
    <w:p w14:paraId="392AA395" w14:textId="51DE62AA" w:rsidR="004368DD" w:rsidRDefault="001E48EA" w:rsidP="007276D0">
      <w:pPr>
        <w:pStyle w:val="Heading2"/>
        <w:spacing w:before="120" w:after="120" w:line="276" w:lineRule="auto"/>
        <w:ind w:left="1134" w:hanging="1134"/>
      </w:pPr>
      <w:bookmarkStart w:id="20" w:name="_Toc216453107"/>
      <w:r>
        <w:t>2.2.2</w:t>
      </w:r>
      <w:r>
        <w:tab/>
      </w:r>
      <w:r w:rsidR="004368DD">
        <w:t>Αποτελέσματα</w:t>
      </w:r>
      <w:bookmarkEnd w:id="20"/>
    </w:p>
    <w:p w14:paraId="33D24F04" w14:textId="218F5B83" w:rsidR="004368DD" w:rsidRPr="00F17CFA" w:rsidRDefault="004368DD" w:rsidP="001E48EA">
      <w:pPr>
        <w:spacing w:line="276" w:lineRule="auto"/>
        <w:ind w:firstLine="720"/>
        <w:jc w:val="both"/>
        <w:rPr>
          <w:b/>
          <w:bCs/>
          <w:lang w:val="el-GR"/>
        </w:rPr>
      </w:pPr>
      <w:r>
        <w:rPr>
          <w:lang w:val="el-GR"/>
        </w:rPr>
        <w:t xml:space="preserve">Αναφορικά με τα πειράματα θερμοκηπίου και στις δύο περιπτώσεις παρατηρήθηκε αρνητική επίδραση του </w:t>
      </w:r>
      <w:r>
        <w:rPr>
          <w:lang w:val="en-US"/>
        </w:rPr>
        <w:t>TRV</w:t>
      </w:r>
      <w:r w:rsidR="00A635AC">
        <w:rPr>
          <w:lang w:val="el-GR"/>
        </w:rPr>
        <w:t xml:space="preserve"> </w:t>
      </w:r>
      <w:r>
        <w:rPr>
          <w:lang w:val="el-GR"/>
        </w:rPr>
        <w:t xml:space="preserve">στα φυτά </w:t>
      </w:r>
      <w:r w:rsidR="00A635AC">
        <w:rPr>
          <w:lang w:val="el-GR"/>
        </w:rPr>
        <w:t>αγγουριάς</w:t>
      </w:r>
      <w:r>
        <w:rPr>
          <w:lang w:val="el-GR"/>
        </w:rPr>
        <w:t>, με αποτέλεσμα τα φυτά να παρουσιάζουν εντονότερα συμπτώματα υπό την παρουσία του ιού και μετά τη μόλυνση</w:t>
      </w:r>
      <w:r w:rsidRPr="00B32A49">
        <w:rPr>
          <w:lang w:val="el-GR"/>
        </w:rPr>
        <w:t xml:space="preserve">, </w:t>
      </w:r>
      <w:r>
        <w:rPr>
          <w:lang w:val="el-GR"/>
        </w:rPr>
        <w:t>καθ’ όλη τη διάρκεια του πειραματισμού (</w:t>
      </w:r>
      <w:r>
        <w:rPr>
          <w:b/>
          <w:bCs/>
          <w:lang w:val="el-GR"/>
        </w:rPr>
        <w:t xml:space="preserve">Εικόνα </w:t>
      </w:r>
      <w:r w:rsidRPr="00F958EF">
        <w:rPr>
          <w:b/>
          <w:bCs/>
          <w:lang w:val="el-GR"/>
        </w:rPr>
        <w:t>3.6.3-</w:t>
      </w:r>
      <w:r>
        <w:rPr>
          <w:b/>
          <w:bCs/>
          <w:lang w:val="el-GR"/>
        </w:rPr>
        <w:t>2</w:t>
      </w:r>
      <w:r w:rsidR="00DD5DFF" w:rsidRPr="00527FCB">
        <w:rPr>
          <w:b/>
          <w:bCs/>
          <w:lang w:val="el-GR"/>
        </w:rPr>
        <w:t>9</w:t>
      </w:r>
      <w:r>
        <w:rPr>
          <w:b/>
          <w:bCs/>
          <w:lang w:val="el-GR"/>
        </w:rPr>
        <w:t>α</w:t>
      </w:r>
      <w:r>
        <w:rPr>
          <w:lang w:val="el-GR"/>
        </w:rPr>
        <w:t xml:space="preserve">). Επιπλέον, παρόμοια αποτελέσματα λήφθηκαν και μετά τον υπολογισμό του ποσοστού εμφάνισης της ασθένειας στις εφαρμογές του </w:t>
      </w:r>
      <w:r>
        <w:rPr>
          <w:lang w:val="en-US"/>
        </w:rPr>
        <w:t>TRV</w:t>
      </w:r>
      <w:r>
        <w:rPr>
          <w:lang w:val="el-GR"/>
        </w:rPr>
        <w:t>, δείχνοντας ότι τα ποσοστά μόλυνσης δεν διέφεραν σημαντικά από τα φυτά μάρτυρες (</w:t>
      </w:r>
      <w:r>
        <w:rPr>
          <w:b/>
          <w:bCs/>
          <w:lang w:val="el-GR"/>
        </w:rPr>
        <w:t xml:space="preserve">Εικόνα </w:t>
      </w:r>
      <w:r w:rsidRPr="000C6A11">
        <w:rPr>
          <w:b/>
          <w:bCs/>
          <w:lang w:val="el-GR"/>
        </w:rPr>
        <w:t>3.6.3-</w:t>
      </w:r>
      <w:r w:rsidR="00DD5DFF">
        <w:rPr>
          <w:b/>
          <w:bCs/>
          <w:lang w:val="el-GR"/>
        </w:rPr>
        <w:t>2</w:t>
      </w:r>
      <w:r w:rsidR="00DD5DFF" w:rsidRPr="00527FCB">
        <w:rPr>
          <w:b/>
          <w:bCs/>
          <w:lang w:val="el-GR"/>
        </w:rPr>
        <w:t>9</w:t>
      </w:r>
      <w:r w:rsidR="00DD5DFF">
        <w:rPr>
          <w:b/>
          <w:bCs/>
          <w:lang w:val="el-GR"/>
        </w:rPr>
        <w:t>β</w:t>
      </w:r>
      <w:r>
        <w:rPr>
          <w:lang w:val="el-GR"/>
        </w:rPr>
        <w:t xml:space="preserve">). Τέλος, η ανάλυση του συνολικού ποσού ασθενείας έδειξε ότι παρουσία του ιού </w:t>
      </w:r>
      <w:r>
        <w:rPr>
          <w:lang w:val="en-US"/>
        </w:rPr>
        <w:t>TRV</w:t>
      </w:r>
      <w:r w:rsidRPr="00B32A49">
        <w:rPr>
          <w:lang w:val="el-GR"/>
        </w:rPr>
        <w:t xml:space="preserve">, </w:t>
      </w:r>
      <w:r>
        <w:rPr>
          <w:lang w:val="el-GR"/>
        </w:rPr>
        <w:t xml:space="preserve">τα συνολικά ποσά </w:t>
      </w:r>
      <w:r>
        <w:rPr>
          <w:lang w:val="el-GR"/>
        </w:rPr>
        <w:lastRenderedPageBreak/>
        <w:t>ασθένειας ήταν μεγαλύτερα σε σχέση με τα φυτά μάρτυρες, υποδεικνύοντας ότι ο συγκεκριμένος ιός δεν αποτελεί το βέλτιστο εργαλείο μελέτης για το συγκεκριμένο παθοσύστημα (</w:t>
      </w:r>
      <w:r>
        <w:rPr>
          <w:b/>
          <w:bCs/>
          <w:lang w:val="el-GR"/>
        </w:rPr>
        <w:t xml:space="preserve">Εικόνα </w:t>
      </w:r>
      <w:r w:rsidRPr="004B5CC3">
        <w:rPr>
          <w:b/>
          <w:bCs/>
          <w:lang w:val="el-GR"/>
        </w:rPr>
        <w:t>3.6.3-</w:t>
      </w:r>
      <w:r w:rsidR="00DD5DFF">
        <w:rPr>
          <w:b/>
          <w:bCs/>
          <w:lang w:val="el-GR"/>
        </w:rPr>
        <w:t>2</w:t>
      </w:r>
      <w:r w:rsidR="00DD5DFF" w:rsidRPr="00527FCB">
        <w:rPr>
          <w:b/>
          <w:bCs/>
          <w:lang w:val="el-GR"/>
        </w:rPr>
        <w:t>9</w:t>
      </w:r>
      <w:r w:rsidR="00DD5DFF">
        <w:rPr>
          <w:b/>
          <w:bCs/>
          <w:lang w:val="el-GR"/>
        </w:rPr>
        <w:t>γ</w:t>
      </w:r>
      <w:r>
        <w:rPr>
          <w:lang w:val="el-GR"/>
        </w:rPr>
        <w:t>).</w:t>
      </w:r>
      <w:r w:rsidR="00A635AC">
        <w:rPr>
          <w:lang w:val="el-GR"/>
        </w:rPr>
        <w:t xml:space="preserve"> </w:t>
      </w:r>
      <w:r>
        <w:rPr>
          <w:lang w:val="el-GR"/>
        </w:rPr>
        <w:t xml:space="preserve">Αντιπροσωπευτικές φωτογραφίες παρατίθενται στην </w:t>
      </w:r>
      <w:r>
        <w:rPr>
          <w:b/>
          <w:bCs/>
          <w:lang w:val="el-GR"/>
        </w:rPr>
        <w:t xml:space="preserve">Εικόνα </w:t>
      </w:r>
      <w:r w:rsidRPr="00AD7AD4">
        <w:rPr>
          <w:b/>
          <w:bCs/>
          <w:lang w:val="el-GR"/>
        </w:rPr>
        <w:t>3.6.3-</w:t>
      </w:r>
      <w:r w:rsidR="00DD5DFF">
        <w:rPr>
          <w:b/>
          <w:bCs/>
          <w:lang w:val="en-US"/>
        </w:rPr>
        <w:t>30</w:t>
      </w:r>
      <w:r>
        <w:rPr>
          <w:b/>
          <w:bCs/>
          <w:lang w:val="el-GR"/>
        </w:rPr>
        <w:t>.</w:t>
      </w:r>
    </w:p>
    <w:p w14:paraId="262E15A9" w14:textId="77777777" w:rsidR="004368DD" w:rsidRDefault="004368DD" w:rsidP="004368DD">
      <w:pPr>
        <w:spacing w:before="120" w:line="276" w:lineRule="auto"/>
        <w:jc w:val="both"/>
        <w:rPr>
          <w:lang w:val="el-GR"/>
        </w:rPr>
      </w:pPr>
      <w:r>
        <w:rPr>
          <w:noProof/>
          <w:lang w:val="el-GR" w:eastAsia="el-GR" w:bidi="ar-SA"/>
        </w:rPr>
        <w:drawing>
          <wp:inline distT="0" distB="0" distL="0" distR="0" wp14:anchorId="45DD3BC6" wp14:editId="534AF7D7">
            <wp:extent cx="6026150" cy="4210685"/>
            <wp:effectExtent l="0" t="0" r="0" b="0"/>
            <wp:docPr id="1339910884" name="Picture 30"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910884" name="Picture 30" descr="A diagram of a graph&#10;&#10;AI-generated content may be incorrect."/>
                    <pic:cNvPicPr/>
                  </pic:nvPicPr>
                  <pic:blipFill>
                    <a:blip r:embed="rId50"/>
                    <a:stretch>
                      <a:fillRect/>
                    </a:stretch>
                  </pic:blipFill>
                  <pic:spPr>
                    <a:xfrm>
                      <a:off x="0" y="0"/>
                      <a:ext cx="6026150" cy="4210685"/>
                    </a:xfrm>
                    <a:prstGeom prst="rect">
                      <a:avLst/>
                    </a:prstGeom>
                  </pic:spPr>
                </pic:pic>
              </a:graphicData>
            </a:graphic>
          </wp:inline>
        </w:drawing>
      </w:r>
    </w:p>
    <w:p w14:paraId="5101B9A1" w14:textId="13B670CE" w:rsidR="004368DD" w:rsidRPr="00FF556D" w:rsidRDefault="004368DD" w:rsidP="004368DD">
      <w:pPr>
        <w:spacing w:before="120" w:line="276" w:lineRule="auto"/>
        <w:jc w:val="both"/>
        <w:rPr>
          <w:sz w:val="20"/>
          <w:szCs w:val="20"/>
          <w:lang w:val="el-GR"/>
        </w:rPr>
      </w:pPr>
      <w:r w:rsidRPr="00FF556D">
        <w:rPr>
          <w:b/>
          <w:bCs/>
          <w:sz w:val="20"/>
          <w:szCs w:val="20"/>
          <w:lang w:val="el-GR"/>
        </w:rPr>
        <w:t xml:space="preserve">Εικόνα </w:t>
      </w:r>
      <w:r w:rsidRPr="004368DD">
        <w:rPr>
          <w:b/>
          <w:bCs/>
          <w:sz w:val="20"/>
          <w:szCs w:val="20"/>
          <w:lang w:val="el-GR"/>
        </w:rPr>
        <w:t>3.6.3-</w:t>
      </w:r>
      <w:r w:rsidR="00DD5DFF" w:rsidRPr="00FF556D">
        <w:rPr>
          <w:b/>
          <w:bCs/>
          <w:sz w:val="20"/>
          <w:szCs w:val="20"/>
          <w:lang w:val="el-GR"/>
        </w:rPr>
        <w:t>2</w:t>
      </w:r>
      <w:r w:rsidR="00DD5DFF" w:rsidRPr="00527FCB">
        <w:rPr>
          <w:b/>
          <w:bCs/>
          <w:sz w:val="20"/>
          <w:szCs w:val="20"/>
          <w:lang w:val="el-GR"/>
        </w:rPr>
        <w:t>9</w:t>
      </w:r>
      <w:r w:rsidRPr="00FF556D">
        <w:rPr>
          <w:b/>
          <w:bCs/>
          <w:sz w:val="20"/>
          <w:szCs w:val="20"/>
          <w:lang w:val="el-GR"/>
        </w:rPr>
        <w:t xml:space="preserve">. </w:t>
      </w:r>
      <w:r w:rsidRPr="00FF556D">
        <w:rPr>
          <w:sz w:val="20"/>
          <w:szCs w:val="20"/>
          <w:lang w:val="el-GR"/>
        </w:rPr>
        <w:t xml:space="preserve">(α) </w:t>
      </w:r>
      <w:r w:rsidR="00A635AC">
        <w:rPr>
          <w:sz w:val="20"/>
          <w:szCs w:val="20"/>
          <w:lang w:val="el-GR"/>
        </w:rPr>
        <w:t>Κ</w:t>
      </w:r>
      <w:r w:rsidR="00A635AC" w:rsidRPr="00FF556D">
        <w:rPr>
          <w:sz w:val="20"/>
          <w:szCs w:val="20"/>
          <w:lang w:val="el-GR"/>
        </w:rPr>
        <w:t xml:space="preserve">αμπύλη </w:t>
      </w:r>
      <w:r w:rsidRPr="00FF556D">
        <w:rPr>
          <w:sz w:val="20"/>
          <w:szCs w:val="20"/>
          <w:lang w:val="el-GR"/>
        </w:rPr>
        <w:t xml:space="preserve">εξέλιξης της ασθένειας και (β) </w:t>
      </w:r>
      <w:r w:rsidR="00A635AC">
        <w:rPr>
          <w:sz w:val="20"/>
          <w:szCs w:val="20"/>
          <w:lang w:val="el-GR"/>
        </w:rPr>
        <w:t>Κ</w:t>
      </w:r>
      <w:r w:rsidR="00A635AC" w:rsidRPr="00FF556D">
        <w:rPr>
          <w:sz w:val="20"/>
          <w:szCs w:val="20"/>
          <w:lang w:val="el-GR"/>
        </w:rPr>
        <w:t xml:space="preserve">αμπύλη </w:t>
      </w:r>
      <w:r w:rsidRPr="00FF556D">
        <w:rPr>
          <w:sz w:val="20"/>
          <w:szCs w:val="20"/>
          <w:lang w:val="el-GR"/>
        </w:rPr>
        <w:t xml:space="preserve">εμφάνισης της ασθένειας κατά τη διάρκεια του πειραματισμού σε συνθήκες θερμοκηπίου. (γ) </w:t>
      </w:r>
      <w:r w:rsidR="00A635AC">
        <w:rPr>
          <w:sz w:val="20"/>
          <w:szCs w:val="20"/>
          <w:lang w:val="el-GR"/>
        </w:rPr>
        <w:t>Ι</w:t>
      </w:r>
      <w:r w:rsidR="00A635AC" w:rsidRPr="00FF556D">
        <w:rPr>
          <w:sz w:val="20"/>
          <w:szCs w:val="20"/>
          <w:lang w:val="el-GR"/>
        </w:rPr>
        <w:t xml:space="preserve">στόγραμμα </w:t>
      </w:r>
      <w:r w:rsidRPr="00FF556D">
        <w:rPr>
          <w:sz w:val="20"/>
          <w:szCs w:val="20"/>
          <w:lang w:val="el-GR"/>
        </w:rPr>
        <w:t xml:space="preserve">που δείχνει το συνολικό ποσό ασθένειας σε κάθε επέμβαση. Οι </w:t>
      </w:r>
      <w:r w:rsidR="00B35AA9">
        <w:rPr>
          <w:sz w:val="20"/>
          <w:szCs w:val="20"/>
          <w:lang w:val="el-GR"/>
        </w:rPr>
        <w:t>ζώνες</w:t>
      </w:r>
      <w:r w:rsidR="00B35AA9" w:rsidRPr="00FF556D">
        <w:rPr>
          <w:sz w:val="20"/>
          <w:szCs w:val="20"/>
          <w:lang w:val="el-GR"/>
        </w:rPr>
        <w:t xml:space="preserve"> </w:t>
      </w:r>
      <w:r w:rsidRPr="00FF556D">
        <w:rPr>
          <w:sz w:val="20"/>
          <w:szCs w:val="20"/>
          <w:lang w:val="el-GR"/>
        </w:rPr>
        <w:t xml:space="preserve">αντιπροσωπεύουν το τυπικό σφάλμα του μέσου όρου, ενώ τα διαφορετικά γράμματα πάνω από τις </w:t>
      </w:r>
      <w:r w:rsidR="00B35AA9">
        <w:rPr>
          <w:sz w:val="20"/>
          <w:szCs w:val="20"/>
          <w:lang w:val="el-GR"/>
        </w:rPr>
        <w:t>ζώνες</w:t>
      </w:r>
      <w:r w:rsidR="00B35AA9" w:rsidRPr="00FF556D">
        <w:rPr>
          <w:sz w:val="20"/>
          <w:szCs w:val="20"/>
          <w:lang w:val="el-GR"/>
        </w:rPr>
        <w:t xml:space="preserve"> </w:t>
      </w:r>
      <w:r w:rsidRPr="00FF556D">
        <w:rPr>
          <w:sz w:val="20"/>
          <w:szCs w:val="20"/>
          <w:lang w:val="el-GR"/>
        </w:rPr>
        <w:t>υποδεικνύουν ότι δεν υπάρχει στατιστικώς σημαντική διαφορά μεταξύ των επεμβάσεων.</w:t>
      </w:r>
    </w:p>
    <w:p w14:paraId="4A3B2908" w14:textId="77777777" w:rsidR="004368DD" w:rsidRDefault="004368DD" w:rsidP="004368DD">
      <w:pPr>
        <w:spacing w:before="120" w:line="276" w:lineRule="auto"/>
        <w:jc w:val="center"/>
        <w:rPr>
          <w:lang w:val="el-GR"/>
        </w:rPr>
      </w:pPr>
      <w:r>
        <w:rPr>
          <w:noProof/>
          <w:lang w:val="el-GR" w:eastAsia="el-GR" w:bidi="ar-SA"/>
        </w:rPr>
        <w:drawing>
          <wp:inline distT="0" distB="0" distL="0" distR="0" wp14:anchorId="7E12D5EF" wp14:editId="33A62211">
            <wp:extent cx="3758339" cy="1939095"/>
            <wp:effectExtent l="0" t="0" r="0" b="4445"/>
            <wp:docPr id="1679172446" name="Picture 31" descr="A plant growing in a p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172446" name="Picture 31" descr="A plant growing in a pot&#10;&#10;AI-generated content may be incorrect."/>
                    <pic:cNvPicPr/>
                  </pic:nvPicPr>
                  <pic:blipFill>
                    <a:blip r:embed="rId51"/>
                    <a:stretch>
                      <a:fillRect/>
                    </a:stretch>
                  </pic:blipFill>
                  <pic:spPr>
                    <a:xfrm>
                      <a:off x="0" y="0"/>
                      <a:ext cx="3775610" cy="1948006"/>
                    </a:xfrm>
                    <a:prstGeom prst="rect">
                      <a:avLst/>
                    </a:prstGeom>
                  </pic:spPr>
                </pic:pic>
              </a:graphicData>
            </a:graphic>
          </wp:inline>
        </w:drawing>
      </w:r>
    </w:p>
    <w:p w14:paraId="5AA2060D" w14:textId="59125BDC" w:rsidR="004368DD" w:rsidRDefault="004368DD" w:rsidP="004368DD">
      <w:pPr>
        <w:spacing w:before="120" w:line="276" w:lineRule="auto"/>
        <w:jc w:val="both"/>
        <w:rPr>
          <w:sz w:val="20"/>
          <w:szCs w:val="20"/>
          <w:lang w:val="el-GR"/>
        </w:rPr>
      </w:pPr>
      <w:r w:rsidRPr="00FF556D">
        <w:rPr>
          <w:b/>
          <w:bCs/>
          <w:sz w:val="20"/>
          <w:szCs w:val="20"/>
          <w:lang w:val="el-GR"/>
        </w:rPr>
        <w:t xml:space="preserve">Εικόνα </w:t>
      </w:r>
      <w:r w:rsidRPr="004368DD">
        <w:rPr>
          <w:b/>
          <w:bCs/>
          <w:sz w:val="20"/>
          <w:szCs w:val="20"/>
          <w:lang w:val="el-GR"/>
        </w:rPr>
        <w:t>3.6.3-</w:t>
      </w:r>
      <w:r w:rsidR="00DD5DFF" w:rsidRPr="00527FCB">
        <w:rPr>
          <w:b/>
          <w:bCs/>
          <w:sz w:val="20"/>
          <w:szCs w:val="20"/>
          <w:lang w:val="el-GR"/>
        </w:rPr>
        <w:t>30</w:t>
      </w:r>
      <w:r w:rsidRPr="00FF556D">
        <w:rPr>
          <w:b/>
          <w:bCs/>
          <w:sz w:val="20"/>
          <w:szCs w:val="20"/>
          <w:lang w:val="el-GR"/>
        </w:rPr>
        <w:t xml:space="preserve">. </w:t>
      </w:r>
      <w:r w:rsidRPr="00FF556D">
        <w:rPr>
          <w:sz w:val="20"/>
          <w:szCs w:val="20"/>
          <w:lang w:val="el-GR"/>
        </w:rPr>
        <w:t xml:space="preserve">Αντιπροσωπευτικές φωτογραφίες του πειράματος θερμοκηπίου σε φυτά </w:t>
      </w:r>
      <w:r w:rsidR="00B35AA9" w:rsidRPr="00FF556D">
        <w:rPr>
          <w:sz w:val="20"/>
          <w:szCs w:val="20"/>
          <w:lang w:val="el-GR"/>
        </w:rPr>
        <w:t>αγγουρι</w:t>
      </w:r>
      <w:r w:rsidR="00B35AA9">
        <w:rPr>
          <w:sz w:val="20"/>
          <w:szCs w:val="20"/>
          <w:lang w:val="el-GR"/>
        </w:rPr>
        <w:t>άς</w:t>
      </w:r>
      <w:r w:rsidRPr="00FF556D">
        <w:rPr>
          <w:sz w:val="20"/>
          <w:szCs w:val="20"/>
          <w:lang w:val="el-GR"/>
        </w:rPr>
        <w:t>. Στην εικόνα παρατηρούνται τα εντονότερα συμπτώματα παρουσία του ιού χωρίς εισδοχή, σε σχέση με τα φυτά μάρτυρες τα οποία μολύνθηκαν μόνο με το μύκητα.</w:t>
      </w:r>
    </w:p>
    <w:p w14:paraId="75289599" w14:textId="31020B8E" w:rsidR="001E48EA" w:rsidRPr="00B11448" w:rsidRDefault="003235BC" w:rsidP="003235BC">
      <w:pPr>
        <w:spacing w:before="120" w:line="276" w:lineRule="auto"/>
        <w:ind w:firstLine="720"/>
        <w:jc w:val="both"/>
        <w:rPr>
          <w:lang w:val="el-GR"/>
        </w:rPr>
      </w:pPr>
      <w:r w:rsidRPr="003235BC">
        <w:rPr>
          <w:lang w:val="el-GR"/>
        </w:rPr>
        <w:t xml:space="preserve">Η πειραματική αξιολόγηση της </w:t>
      </w:r>
      <w:r>
        <w:rPr>
          <w:lang w:val="el-GR"/>
        </w:rPr>
        <w:t>ιϊκά</w:t>
      </w:r>
      <w:r w:rsidRPr="003235BC">
        <w:rPr>
          <w:lang w:val="el-GR"/>
        </w:rPr>
        <w:t xml:space="preserve"> επαγόμενης γονιδιακής σίγησης έναντι του </w:t>
      </w:r>
      <w:r w:rsidRPr="003235BC">
        <w:rPr>
          <w:i/>
          <w:iCs/>
        </w:rPr>
        <w:lastRenderedPageBreak/>
        <w:t>Fusarium</w:t>
      </w:r>
      <w:r w:rsidRPr="003235BC">
        <w:rPr>
          <w:i/>
          <w:iCs/>
          <w:lang w:val="el-GR"/>
        </w:rPr>
        <w:t xml:space="preserve"> </w:t>
      </w:r>
      <w:r w:rsidRPr="003235BC">
        <w:rPr>
          <w:i/>
          <w:iCs/>
        </w:rPr>
        <w:t>oxysporum</w:t>
      </w:r>
      <w:r w:rsidRPr="003235BC">
        <w:rPr>
          <w:lang w:val="el-GR"/>
        </w:rPr>
        <w:t xml:space="preserve"> </w:t>
      </w:r>
      <w:r w:rsidRPr="003235BC">
        <w:t>f</w:t>
      </w:r>
      <w:r w:rsidRPr="003235BC">
        <w:rPr>
          <w:lang w:val="el-GR"/>
        </w:rPr>
        <w:t xml:space="preserve">. </w:t>
      </w:r>
      <w:r w:rsidRPr="003235BC">
        <w:t>sp</w:t>
      </w:r>
      <w:r w:rsidRPr="003235BC">
        <w:rPr>
          <w:lang w:val="el-GR"/>
        </w:rPr>
        <w:t xml:space="preserve">. </w:t>
      </w:r>
      <w:r w:rsidRPr="003235BC">
        <w:rPr>
          <w:i/>
          <w:iCs/>
        </w:rPr>
        <w:t>radicis</w:t>
      </w:r>
      <w:r w:rsidRPr="003235BC">
        <w:rPr>
          <w:i/>
          <w:iCs/>
          <w:lang w:val="el-GR"/>
        </w:rPr>
        <w:t>-</w:t>
      </w:r>
      <w:r w:rsidRPr="003235BC">
        <w:rPr>
          <w:i/>
          <w:iCs/>
        </w:rPr>
        <w:t>cucumerinum</w:t>
      </w:r>
      <w:r w:rsidRPr="003235BC">
        <w:rPr>
          <w:lang w:val="el-GR"/>
        </w:rPr>
        <w:t xml:space="preserve"> σε φυτά αγγουριάς έδειξε ότι ο φορέας </w:t>
      </w:r>
      <w:r w:rsidRPr="003235BC">
        <w:t>TRV</w:t>
      </w:r>
      <w:r w:rsidRPr="003235BC">
        <w:rPr>
          <w:lang w:val="el-GR"/>
        </w:rPr>
        <w:t xml:space="preserve"> δεν ήταν κατάλληλος για το συγκεκριμένο παθοσύστημα, καθώς προκάλεσε εμφανή </w:t>
      </w:r>
      <w:proofErr w:type="spellStart"/>
      <w:r w:rsidRPr="003235BC">
        <w:rPr>
          <w:lang w:val="el-GR"/>
        </w:rPr>
        <w:t>φυτοτοξική</w:t>
      </w:r>
      <w:proofErr w:type="spellEnd"/>
      <w:r w:rsidRPr="003235BC">
        <w:rPr>
          <w:lang w:val="el-GR"/>
        </w:rPr>
        <w:t xml:space="preserve"> επίδραση και αύξησε τη σοβαρότητα της ασθένειας μετά τη μόλυνση. Παρά τη σωστή κλωνοποίηση του γονιδίου </w:t>
      </w:r>
      <w:r w:rsidRPr="003235BC">
        <w:rPr>
          <w:i/>
          <w:iCs/>
        </w:rPr>
        <w:t>FoxSNF</w:t>
      </w:r>
      <w:r w:rsidRPr="003235BC">
        <w:rPr>
          <w:i/>
          <w:iCs/>
          <w:lang w:val="el-GR"/>
        </w:rPr>
        <w:t>1</w:t>
      </w:r>
      <w:r w:rsidRPr="003235BC">
        <w:rPr>
          <w:lang w:val="el-GR"/>
        </w:rPr>
        <w:t xml:space="preserve"> στον φορέα </w:t>
      </w:r>
      <w:r w:rsidRPr="003235BC">
        <w:t>pYL</w:t>
      </w:r>
      <w:r w:rsidRPr="003235BC">
        <w:rPr>
          <w:lang w:val="el-GR"/>
        </w:rPr>
        <w:t xml:space="preserve">156, καθώς και την εφαρμογή δύο διαφορετικών μεθοδολογικών προσεγγίσεων για την εισαγωγή του </w:t>
      </w:r>
      <w:r w:rsidRPr="003235BC">
        <w:rPr>
          <w:i/>
          <w:iCs/>
        </w:rPr>
        <w:t>A</w:t>
      </w:r>
      <w:r w:rsidRPr="003235BC">
        <w:rPr>
          <w:i/>
          <w:iCs/>
          <w:lang w:val="el-GR"/>
        </w:rPr>
        <w:t>.</w:t>
      </w:r>
      <w:r w:rsidRPr="003235BC">
        <w:rPr>
          <w:lang w:val="el-GR"/>
        </w:rPr>
        <w:t xml:space="preserve"> </w:t>
      </w:r>
      <w:r w:rsidRPr="003235BC">
        <w:rPr>
          <w:i/>
          <w:iCs/>
        </w:rPr>
        <w:t>tumefaciens</w:t>
      </w:r>
      <w:r w:rsidRPr="003235BC">
        <w:rPr>
          <w:lang w:val="el-GR"/>
        </w:rPr>
        <w:t xml:space="preserve"> στα φυτά, τα συμπτώματα που αναπτύχθηκαν παρουσία του </w:t>
      </w:r>
      <w:r w:rsidRPr="003235BC">
        <w:t>TRV</w:t>
      </w:r>
      <w:r w:rsidRPr="003235BC">
        <w:rPr>
          <w:lang w:val="el-GR"/>
        </w:rPr>
        <w:t xml:space="preserve"> ήταν εντονότερα σε σχέση με τους μάρτυρες, ενώ τα ποσοστά μόλυνσης και τα συνολικά ποσά ασθένειας (</w:t>
      </w:r>
      <w:r w:rsidRPr="003235BC">
        <w:t>AUDPC</w:t>
      </w:r>
      <w:r w:rsidRPr="003235BC">
        <w:rPr>
          <w:lang w:val="el-GR"/>
        </w:rPr>
        <w:t xml:space="preserve">) δεν διέφεραν στατιστικώς σημαντικά μεταξύ των επεμβάσεων. Τα αποτελέσματα υποδεικνύουν ότι ο </w:t>
      </w:r>
      <w:r w:rsidRPr="003235BC">
        <w:t>TRV</w:t>
      </w:r>
      <w:r w:rsidRPr="003235BC">
        <w:rPr>
          <w:lang w:val="el-GR"/>
        </w:rPr>
        <w:t xml:space="preserve"> προκαλεί σημαντικό στρες στην αγγουριά και ενδέχεται να </w:t>
      </w:r>
      <w:proofErr w:type="spellStart"/>
      <w:r w:rsidRPr="003235BC">
        <w:rPr>
          <w:lang w:val="el-GR"/>
        </w:rPr>
        <w:t>αλληλεπιδρά</w:t>
      </w:r>
      <w:proofErr w:type="spellEnd"/>
      <w:r w:rsidRPr="003235BC">
        <w:rPr>
          <w:lang w:val="el-GR"/>
        </w:rPr>
        <w:t xml:space="preserve"> αρνητικά με την αντίδραση του φυτού έναντι του παθογόνου, περιορίζοντας τη δυνατότητα χρήσης του ως εργαλείο </w:t>
      </w:r>
      <w:r w:rsidRPr="003235BC">
        <w:t>VIGS</w:t>
      </w:r>
      <w:r w:rsidRPr="003235BC">
        <w:rPr>
          <w:lang w:val="el-GR"/>
        </w:rPr>
        <w:t xml:space="preserve"> για τη μελέτη γονιδίων του </w:t>
      </w:r>
      <w:r w:rsidRPr="003235BC">
        <w:rPr>
          <w:i/>
          <w:iCs/>
        </w:rPr>
        <w:t>F</w:t>
      </w:r>
      <w:r w:rsidRPr="003235BC">
        <w:rPr>
          <w:i/>
          <w:iCs/>
          <w:lang w:val="el-GR"/>
        </w:rPr>
        <w:t xml:space="preserve">. </w:t>
      </w:r>
      <w:r w:rsidRPr="003235BC">
        <w:rPr>
          <w:i/>
          <w:iCs/>
        </w:rPr>
        <w:t>oxysporum</w:t>
      </w:r>
      <w:r w:rsidRPr="003235BC">
        <w:rPr>
          <w:lang w:val="el-GR"/>
        </w:rPr>
        <w:t xml:space="preserve"> στο συγκεκριμένο μοντέλο.</w:t>
      </w:r>
      <w:r w:rsidR="00B35AA9">
        <w:rPr>
          <w:lang w:val="el-GR"/>
        </w:rPr>
        <w:t xml:space="preserve"> Τα αποτελέσματα αυτά καταδεικνύουν την ανάγκη εξεύρεσης κατάλληλου για την </w:t>
      </w:r>
      <w:r w:rsidR="00D51854">
        <w:rPr>
          <w:lang w:val="el-GR"/>
        </w:rPr>
        <w:t>αγγουριά</w:t>
      </w:r>
      <w:r w:rsidR="00B35AA9">
        <w:rPr>
          <w:lang w:val="el-GR"/>
        </w:rPr>
        <w:t xml:space="preserve"> </w:t>
      </w:r>
      <w:proofErr w:type="spellStart"/>
      <w:r w:rsidR="00B35AA9">
        <w:rPr>
          <w:lang w:val="el-GR"/>
        </w:rPr>
        <w:t>ιικού</w:t>
      </w:r>
      <w:proofErr w:type="spellEnd"/>
      <w:r w:rsidR="00B35AA9">
        <w:rPr>
          <w:lang w:val="el-GR"/>
        </w:rPr>
        <w:t xml:space="preserve"> φορέα για την εφαρμογή </w:t>
      </w:r>
      <w:r w:rsidR="00B35AA9">
        <w:rPr>
          <w:lang w:val="en-US"/>
        </w:rPr>
        <w:t>VIGS</w:t>
      </w:r>
      <w:r w:rsidR="00B35AA9" w:rsidRPr="00EC44D2">
        <w:rPr>
          <w:lang w:val="el-GR"/>
        </w:rPr>
        <w:t xml:space="preserve"> </w:t>
      </w:r>
      <w:r w:rsidR="00B35AA9">
        <w:rPr>
          <w:lang w:val="el-GR"/>
        </w:rPr>
        <w:t>στο συγκεκριμένο ξενιστή. Η έρευνά μας έχει στραφεί προς αυτή την κατεύθυνση.</w:t>
      </w:r>
    </w:p>
    <w:p w14:paraId="372086E1" w14:textId="27CE6FA2" w:rsidR="58DCA531" w:rsidRPr="008E22B5" w:rsidRDefault="58DCA531">
      <w:pPr>
        <w:rPr>
          <w:lang w:val="el-GR"/>
        </w:rPr>
      </w:pPr>
      <w:r w:rsidRPr="008E22B5">
        <w:rPr>
          <w:lang w:val="el-GR"/>
        </w:rPr>
        <w:br w:type="page"/>
      </w:r>
    </w:p>
    <w:p w14:paraId="2454066E" w14:textId="66562D9F" w:rsidR="001E48EA" w:rsidRPr="001E48EA" w:rsidRDefault="001E48EA" w:rsidP="001E48EA">
      <w:pPr>
        <w:pStyle w:val="Heading2"/>
        <w:spacing w:before="0" w:line="276" w:lineRule="auto"/>
      </w:pPr>
      <w:bookmarkStart w:id="21" w:name="_Toc216444972"/>
      <w:bookmarkStart w:id="22" w:name="_Toc216453108"/>
      <w:r>
        <w:lastRenderedPageBreak/>
        <w:t>2.3</w:t>
      </w:r>
      <w:r>
        <w:tab/>
        <w:t>Α</w:t>
      </w:r>
      <w:r w:rsidRPr="001E48EA">
        <w:t>ξιολόγηση της μεθόδου γονιδιακής σίγησης μέσω ψεκασμού (</w:t>
      </w:r>
      <w:r w:rsidRPr="001E48EA">
        <w:rPr>
          <w:lang w:val="en-US"/>
        </w:rPr>
        <w:t>SIGS</w:t>
      </w:r>
      <w:r w:rsidRPr="001E48EA">
        <w:t xml:space="preserve">) για την αντιμετώπιση του μύκητα </w:t>
      </w:r>
      <w:r w:rsidRPr="001E48EA">
        <w:rPr>
          <w:i/>
          <w:iCs/>
          <w:lang w:val="en-US"/>
        </w:rPr>
        <w:t>Podosphaera</w:t>
      </w:r>
      <w:r w:rsidRPr="001E48EA">
        <w:rPr>
          <w:i/>
          <w:iCs/>
        </w:rPr>
        <w:t xml:space="preserve"> </w:t>
      </w:r>
      <w:r w:rsidRPr="001E48EA">
        <w:rPr>
          <w:i/>
          <w:iCs/>
          <w:lang w:val="en-US"/>
        </w:rPr>
        <w:t>xanthii</w:t>
      </w:r>
      <w:r w:rsidRPr="001E48EA">
        <w:rPr>
          <w:i/>
          <w:iCs/>
        </w:rPr>
        <w:t xml:space="preserve"> </w:t>
      </w:r>
      <w:r w:rsidRPr="001E48EA">
        <w:t>σε φυτά αγγουριάς</w:t>
      </w:r>
      <w:bookmarkEnd w:id="21"/>
      <w:bookmarkEnd w:id="22"/>
    </w:p>
    <w:p w14:paraId="53C86119" w14:textId="19691975" w:rsidR="00E35CAD" w:rsidRDefault="001E48EA" w:rsidP="001E48EA">
      <w:pPr>
        <w:pStyle w:val="Heading2"/>
        <w:spacing w:before="120" w:line="276" w:lineRule="auto"/>
        <w:ind w:left="992" w:hanging="992"/>
      </w:pPr>
      <w:bookmarkStart w:id="23" w:name="_Toc216453109"/>
      <w:r>
        <w:t>2.3.1</w:t>
      </w:r>
      <w:r>
        <w:tab/>
        <w:t>Υλικά και Μέθοδοι</w:t>
      </w:r>
      <w:bookmarkEnd w:id="23"/>
    </w:p>
    <w:p w14:paraId="7EF3D160" w14:textId="77777777" w:rsidR="001E48EA" w:rsidRPr="001E48EA" w:rsidRDefault="001E48EA" w:rsidP="001E48EA">
      <w:pPr>
        <w:pStyle w:val="Heading2"/>
        <w:spacing w:before="120" w:line="276" w:lineRule="auto"/>
        <w:rPr>
          <w:i/>
          <w:iCs/>
          <w:color w:val="auto"/>
          <w:sz w:val="22"/>
          <w:szCs w:val="22"/>
          <w:u w:val="single"/>
        </w:rPr>
      </w:pPr>
      <w:bookmarkStart w:id="24" w:name="_Toc216453110"/>
      <w:r w:rsidRPr="001E48EA">
        <w:rPr>
          <w:i/>
          <w:iCs/>
          <w:color w:val="auto"/>
          <w:sz w:val="22"/>
          <w:szCs w:val="22"/>
          <w:u w:val="single"/>
        </w:rPr>
        <w:t xml:space="preserve">Διατήρηση του μύκητα </w:t>
      </w:r>
      <w:r w:rsidRPr="001E48EA">
        <w:rPr>
          <w:i/>
          <w:iCs/>
          <w:color w:val="auto"/>
          <w:sz w:val="22"/>
          <w:szCs w:val="22"/>
          <w:u w:val="single"/>
          <w:lang w:val="en-US"/>
        </w:rPr>
        <w:t>P</w:t>
      </w:r>
      <w:r w:rsidRPr="001E48EA">
        <w:rPr>
          <w:i/>
          <w:iCs/>
          <w:color w:val="auto"/>
          <w:sz w:val="22"/>
          <w:szCs w:val="22"/>
          <w:u w:val="single"/>
        </w:rPr>
        <w:t xml:space="preserve">. </w:t>
      </w:r>
      <w:r w:rsidRPr="001E48EA">
        <w:rPr>
          <w:i/>
          <w:iCs/>
          <w:color w:val="auto"/>
          <w:sz w:val="22"/>
          <w:szCs w:val="22"/>
          <w:u w:val="single"/>
          <w:lang w:val="en-US"/>
        </w:rPr>
        <w:t>xanthii</w:t>
      </w:r>
      <w:r w:rsidRPr="001E48EA">
        <w:rPr>
          <w:i/>
          <w:iCs/>
          <w:color w:val="auto"/>
          <w:sz w:val="22"/>
          <w:szCs w:val="22"/>
          <w:u w:val="single"/>
        </w:rPr>
        <w:t xml:space="preserve"> σε φυτά αγγουριάς και κολοκυθιάς</w:t>
      </w:r>
      <w:bookmarkEnd w:id="24"/>
    </w:p>
    <w:p w14:paraId="6AB45D56" w14:textId="772982D6" w:rsidR="001E48EA" w:rsidRDefault="001E48EA" w:rsidP="001E48EA">
      <w:pPr>
        <w:spacing w:before="120" w:line="276" w:lineRule="auto"/>
        <w:ind w:firstLine="720"/>
        <w:jc w:val="both"/>
        <w:rPr>
          <w:lang w:val="el-GR"/>
        </w:rPr>
      </w:pPr>
      <w:r>
        <w:rPr>
          <w:lang w:val="el-GR"/>
        </w:rPr>
        <w:t xml:space="preserve">Η απομόνωση του μύκητα </w:t>
      </w:r>
      <w:r>
        <w:rPr>
          <w:i/>
          <w:iCs/>
          <w:lang w:val="en-US"/>
        </w:rPr>
        <w:t>P</w:t>
      </w:r>
      <w:r w:rsidR="00B35AA9">
        <w:rPr>
          <w:i/>
          <w:iCs/>
          <w:lang w:val="en-US"/>
        </w:rPr>
        <w:t>odosphaera</w:t>
      </w:r>
      <w:r w:rsidRPr="00EA3C70">
        <w:rPr>
          <w:i/>
          <w:iCs/>
          <w:lang w:val="el-GR"/>
        </w:rPr>
        <w:t xml:space="preserve">. </w:t>
      </w:r>
      <w:r>
        <w:rPr>
          <w:i/>
          <w:iCs/>
          <w:lang w:val="en-US"/>
        </w:rPr>
        <w:t>xanthii</w:t>
      </w:r>
      <w:r w:rsidRPr="00EA3C70">
        <w:rPr>
          <w:i/>
          <w:iCs/>
          <w:lang w:val="el-GR"/>
        </w:rPr>
        <w:t xml:space="preserve"> </w:t>
      </w:r>
      <w:r>
        <w:rPr>
          <w:lang w:val="el-GR"/>
        </w:rPr>
        <w:t xml:space="preserve">λήφθηκε από μολυσμένα φύλλα υπαίθριας καλλιέργειας κολοκυθιάς στην περιοχή της Άμφισσας και διατηρήθηκε με μόλυνση φυτών κολοκυθιάς και αγγουριάς σε συνθήκες θερμοκηπίου. Η αρχική μόλυνση πραγματοποιήθηκε με </w:t>
      </w:r>
      <w:proofErr w:type="spellStart"/>
      <w:r>
        <w:rPr>
          <w:lang w:val="el-GR"/>
        </w:rPr>
        <w:t>έκπλυση</w:t>
      </w:r>
      <w:proofErr w:type="spellEnd"/>
      <w:r>
        <w:rPr>
          <w:lang w:val="el-GR"/>
        </w:rPr>
        <w:t xml:space="preserve"> των κονιδίων από μεμονωμένη κηλίδα νεαρού συμπτωματικού φύλλου και εφαρμογή του αιωρήματος κονιδίων σε κοτυληδόνες φυτών αγγουριάς. Ύστερα, από τη λευκή εξάνθηση του παθογόνου στα σημεία εφαρμογής (</w:t>
      </w:r>
      <w:r w:rsidRPr="00FF1EF0">
        <w:rPr>
          <w:b/>
          <w:lang w:val="el-GR"/>
        </w:rPr>
        <w:t>Εικόνα</w:t>
      </w:r>
      <w:r w:rsidRPr="00E5045C">
        <w:rPr>
          <w:b/>
          <w:lang w:val="el-GR"/>
        </w:rPr>
        <w:t xml:space="preserve"> </w:t>
      </w:r>
      <w:r w:rsidRPr="000A669A">
        <w:rPr>
          <w:b/>
          <w:bCs/>
          <w:lang w:val="el-GR"/>
        </w:rPr>
        <w:t>3.6.3-</w:t>
      </w:r>
      <w:r w:rsidR="00DD5DFF" w:rsidRPr="00527FCB">
        <w:rPr>
          <w:b/>
          <w:bCs/>
          <w:lang w:val="el-GR"/>
        </w:rPr>
        <w:t>31</w:t>
      </w:r>
      <w:r w:rsidR="00DD5DFF">
        <w:rPr>
          <w:b/>
          <w:bCs/>
          <w:lang w:val="el-GR"/>
        </w:rPr>
        <w:t>α</w:t>
      </w:r>
      <w:r>
        <w:rPr>
          <w:lang w:val="el-GR"/>
        </w:rPr>
        <w:t>) έγινε διασπορά τόσο σε άλλα μέρη των ίδιων φυτών, όσο και σε φυτά κολοκυθιάς. Μολυσμένα φυτά κολοκυθιάς και αγγουριάς διατηρούνταν καθ’ όλη τη διάρκεια των πειραμάτων με σκοπό την παροχή μολύσματος για την εκτέλεση των ακόλουθων πειραμάτων</w:t>
      </w:r>
      <w:r w:rsidRPr="001600F5">
        <w:rPr>
          <w:lang w:val="el-GR"/>
        </w:rPr>
        <w:t xml:space="preserve"> (</w:t>
      </w:r>
      <w:r w:rsidRPr="001600F5">
        <w:rPr>
          <w:b/>
          <w:lang w:val="el-GR"/>
        </w:rPr>
        <w:t>Εικόνα</w:t>
      </w:r>
      <w:r>
        <w:rPr>
          <w:b/>
          <w:lang w:val="el-GR"/>
        </w:rPr>
        <w:t xml:space="preserve"> </w:t>
      </w:r>
      <w:r w:rsidRPr="000A669A">
        <w:rPr>
          <w:b/>
          <w:bCs/>
          <w:lang w:val="el-GR"/>
        </w:rPr>
        <w:t>3.6.3-</w:t>
      </w:r>
      <w:r w:rsidR="00DD5DFF" w:rsidRPr="00527FCB">
        <w:rPr>
          <w:b/>
          <w:bCs/>
          <w:lang w:val="el-GR"/>
        </w:rPr>
        <w:t>31</w:t>
      </w:r>
      <w:r w:rsidR="00DD5DFF">
        <w:rPr>
          <w:b/>
          <w:bCs/>
          <w:lang w:val="el-GR"/>
        </w:rPr>
        <w:t>β</w:t>
      </w:r>
      <w:r>
        <w:rPr>
          <w:lang w:val="el-GR"/>
        </w:rPr>
        <w:t>).</w:t>
      </w:r>
    </w:p>
    <w:p w14:paraId="246DAA0C" w14:textId="77777777" w:rsidR="001E48EA" w:rsidRPr="00C04CC8" w:rsidRDefault="001E48EA" w:rsidP="001E48EA">
      <w:pPr>
        <w:spacing w:before="120" w:line="276" w:lineRule="auto"/>
        <w:jc w:val="both"/>
        <w:rPr>
          <w:lang w:val="el-GR"/>
        </w:rPr>
      </w:pPr>
      <w:r>
        <w:rPr>
          <w:noProof/>
          <w:lang w:val="el-GR" w:eastAsia="el-GR" w:bidi="ar-SA"/>
        </w:rPr>
        <w:drawing>
          <wp:inline distT="0" distB="0" distL="0" distR="0" wp14:anchorId="72676A34" wp14:editId="04623EDC">
            <wp:extent cx="5990907" cy="2801073"/>
            <wp:effectExtent l="19050" t="0" r="0" b="0"/>
            <wp:docPr id="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srcRect/>
                    <a:stretch>
                      <a:fillRect/>
                    </a:stretch>
                  </pic:blipFill>
                  <pic:spPr bwMode="auto">
                    <a:xfrm>
                      <a:off x="0" y="0"/>
                      <a:ext cx="5997120" cy="2803978"/>
                    </a:xfrm>
                    <a:prstGeom prst="rect">
                      <a:avLst/>
                    </a:prstGeom>
                    <a:noFill/>
                  </pic:spPr>
                </pic:pic>
              </a:graphicData>
            </a:graphic>
          </wp:inline>
        </w:drawing>
      </w:r>
    </w:p>
    <w:p w14:paraId="1E21673A" w14:textId="0E8D382B" w:rsidR="001E48EA" w:rsidRPr="001E48EA" w:rsidRDefault="001E48EA" w:rsidP="001E48EA">
      <w:pPr>
        <w:spacing w:after="120" w:line="276" w:lineRule="auto"/>
        <w:jc w:val="both"/>
        <w:rPr>
          <w:sz w:val="20"/>
          <w:szCs w:val="20"/>
          <w:lang w:val="el-GR"/>
        </w:rPr>
      </w:pPr>
      <w:r w:rsidRPr="00E5045C">
        <w:rPr>
          <w:b/>
          <w:bCs/>
          <w:sz w:val="20"/>
          <w:szCs w:val="20"/>
          <w:lang w:val="el-GR"/>
        </w:rPr>
        <w:t>Εικόνα 3.6.3-</w:t>
      </w:r>
      <w:r w:rsidR="00DD5DFF" w:rsidRPr="00527FCB">
        <w:rPr>
          <w:b/>
          <w:bCs/>
          <w:sz w:val="20"/>
          <w:szCs w:val="20"/>
          <w:lang w:val="el-GR"/>
        </w:rPr>
        <w:t>31</w:t>
      </w:r>
      <w:r w:rsidR="00DD5DFF" w:rsidRPr="00E5045C">
        <w:rPr>
          <w:b/>
          <w:bCs/>
          <w:sz w:val="20"/>
          <w:szCs w:val="20"/>
          <w:lang w:val="el-GR"/>
        </w:rPr>
        <w:t xml:space="preserve"> </w:t>
      </w:r>
      <w:r w:rsidRPr="00E5045C">
        <w:rPr>
          <w:bCs/>
          <w:sz w:val="20"/>
          <w:szCs w:val="20"/>
          <w:lang w:val="el-GR"/>
        </w:rPr>
        <w:t>(</w:t>
      </w:r>
      <w:r w:rsidRPr="0035070A">
        <w:rPr>
          <w:bCs/>
          <w:sz w:val="20"/>
          <w:szCs w:val="20"/>
          <w:lang w:val="el-GR"/>
        </w:rPr>
        <w:t>α)</w:t>
      </w:r>
      <w:r>
        <w:rPr>
          <w:b/>
          <w:bCs/>
          <w:sz w:val="20"/>
          <w:szCs w:val="20"/>
          <w:lang w:val="el-GR"/>
        </w:rPr>
        <w:t xml:space="preserve"> </w:t>
      </w:r>
      <w:r>
        <w:rPr>
          <w:sz w:val="20"/>
          <w:szCs w:val="20"/>
          <w:lang w:val="el-GR"/>
        </w:rPr>
        <w:t xml:space="preserve">Λευκή εξάνθηση του μύκητα </w:t>
      </w:r>
      <w:r w:rsidRPr="0035070A">
        <w:rPr>
          <w:i/>
          <w:sz w:val="20"/>
          <w:szCs w:val="20"/>
          <w:lang w:val="en-US"/>
        </w:rPr>
        <w:t>Podosphaera</w:t>
      </w:r>
      <w:r w:rsidRPr="0035070A">
        <w:rPr>
          <w:i/>
          <w:sz w:val="20"/>
          <w:szCs w:val="20"/>
          <w:lang w:val="el-GR"/>
        </w:rPr>
        <w:t xml:space="preserve"> </w:t>
      </w:r>
      <w:r w:rsidRPr="0035070A">
        <w:rPr>
          <w:i/>
          <w:sz w:val="20"/>
          <w:szCs w:val="20"/>
          <w:lang w:val="en-US"/>
        </w:rPr>
        <w:t>xanthii</w:t>
      </w:r>
      <w:r w:rsidRPr="0035070A">
        <w:rPr>
          <w:sz w:val="20"/>
          <w:szCs w:val="20"/>
          <w:lang w:val="el-GR"/>
        </w:rPr>
        <w:t xml:space="preserve"> </w:t>
      </w:r>
      <w:r>
        <w:rPr>
          <w:sz w:val="20"/>
          <w:szCs w:val="20"/>
          <w:lang w:val="el-GR"/>
        </w:rPr>
        <w:t>σε κοτυληδόνες φυτών αγγουριάς 14 ημέρες μετά από την εφαρμογή αιωρήματος κονιδίων. (β) Μολυσμένα φυτά κολοκυθιάς για την παροχή μολύσματος κατά την εκτέλεση των πειραμάτων.</w:t>
      </w:r>
    </w:p>
    <w:p w14:paraId="0281DFE2" w14:textId="77777777" w:rsidR="001E48EA" w:rsidRPr="001E48EA" w:rsidRDefault="001E48EA" w:rsidP="001E48EA">
      <w:pPr>
        <w:pStyle w:val="Heading2"/>
        <w:spacing w:before="120" w:line="276" w:lineRule="auto"/>
        <w:rPr>
          <w:i/>
          <w:iCs/>
          <w:color w:val="auto"/>
          <w:sz w:val="22"/>
          <w:szCs w:val="22"/>
          <w:u w:val="single"/>
        </w:rPr>
      </w:pPr>
      <w:bookmarkStart w:id="25" w:name="_Toc216453111"/>
      <w:r w:rsidRPr="001E48EA">
        <w:rPr>
          <w:i/>
          <w:iCs/>
          <w:color w:val="auto"/>
          <w:sz w:val="22"/>
          <w:szCs w:val="22"/>
          <w:u w:val="single"/>
        </w:rPr>
        <w:t xml:space="preserve">Κλωνοποίηση περιοχών των γονιδίων </w:t>
      </w:r>
      <w:r w:rsidRPr="001E48EA">
        <w:rPr>
          <w:i/>
          <w:iCs/>
          <w:color w:val="auto"/>
          <w:sz w:val="22"/>
          <w:szCs w:val="22"/>
          <w:u w:val="single"/>
          <w:lang w:val="en-US"/>
        </w:rPr>
        <w:t>SdhD</w:t>
      </w:r>
      <w:r w:rsidRPr="001E48EA">
        <w:rPr>
          <w:i/>
          <w:iCs/>
          <w:color w:val="auto"/>
          <w:sz w:val="22"/>
          <w:szCs w:val="22"/>
          <w:u w:val="single"/>
        </w:rPr>
        <w:t xml:space="preserve"> και </w:t>
      </w:r>
      <w:r w:rsidRPr="001E48EA">
        <w:rPr>
          <w:i/>
          <w:iCs/>
          <w:color w:val="auto"/>
          <w:sz w:val="22"/>
          <w:szCs w:val="22"/>
          <w:u w:val="single"/>
          <w:lang w:val="en-US"/>
        </w:rPr>
        <w:t>CSEP</w:t>
      </w:r>
      <w:r w:rsidRPr="001E48EA">
        <w:rPr>
          <w:i/>
          <w:iCs/>
          <w:color w:val="auto"/>
          <w:sz w:val="22"/>
          <w:szCs w:val="22"/>
          <w:u w:val="single"/>
        </w:rPr>
        <w:t xml:space="preserve">01 στον φορέα </w:t>
      </w:r>
      <w:r w:rsidRPr="001E48EA">
        <w:rPr>
          <w:i/>
          <w:iCs/>
          <w:color w:val="auto"/>
          <w:sz w:val="22"/>
          <w:szCs w:val="22"/>
          <w:u w:val="single"/>
          <w:lang w:val="en-US"/>
        </w:rPr>
        <w:t>L</w:t>
      </w:r>
      <w:r w:rsidRPr="001E48EA">
        <w:rPr>
          <w:i/>
          <w:iCs/>
          <w:color w:val="auto"/>
          <w:sz w:val="22"/>
          <w:szCs w:val="22"/>
          <w:u w:val="single"/>
        </w:rPr>
        <w:t>4440</w:t>
      </w:r>
      <w:bookmarkEnd w:id="25"/>
    </w:p>
    <w:p w14:paraId="4B76A356" w14:textId="5AB076CD" w:rsidR="001E48EA" w:rsidRPr="00515243" w:rsidRDefault="00D51854" w:rsidP="001E48EA">
      <w:pPr>
        <w:spacing w:before="120" w:line="276" w:lineRule="auto"/>
        <w:ind w:firstLine="720"/>
        <w:jc w:val="both"/>
        <w:rPr>
          <w:lang w:val="el-GR"/>
        </w:rPr>
      </w:pPr>
      <w:r>
        <w:rPr>
          <w:lang w:val="el-GR"/>
        </w:rPr>
        <w:t xml:space="preserve">Το γονίδιο </w:t>
      </w:r>
      <w:r w:rsidRPr="00EC44D2">
        <w:rPr>
          <w:i/>
          <w:iCs/>
          <w:lang w:val="en-US"/>
        </w:rPr>
        <w:t>CSEP</w:t>
      </w:r>
      <w:r w:rsidRPr="00EC44D2">
        <w:rPr>
          <w:i/>
          <w:iCs/>
          <w:lang w:val="el-GR"/>
        </w:rPr>
        <w:t>01</w:t>
      </w:r>
      <w:r w:rsidRPr="00775AF8">
        <w:rPr>
          <w:lang w:val="el-GR"/>
        </w:rPr>
        <w:t xml:space="preserve"> </w:t>
      </w:r>
      <w:r>
        <w:rPr>
          <w:lang w:val="el-GR"/>
        </w:rPr>
        <w:t xml:space="preserve">του μύκητα </w:t>
      </w:r>
      <w:r>
        <w:rPr>
          <w:i/>
          <w:iCs/>
          <w:lang w:val="en-US"/>
        </w:rPr>
        <w:t>P</w:t>
      </w:r>
      <w:r w:rsidRPr="00EC44D2">
        <w:rPr>
          <w:i/>
          <w:iCs/>
          <w:lang w:val="el-GR"/>
        </w:rPr>
        <w:t xml:space="preserve">. </w:t>
      </w:r>
      <w:r>
        <w:rPr>
          <w:i/>
          <w:iCs/>
          <w:lang w:val="en-US"/>
        </w:rPr>
        <w:t>xanthii</w:t>
      </w:r>
      <w:r w:rsidRPr="00EC44D2">
        <w:rPr>
          <w:i/>
          <w:iCs/>
          <w:lang w:val="el-GR"/>
        </w:rPr>
        <w:t xml:space="preserve"> </w:t>
      </w:r>
      <w:r>
        <w:rPr>
          <w:lang w:val="el-GR"/>
        </w:rPr>
        <w:t xml:space="preserve">κωδικοποιεί έναν τελεστή με μέγιστη έκφραση στις 24 ώρες μετά τη μόλυνση, ενώ το γονίδιο </w:t>
      </w:r>
      <w:r w:rsidRPr="00EC44D2">
        <w:rPr>
          <w:i/>
          <w:iCs/>
          <w:lang w:val="en-US"/>
        </w:rPr>
        <w:t>SdhD</w:t>
      </w:r>
      <w:r w:rsidRPr="00775AF8">
        <w:rPr>
          <w:lang w:val="el-GR"/>
        </w:rPr>
        <w:t xml:space="preserve"> </w:t>
      </w:r>
      <w:r>
        <w:rPr>
          <w:lang w:val="el-GR"/>
        </w:rPr>
        <w:t xml:space="preserve">κωδικοποιεί ένα ένζυμο κρίσιμο για την αλυσίδα μεταφοράς ηλεκτρονίων της αναπνοής και τον κύκλο του κιτρικού οξέος, </w:t>
      </w:r>
      <w:r w:rsidR="00444A82">
        <w:rPr>
          <w:lang w:val="el-GR"/>
        </w:rPr>
        <w:t>αποτελώντας βασικό γονίδιο του μεταβολισμού του παθογόνου</w:t>
      </w:r>
      <w:r>
        <w:rPr>
          <w:lang w:val="el-GR"/>
        </w:rPr>
        <w:t xml:space="preserve"> </w:t>
      </w:r>
      <w:r w:rsidR="001E48EA">
        <w:rPr>
          <w:lang w:val="el-GR"/>
        </w:rPr>
        <w:t xml:space="preserve">Αρχικά, για την απομόνωση ολικού </w:t>
      </w:r>
      <w:r w:rsidR="001E48EA">
        <w:rPr>
          <w:lang w:val="en-US"/>
        </w:rPr>
        <w:t>RNA</w:t>
      </w:r>
      <w:r w:rsidR="001E48EA">
        <w:rPr>
          <w:lang w:val="el-GR"/>
        </w:rPr>
        <w:t xml:space="preserve"> από κονιορτοποιημένα φύλλα αγγουριάς </w:t>
      </w:r>
      <w:r w:rsidR="001E48EA" w:rsidRPr="00E94D7D">
        <w:rPr>
          <w:lang w:val="el-GR"/>
        </w:rPr>
        <w:t xml:space="preserve">μολυσμένα με τον μύκητα </w:t>
      </w:r>
      <w:r w:rsidR="001E48EA" w:rsidRPr="00E94D7D">
        <w:rPr>
          <w:i/>
          <w:lang w:val="en-US"/>
        </w:rPr>
        <w:t>P</w:t>
      </w:r>
      <w:r w:rsidR="001E48EA" w:rsidRPr="00E94D7D">
        <w:rPr>
          <w:i/>
          <w:lang w:val="el-GR"/>
        </w:rPr>
        <w:t xml:space="preserve">. </w:t>
      </w:r>
      <w:r w:rsidR="001E48EA" w:rsidRPr="00E94D7D">
        <w:rPr>
          <w:i/>
          <w:lang w:val="en-US"/>
        </w:rPr>
        <w:t>xanthii</w:t>
      </w:r>
      <w:r w:rsidR="001E48EA" w:rsidRPr="00E94D7D">
        <w:rPr>
          <w:i/>
          <w:lang w:val="el-GR"/>
        </w:rPr>
        <w:t xml:space="preserve"> </w:t>
      </w:r>
      <w:r w:rsidR="001E48EA" w:rsidRPr="00E94D7D">
        <w:rPr>
          <w:lang w:val="el-GR"/>
        </w:rPr>
        <w:t xml:space="preserve">έγινε χρήση του αντιδραστηρίου </w:t>
      </w:r>
      <w:r w:rsidR="001E48EA" w:rsidRPr="00E94D7D">
        <w:rPr>
          <w:lang w:val="en-US"/>
        </w:rPr>
        <w:t>Trizol</w:t>
      </w:r>
      <w:r w:rsidR="001E48EA" w:rsidRPr="00E94D7D">
        <w:rPr>
          <w:vertAlign w:val="superscript"/>
          <w:lang w:val="el-GR"/>
        </w:rPr>
        <w:t>®</w:t>
      </w:r>
      <w:r w:rsidR="001E48EA" w:rsidRPr="00E94D7D">
        <w:rPr>
          <w:lang w:val="el-GR"/>
        </w:rPr>
        <w:t xml:space="preserve">, </w:t>
      </w:r>
      <w:r w:rsidR="001E48EA">
        <w:rPr>
          <w:lang w:val="el-GR"/>
        </w:rPr>
        <w:t>ενώ η ποιότητα και η</w:t>
      </w:r>
      <w:r w:rsidR="001E48EA" w:rsidRPr="00E94D7D">
        <w:rPr>
          <w:lang w:val="el-GR"/>
        </w:rPr>
        <w:t xml:space="preserve"> συγκέντρωσή του </w:t>
      </w:r>
      <w:r w:rsidR="001E48EA">
        <w:rPr>
          <w:lang w:val="el-GR"/>
        </w:rPr>
        <w:t>εκτιμήθηκε</w:t>
      </w:r>
      <w:r w:rsidR="001E48EA" w:rsidRPr="00E94D7D">
        <w:rPr>
          <w:lang w:val="el-GR"/>
        </w:rPr>
        <w:t xml:space="preserve"> με </w:t>
      </w:r>
      <w:r w:rsidR="001E48EA">
        <w:rPr>
          <w:lang w:val="el-GR"/>
        </w:rPr>
        <w:t>φασματοφωτόμετρο</w:t>
      </w:r>
      <w:r w:rsidR="001E48EA" w:rsidRPr="00E94D7D">
        <w:rPr>
          <w:lang w:val="el-GR"/>
        </w:rPr>
        <w:t xml:space="preserve"> </w:t>
      </w:r>
      <w:r w:rsidR="001E48EA" w:rsidRPr="00E94D7D">
        <w:rPr>
          <w:lang w:val="en-US"/>
        </w:rPr>
        <w:t>NanoDrop</w:t>
      </w:r>
      <w:r w:rsidR="001E48EA" w:rsidRPr="00E94D7D">
        <w:rPr>
          <w:lang w:val="el-GR"/>
        </w:rPr>
        <w:t xml:space="preserve"> 2000 (</w:t>
      </w:r>
      <w:r w:rsidR="001E48EA" w:rsidRPr="00E94D7D">
        <w:rPr>
          <w:lang w:val="en-US"/>
        </w:rPr>
        <w:t>Thermo</w:t>
      </w:r>
      <w:r w:rsidR="001E48EA">
        <w:rPr>
          <w:lang w:val="el-GR"/>
        </w:rPr>
        <w:t xml:space="preserve"> </w:t>
      </w:r>
      <w:r w:rsidR="001E48EA" w:rsidRPr="00E94D7D">
        <w:rPr>
          <w:lang w:val="en-US"/>
        </w:rPr>
        <w:t>Fisher</w:t>
      </w:r>
      <w:r w:rsidR="001E48EA">
        <w:rPr>
          <w:lang w:val="el-GR"/>
        </w:rPr>
        <w:t xml:space="preserve"> </w:t>
      </w:r>
      <w:r w:rsidR="001E48EA" w:rsidRPr="00E94D7D">
        <w:rPr>
          <w:lang w:val="en-US"/>
        </w:rPr>
        <w:t>Scientific</w:t>
      </w:r>
      <w:r w:rsidR="001E48EA" w:rsidRPr="00E94D7D">
        <w:rPr>
          <w:lang w:val="el-GR"/>
        </w:rPr>
        <w:t xml:space="preserve">, ΗΠΑ). Όπως περιγράφηκε και σε προηγούμενη ενότητα, η πρώτη αλυσίδα του συμπληρωματικού </w:t>
      </w:r>
      <w:r w:rsidR="001E48EA" w:rsidRPr="00E94D7D">
        <w:rPr>
          <w:lang w:val="en-US"/>
        </w:rPr>
        <w:t>DNA</w:t>
      </w:r>
      <w:r w:rsidR="00720DB0">
        <w:rPr>
          <w:lang w:val="el-GR"/>
        </w:rPr>
        <w:t xml:space="preserve"> </w:t>
      </w:r>
      <w:r w:rsidR="001E48EA" w:rsidRPr="00E94D7D">
        <w:rPr>
          <w:lang w:val="el-GR"/>
        </w:rPr>
        <w:t>(</w:t>
      </w:r>
      <w:r w:rsidR="001E48EA" w:rsidRPr="00E94D7D">
        <w:rPr>
          <w:lang w:val="en-US"/>
        </w:rPr>
        <w:t>cDNA</w:t>
      </w:r>
      <w:r w:rsidR="001E48EA" w:rsidRPr="00E94D7D">
        <w:rPr>
          <w:lang w:val="el-GR"/>
        </w:rPr>
        <w:t xml:space="preserve">) δημιουργήθηκε με τη χρήση του κυτίου </w:t>
      </w:r>
      <w:r w:rsidR="001E48EA" w:rsidRPr="00E94D7D">
        <w:rPr>
          <w:lang w:val="en-US"/>
        </w:rPr>
        <w:t>PrimeScript</w:t>
      </w:r>
      <w:r w:rsidR="001E48EA" w:rsidRPr="00E94D7D">
        <w:rPr>
          <w:lang w:val="el-GR"/>
        </w:rPr>
        <w:t xml:space="preserve"> </w:t>
      </w:r>
      <w:r w:rsidR="001E48EA" w:rsidRPr="00E94D7D">
        <w:rPr>
          <w:lang w:val="en-US"/>
        </w:rPr>
        <w:lastRenderedPageBreak/>
        <w:t>RT</w:t>
      </w:r>
      <w:r w:rsidR="001E48EA" w:rsidRPr="00E94D7D">
        <w:rPr>
          <w:lang w:val="el-GR"/>
        </w:rPr>
        <w:t xml:space="preserve"> </w:t>
      </w:r>
      <w:r w:rsidR="001E48EA" w:rsidRPr="00E94D7D">
        <w:rPr>
          <w:lang w:val="en-US"/>
        </w:rPr>
        <w:t>Reagent</w:t>
      </w:r>
      <w:r w:rsidR="001E48EA" w:rsidRPr="00E94D7D">
        <w:rPr>
          <w:lang w:val="el-GR"/>
        </w:rPr>
        <w:t xml:space="preserve"> </w:t>
      </w:r>
      <w:r w:rsidR="001E48EA" w:rsidRPr="00E94D7D">
        <w:rPr>
          <w:lang w:val="en-US"/>
        </w:rPr>
        <w:t>Kit</w:t>
      </w:r>
      <w:r w:rsidR="001E48EA" w:rsidRPr="00E94D7D">
        <w:rPr>
          <w:lang w:val="el-GR"/>
        </w:rPr>
        <w:t xml:space="preserve"> (</w:t>
      </w:r>
      <w:r w:rsidR="001E48EA" w:rsidRPr="00E94D7D">
        <w:rPr>
          <w:lang w:val="en-US"/>
        </w:rPr>
        <w:t>Takara</w:t>
      </w:r>
      <w:r w:rsidR="001E48EA" w:rsidRPr="00E94D7D">
        <w:rPr>
          <w:lang w:val="el-GR"/>
        </w:rPr>
        <w:t xml:space="preserve">, Ιαπωνία). Στη συνέχεια, με </w:t>
      </w:r>
      <w:r w:rsidR="001E48EA" w:rsidRPr="00E94D7D">
        <w:rPr>
          <w:lang w:val="en-US"/>
        </w:rPr>
        <w:t>PCR</w:t>
      </w:r>
      <w:r w:rsidR="001E48EA" w:rsidRPr="00E94D7D">
        <w:rPr>
          <w:lang w:val="el-GR"/>
        </w:rPr>
        <w:t xml:space="preserve"> ενισχύθηκαν τμήματα των γονιδίων </w:t>
      </w:r>
      <w:r w:rsidR="001E48EA" w:rsidRPr="00515243">
        <w:rPr>
          <w:i/>
          <w:lang w:val="en-US"/>
        </w:rPr>
        <w:t>CSEP</w:t>
      </w:r>
      <w:r w:rsidR="001E48EA" w:rsidRPr="00515243">
        <w:rPr>
          <w:i/>
          <w:lang w:val="el-GR"/>
        </w:rPr>
        <w:t>01</w:t>
      </w:r>
      <w:r w:rsidR="001E48EA" w:rsidRPr="00E94D7D">
        <w:rPr>
          <w:lang w:val="el-GR"/>
        </w:rPr>
        <w:t xml:space="preserve"> και </w:t>
      </w:r>
      <w:r w:rsidR="001E48EA" w:rsidRPr="00515243">
        <w:rPr>
          <w:i/>
          <w:lang w:val="en-US"/>
        </w:rPr>
        <w:t>SdhD</w:t>
      </w:r>
      <w:r w:rsidR="001E48EA" w:rsidRPr="00E94D7D">
        <w:rPr>
          <w:i/>
          <w:iCs/>
          <w:lang w:val="el-GR"/>
        </w:rPr>
        <w:t xml:space="preserve"> </w:t>
      </w:r>
      <w:r w:rsidR="001E48EA" w:rsidRPr="00515C86">
        <w:rPr>
          <w:lang w:val="el-GR"/>
        </w:rPr>
        <w:t>μεγέθους 426 και 409 ζευγών βάσεων</w:t>
      </w:r>
      <w:r w:rsidR="001E48EA" w:rsidRPr="00E94D7D">
        <w:rPr>
          <w:lang w:val="el-GR"/>
        </w:rPr>
        <w:t xml:space="preserve">, αντίστοιχα, με τη χρήση του κυτίου </w:t>
      </w:r>
      <w:r w:rsidR="001E48EA" w:rsidRPr="00E94D7D">
        <w:rPr>
          <w:lang w:val="en-US"/>
        </w:rPr>
        <w:t>KAPA</w:t>
      </w:r>
      <w:r w:rsidR="001E48EA" w:rsidRPr="00E94D7D">
        <w:rPr>
          <w:lang w:val="el-GR"/>
        </w:rPr>
        <w:t xml:space="preserve"> </w:t>
      </w:r>
      <w:r w:rsidR="001E48EA" w:rsidRPr="00E94D7D">
        <w:rPr>
          <w:lang w:val="en-US"/>
        </w:rPr>
        <w:t>Taq</w:t>
      </w:r>
      <w:r w:rsidR="001E48EA" w:rsidRPr="00E94D7D">
        <w:rPr>
          <w:lang w:val="el-GR"/>
        </w:rPr>
        <w:t xml:space="preserve"> </w:t>
      </w:r>
      <w:r w:rsidR="001E48EA" w:rsidRPr="00E94D7D">
        <w:rPr>
          <w:lang w:val="en-US"/>
        </w:rPr>
        <w:t>PCR</w:t>
      </w:r>
      <w:r w:rsidR="001E48EA" w:rsidRPr="00E94D7D">
        <w:rPr>
          <w:lang w:val="el-GR"/>
        </w:rPr>
        <w:t xml:space="preserve"> </w:t>
      </w:r>
      <w:r w:rsidR="001E48EA" w:rsidRPr="00E94D7D">
        <w:rPr>
          <w:lang w:val="en-US"/>
        </w:rPr>
        <w:t>Kit</w:t>
      </w:r>
      <w:r w:rsidR="001E48EA" w:rsidRPr="00E94D7D">
        <w:rPr>
          <w:lang w:val="el-GR"/>
        </w:rPr>
        <w:t xml:space="preserve"> (</w:t>
      </w:r>
      <w:r w:rsidR="001E48EA" w:rsidRPr="00E94D7D">
        <w:rPr>
          <w:lang w:val="en-US"/>
        </w:rPr>
        <w:t>Kapa</w:t>
      </w:r>
      <w:r w:rsidR="001E48EA" w:rsidRPr="00E94D7D">
        <w:rPr>
          <w:lang w:val="el-GR"/>
        </w:rPr>
        <w:t xml:space="preserve"> </w:t>
      </w:r>
      <w:r w:rsidR="001E48EA" w:rsidRPr="00E94D7D">
        <w:rPr>
          <w:lang w:val="en-US"/>
        </w:rPr>
        <w:t>Biosystems</w:t>
      </w:r>
      <w:r w:rsidR="001E48EA" w:rsidRPr="00E94D7D">
        <w:rPr>
          <w:lang w:val="el-GR"/>
        </w:rPr>
        <w:t>, Νότια Αφρική), χρησιμοποιώντας εξειδικευμένους εκκινητές για το κάθε γονίδιο. Οι συγκεκριμένοι εκκινητές σχεδιάστηκαν όπως και σε προηγούμενη ενότη</w:t>
      </w:r>
      <w:r w:rsidR="001E48EA">
        <w:rPr>
          <w:lang w:val="el-GR"/>
        </w:rPr>
        <w:t xml:space="preserve">τα με τη χρήση των διαδικτυακών προγραμμάτων </w:t>
      </w:r>
      <w:r w:rsidR="001E48EA">
        <w:rPr>
          <w:lang w:val="en-US"/>
        </w:rPr>
        <w:t>Primer</w:t>
      </w:r>
      <w:r w:rsidR="001E48EA" w:rsidRPr="0072536E">
        <w:rPr>
          <w:lang w:val="el-GR"/>
        </w:rPr>
        <w:t xml:space="preserve">3 </w:t>
      </w:r>
      <w:r w:rsidR="001E48EA">
        <w:rPr>
          <w:lang w:val="el-GR"/>
        </w:rPr>
        <w:t xml:space="preserve">και </w:t>
      </w:r>
      <w:proofErr w:type="spellStart"/>
      <w:r w:rsidR="001E48EA">
        <w:rPr>
          <w:lang w:val="en-US"/>
        </w:rPr>
        <w:t>Benhling</w:t>
      </w:r>
      <w:proofErr w:type="spellEnd"/>
      <w:r w:rsidR="001E48EA" w:rsidRPr="0072536E">
        <w:rPr>
          <w:lang w:val="el-GR"/>
        </w:rPr>
        <w:t xml:space="preserve"> (</w:t>
      </w:r>
      <w:r w:rsidR="001E48EA">
        <w:rPr>
          <w:b/>
          <w:bCs/>
          <w:lang w:val="el-GR"/>
        </w:rPr>
        <w:t xml:space="preserve">Πίνακας </w:t>
      </w:r>
      <w:r w:rsidR="001E48EA" w:rsidRPr="000A669A">
        <w:rPr>
          <w:b/>
          <w:bCs/>
          <w:lang w:val="el-GR"/>
        </w:rPr>
        <w:t>3.6.3-</w:t>
      </w:r>
      <w:r w:rsidR="001E48EA">
        <w:rPr>
          <w:b/>
          <w:bCs/>
          <w:lang w:val="el-GR"/>
        </w:rPr>
        <w:t>12</w:t>
      </w:r>
      <w:r w:rsidR="001E48EA">
        <w:rPr>
          <w:lang w:val="el-GR"/>
        </w:rPr>
        <w:t xml:space="preserve">). Στην αλληλουχία του κάθε εκκινητή τοποθετήθηκαν χειροκίνητα οι αλληλουχίες αναγνώρισης για τα περιοριστικά ένζυμα </w:t>
      </w:r>
      <w:proofErr w:type="spellStart"/>
      <w:r w:rsidR="001E48EA" w:rsidRPr="00B24467">
        <w:rPr>
          <w:i/>
          <w:iCs/>
          <w:lang w:val="en-US"/>
        </w:rPr>
        <w:t>Hind</w:t>
      </w:r>
      <w:r w:rsidR="001E48EA">
        <w:rPr>
          <w:iCs/>
          <w:lang w:val="en-US"/>
        </w:rPr>
        <w:t>III</w:t>
      </w:r>
      <w:proofErr w:type="spellEnd"/>
      <w:r w:rsidR="001E48EA">
        <w:rPr>
          <w:lang w:val="el-GR"/>
        </w:rPr>
        <w:t xml:space="preserve"> και</w:t>
      </w:r>
      <w:r w:rsidR="001E48EA" w:rsidRPr="00CD05A9">
        <w:rPr>
          <w:lang w:val="el-GR"/>
        </w:rPr>
        <w:t xml:space="preserve"> </w:t>
      </w:r>
      <w:r w:rsidR="001E48EA" w:rsidRPr="00B24467">
        <w:rPr>
          <w:i/>
          <w:lang w:val="en-US"/>
        </w:rPr>
        <w:t>Sac</w:t>
      </w:r>
      <w:r w:rsidR="001E48EA">
        <w:rPr>
          <w:lang w:val="en-US"/>
        </w:rPr>
        <w:t>I</w:t>
      </w:r>
      <w:r w:rsidR="001E48EA" w:rsidRPr="0072536E">
        <w:rPr>
          <w:lang w:val="el-GR"/>
        </w:rPr>
        <w:t xml:space="preserve">, </w:t>
      </w:r>
      <w:r w:rsidR="001E48EA">
        <w:rPr>
          <w:lang w:val="el-GR"/>
        </w:rPr>
        <w:t xml:space="preserve">με στόχο την κατευθυνόμενη κλωνοποίηση των αλληλουχιών </w:t>
      </w:r>
      <w:proofErr w:type="spellStart"/>
      <w:r w:rsidR="001E48EA">
        <w:rPr>
          <w:lang w:val="en-US"/>
        </w:rPr>
        <w:t>p</w:t>
      </w:r>
      <w:r w:rsidR="001E48EA" w:rsidRPr="00515243">
        <w:rPr>
          <w:i/>
          <w:lang w:val="en-US"/>
        </w:rPr>
        <w:t>CSEP</w:t>
      </w:r>
      <w:proofErr w:type="spellEnd"/>
      <w:r w:rsidR="001E48EA" w:rsidRPr="00515243">
        <w:rPr>
          <w:i/>
          <w:lang w:val="el-GR"/>
        </w:rPr>
        <w:t>01 (</w:t>
      </w:r>
      <w:r w:rsidR="001E48EA">
        <w:rPr>
          <w:lang w:val="en-US"/>
        </w:rPr>
        <w:t>partial</w:t>
      </w:r>
      <w:r w:rsidR="001E48EA" w:rsidRPr="00515243">
        <w:rPr>
          <w:lang w:val="el-GR"/>
        </w:rPr>
        <w:t xml:space="preserve"> </w:t>
      </w:r>
      <w:r w:rsidR="001E48EA" w:rsidRPr="00515243">
        <w:rPr>
          <w:i/>
          <w:lang w:val="en-US"/>
        </w:rPr>
        <w:t>CSEP</w:t>
      </w:r>
      <w:r w:rsidR="001E48EA" w:rsidRPr="00515243">
        <w:rPr>
          <w:i/>
          <w:lang w:val="el-GR"/>
        </w:rPr>
        <w:t>01</w:t>
      </w:r>
      <w:r w:rsidR="001E48EA" w:rsidRPr="00515243">
        <w:rPr>
          <w:lang w:val="el-GR"/>
        </w:rPr>
        <w:t>)</w:t>
      </w:r>
      <w:r w:rsidR="001E48EA" w:rsidRPr="00E94D7D">
        <w:rPr>
          <w:lang w:val="el-GR"/>
        </w:rPr>
        <w:t xml:space="preserve"> και </w:t>
      </w:r>
      <w:proofErr w:type="spellStart"/>
      <w:r w:rsidR="001E48EA">
        <w:rPr>
          <w:lang w:val="en-US"/>
        </w:rPr>
        <w:t>p</w:t>
      </w:r>
      <w:r w:rsidR="001E48EA" w:rsidRPr="00515243">
        <w:rPr>
          <w:i/>
          <w:lang w:val="en-US"/>
        </w:rPr>
        <w:t>SdhD</w:t>
      </w:r>
      <w:proofErr w:type="spellEnd"/>
      <w:r w:rsidR="001E48EA">
        <w:rPr>
          <w:lang w:val="el-GR"/>
        </w:rPr>
        <w:t xml:space="preserve"> </w:t>
      </w:r>
      <w:r w:rsidR="001E48EA" w:rsidRPr="00515243">
        <w:rPr>
          <w:lang w:val="el-GR"/>
        </w:rPr>
        <w:t>(</w:t>
      </w:r>
      <w:r w:rsidR="001E48EA">
        <w:rPr>
          <w:lang w:val="en-US"/>
        </w:rPr>
        <w:t>partial</w:t>
      </w:r>
      <w:r w:rsidR="001E48EA" w:rsidRPr="00515243">
        <w:rPr>
          <w:lang w:val="el-GR"/>
        </w:rPr>
        <w:t xml:space="preserve"> </w:t>
      </w:r>
      <w:r w:rsidR="001E48EA" w:rsidRPr="00515243">
        <w:rPr>
          <w:i/>
          <w:lang w:val="en-US"/>
        </w:rPr>
        <w:t>SdhD</w:t>
      </w:r>
      <w:r w:rsidR="001E48EA" w:rsidRPr="00515243">
        <w:rPr>
          <w:lang w:val="el-GR"/>
        </w:rPr>
        <w:t xml:space="preserve">) </w:t>
      </w:r>
      <w:r w:rsidR="001E48EA">
        <w:rPr>
          <w:lang w:val="el-GR"/>
        </w:rPr>
        <w:t>στον φορέα</w:t>
      </w:r>
      <w:r w:rsidR="001E48EA" w:rsidRPr="00CD05A9">
        <w:rPr>
          <w:lang w:val="el-GR"/>
        </w:rPr>
        <w:t xml:space="preserve"> </w:t>
      </w:r>
      <w:r w:rsidR="001E48EA" w:rsidRPr="00515243">
        <w:rPr>
          <w:lang w:val="en-US"/>
        </w:rPr>
        <w:t>L</w:t>
      </w:r>
      <w:r w:rsidR="001E48EA" w:rsidRPr="00515243">
        <w:rPr>
          <w:lang w:val="el-GR"/>
        </w:rPr>
        <w:t xml:space="preserve">4440, ο οποίος φέρει αντίθετους υποκινητές Τ7 </w:t>
      </w:r>
      <w:r w:rsidR="001E48EA" w:rsidRPr="00515243">
        <w:rPr>
          <w:lang w:val="en-US"/>
        </w:rPr>
        <w:t>RNA</w:t>
      </w:r>
      <w:r w:rsidR="001E48EA" w:rsidRPr="00515243">
        <w:rPr>
          <w:lang w:val="el-GR"/>
        </w:rPr>
        <w:t xml:space="preserve"> πολυμεράσης εκατέρωθεν της </w:t>
      </w:r>
      <w:proofErr w:type="spellStart"/>
      <w:r w:rsidR="001E48EA" w:rsidRPr="00515243">
        <w:rPr>
          <w:lang w:val="el-GR"/>
        </w:rPr>
        <w:t>κλωνοποιημένης</w:t>
      </w:r>
      <w:proofErr w:type="spellEnd"/>
      <w:r w:rsidR="001E48EA" w:rsidRPr="00515243">
        <w:rPr>
          <w:lang w:val="el-GR"/>
        </w:rPr>
        <w:t xml:space="preserve"> αλληλουχίας για την παραγωγή μορίων δίκλωνου </w:t>
      </w:r>
      <w:r w:rsidR="001E48EA" w:rsidRPr="00515243">
        <w:rPr>
          <w:lang w:val="en-US"/>
        </w:rPr>
        <w:t>RNA</w:t>
      </w:r>
      <w:r w:rsidR="001E48EA" w:rsidRPr="00515243">
        <w:rPr>
          <w:lang w:val="el-GR"/>
        </w:rPr>
        <w:t xml:space="preserve"> (</w:t>
      </w:r>
      <w:r w:rsidR="001E48EA" w:rsidRPr="00515243">
        <w:rPr>
          <w:lang w:val="en-US"/>
        </w:rPr>
        <w:t>dsRNA</w:t>
      </w:r>
      <w:r w:rsidR="001E48EA" w:rsidRPr="00515243">
        <w:rPr>
          <w:lang w:val="el-GR"/>
        </w:rPr>
        <w:t>). (</w:t>
      </w:r>
      <w:r w:rsidR="001E48EA" w:rsidRPr="00515243">
        <w:rPr>
          <w:b/>
          <w:lang w:val="el-GR"/>
        </w:rPr>
        <w:t>Εικόνα</w:t>
      </w:r>
      <w:r w:rsidR="001E48EA" w:rsidRPr="00E5045C">
        <w:rPr>
          <w:b/>
          <w:bCs/>
          <w:lang w:val="el-GR"/>
        </w:rPr>
        <w:t xml:space="preserve"> </w:t>
      </w:r>
      <w:r w:rsidR="001E48EA" w:rsidRPr="000A669A">
        <w:rPr>
          <w:b/>
          <w:bCs/>
          <w:lang w:val="el-GR"/>
        </w:rPr>
        <w:t>3.6.3-</w:t>
      </w:r>
      <w:r w:rsidR="00DD5DFF" w:rsidRPr="00527FCB">
        <w:rPr>
          <w:b/>
          <w:bCs/>
          <w:lang w:val="el-GR"/>
        </w:rPr>
        <w:t>32</w:t>
      </w:r>
      <w:r w:rsidR="001E48EA" w:rsidRPr="00515243">
        <w:rPr>
          <w:lang w:val="el-GR"/>
        </w:rPr>
        <w:t>)</w:t>
      </w:r>
    </w:p>
    <w:p w14:paraId="216509F7" w14:textId="3654279A" w:rsidR="001E48EA" w:rsidRPr="0072536E" w:rsidRDefault="001E48EA" w:rsidP="001E48EA">
      <w:pPr>
        <w:spacing w:before="120" w:line="276" w:lineRule="auto"/>
        <w:jc w:val="both"/>
        <w:rPr>
          <w:sz w:val="20"/>
          <w:szCs w:val="20"/>
          <w:lang w:val="el-GR"/>
        </w:rPr>
      </w:pPr>
      <w:r w:rsidRPr="00E5045C">
        <w:rPr>
          <w:b/>
          <w:bCs/>
          <w:sz w:val="20"/>
          <w:szCs w:val="20"/>
          <w:lang w:val="el-GR"/>
        </w:rPr>
        <w:t>Πίνακας 3.6.3-12</w:t>
      </w:r>
      <w:r>
        <w:rPr>
          <w:sz w:val="20"/>
          <w:szCs w:val="20"/>
          <w:lang w:val="el-GR"/>
        </w:rPr>
        <w:t>:</w:t>
      </w:r>
      <w:r w:rsidRPr="00E5045C">
        <w:rPr>
          <w:sz w:val="20"/>
          <w:szCs w:val="20"/>
          <w:lang w:val="el-GR"/>
        </w:rPr>
        <w:t xml:space="preserve"> </w:t>
      </w:r>
      <w:r>
        <w:rPr>
          <w:sz w:val="20"/>
          <w:szCs w:val="20"/>
          <w:lang w:val="el-GR"/>
        </w:rPr>
        <w:t xml:space="preserve">Αλληλουχίες των εκκινητών που χρησιμοποιήθηκαν για την κλωνοποίηση των </w:t>
      </w:r>
      <w:r w:rsidR="00720DB0">
        <w:rPr>
          <w:sz w:val="20"/>
          <w:szCs w:val="20"/>
          <w:lang w:val="el-GR"/>
        </w:rPr>
        <w:t xml:space="preserve">τμημάτων των γονιδίων </w:t>
      </w:r>
      <w:proofErr w:type="spellStart"/>
      <w:r>
        <w:rPr>
          <w:sz w:val="20"/>
          <w:szCs w:val="20"/>
          <w:lang w:val="en-US"/>
        </w:rPr>
        <w:t>p</w:t>
      </w:r>
      <w:r w:rsidRPr="00C37778">
        <w:rPr>
          <w:i/>
          <w:sz w:val="20"/>
          <w:szCs w:val="20"/>
          <w:lang w:val="en-US"/>
        </w:rPr>
        <w:t>CSEP</w:t>
      </w:r>
      <w:proofErr w:type="spellEnd"/>
      <w:r w:rsidRPr="00C37778">
        <w:rPr>
          <w:i/>
          <w:sz w:val="20"/>
          <w:szCs w:val="20"/>
          <w:lang w:val="el-GR"/>
        </w:rPr>
        <w:t>01</w:t>
      </w:r>
      <w:r w:rsidRPr="00B02646">
        <w:rPr>
          <w:sz w:val="20"/>
          <w:szCs w:val="20"/>
          <w:lang w:val="el-GR"/>
        </w:rPr>
        <w:t xml:space="preserve"> </w:t>
      </w:r>
      <w:r>
        <w:rPr>
          <w:sz w:val="20"/>
          <w:szCs w:val="20"/>
          <w:lang w:val="el-GR"/>
        </w:rPr>
        <w:t xml:space="preserve">και </w:t>
      </w:r>
      <w:proofErr w:type="spellStart"/>
      <w:r>
        <w:rPr>
          <w:sz w:val="20"/>
          <w:szCs w:val="20"/>
          <w:lang w:val="en-US"/>
        </w:rPr>
        <w:t>p</w:t>
      </w:r>
      <w:r w:rsidRPr="00C37778">
        <w:rPr>
          <w:i/>
          <w:sz w:val="20"/>
          <w:szCs w:val="20"/>
          <w:lang w:val="en-US"/>
        </w:rPr>
        <w:t>SdhD</w:t>
      </w:r>
      <w:proofErr w:type="spellEnd"/>
      <w:r w:rsidRPr="0072536E">
        <w:rPr>
          <w:i/>
          <w:iCs/>
          <w:sz w:val="20"/>
          <w:szCs w:val="20"/>
          <w:lang w:val="el-GR"/>
        </w:rPr>
        <w:t xml:space="preserve"> </w:t>
      </w:r>
      <w:r>
        <w:rPr>
          <w:sz w:val="20"/>
          <w:szCs w:val="20"/>
          <w:lang w:val="el-GR"/>
        </w:rPr>
        <w:t>στον φορέα</w:t>
      </w:r>
      <w:r w:rsidRPr="00B02646">
        <w:rPr>
          <w:sz w:val="20"/>
          <w:szCs w:val="20"/>
          <w:lang w:val="el-GR"/>
        </w:rPr>
        <w:t xml:space="preserve"> </w:t>
      </w:r>
      <w:r>
        <w:rPr>
          <w:sz w:val="20"/>
          <w:szCs w:val="20"/>
          <w:lang w:val="en-US"/>
        </w:rPr>
        <w:t>L</w:t>
      </w:r>
      <w:r w:rsidRPr="00B02646">
        <w:rPr>
          <w:sz w:val="20"/>
          <w:szCs w:val="20"/>
          <w:lang w:val="el-GR"/>
        </w:rPr>
        <w:t>4440</w:t>
      </w:r>
      <w:r w:rsidRPr="0072536E">
        <w:rPr>
          <w:sz w:val="20"/>
          <w:szCs w:val="20"/>
          <w:lang w:val="el-GR"/>
        </w:rPr>
        <w:t xml:space="preserve">. </w:t>
      </w:r>
      <w:r>
        <w:rPr>
          <w:sz w:val="20"/>
          <w:szCs w:val="20"/>
          <w:lang w:val="el-GR"/>
        </w:rPr>
        <w:t xml:space="preserve">Οι υπογραμμισμένες αλληλουχίες με έντονη γραφή αντιπροσωπεύουν τις αλληλουχίες που αναγνωρίζονται από τα περιοριστικά ένζυμα </w:t>
      </w:r>
      <w:proofErr w:type="spellStart"/>
      <w:r w:rsidRPr="00EC44D2">
        <w:rPr>
          <w:i/>
          <w:sz w:val="20"/>
          <w:szCs w:val="20"/>
          <w:lang w:val="en-US"/>
        </w:rPr>
        <w:t>Hind</w:t>
      </w:r>
      <w:r>
        <w:rPr>
          <w:iCs/>
          <w:sz w:val="20"/>
          <w:szCs w:val="20"/>
          <w:lang w:val="en-US"/>
        </w:rPr>
        <w:t>III</w:t>
      </w:r>
      <w:proofErr w:type="spellEnd"/>
      <w:r>
        <w:rPr>
          <w:i/>
          <w:iCs/>
          <w:sz w:val="20"/>
          <w:szCs w:val="20"/>
          <w:lang w:val="el-GR"/>
        </w:rPr>
        <w:t xml:space="preserve"> </w:t>
      </w:r>
      <w:r>
        <w:rPr>
          <w:sz w:val="20"/>
          <w:szCs w:val="20"/>
          <w:lang w:val="el-GR"/>
        </w:rPr>
        <w:t>και</w:t>
      </w:r>
      <w:r w:rsidRPr="00B02646">
        <w:rPr>
          <w:sz w:val="20"/>
          <w:szCs w:val="20"/>
          <w:lang w:val="el-GR"/>
        </w:rPr>
        <w:t xml:space="preserve"> </w:t>
      </w:r>
      <w:r w:rsidRPr="00872B58">
        <w:rPr>
          <w:sz w:val="20"/>
          <w:szCs w:val="20"/>
          <w:lang w:val="en-US"/>
        </w:rPr>
        <w:t>Sac</w:t>
      </w:r>
      <w:r>
        <w:rPr>
          <w:sz w:val="20"/>
          <w:szCs w:val="20"/>
          <w:lang w:val="en-US"/>
        </w:rPr>
        <w:t>I</w:t>
      </w:r>
      <w:r w:rsidRPr="0072536E">
        <w:rPr>
          <w:sz w:val="20"/>
          <w:szCs w:val="20"/>
          <w:lang w:val="el-GR"/>
        </w:rPr>
        <w:t xml:space="preserve">, </w:t>
      </w:r>
      <w:r>
        <w:rPr>
          <w:sz w:val="20"/>
          <w:szCs w:val="20"/>
          <w:lang w:val="el-GR"/>
        </w:rPr>
        <w:t>ενώ οι τέσσερις θυμίνες στο 5’ άκρο του κάθε εκκινητή τοποθετήθηκαν για τη διευκόλυνση της πρόσδεσης του περιοριστικού ενζύμου στην αλληλουχία.</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1"/>
        <w:gridCol w:w="4859"/>
      </w:tblGrid>
      <w:tr w:rsidR="001E48EA" w:rsidRPr="0072536E" w14:paraId="06A1DFA8" w14:textId="77777777" w:rsidTr="003B4E75">
        <w:tc>
          <w:tcPr>
            <w:tcW w:w="4740" w:type="dxa"/>
            <w:tcBorders>
              <w:top w:val="single" w:sz="12" w:space="0" w:color="auto"/>
              <w:bottom w:val="single" w:sz="12" w:space="0" w:color="auto"/>
            </w:tcBorders>
            <w:vAlign w:val="center"/>
          </w:tcPr>
          <w:p w14:paraId="3C3C0C8B" w14:textId="77777777" w:rsidR="001E48EA" w:rsidRPr="0072536E" w:rsidRDefault="001E48EA" w:rsidP="003B4E75">
            <w:pPr>
              <w:spacing w:before="120" w:line="276" w:lineRule="auto"/>
              <w:jc w:val="center"/>
              <w:rPr>
                <w:b/>
                <w:bCs/>
                <w:lang w:val="el-GR"/>
              </w:rPr>
            </w:pPr>
            <w:r w:rsidRPr="0072536E">
              <w:rPr>
                <w:b/>
                <w:bCs/>
                <w:lang w:val="el-GR"/>
              </w:rPr>
              <w:t>Εκκινητής</w:t>
            </w:r>
          </w:p>
        </w:tc>
        <w:tc>
          <w:tcPr>
            <w:tcW w:w="4860" w:type="dxa"/>
            <w:tcBorders>
              <w:top w:val="single" w:sz="12" w:space="0" w:color="auto"/>
              <w:bottom w:val="single" w:sz="12" w:space="0" w:color="auto"/>
            </w:tcBorders>
            <w:vAlign w:val="center"/>
          </w:tcPr>
          <w:p w14:paraId="66B9F2BB" w14:textId="77777777" w:rsidR="001E48EA" w:rsidRPr="0072536E" w:rsidRDefault="001E48EA" w:rsidP="003B4E75">
            <w:pPr>
              <w:spacing w:before="120" w:line="276" w:lineRule="auto"/>
              <w:jc w:val="center"/>
              <w:rPr>
                <w:b/>
                <w:bCs/>
                <w:lang w:val="el-GR"/>
              </w:rPr>
            </w:pPr>
            <w:r w:rsidRPr="0072536E">
              <w:rPr>
                <w:b/>
                <w:bCs/>
                <w:lang w:val="el-GR"/>
              </w:rPr>
              <w:t xml:space="preserve">Αλληλουχία (5’ </w:t>
            </w:r>
            <w:r w:rsidRPr="0072536E">
              <w:rPr>
                <w:rFonts w:ascii="Times New Roman" w:hAnsi="Times New Roman" w:cs="Times New Roman"/>
                <w:b/>
                <w:bCs/>
                <w:lang w:val="el-GR"/>
              </w:rPr>
              <w:t>→</w:t>
            </w:r>
            <w:r w:rsidRPr="0072536E">
              <w:rPr>
                <w:b/>
                <w:bCs/>
                <w:lang w:val="el-GR"/>
              </w:rPr>
              <w:t xml:space="preserve"> 3’)</w:t>
            </w:r>
          </w:p>
        </w:tc>
      </w:tr>
      <w:tr w:rsidR="001E48EA" w14:paraId="363657AD" w14:textId="77777777" w:rsidTr="003B4E75">
        <w:tc>
          <w:tcPr>
            <w:tcW w:w="4740" w:type="dxa"/>
            <w:tcBorders>
              <w:top w:val="single" w:sz="12" w:space="0" w:color="auto"/>
              <w:bottom w:val="single" w:sz="6" w:space="0" w:color="auto"/>
            </w:tcBorders>
            <w:vAlign w:val="center"/>
          </w:tcPr>
          <w:p w14:paraId="0B0DDCD8" w14:textId="77777777" w:rsidR="001E48EA" w:rsidRPr="00C37778" w:rsidRDefault="001E48EA" w:rsidP="003B4E75">
            <w:pPr>
              <w:spacing w:before="120" w:line="276" w:lineRule="auto"/>
              <w:jc w:val="center"/>
              <w:rPr>
                <w:lang w:val="el-GR"/>
              </w:rPr>
            </w:pPr>
            <w:r w:rsidRPr="00C37778">
              <w:rPr>
                <w:bCs/>
                <w:lang w:val="en-US"/>
              </w:rPr>
              <w:t>CSEP01-HindIII-F</w:t>
            </w:r>
          </w:p>
        </w:tc>
        <w:tc>
          <w:tcPr>
            <w:tcW w:w="4860" w:type="dxa"/>
            <w:tcBorders>
              <w:top w:val="single" w:sz="12" w:space="0" w:color="auto"/>
              <w:bottom w:val="single" w:sz="6" w:space="0" w:color="auto"/>
            </w:tcBorders>
            <w:vAlign w:val="center"/>
          </w:tcPr>
          <w:p w14:paraId="2DDDEF69" w14:textId="77777777" w:rsidR="001E48EA" w:rsidRPr="00C37778" w:rsidRDefault="001E48EA" w:rsidP="003B4E75">
            <w:pPr>
              <w:spacing w:before="120" w:line="276" w:lineRule="auto"/>
              <w:jc w:val="center"/>
              <w:rPr>
                <w:lang w:val="el-GR"/>
              </w:rPr>
            </w:pPr>
            <w:r w:rsidRPr="00C37778">
              <w:rPr>
                <w:bCs/>
                <w:lang w:val="en-US"/>
              </w:rPr>
              <w:t>TTTT</w:t>
            </w:r>
            <w:r w:rsidRPr="00C37778">
              <w:rPr>
                <w:b/>
                <w:bCs/>
                <w:u w:val="single"/>
                <w:lang w:val="en-US"/>
              </w:rPr>
              <w:t>AAGCTT</w:t>
            </w:r>
            <w:r w:rsidRPr="00C37778">
              <w:rPr>
                <w:bCs/>
                <w:lang w:val="en-US"/>
              </w:rPr>
              <w:t>AGTGTGGACCCGAATGATGT</w:t>
            </w:r>
          </w:p>
        </w:tc>
      </w:tr>
      <w:tr w:rsidR="001E48EA" w14:paraId="4519C9AF" w14:textId="77777777" w:rsidTr="003B4E75">
        <w:tc>
          <w:tcPr>
            <w:tcW w:w="4740" w:type="dxa"/>
            <w:tcBorders>
              <w:top w:val="single" w:sz="6" w:space="0" w:color="auto"/>
              <w:bottom w:val="single" w:sz="6" w:space="0" w:color="auto"/>
            </w:tcBorders>
            <w:vAlign w:val="center"/>
          </w:tcPr>
          <w:p w14:paraId="5DCE5B17" w14:textId="77777777" w:rsidR="001E48EA" w:rsidRPr="00C37778" w:rsidRDefault="001E48EA" w:rsidP="003B4E75">
            <w:pPr>
              <w:spacing w:before="120" w:line="276" w:lineRule="auto"/>
              <w:jc w:val="center"/>
              <w:rPr>
                <w:lang w:val="el-GR"/>
              </w:rPr>
            </w:pPr>
            <w:r w:rsidRPr="00C37778">
              <w:rPr>
                <w:bCs/>
                <w:lang w:val="en-US"/>
              </w:rPr>
              <w:t>CSEP01-SacI-R</w:t>
            </w:r>
          </w:p>
        </w:tc>
        <w:tc>
          <w:tcPr>
            <w:tcW w:w="4860" w:type="dxa"/>
            <w:tcBorders>
              <w:top w:val="single" w:sz="6" w:space="0" w:color="auto"/>
              <w:bottom w:val="single" w:sz="6" w:space="0" w:color="auto"/>
            </w:tcBorders>
            <w:vAlign w:val="center"/>
          </w:tcPr>
          <w:p w14:paraId="508979FD" w14:textId="77777777" w:rsidR="001E48EA" w:rsidRPr="00C37778" w:rsidRDefault="001E48EA" w:rsidP="003B4E75">
            <w:pPr>
              <w:spacing w:before="120" w:line="276" w:lineRule="auto"/>
              <w:jc w:val="center"/>
              <w:rPr>
                <w:lang w:val="el-GR"/>
              </w:rPr>
            </w:pPr>
            <w:r w:rsidRPr="00C37778">
              <w:rPr>
                <w:bCs/>
                <w:lang w:val="en-US"/>
              </w:rPr>
              <w:t>TTTT</w:t>
            </w:r>
            <w:r w:rsidRPr="00CD05A9">
              <w:rPr>
                <w:b/>
                <w:bCs/>
                <w:u w:val="single"/>
                <w:lang w:val="en-US"/>
              </w:rPr>
              <w:t>GAGCTC</w:t>
            </w:r>
            <w:r w:rsidRPr="00C37778">
              <w:rPr>
                <w:bCs/>
                <w:lang w:val="en-US"/>
              </w:rPr>
              <w:t>ACGTAGATTTTCCCACCGGT</w:t>
            </w:r>
          </w:p>
        </w:tc>
      </w:tr>
      <w:tr w:rsidR="001E48EA" w14:paraId="77A2A52C" w14:textId="77777777" w:rsidTr="003B4E75">
        <w:tc>
          <w:tcPr>
            <w:tcW w:w="4740" w:type="dxa"/>
            <w:tcBorders>
              <w:top w:val="single" w:sz="6" w:space="0" w:color="auto"/>
              <w:bottom w:val="single" w:sz="6" w:space="0" w:color="auto"/>
            </w:tcBorders>
            <w:vAlign w:val="center"/>
          </w:tcPr>
          <w:p w14:paraId="095B1233" w14:textId="77777777" w:rsidR="001E48EA" w:rsidRPr="00C37778" w:rsidRDefault="001E48EA" w:rsidP="003B4E75">
            <w:pPr>
              <w:spacing w:before="120" w:line="276" w:lineRule="auto"/>
              <w:jc w:val="center"/>
              <w:rPr>
                <w:lang w:val="el-GR"/>
              </w:rPr>
            </w:pPr>
            <w:r w:rsidRPr="00C37778">
              <w:rPr>
                <w:bCs/>
                <w:lang w:val="en-US"/>
              </w:rPr>
              <w:t>PxSdhD-</w:t>
            </w:r>
            <w:proofErr w:type="spellStart"/>
            <w:r w:rsidRPr="00C37778">
              <w:rPr>
                <w:bCs/>
                <w:lang w:val="en-US"/>
              </w:rPr>
              <w:t>HindIII</w:t>
            </w:r>
            <w:proofErr w:type="spellEnd"/>
            <w:r w:rsidRPr="00C37778">
              <w:rPr>
                <w:bCs/>
                <w:lang w:val="en-US"/>
              </w:rPr>
              <w:t>-F</w:t>
            </w:r>
          </w:p>
        </w:tc>
        <w:tc>
          <w:tcPr>
            <w:tcW w:w="4860" w:type="dxa"/>
            <w:tcBorders>
              <w:top w:val="single" w:sz="6" w:space="0" w:color="auto"/>
              <w:bottom w:val="single" w:sz="6" w:space="0" w:color="auto"/>
            </w:tcBorders>
            <w:vAlign w:val="center"/>
          </w:tcPr>
          <w:p w14:paraId="05D5D6EB" w14:textId="77777777" w:rsidR="001E48EA" w:rsidRPr="00C37778" w:rsidRDefault="001E48EA" w:rsidP="003B4E75">
            <w:pPr>
              <w:spacing w:before="120" w:line="276" w:lineRule="auto"/>
              <w:jc w:val="center"/>
              <w:rPr>
                <w:lang w:val="el-GR"/>
              </w:rPr>
            </w:pPr>
            <w:r w:rsidRPr="00C37778">
              <w:rPr>
                <w:bCs/>
                <w:lang w:val="en-US"/>
              </w:rPr>
              <w:t>TTTT</w:t>
            </w:r>
            <w:r w:rsidRPr="00C37778">
              <w:rPr>
                <w:b/>
                <w:bCs/>
                <w:u w:val="single"/>
                <w:lang w:val="en-US"/>
              </w:rPr>
              <w:t>AAGCTT</w:t>
            </w:r>
            <w:r w:rsidRPr="00C37778">
              <w:rPr>
                <w:bCs/>
                <w:lang w:val="en-US"/>
              </w:rPr>
              <w:t>CCCGCAATACTCCGTCAAAG</w:t>
            </w:r>
          </w:p>
        </w:tc>
      </w:tr>
      <w:tr w:rsidR="001E48EA" w14:paraId="758695C5" w14:textId="77777777" w:rsidTr="003B4E75">
        <w:tc>
          <w:tcPr>
            <w:tcW w:w="4740" w:type="dxa"/>
            <w:tcBorders>
              <w:top w:val="single" w:sz="6" w:space="0" w:color="auto"/>
              <w:bottom w:val="single" w:sz="12" w:space="0" w:color="auto"/>
            </w:tcBorders>
            <w:vAlign w:val="center"/>
          </w:tcPr>
          <w:p w14:paraId="35A784D8" w14:textId="77777777" w:rsidR="001E48EA" w:rsidRPr="00C37778" w:rsidRDefault="001E48EA" w:rsidP="003B4E75">
            <w:pPr>
              <w:spacing w:before="120" w:line="276" w:lineRule="auto"/>
              <w:jc w:val="center"/>
              <w:rPr>
                <w:lang w:val="el-GR"/>
              </w:rPr>
            </w:pPr>
            <w:r w:rsidRPr="00C37778">
              <w:rPr>
                <w:bCs/>
                <w:lang w:val="en-US"/>
              </w:rPr>
              <w:t>PxSdhD-SacI-R</w:t>
            </w:r>
          </w:p>
        </w:tc>
        <w:tc>
          <w:tcPr>
            <w:tcW w:w="4860" w:type="dxa"/>
            <w:tcBorders>
              <w:top w:val="single" w:sz="6" w:space="0" w:color="auto"/>
              <w:bottom w:val="single" w:sz="12" w:space="0" w:color="auto"/>
            </w:tcBorders>
            <w:vAlign w:val="center"/>
          </w:tcPr>
          <w:p w14:paraId="76A00FAF" w14:textId="77777777" w:rsidR="001E48EA" w:rsidRPr="00C37778" w:rsidRDefault="001E48EA" w:rsidP="003B4E75">
            <w:pPr>
              <w:spacing w:before="120" w:line="276" w:lineRule="auto"/>
              <w:jc w:val="center"/>
              <w:rPr>
                <w:lang w:val="el-GR"/>
              </w:rPr>
            </w:pPr>
            <w:r w:rsidRPr="00C37778">
              <w:rPr>
                <w:bCs/>
                <w:lang w:val="en-US"/>
              </w:rPr>
              <w:t>TTTT</w:t>
            </w:r>
            <w:r w:rsidRPr="00CD05A9">
              <w:rPr>
                <w:b/>
                <w:bCs/>
                <w:u w:val="single"/>
                <w:lang w:val="en-US"/>
              </w:rPr>
              <w:t>GAGCTC</w:t>
            </w:r>
            <w:r w:rsidRPr="00C37778">
              <w:rPr>
                <w:bCs/>
                <w:lang w:val="en-US"/>
              </w:rPr>
              <w:t>CAAATCCGATGTGTGAGCGT</w:t>
            </w:r>
          </w:p>
        </w:tc>
      </w:tr>
    </w:tbl>
    <w:p w14:paraId="472CA7AB" w14:textId="77777777" w:rsidR="001E48EA" w:rsidRDefault="001E48EA" w:rsidP="001E48EA">
      <w:pPr>
        <w:spacing w:before="120" w:line="276" w:lineRule="auto"/>
        <w:ind w:firstLine="720"/>
        <w:jc w:val="both"/>
        <w:rPr>
          <w:lang w:val="el-GR"/>
        </w:rPr>
      </w:pPr>
      <w:r>
        <w:rPr>
          <w:lang w:val="el-GR"/>
        </w:rPr>
        <w:t xml:space="preserve">Στη συνέχεια, ο πλασμιδιακός φορέας </w:t>
      </w:r>
      <w:r>
        <w:rPr>
          <w:lang w:val="en-US"/>
        </w:rPr>
        <w:t>L</w:t>
      </w:r>
      <w:r w:rsidRPr="00E94D7D">
        <w:rPr>
          <w:lang w:val="el-GR"/>
        </w:rPr>
        <w:t>4440</w:t>
      </w:r>
      <w:r w:rsidRPr="009C1453">
        <w:rPr>
          <w:lang w:val="el-GR"/>
        </w:rPr>
        <w:t xml:space="preserve"> </w:t>
      </w:r>
      <w:r>
        <w:rPr>
          <w:lang w:val="el-GR"/>
        </w:rPr>
        <w:t xml:space="preserve">καθώς και οι ενισχυμένες με </w:t>
      </w:r>
      <w:r>
        <w:rPr>
          <w:lang w:val="en-US"/>
        </w:rPr>
        <w:t>PCR</w:t>
      </w:r>
      <w:r>
        <w:rPr>
          <w:lang w:val="el-GR"/>
        </w:rPr>
        <w:t xml:space="preserve"> αλληλουχίες </w:t>
      </w:r>
      <w:proofErr w:type="spellStart"/>
      <w:r>
        <w:rPr>
          <w:lang w:val="en-US"/>
        </w:rPr>
        <w:t>p</w:t>
      </w:r>
      <w:r w:rsidRPr="00E94D7D">
        <w:rPr>
          <w:i/>
          <w:lang w:val="en-US"/>
        </w:rPr>
        <w:t>CSEP</w:t>
      </w:r>
      <w:proofErr w:type="spellEnd"/>
      <w:r w:rsidRPr="00E94D7D">
        <w:rPr>
          <w:i/>
          <w:lang w:val="el-GR"/>
        </w:rPr>
        <w:t>01</w:t>
      </w:r>
      <w:r w:rsidRPr="00E94D7D">
        <w:rPr>
          <w:lang w:val="el-GR"/>
        </w:rPr>
        <w:t xml:space="preserve"> και </w:t>
      </w:r>
      <w:proofErr w:type="spellStart"/>
      <w:r>
        <w:rPr>
          <w:lang w:val="en-US"/>
        </w:rPr>
        <w:t>p</w:t>
      </w:r>
      <w:r w:rsidRPr="00E94D7D">
        <w:rPr>
          <w:i/>
          <w:lang w:val="en-US"/>
        </w:rPr>
        <w:t>SdhD</w:t>
      </w:r>
      <w:proofErr w:type="spellEnd"/>
      <w:r w:rsidRPr="009C1453">
        <w:rPr>
          <w:i/>
          <w:iCs/>
          <w:lang w:val="el-GR"/>
        </w:rPr>
        <w:t xml:space="preserve"> </w:t>
      </w:r>
      <w:r>
        <w:rPr>
          <w:lang w:val="el-GR"/>
        </w:rPr>
        <w:t xml:space="preserve">χρησιμοποιήθηκαν σε αντιδράσεις πέψης με τα ένζυμα που αναφέρονται παραπάνω. Όλες οι αντιδράσεις πέψης πραγματοποιήθηκαν στις συνθήκες που περιγράφονται σε προηγούμενη ενότητα. Ακολούθως, πραγματοποιήθηκαν αντιδράσεις ένωσης με το ένζυμο Τ4 </w:t>
      </w:r>
      <w:r>
        <w:rPr>
          <w:lang w:val="en-US"/>
        </w:rPr>
        <w:t>DNA</w:t>
      </w:r>
      <w:r>
        <w:rPr>
          <w:lang w:val="el-GR"/>
        </w:rPr>
        <w:t xml:space="preserve"> λιγάση όπως περιγράφεται σε προηγούμενη ενότητα. Τέλος, οι μετασχηματισμοί των δεκτικών κυττάρων </w:t>
      </w:r>
      <w:r>
        <w:rPr>
          <w:i/>
          <w:iCs/>
          <w:lang w:val="en-US"/>
        </w:rPr>
        <w:t>E</w:t>
      </w:r>
      <w:r w:rsidRPr="002A1D47">
        <w:rPr>
          <w:i/>
          <w:iCs/>
          <w:lang w:val="el-GR"/>
        </w:rPr>
        <w:t xml:space="preserve">. </w:t>
      </w:r>
      <w:r>
        <w:rPr>
          <w:i/>
          <w:iCs/>
          <w:lang w:val="en-US"/>
        </w:rPr>
        <w:t>coli</w:t>
      </w:r>
      <w:r>
        <w:rPr>
          <w:i/>
          <w:iCs/>
          <w:lang w:val="el-GR"/>
        </w:rPr>
        <w:t xml:space="preserve"> </w:t>
      </w:r>
      <w:r>
        <w:rPr>
          <w:lang w:val="en-US"/>
        </w:rPr>
        <w:t>DH</w:t>
      </w:r>
      <w:r w:rsidRPr="002A1D47">
        <w:rPr>
          <w:lang w:val="el-GR"/>
        </w:rPr>
        <w:t>5</w:t>
      </w:r>
      <w:r>
        <w:rPr>
          <w:lang w:val="en-US"/>
        </w:rPr>
        <w:t>a</w:t>
      </w:r>
      <w:r w:rsidRPr="002A1D47">
        <w:rPr>
          <w:lang w:val="el-GR"/>
        </w:rPr>
        <w:t xml:space="preserve"> </w:t>
      </w:r>
      <w:r>
        <w:rPr>
          <w:lang w:val="el-GR"/>
        </w:rPr>
        <w:t>πραγματοποιήθηκαν με τα πρωτόκολλα που περιγράφονται σε προηγούμενη ενότητα.</w:t>
      </w:r>
    </w:p>
    <w:p w14:paraId="172923C4" w14:textId="77777777" w:rsidR="001E48EA" w:rsidRDefault="001E48EA" w:rsidP="001E48EA">
      <w:pPr>
        <w:spacing w:before="120" w:line="276" w:lineRule="auto"/>
        <w:rPr>
          <w:lang w:val="el-GR"/>
        </w:rPr>
      </w:pPr>
      <w:r>
        <w:rPr>
          <w:noProof/>
          <w:lang w:val="el-GR" w:eastAsia="el-GR" w:bidi="ar-SA"/>
        </w:rPr>
        <w:lastRenderedPageBreak/>
        <w:drawing>
          <wp:inline distT="0" distB="0" distL="0" distR="0" wp14:anchorId="48123C0A" wp14:editId="25501DA5">
            <wp:extent cx="5982018" cy="2826327"/>
            <wp:effectExtent l="19050" t="0" r="0" b="0"/>
            <wp:docPr id="7" name="Εικόνα 3" descr="A screenshot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 3" descr="A screenshot of a diagram&#10;&#10;AI-generated content may be incorrect."/>
                    <pic:cNvPicPr>
                      <a:picLocks noChangeAspect="1" noChangeArrowheads="1"/>
                    </pic:cNvPicPr>
                  </pic:nvPicPr>
                  <pic:blipFill>
                    <a:blip r:embed="rId53"/>
                    <a:srcRect/>
                    <a:stretch>
                      <a:fillRect/>
                    </a:stretch>
                  </pic:blipFill>
                  <pic:spPr bwMode="auto">
                    <a:xfrm>
                      <a:off x="0" y="0"/>
                      <a:ext cx="5978599" cy="2824712"/>
                    </a:xfrm>
                    <a:prstGeom prst="rect">
                      <a:avLst/>
                    </a:prstGeom>
                    <a:noFill/>
                  </pic:spPr>
                </pic:pic>
              </a:graphicData>
            </a:graphic>
          </wp:inline>
        </w:drawing>
      </w:r>
    </w:p>
    <w:p w14:paraId="204DC51C" w14:textId="3ECA849E" w:rsidR="001E48EA" w:rsidRPr="00E660DE" w:rsidRDefault="001E48EA" w:rsidP="001E48EA">
      <w:pPr>
        <w:spacing w:line="276" w:lineRule="auto"/>
        <w:jc w:val="both"/>
        <w:rPr>
          <w:sz w:val="20"/>
          <w:szCs w:val="20"/>
          <w:lang w:val="el-GR"/>
        </w:rPr>
      </w:pPr>
      <w:r w:rsidRPr="00E5045C">
        <w:rPr>
          <w:b/>
          <w:bCs/>
          <w:sz w:val="20"/>
          <w:szCs w:val="20"/>
          <w:lang w:val="el-GR"/>
        </w:rPr>
        <w:t>Εικόνα 3.6.3-</w:t>
      </w:r>
      <w:r w:rsidR="00DD5DFF" w:rsidRPr="00527FCB">
        <w:rPr>
          <w:b/>
          <w:bCs/>
          <w:sz w:val="20"/>
          <w:szCs w:val="20"/>
          <w:lang w:val="el-GR"/>
        </w:rPr>
        <w:t>32</w:t>
      </w:r>
      <w:r w:rsidR="00DD5DFF" w:rsidRPr="00E5045C">
        <w:rPr>
          <w:b/>
          <w:bCs/>
          <w:sz w:val="20"/>
          <w:szCs w:val="20"/>
          <w:lang w:val="el-GR"/>
        </w:rPr>
        <w:t xml:space="preserve"> </w:t>
      </w:r>
      <w:r w:rsidRPr="00E5045C">
        <w:rPr>
          <w:sz w:val="20"/>
          <w:szCs w:val="20"/>
          <w:lang w:val="el-GR"/>
        </w:rPr>
        <w:t>Χάρτες</w:t>
      </w:r>
      <w:r>
        <w:rPr>
          <w:sz w:val="20"/>
          <w:szCs w:val="20"/>
          <w:lang w:val="el-GR"/>
        </w:rPr>
        <w:t xml:space="preserve"> του πλασμιδίου </w:t>
      </w:r>
      <w:r>
        <w:rPr>
          <w:sz w:val="20"/>
          <w:szCs w:val="20"/>
          <w:lang w:val="en-US"/>
        </w:rPr>
        <w:t>L</w:t>
      </w:r>
      <w:r w:rsidRPr="008A37DB">
        <w:rPr>
          <w:sz w:val="20"/>
          <w:szCs w:val="20"/>
          <w:lang w:val="el-GR"/>
        </w:rPr>
        <w:t xml:space="preserve">4440 </w:t>
      </w:r>
      <w:r>
        <w:rPr>
          <w:sz w:val="20"/>
          <w:szCs w:val="20"/>
          <w:lang w:val="el-GR"/>
        </w:rPr>
        <w:t xml:space="preserve">το οποίο φέρει αντίθετους υποκινητές Τ7 </w:t>
      </w:r>
      <w:r>
        <w:rPr>
          <w:sz w:val="20"/>
          <w:szCs w:val="20"/>
          <w:lang w:val="en-US"/>
        </w:rPr>
        <w:t>RNA</w:t>
      </w:r>
      <w:r w:rsidRPr="008A37DB">
        <w:rPr>
          <w:sz w:val="20"/>
          <w:szCs w:val="20"/>
          <w:lang w:val="el-GR"/>
        </w:rPr>
        <w:t xml:space="preserve"> </w:t>
      </w:r>
      <w:r>
        <w:rPr>
          <w:sz w:val="20"/>
          <w:szCs w:val="20"/>
          <w:lang w:val="el-GR"/>
        </w:rPr>
        <w:t xml:space="preserve">πολυμεράσης εκατέρωθεν της </w:t>
      </w:r>
      <w:proofErr w:type="spellStart"/>
      <w:r>
        <w:rPr>
          <w:sz w:val="20"/>
          <w:szCs w:val="20"/>
          <w:lang w:val="el-GR"/>
        </w:rPr>
        <w:t>κλωνοποιημένης</w:t>
      </w:r>
      <w:proofErr w:type="spellEnd"/>
      <w:r>
        <w:rPr>
          <w:sz w:val="20"/>
          <w:szCs w:val="20"/>
          <w:lang w:val="el-GR"/>
        </w:rPr>
        <w:t xml:space="preserve"> αλληλουχίας για την παραγωγή μορίων δίκλωνου </w:t>
      </w:r>
      <w:r>
        <w:rPr>
          <w:sz w:val="20"/>
          <w:szCs w:val="20"/>
          <w:lang w:val="en-US"/>
        </w:rPr>
        <w:t>RNA</w:t>
      </w:r>
      <w:r w:rsidRPr="008A37DB">
        <w:rPr>
          <w:sz w:val="20"/>
          <w:szCs w:val="20"/>
          <w:lang w:val="el-GR"/>
        </w:rPr>
        <w:t xml:space="preserve"> (</w:t>
      </w:r>
      <w:r>
        <w:rPr>
          <w:sz w:val="20"/>
          <w:szCs w:val="20"/>
          <w:lang w:val="en-US"/>
        </w:rPr>
        <w:t>dsRNA</w:t>
      </w:r>
      <w:r w:rsidRPr="008A37DB">
        <w:rPr>
          <w:sz w:val="20"/>
          <w:szCs w:val="20"/>
          <w:lang w:val="el-GR"/>
        </w:rPr>
        <w:t xml:space="preserve">). </w:t>
      </w:r>
      <w:r>
        <w:rPr>
          <w:b/>
          <w:bCs/>
          <w:sz w:val="20"/>
          <w:szCs w:val="20"/>
          <w:lang w:val="el-GR"/>
        </w:rPr>
        <w:t xml:space="preserve">(α) </w:t>
      </w:r>
      <w:r>
        <w:rPr>
          <w:sz w:val="20"/>
          <w:szCs w:val="20"/>
          <w:lang w:val="el-GR"/>
        </w:rPr>
        <w:t xml:space="preserve">Χάρτης του πλασμιδίου </w:t>
      </w:r>
      <w:r>
        <w:rPr>
          <w:sz w:val="20"/>
          <w:szCs w:val="20"/>
          <w:lang w:val="en-US"/>
        </w:rPr>
        <w:t>L</w:t>
      </w:r>
      <w:r w:rsidRPr="00983FA1">
        <w:rPr>
          <w:sz w:val="20"/>
          <w:szCs w:val="20"/>
          <w:lang w:val="el-GR"/>
        </w:rPr>
        <w:t>4440</w:t>
      </w:r>
      <w:r w:rsidRPr="00EF40FE">
        <w:rPr>
          <w:sz w:val="20"/>
          <w:szCs w:val="20"/>
          <w:lang w:val="el-GR"/>
        </w:rPr>
        <w:t xml:space="preserve"> </w:t>
      </w:r>
      <w:r>
        <w:rPr>
          <w:sz w:val="20"/>
          <w:szCs w:val="20"/>
          <w:lang w:val="el-GR"/>
        </w:rPr>
        <w:t>(</w:t>
      </w:r>
      <w:r w:rsidRPr="00983FA1">
        <w:rPr>
          <w:sz w:val="20"/>
          <w:szCs w:val="20"/>
          <w:lang w:val="el-GR"/>
        </w:rPr>
        <w:t>3.119</w:t>
      </w:r>
      <w:r>
        <w:rPr>
          <w:sz w:val="20"/>
          <w:szCs w:val="20"/>
          <w:lang w:val="el-GR"/>
        </w:rPr>
        <w:t xml:space="preserve"> </w:t>
      </w:r>
      <w:r>
        <w:rPr>
          <w:sz w:val="20"/>
          <w:szCs w:val="20"/>
          <w:lang w:val="en-US"/>
        </w:rPr>
        <w:t>bp</w:t>
      </w:r>
      <w:r w:rsidRPr="00EF40FE">
        <w:rPr>
          <w:sz w:val="20"/>
          <w:szCs w:val="20"/>
          <w:lang w:val="el-GR"/>
        </w:rPr>
        <w:t xml:space="preserve">) </w:t>
      </w:r>
      <w:r>
        <w:rPr>
          <w:sz w:val="20"/>
          <w:szCs w:val="20"/>
          <w:lang w:val="el-GR"/>
        </w:rPr>
        <w:t xml:space="preserve">που φέρει μέρος της αλληλουχίας του γονιδίου </w:t>
      </w:r>
      <w:r w:rsidRPr="008A37DB">
        <w:rPr>
          <w:i/>
          <w:sz w:val="20"/>
          <w:szCs w:val="20"/>
          <w:lang w:val="en-US"/>
        </w:rPr>
        <w:t>CSEP</w:t>
      </w:r>
      <w:r w:rsidRPr="008A37DB">
        <w:rPr>
          <w:i/>
          <w:sz w:val="20"/>
          <w:szCs w:val="20"/>
          <w:lang w:val="el-GR"/>
        </w:rPr>
        <w:t>01</w:t>
      </w:r>
      <w:r w:rsidRPr="00983FA1">
        <w:rPr>
          <w:sz w:val="20"/>
          <w:szCs w:val="20"/>
          <w:lang w:val="el-GR"/>
        </w:rPr>
        <w:t>.</w:t>
      </w:r>
      <w:r>
        <w:rPr>
          <w:sz w:val="20"/>
          <w:szCs w:val="20"/>
          <w:lang w:val="el-GR"/>
        </w:rPr>
        <w:t xml:space="preserve"> </w:t>
      </w:r>
      <w:r>
        <w:rPr>
          <w:b/>
          <w:bCs/>
          <w:sz w:val="20"/>
          <w:szCs w:val="20"/>
          <w:lang w:val="el-GR"/>
        </w:rPr>
        <w:t xml:space="preserve">(α) </w:t>
      </w:r>
      <w:r>
        <w:rPr>
          <w:sz w:val="20"/>
          <w:szCs w:val="20"/>
          <w:lang w:val="el-GR"/>
        </w:rPr>
        <w:t xml:space="preserve">Χάρτης του πλασμιδίου </w:t>
      </w:r>
      <w:r>
        <w:rPr>
          <w:sz w:val="20"/>
          <w:szCs w:val="20"/>
          <w:lang w:val="en-US"/>
        </w:rPr>
        <w:t>L</w:t>
      </w:r>
      <w:r w:rsidRPr="00983FA1">
        <w:rPr>
          <w:sz w:val="20"/>
          <w:szCs w:val="20"/>
          <w:lang w:val="el-GR"/>
        </w:rPr>
        <w:t>4440</w:t>
      </w:r>
      <w:r w:rsidRPr="00EF40FE">
        <w:rPr>
          <w:sz w:val="20"/>
          <w:szCs w:val="20"/>
          <w:lang w:val="el-GR"/>
        </w:rPr>
        <w:t xml:space="preserve"> </w:t>
      </w:r>
      <w:r>
        <w:rPr>
          <w:sz w:val="20"/>
          <w:szCs w:val="20"/>
          <w:lang w:val="el-GR"/>
        </w:rPr>
        <w:t>(</w:t>
      </w:r>
      <w:r w:rsidRPr="00983FA1">
        <w:rPr>
          <w:sz w:val="20"/>
          <w:szCs w:val="20"/>
          <w:lang w:val="el-GR"/>
        </w:rPr>
        <w:t>3.1</w:t>
      </w:r>
      <w:r>
        <w:rPr>
          <w:sz w:val="20"/>
          <w:szCs w:val="20"/>
          <w:lang w:val="el-GR"/>
        </w:rPr>
        <w:t xml:space="preserve">03 </w:t>
      </w:r>
      <w:r>
        <w:rPr>
          <w:sz w:val="20"/>
          <w:szCs w:val="20"/>
          <w:lang w:val="en-US"/>
        </w:rPr>
        <w:t>bp</w:t>
      </w:r>
      <w:r w:rsidRPr="00EF40FE">
        <w:rPr>
          <w:sz w:val="20"/>
          <w:szCs w:val="20"/>
          <w:lang w:val="el-GR"/>
        </w:rPr>
        <w:t xml:space="preserve">) </w:t>
      </w:r>
      <w:r>
        <w:rPr>
          <w:sz w:val="20"/>
          <w:szCs w:val="20"/>
          <w:lang w:val="el-GR"/>
        </w:rPr>
        <w:t xml:space="preserve">που φέρει μέρος της αλληλουχίας του γονιδίου </w:t>
      </w:r>
      <w:r w:rsidRPr="008A37DB">
        <w:rPr>
          <w:i/>
          <w:sz w:val="20"/>
          <w:szCs w:val="20"/>
          <w:lang w:val="en-US"/>
        </w:rPr>
        <w:t>SdhD</w:t>
      </w:r>
      <w:r w:rsidRPr="00983FA1">
        <w:rPr>
          <w:sz w:val="20"/>
          <w:szCs w:val="20"/>
          <w:lang w:val="el-GR"/>
        </w:rPr>
        <w:t>.</w:t>
      </w:r>
    </w:p>
    <w:p w14:paraId="628F91C5" w14:textId="7EAA506F" w:rsidR="001E48EA" w:rsidRPr="0072536E" w:rsidRDefault="001E48EA" w:rsidP="001E48EA">
      <w:pPr>
        <w:spacing w:line="276" w:lineRule="auto"/>
        <w:ind w:firstLine="720"/>
        <w:jc w:val="both"/>
        <w:rPr>
          <w:lang w:val="el-GR"/>
        </w:rPr>
      </w:pPr>
      <w:r w:rsidRPr="00B25636">
        <w:rPr>
          <w:lang w:val="el-GR"/>
        </w:rPr>
        <w:t xml:space="preserve">Η επιβεβαίωση του μετασχηματισμού των δεκτικών κυττάρων πραγματοποιήθηκε με τη χρήση της μεθόδου </w:t>
      </w:r>
      <w:r w:rsidRPr="00B25636">
        <w:rPr>
          <w:lang w:val="en-US"/>
        </w:rPr>
        <w:t>Colony</w:t>
      </w:r>
      <w:r>
        <w:rPr>
          <w:lang w:val="el-GR"/>
        </w:rPr>
        <w:t xml:space="preserve"> </w:t>
      </w:r>
      <w:r w:rsidRPr="00B25636">
        <w:rPr>
          <w:lang w:val="en-US"/>
        </w:rPr>
        <w:t>PCR</w:t>
      </w:r>
      <w:r>
        <w:rPr>
          <w:lang w:val="el-GR"/>
        </w:rPr>
        <w:t xml:space="preserve"> αλλά και με αλληλούχι</w:t>
      </w:r>
      <w:r w:rsidRPr="00B25636">
        <w:rPr>
          <w:lang w:val="el-GR"/>
        </w:rPr>
        <w:t xml:space="preserve">ση των </w:t>
      </w:r>
      <w:proofErr w:type="spellStart"/>
      <w:r w:rsidR="00720DB0" w:rsidRPr="00B25636">
        <w:rPr>
          <w:lang w:val="el-GR"/>
        </w:rPr>
        <w:t>πλασμιδ</w:t>
      </w:r>
      <w:r w:rsidR="00720DB0">
        <w:rPr>
          <w:lang w:val="el-GR"/>
        </w:rPr>
        <w:t>ιακών</w:t>
      </w:r>
      <w:proofErr w:type="spellEnd"/>
      <w:r w:rsidR="00720DB0">
        <w:rPr>
          <w:lang w:val="el-GR"/>
        </w:rPr>
        <w:t xml:space="preserve"> </w:t>
      </w:r>
      <w:r>
        <w:rPr>
          <w:lang w:val="el-GR"/>
        </w:rPr>
        <w:t>φορέων.</w:t>
      </w:r>
    </w:p>
    <w:p w14:paraId="38D82129" w14:textId="77777777" w:rsidR="001E48EA" w:rsidRPr="001E48EA" w:rsidRDefault="001E48EA" w:rsidP="001E48EA">
      <w:pPr>
        <w:pStyle w:val="Heading2"/>
        <w:spacing w:before="120" w:line="276" w:lineRule="auto"/>
        <w:rPr>
          <w:i/>
          <w:iCs/>
          <w:color w:val="auto"/>
          <w:sz w:val="22"/>
          <w:szCs w:val="22"/>
          <w:u w:val="single"/>
        </w:rPr>
      </w:pPr>
      <w:bookmarkStart w:id="26" w:name="_Toc216453112"/>
      <w:r w:rsidRPr="001E48EA">
        <w:rPr>
          <w:i/>
          <w:iCs/>
          <w:color w:val="auto"/>
          <w:sz w:val="22"/>
          <w:szCs w:val="22"/>
          <w:u w:val="single"/>
        </w:rPr>
        <w:t xml:space="preserve">Επαγωγή της έκφρασης και παραγωγή </w:t>
      </w:r>
      <w:r w:rsidRPr="001E48EA">
        <w:rPr>
          <w:i/>
          <w:iCs/>
          <w:color w:val="auto"/>
          <w:sz w:val="22"/>
          <w:szCs w:val="22"/>
          <w:u w:val="single"/>
          <w:lang w:val="en-US"/>
        </w:rPr>
        <w:t>dsRNA</w:t>
      </w:r>
      <w:r w:rsidRPr="001E48EA">
        <w:rPr>
          <w:i/>
          <w:iCs/>
          <w:color w:val="auto"/>
          <w:sz w:val="22"/>
          <w:szCs w:val="22"/>
          <w:u w:val="single"/>
        </w:rPr>
        <w:t xml:space="preserve"> από καλλιέργειες των μετασχηματισμένων βακτηρίων </w:t>
      </w:r>
      <w:r w:rsidRPr="001E48EA">
        <w:rPr>
          <w:i/>
          <w:iCs/>
          <w:color w:val="auto"/>
          <w:sz w:val="22"/>
          <w:szCs w:val="22"/>
          <w:u w:val="single"/>
          <w:lang w:val="en-US"/>
        </w:rPr>
        <w:t>DH</w:t>
      </w:r>
      <w:r w:rsidRPr="001E48EA">
        <w:rPr>
          <w:i/>
          <w:iCs/>
          <w:color w:val="auto"/>
          <w:sz w:val="22"/>
          <w:szCs w:val="22"/>
          <w:u w:val="single"/>
        </w:rPr>
        <w:t>5</w:t>
      </w:r>
      <w:r w:rsidRPr="001E48EA">
        <w:rPr>
          <w:i/>
          <w:iCs/>
          <w:color w:val="auto"/>
          <w:sz w:val="22"/>
          <w:szCs w:val="22"/>
          <w:u w:val="single"/>
          <w:lang w:val="en-US"/>
        </w:rPr>
        <w:t>a</w:t>
      </w:r>
      <w:r w:rsidRPr="001E48EA">
        <w:rPr>
          <w:i/>
          <w:iCs/>
          <w:color w:val="auto"/>
          <w:sz w:val="22"/>
          <w:szCs w:val="22"/>
          <w:u w:val="single"/>
        </w:rPr>
        <w:t xml:space="preserve"> (</w:t>
      </w:r>
      <w:r w:rsidRPr="001E48EA">
        <w:rPr>
          <w:i/>
          <w:iCs/>
          <w:color w:val="auto"/>
          <w:sz w:val="22"/>
          <w:szCs w:val="22"/>
          <w:u w:val="single"/>
          <w:lang w:val="en-US"/>
        </w:rPr>
        <w:t>L</w:t>
      </w:r>
      <w:r w:rsidRPr="001E48EA">
        <w:rPr>
          <w:i/>
          <w:iCs/>
          <w:color w:val="auto"/>
          <w:sz w:val="22"/>
          <w:szCs w:val="22"/>
          <w:u w:val="single"/>
        </w:rPr>
        <w:t>4440)</w:t>
      </w:r>
      <w:bookmarkEnd w:id="26"/>
    </w:p>
    <w:p w14:paraId="567CFFA1" w14:textId="536F0CEC" w:rsidR="001E48EA" w:rsidRPr="00256FB1" w:rsidRDefault="001E48EA" w:rsidP="001E48EA">
      <w:pPr>
        <w:spacing w:before="120" w:line="276" w:lineRule="auto"/>
        <w:ind w:firstLine="720"/>
        <w:jc w:val="both"/>
        <w:rPr>
          <w:lang w:val="el-GR"/>
        </w:rPr>
      </w:pPr>
      <w:r w:rsidRPr="00FE1FC2">
        <w:rPr>
          <w:lang w:val="el-GR"/>
        </w:rPr>
        <w:t xml:space="preserve">Για την επαγωγή της έκφρασης dsRNA, 1 </w:t>
      </w:r>
      <w:proofErr w:type="spellStart"/>
      <w:r w:rsidRPr="00FE1FC2">
        <w:rPr>
          <w:lang w:val="el-GR"/>
        </w:rPr>
        <w:t>ml</w:t>
      </w:r>
      <w:proofErr w:type="spellEnd"/>
      <w:r w:rsidRPr="00FE1FC2">
        <w:rPr>
          <w:lang w:val="el-GR"/>
        </w:rPr>
        <w:t xml:space="preserve"> επωασμένης για όλη τη νύκτα καλλιέργειας </w:t>
      </w:r>
      <w:r w:rsidRPr="00FE1FC2">
        <w:rPr>
          <w:i/>
          <w:lang w:val="en-US"/>
        </w:rPr>
        <w:t>E</w:t>
      </w:r>
      <w:r w:rsidRPr="00FE1FC2">
        <w:rPr>
          <w:i/>
          <w:lang w:val="el-GR"/>
        </w:rPr>
        <w:t>.</w:t>
      </w:r>
      <w:r w:rsidR="0060657E" w:rsidRPr="00EC44D2">
        <w:rPr>
          <w:i/>
          <w:lang w:val="el-GR"/>
        </w:rPr>
        <w:t xml:space="preserve"> </w:t>
      </w:r>
      <w:r w:rsidRPr="00FE1FC2">
        <w:rPr>
          <w:i/>
          <w:lang w:val="en-US"/>
        </w:rPr>
        <w:t>coli</w:t>
      </w:r>
      <w:r w:rsidRPr="00FE1FC2">
        <w:rPr>
          <w:lang w:val="el-GR"/>
        </w:rPr>
        <w:t xml:space="preserve"> </w:t>
      </w:r>
      <w:r w:rsidRPr="00FE1FC2">
        <w:rPr>
          <w:lang w:val="en-US"/>
        </w:rPr>
        <w:t>DH</w:t>
      </w:r>
      <w:r w:rsidRPr="00FE1FC2">
        <w:rPr>
          <w:lang w:val="el-GR"/>
        </w:rPr>
        <w:t>5</w:t>
      </w:r>
      <w:r w:rsidRPr="00FE1FC2">
        <w:rPr>
          <w:lang w:val="en-US"/>
        </w:rPr>
        <w:t>a</w:t>
      </w:r>
      <w:r w:rsidRPr="00FE1FC2">
        <w:rPr>
          <w:lang w:val="el-GR"/>
        </w:rPr>
        <w:t xml:space="preserve"> (</w:t>
      </w:r>
      <w:r w:rsidRPr="00FE1FC2">
        <w:rPr>
          <w:lang w:val="en-US"/>
        </w:rPr>
        <w:t>L</w:t>
      </w:r>
      <w:r w:rsidRPr="00FE1FC2">
        <w:rPr>
          <w:lang w:val="el-GR"/>
        </w:rPr>
        <w:t xml:space="preserve">4440) προστέθηκε σε 100 </w:t>
      </w:r>
      <w:r w:rsidRPr="00FE1FC2">
        <w:rPr>
          <w:lang w:val="en-US"/>
        </w:rPr>
        <w:t>ml</w:t>
      </w:r>
      <w:r w:rsidRPr="00FE1FC2">
        <w:rPr>
          <w:lang w:val="el-GR"/>
        </w:rPr>
        <w:t xml:space="preserve"> θρεπτικού υλικού </w:t>
      </w:r>
      <w:r w:rsidRPr="00FE1FC2">
        <w:rPr>
          <w:lang w:val="en-US"/>
        </w:rPr>
        <w:t>LB</w:t>
      </w:r>
      <w:r w:rsidRPr="00FE1FC2">
        <w:rPr>
          <w:lang w:val="el-GR"/>
        </w:rPr>
        <w:t xml:space="preserve"> εφοδιασμένου με </w:t>
      </w:r>
      <w:proofErr w:type="spellStart"/>
      <w:r w:rsidRPr="00FE1FC2">
        <w:rPr>
          <w:lang w:val="el-GR"/>
        </w:rPr>
        <w:t>αμπικιλλίνη</w:t>
      </w:r>
      <w:proofErr w:type="spellEnd"/>
      <w:r w:rsidRPr="00FE1FC2">
        <w:rPr>
          <w:lang w:val="el-GR"/>
        </w:rPr>
        <w:t xml:space="preserve"> (100 μ</w:t>
      </w:r>
      <w:r w:rsidRPr="00FE1FC2">
        <w:rPr>
          <w:lang w:val="en-US"/>
        </w:rPr>
        <w:t>g</w:t>
      </w:r>
      <w:r w:rsidRPr="00FE1FC2">
        <w:rPr>
          <w:lang w:val="el-GR"/>
        </w:rPr>
        <w:t>/</w:t>
      </w:r>
      <w:r w:rsidRPr="00FE1FC2">
        <w:rPr>
          <w:lang w:val="en-US"/>
        </w:rPr>
        <w:t>ml</w:t>
      </w:r>
      <w:r w:rsidRPr="00FE1FC2">
        <w:rPr>
          <w:lang w:val="el-GR"/>
        </w:rPr>
        <w:t xml:space="preserve">) και επωάστηκε στους 37 </w:t>
      </w:r>
      <w:r w:rsidRPr="00FE1FC2">
        <w:rPr>
          <w:vertAlign w:val="superscript"/>
          <w:lang w:val="el-GR"/>
        </w:rPr>
        <w:t>ο</w:t>
      </w:r>
      <w:r w:rsidRPr="00FE1FC2">
        <w:rPr>
          <w:lang w:val="en-US"/>
        </w:rPr>
        <w:t>C</w:t>
      </w:r>
      <w:r w:rsidRPr="00FE1FC2">
        <w:rPr>
          <w:lang w:val="el-GR"/>
        </w:rPr>
        <w:t xml:space="preserve"> με ανάδευση σε 180 </w:t>
      </w:r>
      <w:r w:rsidRPr="00FE1FC2">
        <w:rPr>
          <w:lang w:val="en-US"/>
        </w:rPr>
        <w:t>rpm</w:t>
      </w:r>
      <w:r w:rsidRPr="00FE1FC2">
        <w:rPr>
          <w:lang w:val="el-GR"/>
        </w:rPr>
        <w:t xml:space="preserve"> μέχρι η οπτική πυκνότητα </w:t>
      </w:r>
      <w:r w:rsidRPr="00FE1FC2">
        <w:rPr>
          <w:lang w:val="en-US"/>
        </w:rPr>
        <w:t>OD</w:t>
      </w:r>
      <w:r w:rsidRPr="00EC44D2">
        <w:rPr>
          <w:vertAlign w:val="subscript"/>
          <w:lang w:val="el-GR"/>
        </w:rPr>
        <w:t>600</w:t>
      </w:r>
      <w:r w:rsidRPr="00FE1FC2">
        <w:rPr>
          <w:lang w:val="el-GR"/>
        </w:rPr>
        <w:t xml:space="preserve"> να φτάσει 0,4 - 0,5.</w:t>
      </w:r>
      <w:r>
        <w:rPr>
          <w:lang w:val="el-GR"/>
        </w:rPr>
        <w:t xml:space="preserve"> Στη συνέχεια προστέθηκε </w:t>
      </w:r>
      <w:r>
        <w:rPr>
          <w:lang w:val="en-US"/>
        </w:rPr>
        <w:t>IPTG</w:t>
      </w:r>
      <w:r w:rsidRPr="00256FB1">
        <w:rPr>
          <w:lang w:val="el-GR"/>
        </w:rPr>
        <w:t xml:space="preserve"> </w:t>
      </w:r>
      <w:r>
        <w:rPr>
          <w:lang w:val="el-GR"/>
        </w:rPr>
        <w:t>σε τελική συγκέντρωση 1</w:t>
      </w:r>
      <w:r w:rsidRPr="00256FB1">
        <w:rPr>
          <w:lang w:val="el-GR"/>
        </w:rPr>
        <w:t xml:space="preserve"> </w:t>
      </w:r>
      <w:r>
        <w:rPr>
          <w:lang w:val="en-US"/>
        </w:rPr>
        <w:t>mM</w:t>
      </w:r>
      <w:r w:rsidRPr="00256FB1">
        <w:rPr>
          <w:lang w:val="el-GR"/>
        </w:rPr>
        <w:t xml:space="preserve"> </w:t>
      </w:r>
      <w:r>
        <w:rPr>
          <w:lang w:val="el-GR"/>
        </w:rPr>
        <w:t xml:space="preserve">και η επώαση συνεχίστηκε για 5 ώρες υπό τις ίδιες συνθήκες. Η καλλιέργεια φυγοκεντρήθηκε και το ίζημα αποθηκεύτηκε στους -80 </w:t>
      </w:r>
      <w:r w:rsidRPr="00256FB1">
        <w:rPr>
          <w:vertAlign w:val="superscript"/>
          <w:lang w:val="el-GR"/>
        </w:rPr>
        <w:t>ο</w:t>
      </w:r>
      <w:r>
        <w:rPr>
          <w:lang w:val="en-US"/>
        </w:rPr>
        <w:t>C</w:t>
      </w:r>
      <w:r>
        <w:rPr>
          <w:lang w:val="el-GR"/>
        </w:rPr>
        <w:t xml:space="preserve"> μέχρι τη χρήση για εξαγωγή του </w:t>
      </w:r>
      <w:r>
        <w:rPr>
          <w:lang w:val="en-US"/>
        </w:rPr>
        <w:t>dsRNA</w:t>
      </w:r>
      <w:r w:rsidRPr="00256FB1">
        <w:rPr>
          <w:lang w:val="el-GR"/>
        </w:rPr>
        <w:t>.</w:t>
      </w:r>
    </w:p>
    <w:p w14:paraId="1467A63F" w14:textId="58CF9A92" w:rsidR="001E48EA" w:rsidRDefault="001E48EA" w:rsidP="001E48EA">
      <w:pPr>
        <w:spacing w:line="276" w:lineRule="auto"/>
        <w:ind w:firstLine="720"/>
        <w:jc w:val="both"/>
        <w:rPr>
          <w:lang w:val="el-GR"/>
        </w:rPr>
      </w:pPr>
      <w:r>
        <w:rPr>
          <w:lang w:val="el-GR"/>
        </w:rPr>
        <w:t xml:space="preserve">Κατά την εξαγωγή του </w:t>
      </w:r>
      <w:r>
        <w:rPr>
          <w:lang w:val="en-US"/>
        </w:rPr>
        <w:t>dsRNA</w:t>
      </w:r>
      <w:r>
        <w:rPr>
          <w:lang w:val="el-GR"/>
        </w:rPr>
        <w:t xml:space="preserve"> αρχικά προστέθηκαν</w:t>
      </w:r>
      <w:r w:rsidRPr="00256FB1">
        <w:rPr>
          <w:lang w:val="el-GR"/>
        </w:rPr>
        <w:t xml:space="preserve"> 2 </w:t>
      </w:r>
      <w:r>
        <w:t>mL</w:t>
      </w:r>
      <w:r w:rsidRPr="00256FB1">
        <w:rPr>
          <w:lang w:val="el-GR"/>
        </w:rPr>
        <w:t xml:space="preserve"> διαλύματος </w:t>
      </w:r>
      <w:r>
        <w:t>SDS</w:t>
      </w:r>
      <w:r w:rsidRPr="00256FB1">
        <w:rPr>
          <w:lang w:val="el-GR"/>
        </w:rPr>
        <w:t xml:space="preserve"> 0,1% </w:t>
      </w:r>
      <w:r>
        <w:rPr>
          <w:lang w:val="el-GR"/>
        </w:rPr>
        <w:t>σε κύτταρα προερχόμενα από</w:t>
      </w:r>
      <w:r w:rsidRPr="00256FB1">
        <w:rPr>
          <w:lang w:val="el-GR"/>
        </w:rPr>
        <w:t xml:space="preserve"> 100 </w:t>
      </w:r>
      <w:r>
        <w:t>mL</w:t>
      </w:r>
      <w:r w:rsidRPr="00256FB1">
        <w:rPr>
          <w:lang w:val="el-GR"/>
        </w:rPr>
        <w:t xml:space="preserve"> καλλιέργειας και </w:t>
      </w:r>
      <w:r>
        <w:rPr>
          <w:lang w:val="el-GR"/>
        </w:rPr>
        <w:t xml:space="preserve">έγινε </w:t>
      </w:r>
      <w:r w:rsidRPr="00256FB1">
        <w:rPr>
          <w:lang w:val="el-GR"/>
        </w:rPr>
        <w:t>επώαση στους 95 °</w:t>
      </w:r>
      <w:r>
        <w:t>C</w:t>
      </w:r>
      <w:r>
        <w:rPr>
          <w:lang w:val="el-GR"/>
        </w:rPr>
        <w:t xml:space="preserve"> για 2 λεπτά. Ύστερα, α</w:t>
      </w:r>
      <w:r w:rsidRPr="00256FB1">
        <w:rPr>
          <w:lang w:val="el-GR"/>
        </w:rPr>
        <w:t xml:space="preserve">κολούθησε προσθήκη ίσου όγκου από </w:t>
      </w:r>
      <w:r>
        <w:rPr>
          <w:lang w:val="el-GR"/>
        </w:rPr>
        <w:t>το διάλυμα</w:t>
      </w:r>
      <w:r w:rsidRPr="00256FB1">
        <w:rPr>
          <w:lang w:val="el-GR"/>
        </w:rPr>
        <w:t xml:space="preserve"> </w:t>
      </w:r>
      <w:r>
        <w:t>I</w:t>
      </w:r>
      <w:r w:rsidRPr="00256FB1">
        <w:rPr>
          <w:lang w:val="el-GR"/>
        </w:rPr>
        <w:t xml:space="preserve"> (300 </w:t>
      </w:r>
      <w:r>
        <w:t>mM</w:t>
      </w:r>
      <w:r w:rsidRPr="00256FB1">
        <w:rPr>
          <w:lang w:val="el-GR"/>
        </w:rPr>
        <w:t xml:space="preserve"> </w:t>
      </w:r>
      <w:r>
        <w:t>sodium</w:t>
      </w:r>
      <w:r w:rsidRPr="00256FB1">
        <w:rPr>
          <w:lang w:val="el-GR"/>
        </w:rPr>
        <w:t xml:space="preserve"> </w:t>
      </w:r>
      <w:r>
        <w:t>acetate</w:t>
      </w:r>
      <w:r w:rsidRPr="00256FB1">
        <w:rPr>
          <w:lang w:val="el-GR"/>
        </w:rPr>
        <w:t xml:space="preserve">, 10 </w:t>
      </w:r>
      <w:r>
        <w:t>mM</w:t>
      </w:r>
      <w:r w:rsidRPr="00256FB1">
        <w:rPr>
          <w:lang w:val="el-GR"/>
        </w:rPr>
        <w:t xml:space="preserve"> </w:t>
      </w:r>
      <w:r>
        <w:t>Tris</w:t>
      </w:r>
      <w:r w:rsidRPr="00256FB1">
        <w:rPr>
          <w:lang w:val="el-GR"/>
        </w:rPr>
        <w:t>-</w:t>
      </w:r>
      <w:r>
        <w:t>HCl</w:t>
      </w:r>
      <w:r w:rsidRPr="00256FB1">
        <w:rPr>
          <w:lang w:val="el-GR"/>
        </w:rPr>
        <w:t xml:space="preserve">, 5 </w:t>
      </w:r>
      <w:r>
        <w:t>mM</w:t>
      </w:r>
      <w:r w:rsidRPr="00256FB1">
        <w:rPr>
          <w:lang w:val="el-GR"/>
        </w:rPr>
        <w:t xml:space="preserve"> </w:t>
      </w:r>
      <w:r>
        <w:t>EDTA</w:t>
      </w:r>
      <w:r w:rsidRPr="00256FB1">
        <w:rPr>
          <w:lang w:val="el-GR"/>
        </w:rPr>
        <w:t>, 15 μ</w:t>
      </w:r>
      <w:r>
        <w:t>L</w:t>
      </w:r>
      <w:r w:rsidRPr="00256FB1">
        <w:rPr>
          <w:lang w:val="el-GR"/>
        </w:rPr>
        <w:t xml:space="preserve"> </w:t>
      </w:r>
      <w:r>
        <w:t>RNase</w:t>
      </w:r>
      <w:r w:rsidRPr="00256FB1">
        <w:rPr>
          <w:lang w:val="el-GR"/>
        </w:rPr>
        <w:t>) και επώαση στους 37 °</w:t>
      </w:r>
      <w:r>
        <w:t>C</w:t>
      </w:r>
      <w:r w:rsidRPr="00256FB1">
        <w:rPr>
          <w:lang w:val="el-GR"/>
        </w:rPr>
        <w:t xml:space="preserve"> για 15 λεπτά. Στη συνέχεια</w:t>
      </w:r>
      <w:r>
        <w:rPr>
          <w:lang w:val="el-GR"/>
        </w:rPr>
        <w:t>,</w:t>
      </w:r>
      <w:r w:rsidRPr="00256FB1">
        <w:rPr>
          <w:lang w:val="el-GR"/>
        </w:rPr>
        <w:t xml:space="preserve"> προστέθηκε ίσος όγκος μίγματος φαινόλης:χλωροφορμίου:ισοαμυλικής αλκοόλης (</w:t>
      </w:r>
      <w:r>
        <w:t>PCI</w:t>
      </w:r>
      <w:r w:rsidRPr="00256FB1">
        <w:rPr>
          <w:lang w:val="el-GR"/>
        </w:rPr>
        <w:t xml:space="preserve">), </w:t>
      </w:r>
      <w:r>
        <w:rPr>
          <w:lang w:val="el-GR"/>
        </w:rPr>
        <w:t xml:space="preserve">έγινε </w:t>
      </w:r>
      <w:r w:rsidRPr="00256FB1">
        <w:rPr>
          <w:lang w:val="el-GR"/>
        </w:rPr>
        <w:t>ανα</w:t>
      </w:r>
      <w:r>
        <w:rPr>
          <w:lang w:val="el-GR"/>
        </w:rPr>
        <w:t>κίνηση</w:t>
      </w:r>
      <w:r w:rsidRPr="00256FB1">
        <w:rPr>
          <w:lang w:val="el-GR"/>
        </w:rPr>
        <w:t xml:space="preserve"> για 15 δευτερόλεπτα και επώαση στους 65 °</w:t>
      </w:r>
      <w:r>
        <w:t>C</w:t>
      </w:r>
      <w:r w:rsidRPr="00256FB1">
        <w:rPr>
          <w:lang w:val="el-GR"/>
        </w:rPr>
        <w:t xml:space="preserve"> για 15 λεπτά. Μετά από φυγοκέντρηση</w:t>
      </w:r>
      <w:r>
        <w:rPr>
          <w:lang w:val="el-GR"/>
        </w:rPr>
        <w:t xml:space="preserve"> σε θερμοκρασία δωματίου για 15 λεπτά στις 16.000 </w:t>
      </w:r>
      <w:r>
        <w:rPr>
          <w:lang w:val="en-US"/>
        </w:rPr>
        <w:t>rpm</w:t>
      </w:r>
      <w:r w:rsidRPr="00256FB1">
        <w:rPr>
          <w:lang w:val="el-GR"/>
        </w:rPr>
        <w:t xml:space="preserve">, </w:t>
      </w:r>
      <w:r>
        <w:rPr>
          <w:lang w:val="el-GR"/>
        </w:rPr>
        <w:t>συλλέχθηκε το υπερκείμενο και προστέθηκε</w:t>
      </w:r>
      <w:r w:rsidRPr="00256FB1">
        <w:rPr>
          <w:lang w:val="el-GR"/>
        </w:rPr>
        <w:t xml:space="preserve"> </w:t>
      </w:r>
      <w:r>
        <w:rPr>
          <w:lang w:val="el-GR"/>
        </w:rPr>
        <w:t xml:space="preserve">σε </w:t>
      </w:r>
      <w:r w:rsidRPr="00375405">
        <w:rPr>
          <w:lang w:val="el-GR"/>
        </w:rPr>
        <w:t xml:space="preserve">αυτό 3 </w:t>
      </w:r>
      <w:r w:rsidRPr="00375405">
        <w:t>M</w:t>
      </w:r>
      <w:r w:rsidRPr="00375405">
        <w:rPr>
          <w:lang w:val="el-GR"/>
        </w:rPr>
        <w:t xml:space="preserve"> </w:t>
      </w:r>
      <w:r w:rsidRPr="00375405">
        <w:t>sodium</w:t>
      </w:r>
      <w:r w:rsidRPr="00375405">
        <w:rPr>
          <w:lang w:val="el-GR"/>
        </w:rPr>
        <w:t xml:space="preserve"> </w:t>
      </w:r>
      <w:r w:rsidRPr="00375405">
        <w:t>acetate</w:t>
      </w:r>
      <w:r w:rsidRPr="00375405">
        <w:rPr>
          <w:lang w:val="el-GR"/>
        </w:rPr>
        <w:t xml:space="preserve"> σε αναλογία όγκων 1:10 και 100</w:t>
      </w:r>
      <w:r>
        <w:rPr>
          <w:lang w:val="el-GR"/>
        </w:rPr>
        <w:t>% αιθανόλη σε αναλογία 2,5:1 σε σχέση με το νέο όγκο. Έπειτα από καλή ανακίνηση, τ</w:t>
      </w:r>
      <w:r w:rsidRPr="00256FB1">
        <w:rPr>
          <w:lang w:val="el-GR"/>
        </w:rPr>
        <w:t xml:space="preserve">ο δείγμα φυγοκεντρήθηκε στους 18.000 × </w:t>
      </w:r>
      <w:r>
        <w:t>g</w:t>
      </w:r>
      <w:r>
        <w:rPr>
          <w:lang w:val="el-GR"/>
        </w:rPr>
        <w:t xml:space="preserve"> για 30 λεπτά σε θερμοκρασία</w:t>
      </w:r>
      <w:r w:rsidRPr="00256FB1">
        <w:rPr>
          <w:lang w:val="el-GR"/>
        </w:rPr>
        <w:t xml:space="preserve"> 4 °</w:t>
      </w:r>
      <w:r>
        <w:t>C</w:t>
      </w:r>
      <w:r>
        <w:rPr>
          <w:lang w:val="el-GR"/>
        </w:rPr>
        <w:t xml:space="preserve">. Κατόπιν, επαναλήφθηκε για δύο φορές προσθήκη </w:t>
      </w:r>
      <w:r w:rsidRPr="00256FB1">
        <w:rPr>
          <w:lang w:val="el-GR"/>
        </w:rPr>
        <w:t>70% αιθανόλη</w:t>
      </w:r>
      <w:r>
        <w:rPr>
          <w:lang w:val="el-GR"/>
        </w:rPr>
        <w:t>ς και φυγοκέντρηση για 5 λεπτά,</w:t>
      </w:r>
      <w:r w:rsidRPr="00256FB1">
        <w:rPr>
          <w:lang w:val="el-GR"/>
        </w:rPr>
        <w:t xml:space="preserve"> </w:t>
      </w:r>
      <w:r>
        <w:rPr>
          <w:lang w:val="el-GR"/>
        </w:rPr>
        <w:t xml:space="preserve">ενώ έγινε εξάτμιση της περίσσειας αιθανόλης αφήνοντας </w:t>
      </w:r>
      <w:r w:rsidRPr="00256FB1">
        <w:rPr>
          <w:lang w:val="el-GR"/>
        </w:rPr>
        <w:t xml:space="preserve">το ίζημα </w:t>
      </w:r>
      <w:r>
        <w:rPr>
          <w:lang w:val="el-GR"/>
        </w:rPr>
        <w:t xml:space="preserve">σε θερμοκρασία δωματίου </w:t>
      </w:r>
      <w:r w:rsidRPr="00256FB1">
        <w:rPr>
          <w:lang w:val="el-GR"/>
        </w:rPr>
        <w:t xml:space="preserve">και τελικά </w:t>
      </w:r>
      <w:proofErr w:type="spellStart"/>
      <w:r w:rsidR="00FE1FC2">
        <w:rPr>
          <w:lang w:val="el-GR"/>
        </w:rPr>
        <w:t>επαναιώρηση</w:t>
      </w:r>
      <w:proofErr w:type="spellEnd"/>
      <w:r w:rsidR="00FE1FC2" w:rsidRPr="00256FB1">
        <w:rPr>
          <w:lang w:val="el-GR"/>
        </w:rPr>
        <w:t xml:space="preserve"> </w:t>
      </w:r>
      <w:r w:rsidRPr="00256FB1">
        <w:rPr>
          <w:lang w:val="el-GR"/>
        </w:rPr>
        <w:t>σε 200 μ</w:t>
      </w:r>
      <w:r>
        <w:t>L</w:t>
      </w:r>
      <w:r w:rsidRPr="00256FB1">
        <w:rPr>
          <w:lang w:val="el-GR"/>
        </w:rPr>
        <w:t xml:space="preserve"> νερού απαλλαγμένου από </w:t>
      </w:r>
      <w:r w:rsidRPr="00256FB1">
        <w:rPr>
          <w:lang w:val="el-GR"/>
        </w:rPr>
        <w:lastRenderedPageBreak/>
        <w:t>νουκλεάσες. Ακολούθησε επώαση στους 55 °</w:t>
      </w:r>
      <w:r>
        <w:t>C</w:t>
      </w:r>
      <w:r w:rsidRPr="00256FB1">
        <w:rPr>
          <w:lang w:val="el-GR"/>
        </w:rPr>
        <w:t xml:space="preserve"> για 15 λεπτά και στη συνέχεια το δείγμα τοποθετήθηκε σε πάγο </w:t>
      </w:r>
      <w:r>
        <w:rPr>
          <w:lang w:val="el-GR"/>
        </w:rPr>
        <w:t>προτού αποθηκευτεί</w:t>
      </w:r>
      <w:r w:rsidRPr="00256FB1">
        <w:rPr>
          <w:lang w:val="el-GR"/>
        </w:rPr>
        <w:t xml:space="preserve"> στους –80 °</w:t>
      </w:r>
      <w:r>
        <w:t>C</w:t>
      </w:r>
      <w:r w:rsidRPr="00256FB1">
        <w:rPr>
          <w:lang w:val="el-GR"/>
        </w:rPr>
        <w:t>.</w:t>
      </w:r>
    </w:p>
    <w:p w14:paraId="676181CC" w14:textId="7A4E7BAF" w:rsidR="001E48EA" w:rsidRPr="00515243" w:rsidRDefault="001E48EA" w:rsidP="001E48EA">
      <w:pPr>
        <w:spacing w:line="276" w:lineRule="auto"/>
        <w:ind w:firstLine="720"/>
        <w:jc w:val="both"/>
        <w:rPr>
          <w:lang w:val="el-GR"/>
        </w:rPr>
      </w:pPr>
      <w:r>
        <w:rPr>
          <w:lang w:val="el-GR"/>
        </w:rPr>
        <w:t>Για την απομάκρυνση</w:t>
      </w:r>
      <w:r w:rsidRPr="008F2F40">
        <w:rPr>
          <w:lang w:val="el-GR"/>
        </w:rPr>
        <w:t xml:space="preserve"> </w:t>
      </w:r>
      <w:r>
        <w:rPr>
          <w:lang w:val="el-GR"/>
        </w:rPr>
        <w:t xml:space="preserve">του </w:t>
      </w:r>
      <w:r w:rsidRPr="008F2F40">
        <w:rPr>
          <w:rStyle w:val="Strong"/>
          <w:b w:val="0"/>
        </w:rPr>
        <w:t>DNA</w:t>
      </w:r>
      <w:r w:rsidRPr="008F2F40">
        <w:rPr>
          <w:b/>
          <w:lang w:val="el-GR"/>
        </w:rPr>
        <w:t xml:space="preserve">, </w:t>
      </w:r>
      <w:r w:rsidRPr="008F2F40">
        <w:rPr>
          <w:lang w:val="el-GR"/>
        </w:rPr>
        <w:t xml:space="preserve">προστέθηκε </w:t>
      </w:r>
      <w:r>
        <w:t>DNase</w:t>
      </w:r>
      <w:r w:rsidRPr="008F2F40">
        <w:rPr>
          <w:lang w:val="el-GR"/>
        </w:rPr>
        <w:t xml:space="preserve"> </w:t>
      </w:r>
      <w:r>
        <w:t>I</w:t>
      </w:r>
      <w:r>
        <w:rPr>
          <w:lang w:val="el-GR"/>
        </w:rPr>
        <w:t xml:space="preserve"> σε αναλογία </w:t>
      </w:r>
      <w:r w:rsidRPr="008F2F40">
        <w:rPr>
          <w:lang w:val="el-GR"/>
        </w:rPr>
        <w:t>1 μ</w:t>
      </w:r>
      <w:r>
        <w:t>L</w:t>
      </w:r>
      <w:r w:rsidRPr="008F2F40">
        <w:rPr>
          <w:lang w:val="el-GR"/>
        </w:rPr>
        <w:t xml:space="preserve"> ανά 100 μ</w:t>
      </w:r>
      <w:r>
        <w:t>L</w:t>
      </w:r>
      <w:r>
        <w:rPr>
          <w:lang w:val="el-GR"/>
        </w:rPr>
        <w:t xml:space="preserve"> δείγματος</w:t>
      </w:r>
      <w:r w:rsidRPr="008F2F40">
        <w:rPr>
          <w:lang w:val="el-GR"/>
        </w:rPr>
        <w:t xml:space="preserve"> και το μείγμα επωάστηκε σε θερμοκρασία δωματίου για 15 λεπτά. Στη συνέχεια προστέθηκε ίσος όγκος </w:t>
      </w:r>
      <w:r>
        <w:t>PCI</w:t>
      </w:r>
      <w:r w:rsidRPr="008F2F40">
        <w:rPr>
          <w:lang w:val="el-GR"/>
        </w:rPr>
        <w:t xml:space="preserve"> και το δείγμα φυγοκεντρήθηκε στους 18.000 × </w:t>
      </w:r>
      <w:r>
        <w:t>g</w:t>
      </w:r>
      <w:r>
        <w:rPr>
          <w:lang w:val="el-GR"/>
        </w:rPr>
        <w:t xml:space="preserve"> για 15 λεπτά σε θερμοκρασία</w:t>
      </w:r>
      <w:r w:rsidRPr="008F2F40">
        <w:rPr>
          <w:lang w:val="el-GR"/>
        </w:rPr>
        <w:t xml:space="preserve"> 4 °</w:t>
      </w:r>
      <w:r>
        <w:t>C</w:t>
      </w:r>
      <w:r w:rsidRPr="008F2F40">
        <w:rPr>
          <w:lang w:val="el-GR"/>
        </w:rPr>
        <w:t xml:space="preserve">. Η υδατική φάση μεταφέρθηκε σε νέο σωληνάριο και προστέθηκε </w:t>
      </w:r>
      <w:r>
        <w:t>LiCl</w:t>
      </w:r>
      <w:r w:rsidRPr="008F2F40">
        <w:rPr>
          <w:lang w:val="el-GR"/>
        </w:rPr>
        <w:t xml:space="preserve"> ώστε η τελική συγκέντρωση να είναι 2 </w:t>
      </w:r>
      <w:r>
        <w:t>M</w:t>
      </w:r>
      <w:r w:rsidRPr="008F2F40">
        <w:rPr>
          <w:lang w:val="el-GR"/>
        </w:rPr>
        <w:t xml:space="preserve">. Μετά από επώαση στον πάγο για 30 λεπτά, το δείγμα φυγοκεντρήθηκε ξανά στους 18.000 × </w:t>
      </w:r>
      <w:r>
        <w:t>g</w:t>
      </w:r>
      <w:r w:rsidRPr="008F2F40">
        <w:rPr>
          <w:lang w:val="el-GR"/>
        </w:rPr>
        <w:t xml:space="preserve"> για 30 λεπτά στους 4 °</w:t>
      </w:r>
      <w:r>
        <w:t>C</w:t>
      </w:r>
      <w:r>
        <w:rPr>
          <w:lang w:val="el-GR"/>
        </w:rPr>
        <w:t>. Ύστερα, όπως και παραπάνω, τ</w:t>
      </w:r>
      <w:r w:rsidRPr="008F2F40">
        <w:rPr>
          <w:lang w:val="el-GR"/>
        </w:rPr>
        <w:t xml:space="preserve">ο ίζημα </w:t>
      </w:r>
      <w:proofErr w:type="spellStart"/>
      <w:r>
        <w:rPr>
          <w:lang w:val="el-GR"/>
        </w:rPr>
        <w:t>εκ</w:t>
      </w:r>
      <w:r w:rsidRPr="008F2F40">
        <w:rPr>
          <w:lang w:val="el-GR"/>
        </w:rPr>
        <w:t>πλύθηκε</w:t>
      </w:r>
      <w:proofErr w:type="spellEnd"/>
      <w:r w:rsidRPr="008F2F40">
        <w:rPr>
          <w:lang w:val="el-GR"/>
        </w:rPr>
        <w:t xml:space="preserve"> δύο φορές με 70% αιθανόλη, </w:t>
      </w:r>
      <w:proofErr w:type="spellStart"/>
      <w:r w:rsidRPr="008F2F40">
        <w:rPr>
          <w:lang w:val="el-GR"/>
        </w:rPr>
        <w:t>ξηράνθηκε</w:t>
      </w:r>
      <w:proofErr w:type="spellEnd"/>
      <w:r w:rsidRPr="008F2F40">
        <w:rPr>
          <w:lang w:val="el-GR"/>
        </w:rPr>
        <w:t xml:space="preserve"> και τελικά επαναιωρήθηκε σε νερό επεξεργασμένο με </w:t>
      </w:r>
      <w:r>
        <w:t>DEPC</w:t>
      </w:r>
      <w:r>
        <w:rPr>
          <w:lang w:val="el-GR"/>
        </w:rPr>
        <w:t>, ώστε να συγκεντρωθεί το</w:t>
      </w:r>
      <w:r w:rsidRPr="008F2F40">
        <w:rPr>
          <w:lang w:val="el-GR"/>
        </w:rPr>
        <w:t xml:space="preserve"> καθαρό </w:t>
      </w:r>
      <w:r>
        <w:t>dsRNA</w:t>
      </w:r>
      <w:r>
        <w:rPr>
          <w:lang w:val="el-GR"/>
        </w:rPr>
        <w:t xml:space="preserve"> </w:t>
      </w:r>
      <w:r w:rsidRPr="008F2F40">
        <w:rPr>
          <w:lang w:val="el-GR"/>
        </w:rPr>
        <w:t xml:space="preserve">για </w:t>
      </w:r>
      <w:r>
        <w:rPr>
          <w:lang w:val="el-GR"/>
        </w:rPr>
        <w:t>την εφαρμογή</w:t>
      </w:r>
      <w:r w:rsidRPr="008F2F40">
        <w:rPr>
          <w:lang w:val="el-GR"/>
        </w:rPr>
        <w:t xml:space="preserve"> της μεθόδου </w:t>
      </w:r>
      <w:r>
        <w:t>SIGS</w:t>
      </w:r>
      <w:r w:rsidRPr="008F2F40">
        <w:rPr>
          <w:lang w:val="el-GR"/>
        </w:rPr>
        <w:t>.</w:t>
      </w:r>
      <w:r>
        <w:rPr>
          <w:lang w:val="el-GR"/>
        </w:rPr>
        <w:t xml:space="preserve"> Η συγκέντρωση του </w:t>
      </w:r>
      <w:r>
        <w:rPr>
          <w:lang w:val="en-US"/>
        </w:rPr>
        <w:t>dsRNA</w:t>
      </w:r>
      <w:r w:rsidRPr="008F2F40">
        <w:rPr>
          <w:lang w:val="el-GR"/>
        </w:rPr>
        <w:t xml:space="preserve"> εκτιμήθηκε με φασματοφωτόμετρο </w:t>
      </w:r>
      <w:r>
        <w:t>NanoDrop</w:t>
      </w:r>
      <w:r w:rsidRPr="008F2F40">
        <w:rPr>
          <w:lang w:val="el-GR"/>
        </w:rPr>
        <w:t xml:space="preserve"> 2000 (</w:t>
      </w:r>
      <w:r>
        <w:t>Thermo</w:t>
      </w:r>
      <w:r w:rsidRPr="008F2F40">
        <w:rPr>
          <w:lang w:val="el-GR"/>
        </w:rPr>
        <w:t xml:space="preserve"> </w:t>
      </w:r>
      <w:r>
        <w:t>Fisher</w:t>
      </w:r>
      <w:r w:rsidRPr="008F2F40">
        <w:rPr>
          <w:lang w:val="el-GR"/>
        </w:rPr>
        <w:t xml:space="preserve"> </w:t>
      </w:r>
      <w:r>
        <w:t>Scientific</w:t>
      </w:r>
      <w:r>
        <w:rPr>
          <w:lang w:val="el-GR"/>
        </w:rPr>
        <w:t>, ΗΠΑ</w:t>
      </w:r>
      <w:r w:rsidRPr="008F2F40">
        <w:rPr>
          <w:lang w:val="el-GR"/>
        </w:rPr>
        <w:t xml:space="preserve">), ενώ η ακεραιότητα των μορίων </w:t>
      </w:r>
      <w:r>
        <w:t>dsRNA</w:t>
      </w:r>
      <w:r w:rsidRPr="008F2F40">
        <w:rPr>
          <w:lang w:val="el-GR"/>
        </w:rPr>
        <w:t xml:space="preserve"> επιβεβαιώθηκε με ηλεκτροφόρηση σε πηκτή αγαρόζης 1</w:t>
      </w:r>
      <w:r w:rsidRPr="00E5045C">
        <w:rPr>
          <w:lang w:val="el-GR"/>
        </w:rPr>
        <w:t>% (</w:t>
      </w:r>
      <w:r w:rsidRPr="00E5045C">
        <w:rPr>
          <w:b/>
          <w:bCs/>
          <w:lang w:val="el-GR"/>
        </w:rPr>
        <w:t>Εικόνα 3.6.3-</w:t>
      </w:r>
      <w:r w:rsidR="00DD5DFF" w:rsidRPr="00527FCB">
        <w:rPr>
          <w:b/>
          <w:bCs/>
          <w:lang w:val="el-GR"/>
        </w:rPr>
        <w:t>33</w:t>
      </w:r>
      <w:r w:rsidRPr="00E5045C">
        <w:rPr>
          <w:lang w:val="el-GR"/>
        </w:rPr>
        <w:t>).</w:t>
      </w:r>
    </w:p>
    <w:p w14:paraId="22BD50D1" w14:textId="77777777" w:rsidR="001E48EA" w:rsidRPr="00712D8E" w:rsidRDefault="001E48EA" w:rsidP="001E48EA">
      <w:pPr>
        <w:spacing w:before="120" w:line="276" w:lineRule="auto"/>
        <w:ind w:firstLine="720"/>
        <w:jc w:val="center"/>
        <w:rPr>
          <w:lang w:val="en-US"/>
        </w:rPr>
      </w:pPr>
      <w:r>
        <w:rPr>
          <w:noProof/>
          <w:lang w:val="el-GR" w:eastAsia="el-GR" w:bidi="ar-SA"/>
        </w:rPr>
        <w:drawing>
          <wp:inline distT="0" distB="0" distL="0" distR="0" wp14:anchorId="5EBE606F" wp14:editId="6843562F">
            <wp:extent cx="3670300" cy="2298700"/>
            <wp:effectExtent l="0" t="0" r="6350" b="0"/>
            <wp:docPr id="10" name="Εικόνα 6" descr="A blurry image of a ligh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 6" descr="A blurry image of a light&#10;&#10;AI-generated content may be incorrect."/>
                    <pic:cNvPicPr>
                      <a:picLocks noChangeAspect="1" noChangeArrowheads="1"/>
                    </pic:cNvPicPr>
                  </pic:nvPicPr>
                  <pic:blipFill>
                    <a:blip r:embed="rId54"/>
                    <a:srcRect/>
                    <a:stretch>
                      <a:fillRect/>
                    </a:stretch>
                  </pic:blipFill>
                  <pic:spPr bwMode="auto">
                    <a:xfrm>
                      <a:off x="0" y="0"/>
                      <a:ext cx="3670300" cy="2298700"/>
                    </a:xfrm>
                    <a:prstGeom prst="rect">
                      <a:avLst/>
                    </a:prstGeom>
                    <a:noFill/>
                  </pic:spPr>
                </pic:pic>
              </a:graphicData>
            </a:graphic>
          </wp:inline>
        </w:drawing>
      </w:r>
    </w:p>
    <w:p w14:paraId="53D2365E" w14:textId="0798D41E" w:rsidR="001E48EA" w:rsidRPr="00E22F7F" w:rsidRDefault="001E48EA" w:rsidP="001E48EA">
      <w:pPr>
        <w:spacing w:line="276" w:lineRule="auto"/>
        <w:jc w:val="both"/>
        <w:rPr>
          <w:lang w:val="el-GR"/>
        </w:rPr>
      </w:pPr>
      <w:r w:rsidRPr="00E5045C">
        <w:rPr>
          <w:b/>
          <w:bCs/>
          <w:sz w:val="20"/>
          <w:szCs w:val="20"/>
          <w:lang w:val="el-GR"/>
        </w:rPr>
        <w:t>Εικόνα 3.6.3-</w:t>
      </w:r>
      <w:r w:rsidR="00DD5DFF" w:rsidRPr="00527FCB">
        <w:rPr>
          <w:b/>
          <w:bCs/>
          <w:sz w:val="20"/>
          <w:szCs w:val="20"/>
          <w:lang w:val="el-GR"/>
        </w:rPr>
        <w:t>33</w:t>
      </w:r>
      <w:r w:rsidR="00DD5DFF">
        <w:rPr>
          <w:b/>
          <w:bCs/>
          <w:sz w:val="20"/>
          <w:szCs w:val="20"/>
          <w:lang w:val="el-GR"/>
        </w:rPr>
        <w:t xml:space="preserve"> </w:t>
      </w:r>
      <w:r>
        <w:rPr>
          <w:bCs/>
          <w:sz w:val="20"/>
          <w:szCs w:val="20"/>
          <w:lang w:val="el-GR"/>
        </w:rPr>
        <w:t xml:space="preserve">Ηλεκτροφόρηση δειγμάτων </w:t>
      </w:r>
      <w:r>
        <w:rPr>
          <w:bCs/>
          <w:sz w:val="20"/>
          <w:szCs w:val="20"/>
          <w:lang w:val="en-US"/>
        </w:rPr>
        <w:t>dsRNA</w:t>
      </w:r>
      <w:r w:rsidRPr="0047792A">
        <w:rPr>
          <w:bCs/>
          <w:sz w:val="20"/>
          <w:szCs w:val="20"/>
          <w:lang w:val="el-GR"/>
        </w:rPr>
        <w:t xml:space="preserve"> </w:t>
      </w:r>
      <w:r>
        <w:rPr>
          <w:bCs/>
          <w:sz w:val="20"/>
          <w:szCs w:val="20"/>
          <w:lang w:val="el-GR"/>
        </w:rPr>
        <w:t xml:space="preserve">τα οποία εξάχθηκαν από καλλιέργειες μετασχηματισμένων βακτηρίων </w:t>
      </w:r>
      <w:r>
        <w:rPr>
          <w:bCs/>
          <w:sz w:val="20"/>
          <w:szCs w:val="20"/>
          <w:lang w:val="en-US"/>
        </w:rPr>
        <w:t>DH</w:t>
      </w:r>
      <w:r w:rsidRPr="0047792A">
        <w:rPr>
          <w:bCs/>
          <w:sz w:val="20"/>
          <w:szCs w:val="20"/>
          <w:lang w:val="el-GR"/>
        </w:rPr>
        <w:t>5</w:t>
      </w:r>
      <w:r>
        <w:rPr>
          <w:bCs/>
          <w:sz w:val="20"/>
          <w:szCs w:val="20"/>
          <w:lang w:val="en-US"/>
        </w:rPr>
        <w:t>a</w:t>
      </w:r>
      <w:r w:rsidRPr="0047792A">
        <w:rPr>
          <w:bCs/>
          <w:sz w:val="20"/>
          <w:szCs w:val="20"/>
          <w:lang w:val="el-GR"/>
        </w:rPr>
        <w:t xml:space="preserve"> </w:t>
      </w:r>
      <w:r>
        <w:rPr>
          <w:bCs/>
          <w:sz w:val="20"/>
          <w:szCs w:val="20"/>
          <w:lang w:val="el-GR"/>
        </w:rPr>
        <w:t xml:space="preserve">που </w:t>
      </w:r>
      <w:r w:rsidR="00FE1FC2">
        <w:rPr>
          <w:bCs/>
          <w:sz w:val="20"/>
          <w:szCs w:val="20"/>
          <w:lang w:val="el-GR"/>
        </w:rPr>
        <w:t xml:space="preserve">έφεραν </w:t>
      </w:r>
      <w:r>
        <w:rPr>
          <w:bCs/>
          <w:sz w:val="20"/>
          <w:szCs w:val="20"/>
          <w:lang w:val="el-GR"/>
        </w:rPr>
        <w:t xml:space="preserve">τον φορέα </w:t>
      </w:r>
      <w:r>
        <w:rPr>
          <w:bCs/>
          <w:sz w:val="20"/>
          <w:szCs w:val="20"/>
          <w:lang w:val="en-US"/>
        </w:rPr>
        <w:t>L</w:t>
      </w:r>
      <w:r w:rsidRPr="0047792A">
        <w:rPr>
          <w:bCs/>
          <w:sz w:val="20"/>
          <w:szCs w:val="20"/>
          <w:lang w:val="el-GR"/>
        </w:rPr>
        <w:t>4440.</w:t>
      </w:r>
      <w:r>
        <w:rPr>
          <w:bCs/>
          <w:sz w:val="20"/>
          <w:szCs w:val="20"/>
          <w:lang w:val="el-GR"/>
        </w:rPr>
        <w:t xml:space="preserve"> Για κάθε</w:t>
      </w:r>
      <w:r w:rsidRPr="0047792A">
        <w:rPr>
          <w:bCs/>
          <w:sz w:val="20"/>
          <w:szCs w:val="20"/>
          <w:lang w:val="el-GR"/>
        </w:rPr>
        <w:t xml:space="preserve"> </w:t>
      </w:r>
      <w:r>
        <w:rPr>
          <w:bCs/>
          <w:sz w:val="20"/>
          <w:szCs w:val="20"/>
          <w:lang w:val="el-GR"/>
        </w:rPr>
        <w:t xml:space="preserve">περίπτωση </w:t>
      </w:r>
      <w:proofErr w:type="spellStart"/>
      <w:r>
        <w:rPr>
          <w:bCs/>
          <w:sz w:val="20"/>
          <w:szCs w:val="20"/>
          <w:lang w:val="el-GR"/>
        </w:rPr>
        <w:t>ηλεκτροφορήθηκε</w:t>
      </w:r>
      <w:proofErr w:type="spellEnd"/>
      <w:r>
        <w:rPr>
          <w:bCs/>
          <w:sz w:val="20"/>
          <w:szCs w:val="20"/>
          <w:lang w:val="el-GR"/>
        </w:rPr>
        <w:t xml:space="preserve"> δείγμα όγκου 1 μ</w:t>
      </w:r>
      <w:r>
        <w:rPr>
          <w:bCs/>
          <w:sz w:val="20"/>
          <w:szCs w:val="20"/>
          <w:lang w:val="en-US"/>
        </w:rPr>
        <w:t>l</w:t>
      </w:r>
      <w:r>
        <w:rPr>
          <w:sz w:val="20"/>
          <w:szCs w:val="20"/>
          <w:lang w:val="el-GR"/>
        </w:rPr>
        <w:t xml:space="preserve"> σε πηκτή αγαρόζης 1% </w:t>
      </w:r>
      <w:r>
        <w:rPr>
          <w:sz w:val="20"/>
          <w:szCs w:val="20"/>
          <w:lang w:val="en-US"/>
        </w:rPr>
        <w:t>w</w:t>
      </w:r>
      <w:r w:rsidRPr="0047792A">
        <w:rPr>
          <w:sz w:val="20"/>
          <w:szCs w:val="20"/>
          <w:lang w:val="el-GR"/>
        </w:rPr>
        <w:t>/</w:t>
      </w:r>
      <w:r>
        <w:rPr>
          <w:sz w:val="20"/>
          <w:szCs w:val="20"/>
          <w:lang w:val="en-US"/>
        </w:rPr>
        <w:t>v</w:t>
      </w:r>
      <w:r w:rsidRPr="0047792A">
        <w:rPr>
          <w:sz w:val="20"/>
          <w:szCs w:val="20"/>
          <w:lang w:val="el-GR"/>
        </w:rPr>
        <w:t xml:space="preserve"> </w:t>
      </w:r>
      <w:r>
        <w:rPr>
          <w:sz w:val="20"/>
          <w:szCs w:val="20"/>
          <w:lang w:val="el-GR"/>
        </w:rPr>
        <w:t xml:space="preserve">για διάρκεια 30 </w:t>
      </w:r>
      <w:r>
        <w:rPr>
          <w:sz w:val="20"/>
          <w:szCs w:val="20"/>
          <w:lang w:val="en-US"/>
        </w:rPr>
        <w:t>min</w:t>
      </w:r>
      <w:r w:rsidRPr="0047792A">
        <w:rPr>
          <w:sz w:val="20"/>
          <w:szCs w:val="20"/>
          <w:lang w:val="el-GR"/>
        </w:rPr>
        <w:t xml:space="preserve"> </w:t>
      </w:r>
      <w:r>
        <w:rPr>
          <w:sz w:val="20"/>
          <w:szCs w:val="20"/>
          <w:lang w:val="el-GR"/>
        </w:rPr>
        <w:t>στα 100</w:t>
      </w:r>
      <w:r>
        <w:rPr>
          <w:sz w:val="20"/>
          <w:szCs w:val="20"/>
          <w:lang w:val="en-US"/>
        </w:rPr>
        <w:t>V</w:t>
      </w:r>
      <w:r w:rsidRPr="0047792A">
        <w:rPr>
          <w:sz w:val="20"/>
          <w:szCs w:val="20"/>
          <w:lang w:val="el-GR"/>
        </w:rPr>
        <w:t xml:space="preserve">. </w:t>
      </w:r>
      <w:r>
        <w:rPr>
          <w:sz w:val="20"/>
          <w:szCs w:val="20"/>
          <w:lang w:val="el-GR"/>
        </w:rPr>
        <w:t>Στην εικόνα φαίνονται οι ζώνες των</w:t>
      </w:r>
      <w:r w:rsidRPr="00D60250">
        <w:rPr>
          <w:sz w:val="20"/>
          <w:szCs w:val="20"/>
          <w:lang w:val="el-GR"/>
        </w:rPr>
        <w:t xml:space="preserve"> αλληλουχιών</w:t>
      </w:r>
      <w:r>
        <w:rPr>
          <w:sz w:val="20"/>
          <w:szCs w:val="20"/>
          <w:lang w:val="el-GR"/>
        </w:rPr>
        <w:t xml:space="preserve"> </w:t>
      </w:r>
      <w:proofErr w:type="spellStart"/>
      <w:r>
        <w:rPr>
          <w:bCs/>
          <w:sz w:val="20"/>
          <w:szCs w:val="20"/>
          <w:lang w:val="en-US"/>
        </w:rPr>
        <w:t>p</w:t>
      </w:r>
      <w:r w:rsidRPr="008A37DB">
        <w:rPr>
          <w:i/>
          <w:sz w:val="20"/>
          <w:szCs w:val="20"/>
          <w:lang w:val="en-US"/>
        </w:rPr>
        <w:t>SdhD</w:t>
      </w:r>
      <w:proofErr w:type="spellEnd"/>
      <w:r>
        <w:rPr>
          <w:i/>
          <w:sz w:val="20"/>
          <w:szCs w:val="20"/>
          <w:lang w:val="el-GR"/>
        </w:rPr>
        <w:t xml:space="preserve"> </w:t>
      </w:r>
      <w:r>
        <w:rPr>
          <w:sz w:val="20"/>
          <w:szCs w:val="20"/>
          <w:lang w:val="el-GR"/>
        </w:rPr>
        <w:t>και</w:t>
      </w:r>
      <w:r w:rsidRPr="0047792A">
        <w:rPr>
          <w:i/>
          <w:sz w:val="20"/>
          <w:szCs w:val="20"/>
          <w:lang w:val="el-GR"/>
        </w:rPr>
        <w:t xml:space="preserve"> </w:t>
      </w:r>
      <w:proofErr w:type="spellStart"/>
      <w:r>
        <w:rPr>
          <w:i/>
          <w:sz w:val="20"/>
          <w:szCs w:val="20"/>
          <w:lang w:val="en-US"/>
        </w:rPr>
        <w:t>p</w:t>
      </w:r>
      <w:r w:rsidRPr="008A37DB">
        <w:rPr>
          <w:i/>
          <w:sz w:val="20"/>
          <w:szCs w:val="20"/>
          <w:lang w:val="en-US"/>
        </w:rPr>
        <w:t>CSEP</w:t>
      </w:r>
      <w:proofErr w:type="spellEnd"/>
      <w:r w:rsidRPr="008A37DB">
        <w:rPr>
          <w:i/>
          <w:sz w:val="20"/>
          <w:szCs w:val="20"/>
          <w:lang w:val="el-GR"/>
        </w:rPr>
        <w:t>01</w:t>
      </w:r>
      <w:r>
        <w:rPr>
          <w:i/>
          <w:sz w:val="20"/>
          <w:szCs w:val="20"/>
          <w:lang w:val="el-GR"/>
        </w:rPr>
        <w:t xml:space="preserve"> </w:t>
      </w:r>
      <w:r>
        <w:rPr>
          <w:sz w:val="20"/>
          <w:szCs w:val="20"/>
          <w:lang w:val="el-GR"/>
        </w:rPr>
        <w:t xml:space="preserve">σε σχέση με τον μάρτυρα γνωστών μοριακών βαρών </w:t>
      </w:r>
      <w:r w:rsidRPr="00633324">
        <w:rPr>
          <w:sz w:val="20"/>
          <w:szCs w:val="20"/>
          <w:lang w:val="el-GR"/>
        </w:rPr>
        <w:t>1</w:t>
      </w:r>
      <w:r>
        <w:rPr>
          <w:sz w:val="20"/>
          <w:szCs w:val="20"/>
          <w:lang w:val="en-US"/>
        </w:rPr>
        <w:t>kb</w:t>
      </w:r>
      <w:r w:rsidRPr="00633324">
        <w:rPr>
          <w:sz w:val="20"/>
          <w:szCs w:val="20"/>
          <w:lang w:val="el-GR"/>
        </w:rPr>
        <w:t xml:space="preserve"> (</w:t>
      </w:r>
      <w:r>
        <w:rPr>
          <w:sz w:val="20"/>
          <w:szCs w:val="20"/>
          <w:lang w:val="en-US"/>
        </w:rPr>
        <w:t>Thermo</w:t>
      </w:r>
      <w:r>
        <w:rPr>
          <w:sz w:val="20"/>
          <w:szCs w:val="20"/>
          <w:lang w:val="el-GR"/>
        </w:rPr>
        <w:t xml:space="preserve"> </w:t>
      </w:r>
      <w:r>
        <w:rPr>
          <w:sz w:val="20"/>
          <w:szCs w:val="20"/>
          <w:lang w:val="en-US"/>
        </w:rPr>
        <w:t>Fisher</w:t>
      </w:r>
      <w:r>
        <w:rPr>
          <w:sz w:val="20"/>
          <w:szCs w:val="20"/>
          <w:lang w:val="el-GR"/>
        </w:rPr>
        <w:t xml:space="preserve"> </w:t>
      </w:r>
      <w:r>
        <w:rPr>
          <w:sz w:val="20"/>
          <w:szCs w:val="20"/>
          <w:lang w:val="en-US"/>
        </w:rPr>
        <w:t>Scientific</w:t>
      </w:r>
      <w:r w:rsidRPr="00633324">
        <w:rPr>
          <w:sz w:val="20"/>
          <w:szCs w:val="20"/>
          <w:lang w:val="el-GR"/>
        </w:rPr>
        <w:t xml:space="preserve">, </w:t>
      </w:r>
      <w:r>
        <w:rPr>
          <w:sz w:val="20"/>
          <w:szCs w:val="20"/>
          <w:lang w:val="el-GR"/>
        </w:rPr>
        <w:t>ΗΠΑ).</w:t>
      </w:r>
    </w:p>
    <w:p w14:paraId="427CA930" w14:textId="77777777" w:rsidR="001E48EA" w:rsidRPr="001E48EA" w:rsidRDefault="001E48EA" w:rsidP="001E48EA">
      <w:pPr>
        <w:pStyle w:val="Heading2"/>
        <w:spacing w:before="120" w:line="276" w:lineRule="auto"/>
        <w:rPr>
          <w:i/>
          <w:iCs/>
          <w:color w:val="auto"/>
          <w:sz w:val="22"/>
          <w:szCs w:val="22"/>
          <w:u w:val="single"/>
        </w:rPr>
      </w:pPr>
      <w:bookmarkStart w:id="27" w:name="_Toc216453113"/>
      <w:r w:rsidRPr="001E48EA">
        <w:rPr>
          <w:i/>
          <w:iCs/>
          <w:color w:val="auto"/>
          <w:sz w:val="22"/>
          <w:szCs w:val="22"/>
          <w:u w:val="single"/>
        </w:rPr>
        <w:t xml:space="preserve">Αξιολόγηση της σίγησης των γονιδίων </w:t>
      </w:r>
      <w:r w:rsidRPr="001E48EA">
        <w:rPr>
          <w:i/>
          <w:iCs/>
          <w:color w:val="auto"/>
          <w:sz w:val="22"/>
          <w:szCs w:val="22"/>
          <w:u w:val="single"/>
          <w:lang w:val="en-US"/>
        </w:rPr>
        <w:t>CSEP</w:t>
      </w:r>
      <w:r w:rsidRPr="001E48EA">
        <w:rPr>
          <w:i/>
          <w:iCs/>
          <w:color w:val="auto"/>
          <w:sz w:val="22"/>
          <w:szCs w:val="22"/>
          <w:u w:val="single"/>
        </w:rPr>
        <w:t xml:space="preserve">01 και </w:t>
      </w:r>
      <w:r w:rsidRPr="001E48EA">
        <w:rPr>
          <w:i/>
          <w:iCs/>
          <w:color w:val="auto"/>
          <w:sz w:val="22"/>
          <w:szCs w:val="22"/>
          <w:u w:val="single"/>
          <w:lang w:val="en-US"/>
        </w:rPr>
        <w:t>SdhD</w:t>
      </w:r>
      <w:r w:rsidRPr="001E48EA">
        <w:rPr>
          <w:i/>
          <w:iCs/>
          <w:color w:val="auto"/>
          <w:sz w:val="22"/>
          <w:szCs w:val="22"/>
          <w:u w:val="single"/>
        </w:rPr>
        <w:t xml:space="preserve"> εναντίον του μύκητα </w:t>
      </w:r>
      <w:r w:rsidRPr="001E48EA">
        <w:rPr>
          <w:i/>
          <w:iCs/>
          <w:color w:val="auto"/>
          <w:sz w:val="22"/>
          <w:szCs w:val="22"/>
          <w:u w:val="single"/>
          <w:lang w:val="en-US"/>
        </w:rPr>
        <w:t>P</w:t>
      </w:r>
      <w:r w:rsidRPr="001E48EA">
        <w:rPr>
          <w:i/>
          <w:iCs/>
          <w:color w:val="auto"/>
          <w:sz w:val="22"/>
          <w:szCs w:val="22"/>
          <w:u w:val="single"/>
        </w:rPr>
        <w:t xml:space="preserve">. </w:t>
      </w:r>
      <w:r w:rsidRPr="001E48EA">
        <w:rPr>
          <w:i/>
          <w:iCs/>
          <w:color w:val="auto"/>
          <w:sz w:val="22"/>
          <w:szCs w:val="22"/>
          <w:u w:val="single"/>
          <w:lang w:val="en-US"/>
        </w:rPr>
        <w:t>xanthii</w:t>
      </w:r>
      <w:r w:rsidRPr="001E48EA">
        <w:rPr>
          <w:i/>
          <w:iCs/>
          <w:color w:val="auto"/>
          <w:sz w:val="22"/>
          <w:szCs w:val="22"/>
          <w:u w:val="single"/>
        </w:rPr>
        <w:t xml:space="preserve"> με </w:t>
      </w:r>
      <w:r w:rsidRPr="001E48EA">
        <w:rPr>
          <w:i/>
          <w:iCs/>
          <w:color w:val="auto"/>
          <w:sz w:val="22"/>
          <w:szCs w:val="22"/>
          <w:u w:val="single"/>
          <w:lang w:val="en-US"/>
        </w:rPr>
        <w:t>in</w:t>
      </w:r>
      <w:r w:rsidRPr="001E48EA">
        <w:rPr>
          <w:i/>
          <w:iCs/>
          <w:color w:val="auto"/>
          <w:sz w:val="22"/>
          <w:szCs w:val="22"/>
          <w:u w:val="single"/>
        </w:rPr>
        <w:t xml:space="preserve"> </w:t>
      </w:r>
      <w:r w:rsidRPr="001E48EA">
        <w:rPr>
          <w:i/>
          <w:iCs/>
          <w:color w:val="auto"/>
          <w:sz w:val="22"/>
          <w:szCs w:val="22"/>
          <w:u w:val="single"/>
          <w:lang w:val="en-US"/>
        </w:rPr>
        <w:t>vitro</w:t>
      </w:r>
      <w:r w:rsidRPr="001E48EA">
        <w:rPr>
          <w:i/>
          <w:iCs/>
          <w:color w:val="auto"/>
          <w:sz w:val="22"/>
          <w:szCs w:val="22"/>
          <w:u w:val="single"/>
        </w:rPr>
        <w:t xml:space="preserve"> δοκιμή δίσκου φύλλου (</w:t>
      </w:r>
      <w:r w:rsidRPr="001E48EA">
        <w:rPr>
          <w:i/>
          <w:iCs/>
          <w:color w:val="auto"/>
          <w:sz w:val="22"/>
          <w:szCs w:val="22"/>
          <w:u w:val="single"/>
          <w:lang w:val="en-US"/>
        </w:rPr>
        <w:t>Leaf</w:t>
      </w:r>
      <w:r w:rsidRPr="001E48EA">
        <w:rPr>
          <w:i/>
          <w:iCs/>
          <w:color w:val="auto"/>
          <w:sz w:val="22"/>
          <w:szCs w:val="22"/>
          <w:u w:val="single"/>
        </w:rPr>
        <w:t xml:space="preserve"> </w:t>
      </w:r>
      <w:r w:rsidRPr="001E48EA">
        <w:rPr>
          <w:i/>
          <w:iCs/>
          <w:color w:val="auto"/>
          <w:sz w:val="22"/>
          <w:szCs w:val="22"/>
          <w:u w:val="single"/>
          <w:lang w:val="en-US"/>
        </w:rPr>
        <w:t>Disc</w:t>
      </w:r>
      <w:r w:rsidRPr="001E48EA">
        <w:rPr>
          <w:i/>
          <w:iCs/>
          <w:color w:val="auto"/>
          <w:sz w:val="22"/>
          <w:szCs w:val="22"/>
          <w:u w:val="single"/>
        </w:rPr>
        <w:t xml:space="preserve"> </w:t>
      </w:r>
      <w:r w:rsidRPr="001E48EA">
        <w:rPr>
          <w:i/>
          <w:iCs/>
          <w:color w:val="auto"/>
          <w:sz w:val="22"/>
          <w:szCs w:val="22"/>
          <w:u w:val="single"/>
          <w:lang w:val="en-US"/>
        </w:rPr>
        <w:t>Assay</w:t>
      </w:r>
      <w:r w:rsidRPr="001E48EA">
        <w:rPr>
          <w:i/>
          <w:iCs/>
          <w:color w:val="auto"/>
          <w:sz w:val="22"/>
          <w:szCs w:val="22"/>
          <w:u w:val="single"/>
        </w:rPr>
        <w:t>)</w:t>
      </w:r>
      <w:bookmarkEnd w:id="27"/>
    </w:p>
    <w:p w14:paraId="437365A3" w14:textId="77777777" w:rsidR="001E48EA" w:rsidRDefault="001E48EA" w:rsidP="001E48EA">
      <w:pPr>
        <w:spacing w:before="120" w:line="276" w:lineRule="auto"/>
        <w:ind w:firstLine="720"/>
        <w:jc w:val="both"/>
        <w:rPr>
          <w:lang w:val="el-GR"/>
        </w:rPr>
      </w:pPr>
      <w:r>
        <w:rPr>
          <w:lang w:val="el-GR"/>
        </w:rPr>
        <w:t xml:space="preserve">Για τη διερεύνηση της επίδρασης των εξωγενών dsRNAs των αλληλουχιών </w:t>
      </w:r>
      <w:proofErr w:type="spellStart"/>
      <w:r>
        <w:rPr>
          <w:lang w:val="en-US"/>
        </w:rPr>
        <w:t>p</w:t>
      </w:r>
      <w:r w:rsidRPr="00E94D7D">
        <w:rPr>
          <w:i/>
          <w:lang w:val="en-US"/>
        </w:rPr>
        <w:t>CSEP</w:t>
      </w:r>
      <w:proofErr w:type="spellEnd"/>
      <w:r w:rsidRPr="00E94D7D">
        <w:rPr>
          <w:i/>
          <w:lang w:val="el-GR"/>
        </w:rPr>
        <w:t>01</w:t>
      </w:r>
      <w:r w:rsidRPr="00E94D7D">
        <w:rPr>
          <w:lang w:val="el-GR"/>
        </w:rPr>
        <w:t xml:space="preserve"> και </w:t>
      </w:r>
      <w:proofErr w:type="spellStart"/>
      <w:r>
        <w:rPr>
          <w:lang w:val="en-US"/>
        </w:rPr>
        <w:t>p</w:t>
      </w:r>
      <w:r w:rsidRPr="00E94D7D">
        <w:rPr>
          <w:i/>
          <w:lang w:val="en-US"/>
        </w:rPr>
        <w:t>SdhD</w:t>
      </w:r>
      <w:proofErr w:type="spellEnd"/>
      <w:r>
        <w:rPr>
          <w:lang w:val="el-GR"/>
        </w:rPr>
        <w:t xml:space="preserve"> στην ανάπτυξη του </w:t>
      </w:r>
      <w:r w:rsidRPr="00D21772">
        <w:rPr>
          <w:i/>
          <w:lang w:val="en-US"/>
        </w:rPr>
        <w:t>P</w:t>
      </w:r>
      <w:r w:rsidRPr="00D21772">
        <w:rPr>
          <w:i/>
          <w:lang w:val="el-GR"/>
        </w:rPr>
        <w:t xml:space="preserve">. </w:t>
      </w:r>
      <w:r w:rsidRPr="00D21772">
        <w:rPr>
          <w:i/>
          <w:lang w:val="en-US"/>
        </w:rPr>
        <w:t>xanthii</w:t>
      </w:r>
      <w:r w:rsidRPr="00D21772">
        <w:rPr>
          <w:lang w:val="el-GR"/>
        </w:rPr>
        <w:t xml:space="preserve">, </w:t>
      </w:r>
      <w:r>
        <w:rPr>
          <w:lang w:val="el-GR"/>
        </w:rPr>
        <w:t xml:space="preserve">εκτελέστηκε δοκιμή δίσκου φύλλου με τρόπο που περιγράφεται από την </w:t>
      </w:r>
      <w:r w:rsidRPr="009F7776">
        <w:rPr>
          <w:lang w:val="el-GR"/>
        </w:rPr>
        <w:t>εργασία των</w:t>
      </w:r>
      <w:r w:rsidRPr="009F7776">
        <w:rPr>
          <w:rFonts w:cs="Arial"/>
          <w:color w:val="222222"/>
          <w:shd w:val="clear" w:color="auto" w:fill="FFFFFF"/>
          <w:lang w:val="el-GR"/>
        </w:rPr>
        <w:t xml:space="preserve"> </w:t>
      </w:r>
      <w:r w:rsidRPr="009F7776">
        <w:rPr>
          <w:rFonts w:cs="Arial"/>
          <w:color w:val="222222"/>
          <w:shd w:val="clear" w:color="auto" w:fill="FFFFFF"/>
        </w:rPr>
        <w:t>Ruiz</w:t>
      </w:r>
      <w:r w:rsidRPr="009F7776">
        <w:rPr>
          <w:rFonts w:cs="Arial"/>
          <w:color w:val="222222"/>
          <w:shd w:val="clear" w:color="auto" w:fill="FFFFFF"/>
          <w:lang w:val="el-GR"/>
        </w:rPr>
        <w:t>-</w:t>
      </w:r>
      <w:r w:rsidRPr="009F7776">
        <w:rPr>
          <w:rFonts w:cs="Arial"/>
          <w:color w:val="222222"/>
          <w:shd w:val="clear" w:color="auto" w:fill="FFFFFF"/>
        </w:rPr>
        <w:t>Jim</w:t>
      </w:r>
      <w:r w:rsidRPr="009F7776">
        <w:rPr>
          <w:rFonts w:cs="Arial"/>
          <w:color w:val="222222"/>
          <w:shd w:val="clear" w:color="auto" w:fill="FFFFFF"/>
          <w:lang w:val="el-GR"/>
        </w:rPr>
        <w:t>é</w:t>
      </w:r>
      <w:proofErr w:type="spellStart"/>
      <w:r w:rsidRPr="009F7776">
        <w:rPr>
          <w:rFonts w:cs="Arial"/>
          <w:color w:val="222222"/>
          <w:shd w:val="clear" w:color="auto" w:fill="FFFFFF"/>
        </w:rPr>
        <w:t>nez</w:t>
      </w:r>
      <w:proofErr w:type="spellEnd"/>
      <w:r w:rsidRPr="009F7776">
        <w:rPr>
          <w:rFonts w:cs="Arial"/>
          <w:color w:val="222222"/>
          <w:shd w:val="clear" w:color="auto" w:fill="FFFFFF"/>
          <w:lang w:val="el-GR"/>
        </w:rPr>
        <w:t xml:space="preserve"> και συνεργατών (2021)</w:t>
      </w:r>
      <w:r w:rsidRPr="009F7776">
        <w:rPr>
          <w:lang w:val="el-GR"/>
        </w:rPr>
        <w:t xml:space="preserve">. Η ποικιλία αγγουριάς που χρησιμοποιήθηκε </w:t>
      </w:r>
      <w:r>
        <w:rPr>
          <w:lang w:val="el-GR"/>
        </w:rPr>
        <w:t xml:space="preserve">ήταν η </w:t>
      </w:r>
      <w:r w:rsidRPr="00D50617">
        <w:rPr>
          <w:lang w:val="el-GR"/>
        </w:rPr>
        <w:t>“</w:t>
      </w:r>
      <w:r>
        <w:rPr>
          <w:lang w:val="en-US"/>
        </w:rPr>
        <w:t>Piccolo</w:t>
      </w:r>
      <w:r w:rsidRPr="00D50617">
        <w:rPr>
          <w:lang w:val="el-GR"/>
        </w:rPr>
        <w:t xml:space="preserve"> </w:t>
      </w:r>
      <w:proofErr w:type="spellStart"/>
      <w:r>
        <w:rPr>
          <w:lang w:val="en-US"/>
        </w:rPr>
        <w:t>verde</w:t>
      </w:r>
      <w:proofErr w:type="spellEnd"/>
      <w:r w:rsidRPr="00D50617">
        <w:rPr>
          <w:lang w:val="el-GR"/>
        </w:rPr>
        <w:t xml:space="preserve"> </w:t>
      </w:r>
      <w:r>
        <w:rPr>
          <w:lang w:val="en-US"/>
        </w:rPr>
        <w:t>di</w:t>
      </w:r>
      <w:r w:rsidRPr="00D50617">
        <w:rPr>
          <w:lang w:val="el-GR"/>
        </w:rPr>
        <w:t xml:space="preserve"> </w:t>
      </w:r>
      <w:r>
        <w:rPr>
          <w:lang w:val="en-US"/>
        </w:rPr>
        <w:t>Parigi</w:t>
      </w:r>
      <w:r w:rsidRPr="00D50617">
        <w:rPr>
          <w:lang w:val="el-GR"/>
        </w:rPr>
        <w:t>”</w:t>
      </w:r>
      <w:r>
        <w:rPr>
          <w:lang w:val="el-GR"/>
        </w:rPr>
        <w:t xml:space="preserve"> (Γενική Φυτοτεχνική Αθηνών Α.Ε.Β.Ε) η οποία επιλέχθηκε μεταξύ άλλων,</w:t>
      </w:r>
      <w:r w:rsidRPr="00BE0646">
        <w:rPr>
          <w:lang w:val="el-GR"/>
        </w:rPr>
        <w:t xml:space="preserve"> </w:t>
      </w:r>
      <w:r>
        <w:rPr>
          <w:lang w:val="el-GR"/>
        </w:rPr>
        <w:t>έπειτα από προκαταρκτικές δοκιμές, λόγω της ευπάθειας που εμφανίζει στο παθογόνο.</w:t>
      </w:r>
      <w:r w:rsidRPr="00D50617">
        <w:rPr>
          <w:lang w:val="el-GR"/>
        </w:rPr>
        <w:t xml:space="preserve"> </w:t>
      </w:r>
    </w:p>
    <w:p w14:paraId="3D0EF7D4" w14:textId="5EC42093" w:rsidR="001E48EA" w:rsidRPr="00436139" w:rsidRDefault="001E48EA" w:rsidP="00EC44D2">
      <w:pPr>
        <w:spacing w:line="276" w:lineRule="auto"/>
        <w:ind w:firstLine="720"/>
        <w:jc w:val="both"/>
        <w:rPr>
          <w:lang w:val="el-GR"/>
        </w:rPr>
      </w:pPr>
      <w:r>
        <w:rPr>
          <w:lang w:val="el-GR"/>
        </w:rPr>
        <w:t>Για τη δοκιμή χρησιμοποιήθηκαν κοτυληδόνες από φυτά αγγουριάς ηλικίας 8 ημερών τα οποία αναπτύχθηκαν σε συνθήκες θερμοκηπίου (</w:t>
      </w:r>
      <w:r w:rsidRPr="00E5045C">
        <w:rPr>
          <w:b/>
          <w:bCs/>
          <w:lang w:val="el-GR"/>
        </w:rPr>
        <w:t>Εικόνα 3.6.3-</w:t>
      </w:r>
      <w:r w:rsidR="00DD5DFF" w:rsidRPr="00527FCB">
        <w:rPr>
          <w:b/>
          <w:bCs/>
          <w:lang w:val="el-GR"/>
        </w:rPr>
        <w:t>34</w:t>
      </w:r>
      <w:r w:rsidR="00DD5DFF" w:rsidRPr="00E5045C">
        <w:rPr>
          <w:b/>
          <w:lang w:val="el-GR"/>
        </w:rPr>
        <w:t>α</w:t>
      </w:r>
      <w:r>
        <w:rPr>
          <w:lang w:val="el-GR"/>
        </w:rPr>
        <w:t xml:space="preserve">). Οι κοτυληδόνες ξεπλύθηκαν σε τρεχούμενο νερό για 30 λεπτά, απολυμάνθηκαν επιφανειακά με αιθανόλη 70% και αφέθηκαν σε θάλαμο νηματικής ροής ώσπου να στεγνώσουν. Ύστερα, με χρήση </w:t>
      </w:r>
      <w:proofErr w:type="spellStart"/>
      <w:r w:rsidR="00FE1FC2">
        <w:rPr>
          <w:lang w:val="el-GR"/>
        </w:rPr>
        <w:t>φελλοτρυπητήρα</w:t>
      </w:r>
      <w:proofErr w:type="spellEnd"/>
      <w:r w:rsidR="00FE1FC2">
        <w:rPr>
          <w:lang w:val="el-GR"/>
        </w:rPr>
        <w:t xml:space="preserve"> </w:t>
      </w:r>
      <w:r>
        <w:rPr>
          <w:lang w:val="el-GR"/>
        </w:rPr>
        <w:t>συλλέχθηκαν δίσκοι</w:t>
      </w:r>
      <w:r w:rsidRPr="00BE0646">
        <w:rPr>
          <w:lang w:val="el-GR"/>
        </w:rPr>
        <w:t xml:space="preserve"> </w:t>
      </w:r>
      <w:r>
        <w:rPr>
          <w:lang w:val="el-GR"/>
        </w:rPr>
        <w:t xml:space="preserve">διαμέτρου 9 </w:t>
      </w:r>
      <w:r>
        <w:rPr>
          <w:lang w:val="en-US"/>
        </w:rPr>
        <w:t>mm</w:t>
      </w:r>
      <w:r>
        <w:rPr>
          <w:lang w:val="el-GR"/>
        </w:rPr>
        <w:t xml:space="preserve"> και ακολούθησε επώαση σε υδατικό </w:t>
      </w:r>
      <w:r w:rsidR="00FE1FC2">
        <w:rPr>
          <w:lang w:val="el-GR"/>
        </w:rPr>
        <w:t xml:space="preserve">αιώρημα </w:t>
      </w:r>
      <w:r>
        <w:rPr>
          <w:lang w:val="en-US"/>
        </w:rPr>
        <w:t>dsRNA</w:t>
      </w:r>
      <w:r w:rsidRPr="00BE0646">
        <w:rPr>
          <w:lang w:val="el-GR"/>
        </w:rPr>
        <w:t xml:space="preserve"> </w:t>
      </w:r>
      <w:r>
        <w:rPr>
          <w:lang w:val="el-GR"/>
        </w:rPr>
        <w:t xml:space="preserve">συγκέντρωσης 100 </w:t>
      </w:r>
      <w:r>
        <w:rPr>
          <w:lang w:val="en-US"/>
        </w:rPr>
        <w:t>ng</w:t>
      </w:r>
      <w:r w:rsidRPr="00BE0646">
        <w:rPr>
          <w:lang w:val="el-GR"/>
        </w:rPr>
        <w:t>/</w:t>
      </w:r>
      <w:r>
        <w:rPr>
          <w:lang w:val="en-US"/>
        </w:rPr>
        <w:t>ml</w:t>
      </w:r>
      <w:r>
        <w:rPr>
          <w:lang w:val="el-GR"/>
        </w:rPr>
        <w:t xml:space="preserve"> υπό </w:t>
      </w:r>
      <w:r>
        <w:rPr>
          <w:lang w:val="el-GR"/>
        </w:rPr>
        <w:lastRenderedPageBreak/>
        <w:t xml:space="preserve">ανάδευση σε θερμοκρασία δωματίου. Μετά από 3 ώρες επώασης, οι δίσκοι μεταφέρθηκαν ασηπτικά σε υπόστρωμα με </w:t>
      </w:r>
      <w:proofErr w:type="spellStart"/>
      <w:r>
        <w:rPr>
          <w:lang w:val="el-GR"/>
        </w:rPr>
        <w:t>άγαρ</w:t>
      </w:r>
      <w:proofErr w:type="spellEnd"/>
      <w:r>
        <w:rPr>
          <w:lang w:val="el-GR"/>
        </w:rPr>
        <w:t xml:space="preserve"> συγκέντρωσης 2% (</w:t>
      </w:r>
      <w:r w:rsidRPr="00E5045C">
        <w:rPr>
          <w:b/>
          <w:bCs/>
          <w:lang w:val="el-GR"/>
        </w:rPr>
        <w:t>Εικόνα 3.6.3-</w:t>
      </w:r>
      <w:r w:rsidR="00DD5DFF" w:rsidRPr="00527FCB">
        <w:rPr>
          <w:b/>
          <w:bCs/>
          <w:lang w:val="el-GR"/>
        </w:rPr>
        <w:t>34</w:t>
      </w:r>
      <w:r w:rsidR="00DD5DFF">
        <w:rPr>
          <w:b/>
          <w:lang w:val="el-GR"/>
        </w:rPr>
        <w:t>γ</w:t>
      </w:r>
      <w:r>
        <w:rPr>
          <w:lang w:val="el-GR"/>
        </w:rPr>
        <w:t xml:space="preserve">) και εμβολιάστηκαν με </w:t>
      </w:r>
      <w:r w:rsidRPr="00CB2211">
        <w:rPr>
          <w:lang w:val="el-GR"/>
        </w:rPr>
        <w:t xml:space="preserve">10 </w:t>
      </w:r>
      <w:r>
        <w:rPr>
          <w:lang w:val="el-GR"/>
        </w:rPr>
        <w:t>μ</w:t>
      </w:r>
      <w:r>
        <w:rPr>
          <w:lang w:val="en-US"/>
        </w:rPr>
        <w:t>l</w:t>
      </w:r>
      <w:r w:rsidRPr="00CB2211">
        <w:rPr>
          <w:lang w:val="el-GR"/>
        </w:rPr>
        <w:t xml:space="preserve"> </w:t>
      </w:r>
      <w:r>
        <w:rPr>
          <w:lang w:val="el-GR"/>
        </w:rPr>
        <w:t xml:space="preserve">εναιωρήματος κονιδίων </w:t>
      </w:r>
      <w:r w:rsidRPr="00CB2211">
        <w:rPr>
          <w:i/>
          <w:lang w:val="en-US"/>
        </w:rPr>
        <w:t>P</w:t>
      </w:r>
      <w:r w:rsidRPr="00CB2211">
        <w:rPr>
          <w:i/>
          <w:lang w:val="el-GR"/>
        </w:rPr>
        <w:t xml:space="preserve">. </w:t>
      </w:r>
      <w:r w:rsidRPr="00CB2211">
        <w:rPr>
          <w:i/>
          <w:lang w:val="en-US"/>
        </w:rPr>
        <w:t>xanthii</w:t>
      </w:r>
      <w:r w:rsidRPr="00CB2211">
        <w:rPr>
          <w:lang w:val="el-GR"/>
        </w:rPr>
        <w:t xml:space="preserve"> </w:t>
      </w:r>
      <w:r>
        <w:rPr>
          <w:lang w:val="el-GR"/>
        </w:rPr>
        <w:t>συγκέντρωσης 10</w:t>
      </w:r>
      <w:r w:rsidRPr="00CB2211">
        <w:rPr>
          <w:vertAlign w:val="superscript"/>
          <w:lang w:val="el-GR"/>
        </w:rPr>
        <w:t>7</w:t>
      </w:r>
      <w:r>
        <w:rPr>
          <w:lang w:val="el-GR"/>
        </w:rPr>
        <w:t xml:space="preserve"> κονίδια/</w:t>
      </w:r>
      <w:r>
        <w:rPr>
          <w:lang w:val="en-US"/>
        </w:rPr>
        <w:t>ml</w:t>
      </w:r>
      <w:r>
        <w:rPr>
          <w:lang w:val="el-GR"/>
        </w:rPr>
        <w:t xml:space="preserve"> (</w:t>
      </w:r>
      <w:r w:rsidRPr="00E5045C">
        <w:rPr>
          <w:b/>
          <w:bCs/>
          <w:lang w:val="el-GR"/>
        </w:rPr>
        <w:t>Εικόνα 3.6.3-</w:t>
      </w:r>
      <w:r w:rsidR="00DD5DFF" w:rsidRPr="00527FCB">
        <w:rPr>
          <w:b/>
          <w:bCs/>
          <w:lang w:val="el-GR"/>
        </w:rPr>
        <w:t>34</w:t>
      </w:r>
      <w:r w:rsidR="00DD5DFF" w:rsidRPr="00817922">
        <w:rPr>
          <w:b/>
          <w:lang w:val="el-GR"/>
        </w:rPr>
        <w:t>δ</w:t>
      </w:r>
      <w:r>
        <w:rPr>
          <w:lang w:val="el-GR"/>
        </w:rPr>
        <w:t xml:space="preserve">). Για τις ανάγκες των μαρτύρων οι δίσκοι επωάστηκαν σε </w:t>
      </w:r>
      <w:proofErr w:type="spellStart"/>
      <w:r>
        <w:rPr>
          <w:lang w:val="el-GR"/>
        </w:rPr>
        <w:t>απεσταγμένο</w:t>
      </w:r>
      <w:proofErr w:type="spellEnd"/>
      <w:r>
        <w:rPr>
          <w:lang w:val="el-GR"/>
        </w:rPr>
        <w:t xml:space="preserve"> και αποστειρωμένο νερό (</w:t>
      </w:r>
      <w:proofErr w:type="spellStart"/>
      <w:r>
        <w:rPr>
          <w:lang w:val="en-US"/>
        </w:rPr>
        <w:t>ddH</w:t>
      </w:r>
      <w:proofErr w:type="spellEnd"/>
      <w:r w:rsidRPr="009E54E6">
        <w:rPr>
          <w:vertAlign w:val="subscript"/>
          <w:lang w:val="el-GR"/>
        </w:rPr>
        <w:t>2</w:t>
      </w:r>
      <w:r>
        <w:rPr>
          <w:lang w:val="en-US"/>
        </w:rPr>
        <w:t>O</w:t>
      </w:r>
      <w:r w:rsidRPr="009E54E6">
        <w:rPr>
          <w:lang w:val="el-GR"/>
        </w:rPr>
        <w:t>)</w:t>
      </w:r>
      <w:r>
        <w:rPr>
          <w:lang w:val="el-GR"/>
        </w:rPr>
        <w:t xml:space="preserve">, ενώ στην περίπτωση του αρνητικού μάρτυρα αντί του εναιωρήματος κονιδίων εφαρμόστηκε ίσος όγκος </w:t>
      </w:r>
      <w:proofErr w:type="spellStart"/>
      <w:r>
        <w:rPr>
          <w:lang w:val="en-US"/>
        </w:rPr>
        <w:t>ddH</w:t>
      </w:r>
      <w:proofErr w:type="spellEnd"/>
      <w:r w:rsidRPr="009E54E6">
        <w:rPr>
          <w:vertAlign w:val="subscript"/>
          <w:lang w:val="el-GR"/>
        </w:rPr>
        <w:t>2</w:t>
      </w:r>
      <w:r>
        <w:rPr>
          <w:lang w:val="en-US"/>
        </w:rPr>
        <w:t>O</w:t>
      </w:r>
      <w:r w:rsidRPr="009E54E6">
        <w:rPr>
          <w:lang w:val="el-GR"/>
        </w:rPr>
        <w:t>.</w:t>
      </w:r>
      <w:r>
        <w:rPr>
          <w:lang w:val="el-GR"/>
        </w:rPr>
        <w:t xml:space="preserve"> Τέλος, τα τρυβλία διατηρήθηκαν για 7 ημέρες σε θάλαμο ανάπτυξης με φωτοπερίοδο 16 ωρών φωτός και 8 ωρών σκότους στους 24</w:t>
      </w:r>
      <w:r w:rsidRPr="009E54E6">
        <w:rPr>
          <w:lang w:val="el-GR"/>
        </w:rPr>
        <w:t xml:space="preserve"> </w:t>
      </w:r>
      <w:r w:rsidRPr="009E54E6">
        <w:rPr>
          <w:vertAlign w:val="superscript"/>
          <w:lang w:val="el-GR"/>
        </w:rPr>
        <w:t>ο</w:t>
      </w:r>
      <w:r>
        <w:rPr>
          <w:lang w:val="en-US"/>
        </w:rPr>
        <w:t>C</w:t>
      </w:r>
      <w:r>
        <w:rPr>
          <w:lang w:val="el-GR"/>
        </w:rPr>
        <w:t>.</w:t>
      </w:r>
    </w:p>
    <w:p w14:paraId="02466326" w14:textId="7626B5F1" w:rsidR="001E48EA" w:rsidRPr="0095046B" w:rsidRDefault="001E48EA" w:rsidP="00527FCB">
      <w:pPr>
        <w:spacing w:after="160" w:line="259" w:lineRule="auto"/>
        <w:ind w:firstLine="720"/>
        <w:jc w:val="both"/>
        <w:rPr>
          <w:lang w:val="el-GR"/>
        </w:rPr>
      </w:pPr>
      <w:r>
        <w:rPr>
          <w:lang w:val="el-GR"/>
        </w:rPr>
        <w:t xml:space="preserve"> Η αξιολόγηση της έντασης της ασθένειας έγινε με ανάλυση εικόνας</w:t>
      </w:r>
      <w:r w:rsidRPr="0095046B">
        <w:rPr>
          <w:lang w:val="el-GR"/>
        </w:rPr>
        <w:t xml:space="preserve"> </w:t>
      </w:r>
      <w:r>
        <w:rPr>
          <w:lang w:val="el-GR"/>
        </w:rPr>
        <w:t>και εκτίμηση της μυκηλιακής ανάπτυξης στην επιφάνεια των δίσκων. Για τον σκοπό αυτό, ελήφθησαν διαδοχικές φωτογραφίες 2, 5 και 7 ημέρες μετά τη μόλυνση (</w:t>
      </w:r>
      <w:r>
        <w:rPr>
          <w:lang w:val="en-US"/>
        </w:rPr>
        <w:t>days</w:t>
      </w:r>
      <w:r w:rsidRPr="00436139">
        <w:rPr>
          <w:lang w:val="el-GR"/>
        </w:rPr>
        <w:t xml:space="preserve"> </w:t>
      </w:r>
      <w:r>
        <w:rPr>
          <w:lang w:val="en-US"/>
        </w:rPr>
        <w:t>post</w:t>
      </w:r>
      <w:r w:rsidRPr="00436139">
        <w:rPr>
          <w:lang w:val="el-GR"/>
        </w:rPr>
        <w:t xml:space="preserve"> </w:t>
      </w:r>
      <w:r>
        <w:rPr>
          <w:lang w:val="en-US"/>
        </w:rPr>
        <w:t>inoculation</w:t>
      </w:r>
      <w:r w:rsidRPr="00436139">
        <w:rPr>
          <w:lang w:val="el-GR"/>
        </w:rPr>
        <w:t xml:space="preserve">, </w:t>
      </w:r>
      <w:r>
        <w:rPr>
          <w:lang w:val="en-US"/>
        </w:rPr>
        <w:t>dpi</w:t>
      </w:r>
      <w:r w:rsidRPr="00436139">
        <w:rPr>
          <w:lang w:val="el-GR"/>
        </w:rPr>
        <w:t>)</w:t>
      </w:r>
      <w:r>
        <w:rPr>
          <w:lang w:val="el-GR"/>
        </w:rPr>
        <w:t xml:space="preserve"> και επεξεργάστηκαν με το λογισμικό </w:t>
      </w:r>
      <w:r>
        <w:rPr>
          <w:lang w:val="en-US"/>
        </w:rPr>
        <w:t>ImageJ</w:t>
      </w:r>
      <w:r w:rsidRPr="00436139">
        <w:rPr>
          <w:lang w:val="el-GR"/>
        </w:rPr>
        <w:t>.</w:t>
      </w:r>
      <w:r>
        <w:rPr>
          <w:lang w:val="el-GR"/>
        </w:rPr>
        <w:t xml:space="preserve"> Κατόπιν, υπολογίστηκε για τον κάθε δίσκο το εμβαδό υπό </w:t>
      </w:r>
      <w:r w:rsidR="00FE1FC2">
        <w:rPr>
          <w:lang w:val="el-GR"/>
        </w:rPr>
        <w:t xml:space="preserve">την </w:t>
      </w:r>
      <w:r>
        <w:rPr>
          <w:lang w:val="el-GR"/>
        </w:rPr>
        <w:t>καμπύλη εξέλιξης της ασθένειας (</w:t>
      </w:r>
      <w:r>
        <w:rPr>
          <w:lang w:val="en-US"/>
        </w:rPr>
        <w:t>AUDPC</w:t>
      </w:r>
      <w:r w:rsidRPr="0095046B">
        <w:rPr>
          <w:lang w:val="el-GR"/>
        </w:rPr>
        <w:t xml:space="preserve">) </w:t>
      </w:r>
      <w:r>
        <w:rPr>
          <w:lang w:val="el-GR"/>
        </w:rPr>
        <w:t xml:space="preserve">με τρόπο ανάλογο με αυτόν που περιγράφεται σε προηγούμενη ενότητα. Η τιμή </w:t>
      </w:r>
      <w:r>
        <w:rPr>
          <w:lang w:val="en-US"/>
        </w:rPr>
        <w:t>AUDPC</w:t>
      </w:r>
      <w:r w:rsidRPr="0095046B">
        <w:rPr>
          <w:lang w:val="el-GR"/>
        </w:rPr>
        <w:t>,</w:t>
      </w:r>
      <w:r>
        <w:rPr>
          <w:lang w:val="el-GR"/>
        </w:rPr>
        <w:t xml:space="preserve"> η οποία αφορά </w:t>
      </w:r>
      <w:r w:rsidR="00FE1FC2">
        <w:rPr>
          <w:lang w:val="el-GR"/>
        </w:rPr>
        <w:t xml:space="preserve">στο </w:t>
      </w:r>
      <w:r>
        <w:rPr>
          <w:lang w:val="el-GR"/>
        </w:rPr>
        <w:t xml:space="preserve">ποσό της ασθένειας, αποτέλεσε τη μεταβλητή απόκρισης για τη βασική στατιστική ανάλυση. Συμπληρωματικά, κατά τον τερματισμό του πειράματος εκτιμήθηκε για κάθε δίσκο η συγκέντρωση των λαμβανόμενων κονιδίων έπειτα από </w:t>
      </w:r>
      <w:proofErr w:type="spellStart"/>
      <w:r>
        <w:rPr>
          <w:lang w:val="el-GR"/>
        </w:rPr>
        <w:t>έκπλυση</w:t>
      </w:r>
      <w:proofErr w:type="spellEnd"/>
      <w:r>
        <w:rPr>
          <w:lang w:val="el-GR"/>
        </w:rPr>
        <w:t xml:space="preserve"> με 100 μ</w:t>
      </w:r>
      <w:r>
        <w:rPr>
          <w:lang w:val="en-US"/>
        </w:rPr>
        <w:t>l</w:t>
      </w:r>
      <w:r w:rsidRPr="0095046B">
        <w:rPr>
          <w:lang w:val="el-GR"/>
        </w:rPr>
        <w:t xml:space="preserve"> </w:t>
      </w:r>
      <w:proofErr w:type="spellStart"/>
      <w:r>
        <w:rPr>
          <w:lang w:val="en-US"/>
        </w:rPr>
        <w:t>ddH</w:t>
      </w:r>
      <w:proofErr w:type="spellEnd"/>
      <w:r w:rsidRPr="0095046B">
        <w:rPr>
          <w:vertAlign w:val="subscript"/>
          <w:lang w:val="el-GR"/>
        </w:rPr>
        <w:t>2</w:t>
      </w:r>
      <w:r>
        <w:rPr>
          <w:lang w:val="en-US"/>
        </w:rPr>
        <w:t>O</w:t>
      </w:r>
      <w:r>
        <w:rPr>
          <w:lang w:val="el-GR"/>
        </w:rPr>
        <w:t xml:space="preserve"> εφοδιασμένου με </w:t>
      </w:r>
      <w:r>
        <w:rPr>
          <w:lang w:val="en-US"/>
        </w:rPr>
        <w:t>Tween</w:t>
      </w:r>
      <w:r w:rsidRPr="00817922">
        <w:rPr>
          <w:lang w:val="el-GR"/>
        </w:rPr>
        <w:t xml:space="preserve">-20 </w:t>
      </w:r>
      <w:r>
        <w:rPr>
          <w:lang w:val="el-GR"/>
        </w:rPr>
        <w:t>σε συγκέντρωση 0</w:t>
      </w:r>
      <w:r w:rsidR="0060657E" w:rsidRPr="00EC44D2">
        <w:rPr>
          <w:lang w:val="el-GR"/>
        </w:rPr>
        <w:t>.</w:t>
      </w:r>
      <w:r>
        <w:rPr>
          <w:lang w:val="el-GR"/>
        </w:rPr>
        <w:t>01%</w:t>
      </w:r>
      <w:r w:rsidRPr="0095046B">
        <w:rPr>
          <w:lang w:val="el-GR"/>
        </w:rPr>
        <w:t>.</w:t>
      </w:r>
      <w:r>
        <w:rPr>
          <w:lang w:val="el-GR"/>
        </w:rPr>
        <w:t xml:space="preserve"> Η πειραματική διαδικασία εκτελέστηκε με 4 επεμβάσεις, τον μάρτυρα αμόλυντων φυτών (</w:t>
      </w:r>
      <w:r>
        <w:rPr>
          <w:lang w:val="en-US"/>
        </w:rPr>
        <w:t>Mock</w:t>
      </w:r>
      <w:r w:rsidRPr="00A6427B">
        <w:rPr>
          <w:lang w:val="el-GR"/>
        </w:rPr>
        <w:t>)</w:t>
      </w:r>
      <w:r>
        <w:rPr>
          <w:lang w:val="el-GR"/>
        </w:rPr>
        <w:t>, τον θετικό μάρτυρα (</w:t>
      </w:r>
      <w:r w:rsidRPr="00A6427B">
        <w:rPr>
          <w:i/>
          <w:lang w:val="en-US"/>
        </w:rPr>
        <w:t>P</w:t>
      </w:r>
      <w:r w:rsidRPr="00A6427B">
        <w:rPr>
          <w:i/>
          <w:lang w:val="el-GR"/>
        </w:rPr>
        <w:t xml:space="preserve">. </w:t>
      </w:r>
      <w:r w:rsidRPr="00A6427B">
        <w:rPr>
          <w:i/>
          <w:lang w:val="en-US"/>
        </w:rPr>
        <w:t>xanthii</w:t>
      </w:r>
      <w:r w:rsidRPr="00A6427B">
        <w:rPr>
          <w:lang w:val="el-GR"/>
        </w:rPr>
        <w:t xml:space="preserve">), </w:t>
      </w:r>
      <w:r>
        <w:rPr>
          <w:lang w:val="el-GR"/>
        </w:rPr>
        <w:t xml:space="preserve">την εφαρμογή </w:t>
      </w:r>
      <w:r>
        <w:rPr>
          <w:lang w:val="en-US"/>
        </w:rPr>
        <w:t>dsRNA</w:t>
      </w:r>
      <w:r w:rsidRPr="00A6427B">
        <w:rPr>
          <w:lang w:val="el-GR"/>
        </w:rPr>
        <w:t xml:space="preserve"> </w:t>
      </w:r>
      <w:r>
        <w:rPr>
          <w:lang w:val="el-GR"/>
        </w:rPr>
        <w:t xml:space="preserve">της αλληλουχίας </w:t>
      </w:r>
      <w:proofErr w:type="spellStart"/>
      <w:r>
        <w:rPr>
          <w:lang w:val="en-US"/>
        </w:rPr>
        <w:t>pCSEP</w:t>
      </w:r>
      <w:proofErr w:type="spellEnd"/>
      <w:r w:rsidRPr="00A6427B">
        <w:rPr>
          <w:lang w:val="el-GR"/>
        </w:rPr>
        <w:t>01 (</w:t>
      </w:r>
      <w:r w:rsidRPr="00A6427B">
        <w:rPr>
          <w:i/>
          <w:lang w:val="en-US"/>
        </w:rPr>
        <w:t>P</w:t>
      </w:r>
      <w:r w:rsidRPr="00A6427B">
        <w:rPr>
          <w:i/>
          <w:lang w:val="el-GR"/>
        </w:rPr>
        <w:t>.</w:t>
      </w:r>
      <w:r w:rsidRPr="00A6427B">
        <w:rPr>
          <w:i/>
          <w:lang w:val="en-US"/>
        </w:rPr>
        <w:t>xanthii</w:t>
      </w:r>
      <w:r w:rsidRPr="00A6427B">
        <w:rPr>
          <w:lang w:val="el-GR"/>
        </w:rPr>
        <w:t xml:space="preserve"> - </w:t>
      </w:r>
      <w:proofErr w:type="spellStart"/>
      <w:r>
        <w:rPr>
          <w:lang w:val="en-US"/>
        </w:rPr>
        <w:t>p</w:t>
      </w:r>
      <w:r w:rsidRPr="00A6427B">
        <w:rPr>
          <w:i/>
          <w:lang w:val="en-US"/>
        </w:rPr>
        <w:t>CSEP</w:t>
      </w:r>
      <w:proofErr w:type="spellEnd"/>
      <w:r w:rsidRPr="00A6427B">
        <w:rPr>
          <w:i/>
          <w:lang w:val="el-GR"/>
        </w:rPr>
        <w:t>01</w:t>
      </w:r>
      <w:r w:rsidRPr="00A6427B">
        <w:rPr>
          <w:lang w:val="el-GR"/>
        </w:rPr>
        <w:t xml:space="preserve">) </w:t>
      </w:r>
      <w:r>
        <w:rPr>
          <w:lang w:val="el-GR"/>
        </w:rPr>
        <w:t xml:space="preserve">και την εφαρμογή </w:t>
      </w:r>
      <w:r>
        <w:rPr>
          <w:lang w:val="en-US"/>
        </w:rPr>
        <w:t>dsRNA</w:t>
      </w:r>
      <w:r w:rsidRPr="00A6427B">
        <w:rPr>
          <w:lang w:val="el-GR"/>
        </w:rPr>
        <w:t xml:space="preserve"> </w:t>
      </w:r>
      <w:r>
        <w:rPr>
          <w:lang w:val="el-GR"/>
        </w:rPr>
        <w:t xml:space="preserve">της αλληλουχίας </w:t>
      </w:r>
      <w:proofErr w:type="spellStart"/>
      <w:r>
        <w:rPr>
          <w:lang w:val="en-US"/>
        </w:rPr>
        <w:t>p</w:t>
      </w:r>
      <w:r w:rsidRPr="00A6427B">
        <w:rPr>
          <w:i/>
          <w:lang w:val="en-US"/>
        </w:rPr>
        <w:t>SdhD</w:t>
      </w:r>
      <w:proofErr w:type="spellEnd"/>
      <w:r w:rsidRPr="00A6427B">
        <w:rPr>
          <w:lang w:val="el-GR"/>
        </w:rPr>
        <w:t xml:space="preserve"> (</w:t>
      </w:r>
      <w:r w:rsidRPr="00A6427B">
        <w:rPr>
          <w:i/>
          <w:lang w:val="en-US"/>
        </w:rPr>
        <w:t>P</w:t>
      </w:r>
      <w:r w:rsidRPr="00A6427B">
        <w:rPr>
          <w:i/>
          <w:lang w:val="el-GR"/>
        </w:rPr>
        <w:t>.</w:t>
      </w:r>
      <w:r w:rsidRPr="00A6427B">
        <w:rPr>
          <w:i/>
          <w:lang w:val="en-US"/>
        </w:rPr>
        <w:t>xanthii</w:t>
      </w:r>
      <w:r w:rsidRPr="00A6427B">
        <w:rPr>
          <w:lang w:val="el-GR"/>
        </w:rPr>
        <w:t xml:space="preserve"> </w:t>
      </w:r>
      <w:r>
        <w:rPr>
          <w:lang w:val="el-GR"/>
        </w:rPr>
        <w:t>–</w:t>
      </w:r>
      <w:r w:rsidRPr="00A6427B">
        <w:rPr>
          <w:lang w:val="el-GR"/>
        </w:rPr>
        <w:t xml:space="preserve"> </w:t>
      </w:r>
      <w:proofErr w:type="spellStart"/>
      <w:r>
        <w:rPr>
          <w:lang w:val="en-US"/>
        </w:rPr>
        <w:t>p</w:t>
      </w:r>
      <w:r w:rsidRPr="00A6427B">
        <w:rPr>
          <w:i/>
          <w:lang w:val="en-US"/>
        </w:rPr>
        <w:t>SdhD</w:t>
      </w:r>
      <w:proofErr w:type="spellEnd"/>
      <w:r w:rsidRPr="00A6427B">
        <w:rPr>
          <w:lang w:val="el-GR"/>
        </w:rPr>
        <w:t xml:space="preserve">). </w:t>
      </w:r>
      <w:r>
        <w:rPr>
          <w:lang w:val="el-GR"/>
        </w:rPr>
        <w:t>Για κάθε επέμβαση έγινε εφαρμογή σε 5 δίσκους κοτυληδόνων από τρείς επαναλήψεις.</w:t>
      </w:r>
    </w:p>
    <w:p w14:paraId="61566831" w14:textId="77777777" w:rsidR="001E48EA" w:rsidRDefault="001E48EA" w:rsidP="001E48EA">
      <w:pPr>
        <w:spacing w:before="120" w:line="276" w:lineRule="auto"/>
        <w:jc w:val="both"/>
        <w:rPr>
          <w:lang w:val="el-GR"/>
        </w:rPr>
      </w:pPr>
      <w:r>
        <w:rPr>
          <w:noProof/>
          <w:lang w:val="el-GR" w:eastAsia="el-GR" w:bidi="ar-SA"/>
        </w:rPr>
        <w:drawing>
          <wp:inline distT="0" distB="0" distL="0" distR="0" wp14:anchorId="6609033D" wp14:editId="02CE1F0B">
            <wp:extent cx="6006612" cy="4026860"/>
            <wp:effectExtent l="19050" t="0" r="0" b="0"/>
            <wp:docPr id="14"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srcRect/>
                    <a:stretch>
                      <a:fillRect/>
                    </a:stretch>
                  </pic:blipFill>
                  <pic:spPr bwMode="auto">
                    <a:xfrm>
                      <a:off x="0" y="0"/>
                      <a:ext cx="6008764" cy="4028303"/>
                    </a:xfrm>
                    <a:prstGeom prst="rect">
                      <a:avLst/>
                    </a:prstGeom>
                    <a:noFill/>
                  </pic:spPr>
                </pic:pic>
              </a:graphicData>
            </a:graphic>
          </wp:inline>
        </w:drawing>
      </w:r>
    </w:p>
    <w:p w14:paraId="4AE81344" w14:textId="383AD3E5" w:rsidR="001E48EA" w:rsidRPr="00203A07" w:rsidRDefault="001E48EA" w:rsidP="00AF18C1">
      <w:pPr>
        <w:spacing w:after="120" w:line="276" w:lineRule="auto"/>
        <w:jc w:val="both"/>
        <w:rPr>
          <w:sz w:val="20"/>
          <w:szCs w:val="20"/>
          <w:lang w:val="el-GR"/>
        </w:rPr>
      </w:pPr>
      <w:r w:rsidRPr="00E5045C">
        <w:rPr>
          <w:b/>
          <w:bCs/>
          <w:sz w:val="20"/>
          <w:szCs w:val="20"/>
          <w:lang w:val="el-GR"/>
        </w:rPr>
        <w:t>Εικόνα 3.6.3-</w:t>
      </w:r>
      <w:r w:rsidR="00DD5DFF" w:rsidRPr="00527FCB">
        <w:rPr>
          <w:b/>
          <w:bCs/>
          <w:sz w:val="20"/>
          <w:szCs w:val="20"/>
          <w:lang w:val="el-GR"/>
        </w:rPr>
        <w:t>34</w:t>
      </w:r>
      <w:r w:rsidR="00DD5DFF">
        <w:rPr>
          <w:b/>
          <w:bCs/>
          <w:lang w:val="el-GR"/>
        </w:rPr>
        <w:t xml:space="preserve"> </w:t>
      </w:r>
      <w:r>
        <w:rPr>
          <w:sz w:val="20"/>
          <w:szCs w:val="20"/>
          <w:lang w:val="el-GR"/>
        </w:rPr>
        <w:t>Δοκιμή δίσκου φύλλου (</w:t>
      </w:r>
      <w:r>
        <w:rPr>
          <w:sz w:val="20"/>
          <w:szCs w:val="20"/>
          <w:lang w:val="en-US"/>
        </w:rPr>
        <w:t>Leaf</w:t>
      </w:r>
      <w:r w:rsidRPr="006245D4">
        <w:rPr>
          <w:sz w:val="20"/>
          <w:szCs w:val="20"/>
          <w:lang w:val="el-GR"/>
        </w:rPr>
        <w:t xml:space="preserve"> </w:t>
      </w:r>
      <w:r>
        <w:rPr>
          <w:sz w:val="20"/>
          <w:szCs w:val="20"/>
          <w:lang w:val="en-US"/>
        </w:rPr>
        <w:t>Disc</w:t>
      </w:r>
      <w:r w:rsidRPr="006245D4">
        <w:rPr>
          <w:sz w:val="20"/>
          <w:szCs w:val="20"/>
          <w:lang w:val="el-GR"/>
        </w:rPr>
        <w:t xml:space="preserve"> </w:t>
      </w:r>
      <w:r>
        <w:rPr>
          <w:sz w:val="20"/>
          <w:szCs w:val="20"/>
          <w:lang w:val="en-US"/>
        </w:rPr>
        <w:t>Assay</w:t>
      </w:r>
      <w:r>
        <w:rPr>
          <w:sz w:val="20"/>
          <w:szCs w:val="20"/>
          <w:lang w:val="el-GR"/>
        </w:rPr>
        <w:t>)</w:t>
      </w:r>
      <w:r w:rsidRPr="00F54A0C">
        <w:rPr>
          <w:sz w:val="20"/>
          <w:szCs w:val="20"/>
          <w:lang w:val="el-GR"/>
        </w:rPr>
        <w:t>.</w:t>
      </w:r>
      <w:r>
        <w:rPr>
          <w:sz w:val="20"/>
          <w:szCs w:val="20"/>
          <w:lang w:val="el-GR"/>
        </w:rPr>
        <w:t xml:space="preserve"> (α)</w:t>
      </w:r>
      <w:r w:rsidRPr="00A56C25">
        <w:rPr>
          <w:sz w:val="20"/>
          <w:szCs w:val="20"/>
          <w:lang w:val="el-GR"/>
        </w:rPr>
        <w:t xml:space="preserve"> </w:t>
      </w:r>
      <w:r>
        <w:rPr>
          <w:sz w:val="20"/>
          <w:szCs w:val="20"/>
          <w:lang w:val="el-GR"/>
        </w:rPr>
        <w:t xml:space="preserve">Στάδιο ανάπτυξης φυτών αγγουριάς ακριβώς πριν από τη λήψη των κοτυληδόνων για την εφαρμογή της μεθόδου. (β) Διαχωρισμός κοτυληδόνων φυτού αγγουριάς μετά από επιφανειακή απολύμανση. (γ) Ασηπτική μεταφορά δίσκου επιφανειακά σε υπόστρωμα με </w:t>
      </w:r>
      <w:proofErr w:type="spellStart"/>
      <w:r>
        <w:rPr>
          <w:sz w:val="20"/>
          <w:szCs w:val="20"/>
          <w:lang w:val="el-GR"/>
        </w:rPr>
        <w:t>άγαρ</w:t>
      </w:r>
      <w:proofErr w:type="spellEnd"/>
      <w:r>
        <w:rPr>
          <w:sz w:val="20"/>
          <w:szCs w:val="20"/>
          <w:lang w:val="el-GR"/>
        </w:rPr>
        <w:t>. (δ)</w:t>
      </w:r>
      <w:r w:rsidRPr="00A56C25">
        <w:rPr>
          <w:sz w:val="20"/>
          <w:szCs w:val="20"/>
          <w:lang w:val="el-GR"/>
        </w:rPr>
        <w:t xml:space="preserve"> </w:t>
      </w:r>
      <w:r>
        <w:rPr>
          <w:sz w:val="20"/>
          <w:szCs w:val="20"/>
          <w:lang w:val="el-GR"/>
        </w:rPr>
        <w:t>Εφαρμογή όγκου 10 μ</w:t>
      </w:r>
      <w:r>
        <w:rPr>
          <w:sz w:val="20"/>
          <w:szCs w:val="20"/>
          <w:lang w:val="en-US"/>
        </w:rPr>
        <w:t>l</w:t>
      </w:r>
      <w:r w:rsidRPr="00A56C25">
        <w:rPr>
          <w:sz w:val="20"/>
          <w:szCs w:val="20"/>
          <w:lang w:val="el-GR"/>
        </w:rPr>
        <w:t xml:space="preserve"> </w:t>
      </w:r>
      <w:r>
        <w:rPr>
          <w:sz w:val="20"/>
          <w:szCs w:val="20"/>
          <w:lang w:val="el-GR"/>
        </w:rPr>
        <w:t xml:space="preserve">εναιωρήματος </w:t>
      </w:r>
      <w:r>
        <w:rPr>
          <w:sz w:val="20"/>
          <w:szCs w:val="20"/>
          <w:lang w:val="el-GR"/>
        </w:rPr>
        <w:lastRenderedPageBreak/>
        <w:t>κονιδίων</w:t>
      </w:r>
      <w:r w:rsidRPr="00A56C25">
        <w:rPr>
          <w:sz w:val="20"/>
          <w:szCs w:val="20"/>
          <w:lang w:val="el-GR"/>
        </w:rPr>
        <w:t xml:space="preserve"> </w:t>
      </w:r>
      <w:r>
        <w:rPr>
          <w:sz w:val="20"/>
          <w:szCs w:val="20"/>
          <w:lang w:val="el-GR"/>
        </w:rPr>
        <w:t>συγκέντρωσης 10</w:t>
      </w:r>
      <w:r w:rsidRPr="00A56C25">
        <w:rPr>
          <w:sz w:val="20"/>
          <w:szCs w:val="20"/>
          <w:vertAlign w:val="superscript"/>
          <w:lang w:val="el-GR"/>
        </w:rPr>
        <w:t>7</w:t>
      </w:r>
      <w:r>
        <w:rPr>
          <w:sz w:val="20"/>
          <w:szCs w:val="20"/>
          <w:lang w:val="el-GR"/>
        </w:rPr>
        <w:t xml:space="preserve"> κονίδια/</w:t>
      </w:r>
      <w:r>
        <w:rPr>
          <w:sz w:val="20"/>
          <w:szCs w:val="20"/>
          <w:lang w:val="en-US"/>
        </w:rPr>
        <w:t>ml</w:t>
      </w:r>
      <w:r w:rsidRPr="00A56C25">
        <w:rPr>
          <w:sz w:val="20"/>
          <w:szCs w:val="20"/>
          <w:lang w:val="el-GR"/>
        </w:rPr>
        <w:t xml:space="preserve"> </w:t>
      </w:r>
      <w:r>
        <w:rPr>
          <w:sz w:val="20"/>
          <w:szCs w:val="20"/>
          <w:lang w:val="el-GR"/>
        </w:rPr>
        <w:t>σε δίσκο κοτυληδόνας.</w:t>
      </w:r>
    </w:p>
    <w:p w14:paraId="44380506" w14:textId="77777777" w:rsidR="001E48EA" w:rsidRPr="001E48EA" w:rsidRDefault="001E48EA" w:rsidP="001E48EA">
      <w:pPr>
        <w:pStyle w:val="Heading2"/>
        <w:spacing w:before="120" w:after="120" w:line="276" w:lineRule="auto"/>
        <w:rPr>
          <w:i/>
          <w:iCs/>
          <w:color w:val="auto"/>
          <w:sz w:val="22"/>
          <w:szCs w:val="22"/>
          <w:u w:val="single"/>
        </w:rPr>
      </w:pPr>
      <w:bookmarkStart w:id="28" w:name="_Toc216453114"/>
      <w:r w:rsidRPr="001E48EA">
        <w:rPr>
          <w:i/>
          <w:iCs/>
          <w:color w:val="auto"/>
          <w:sz w:val="22"/>
          <w:szCs w:val="22"/>
          <w:u w:val="single"/>
        </w:rPr>
        <w:t xml:space="preserve">Ανάλυση διαφορικής έκφρασης του γονιδίου </w:t>
      </w:r>
      <w:r w:rsidRPr="001E48EA">
        <w:rPr>
          <w:i/>
          <w:iCs/>
          <w:color w:val="auto"/>
          <w:sz w:val="22"/>
          <w:szCs w:val="22"/>
          <w:u w:val="single"/>
          <w:lang w:val="en-US"/>
        </w:rPr>
        <w:t>SdhD</w:t>
      </w:r>
      <w:r w:rsidRPr="001E48EA">
        <w:rPr>
          <w:i/>
          <w:iCs/>
          <w:color w:val="auto"/>
          <w:sz w:val="22"/>
          <w:szCs w:val="22"/>
          <w:u w:val="single"/>
        </w:rPr>
        <w:t xml:space="preserve"> μετά την εφαρμογή του δίκλωνου </w:t>
      </w:r>
      <w:r w:rsidRPr="001E48EA">
        <w:rPr>
          <w:i/>
          <w:iCs/>
          <w:color w:val="auto"/>
          <w:sz w:val="22"/>
          <w:szCs w:val="22"/>
          <w:u w:val="single"/>
          <w:lang w:val="en-US"/>
        </w:rPr>
        <w:t>RNA</w:t>
      </w:r>
      <w:r w:rsidRPr="001E48EA">
        <w:rPr>
          <w:i/>
          <w:iCs/>
          <w:color w:val="auto"/>
          <w:sz w:val="22"/>
          <w:szCs w:val="22"/>
          <w:u w:val="single"/>
        </w:rPr>
        <w:t xml:space="preserve"> μέσω ψεκασμού</w:t>
      </w:r>
      <w:bookmarkEnd w:id="28"/>
    </w:p>
    <w:p w14:paraId="3425918B" w14:textId="26B3C220" w:rsidR="001E48EA" w:rsidRPr="00261139" w:rsidRDefault="001E48EA" w:rsidP="001E48EA">
      <w:pPr>
        <w:ind w:firstLine="720"/>
        <w:jc w:val="both"/>
        <w:rPr>
          <w:lang w:val="el-GR"/>
        </w:rPr>
      </w:pPr>
      <w:r w:rsidRPr="00261139">
        <w:rPr>
          <w:lang w:val="el-GR"/>
        </w:rPr>
        <w:t xml:space="preserve">Με βάση τα πειραματικά δεδομένα που προέκυψαν, η σίγηση του γονιδίου </w:t>
      </w:r>
      <w:r>
        <w:rPr>
          <w:i/>
          <w:iCs/>
          <w:lang w:val="en-US"/>
        </w:rPr>
        <w:t>SdhD</w:t>
      </w:r>
      <w:r w:rsidRPr="00746384">
        <w:rPr>
          <w:i/>
          <w:iCs/>
          <w:lang w:val="el-GR"/>
        </w:rPr>
        <w:t xml:space="preserve"> </w:t>
      </w:r>
      <w:r w:rsidRPr="00261139">
        <w:rPr>
          <w:lang w:val="el-GR"/>
        </w:rPr>
        <w:t xml:space="preserve">οδήγησε σε σημαντικά μικρότερο ποσό ασθένειας αλλά και αριθμό κονιδίων ανά δίσκο φύλλου. Για το λόγο αυτό, η περαιτέρω επιβεβαίωση του φαινοτύπου πραγματοποιήθηκε με ανάλυση της διαφορικής του έκφρασης στις διαφορετικές επεμβάσεις. Μετά το τέλος της πειραματικής διαδικασίας, οι δίσκοι από τα φύλλα αγγουριάς ομογενοποιήθηκαν σε λεπτή σκόνη ύστερα από λυοφιλίωση σε θερμοκρασία -50 </w:t>
      </w:r>
      <w:r>
        <w:rPr>
          <w:vertAlign w:val="superscript"/>
          <w:lang w:val="en-US"/>
        </w:rPr>
        <w:t>o</w:t>
      </w:r>
      <w:r>
        <w:rPr>
          <w:lang w:val="en-US"/>
        </w:rPr>
        <w:t>C</w:t>
      </w:r>
      <w:r w:rsidRPr="00261139">
        <w:rPr>
          <w:lang w:val="el-GR"/>
        </w:rPr>
        <w:t xml:space="preserve">. Το ολικό </w:t>
      </w:r>
      <w:r>
        <w:rPr>
          <w:lang w:val="en-US"/>
        </w:rPr>
        <w:t>RNA</w:t>
      </w:r>
      <w:r w:rsidRPr="00746384">
        <w:rPr>
          <w:lang w:val="el-GR"/>
        </w:rPr>
        <w:t xml:space="preserve"> </w:t>
      </w:r>
      <w:r w:rsidRPr="00261139">
        <w:rPr>
          <w:lang w:val="el-GR"/>
        </w:rPr>
        <w:t xml:space="preserve">απομονώθηκε από τους ομογενοποιημένους φυτικούς ιστούς με τη χρήση του χημικού αντιδραστηρίου </w:t>
      </w:r>
      <w:r>
        <w:rPr>
          <w:lang w:val="en-US"/>
        </w:rPr>
        <w:t>Trizol</w:t>
      </w:r>
      <w:r w:rsidRPr="00261139">
        <w:rPr>
          <w:vertAlign w:val="superscript"/>
          <w:lang w:val="el-GR"/>
        </w:rPr>
        <w:t>®</w:t>
      </w:r>
      <w:r w:rsidRPr="00261139">
        <w:rPr>
          <w:lang w:val="el-GR"/>
        </w:rPr>
        <w:t xml:space="preserve">. Πιο συγκεκριμένα, 100 </w:t>
      </w:r>
      <w:r>
        <w:rPr>
          <w:lang w:val="en-US"/>
        </w:rPr>
        <w:t>mg</w:t>
      </w:r>
      <w:r w:rsidRPr="00261139">
        <w:rPr>
          <w:lang w:val="el-GR"/>
        </w:rPr>
        <w:t xml:space="preserve"> φυτικού ιστού αναμείχθηκαν με 1 </w:t>
      </w:r>
      <w:r>
        <w:rPr>
          <w:lang w:val="en-US"/>
        </w:rPr>
        <w:t>ml</w:t>
      </w:r>
      <w:r w:rsidRPr="00261139">
        <w:rPr>
          <w:lang w:val="el-GR"/>
        </w:rPr>
        <w:t xml:space="preserve"> </w:t>
      </w:r>
      <w:r>
        <w:rPr>
          <w:lang w:val="en-US"/>
        </w:rPr>
        <w:t>Trizol</w:t>
      </w:r>
      <w:r w:rsidRPr="00261139">
        <w:rPr>
          <w:vertAlign w:val="superscript"/>
          <w:lang w:val="el-GR"/>
        </w:rPr>
        <w:t xml:space="preserve">® </w:t>
      </w:r>
      <w:r w:rsidRPr="00261139">
        <w:rPr>
          <w:lang w:val="el-GR"/>
        </w:rPr>
        <w:t xml:space="preserve">μέχρι την πλήρη </w:t>
      </w:r>
      <w:proofErr w:type="spellStart"/>
      <w:r w:rsidR="00CF68E3">
        <w:rPr>
          <w:lang w:val="el-GR"/>
        </w:rPr>
        <w:t>αιωρηματοποίησή</w:t>
      </w:r>
      <w:proofErr w:type="spellEnd"/>
      <w:r w:rsidR="00CF68E3" w:rsidRPr="00261139">
        <w:rPr>
          <w:lang w:val="el-GR"/>
        </w:rPr>
        <w:t xml:space="preserve"> </w:t>
      </w:r>
      <w:r w:rsidRPr="00261139">
        <w:rPr>
          <w:lang w:val="el-GR"/>
        </w:rPr>
        <w:t xml:space="preserve">του. Στη συνέχεια προστέθηκαν 0.2 </w:t>
      </w:r>
      <w:r>
        <w:rPr>
          <w:lang w:val="en-US"/>
        </w:rPr>
        <w:t>ml</w:t>
      </w:r>
      <w:r w:rsidRPr="00261139">
        <w:rPr>
          <w:lang w:val="el-GR"/>
        </w:rPr>
        <w:t xml:space="preserve"> φαινόλης:χλωροφορμίου:ισοαμυλικής αλκοόλης (</w:t>
      </w:r>
      <w:r>
        <w:rPr>
          <w:lang w:val="en-US"/>
        </w:rPr>
        <w:t>PCI</w:t>
      </w:r>
      <w:r w:rsidRPr="00261139">
        <w:rPr>
          <w:lang w:val="el-GR"/>
        </w:rPr>
        <w:t>) και το μείγμα αναμείχθηκε καλά. Ακολούθησε φυγοκέντρηση στους 4</w:t>
      </w:r>
      <w:r>
        <w:rPr>
          <w:vertAlign w:val="superscript"/>
          <w:lang w:val="en-US"/>
        </w:rPr>
        <w:t>o</w:t>
      </w:r>
      <w:r>
        <w:rPr>
          <w:lang w:val="en-US"/>
        </w:rPr>
        <w:t>C</w:t>
      </w:r>
      <w:r w:rsidRPr="00261139">
        <w:rPr>
          <w:lang w:val="el-GR"/>
        </w:rPr>
        <w:t xml:space="preserve"> για 20 λεπτά και στη συνέχεια το υπερκείμενο με</w:t>
      </w:r>
      <w:r>
        <w:rPr>
          <w:lang w:val="el-GR"/>
        </w:rPr>
        <w:t>ταφέρθηκε σε νέο πλαστικό σωλήνα</w:t>
      </w:r>
      <w:r w:rsidRPr="00261139">
        <w:rPr>
          <w:lang w:val="el-GR"/>
        </w:rPr>
        <w:t xml:space="preserve"> </w:t>
      </w:r>
      <w:r>
        <w:rPr>
          <w:lang w:val="en-US"/>
        </w:rPr>
        <w:t>Eppendorf</w:t>
      </w:r>
      <w:r w:rsidRPr="00261139">
        <w:rPr>
          <w:lang w:val="el-GR"/>
        </w:rPr>
        <w:t xml:space="preserve">. Το ολικό </w:t>
      </w:r>
      <w:r>
        <w:rPr>
          <w:lang w:val="en-US"/>
        </w:rPr>
        <w:t>RNA</w:t>
      </w:r>
      <w:r w:rsidRPr="00261139">
        <w:rPr>
          <w:lang w:val="el-GR"/>
        </w:rPr>
        <w:t xml:space="preserve"> κατακρημνίστηκε με τη χρήση ισοπροπανόλης, ενώ ο καθαρισμός του ιζήματος έγινε σε 75% αιθανόλη. Το ίζημα που προέκυψε επαναιωρήθηκε σε 30 μ</w:t>
      </w:r>
      <w:r>
        <w:rPr>
          <w:lang w:val="en-US"/>
        </w:rPr>
        <w:t>l</w:t>
      </w:r>
      <w:r>
        <w:rPr>
          <w:lang w:val="el-GR"/>
        </w:rPr>
        <w:t xml:space="preserve"> </w:t>
      </w:r>
      <w:r>
        <w:rPr>
          <w:lang w:val="en-US"/>
        </w:rPr>
        <w:t>DEPC</w:t>
      </w:r>
      <w:r w:rsidRPr="00261139">
        <w:rPr>
          <w:lang w:val="el-GR"/>
        </w:rPr>
        <w:t xml:space="preserve">-νερού, ενώ η ποιότητα και η </w:t>
      </w:r>
      <w:r w:rsidR="00CF68E3" w:rsidRPr="00261139">
        <w:rPr>
          <w:lang w:val="el-GR"/>
        </w:rPr>
        <w:t>συγκέντρωσ</w:t>
      </w:r>
      <w:r w:rsidR="00CF68E3">
        <w:rPr>
          <w:lang w:val="el-GR"/>
        </w:rPr>
        <w:t>ή</w:t>
      </w:r>
      <w:r w:rsidR="00CF68E3" w:rsidRPr="00261139">
        <w:rPr>
          <w:lang w:val="el-GR"/>
        </w:rPr>
        <w:t xml:space="preserve"> </w:t>
      </w:r>
      <w:r w:rsidRPr="00261139">
        <w:rPr>
          <w:lang w:val="el-GR"/>
        </w:rPr>
        <w:t xml:space="preserve">του αξιολογήθηκε με τη χρήση του φασματοφωτόμετρου </w:t>
      </w:r>
      <w:r>
        <w:rPr>
          <w:lang w:val="en-US"/>
        </w:rPr>
        <w:t>NanoDrop</w:t>
      </w:r>
      <w:r w:rsidRPr="00261139">
        <w:rPr>
          <w:lang w:val="el-GR"/>
        </w:rPr>
        <w:t xml:space="preserve"> 2000 (</w:t>
      </w:r>
      <w:r>
        <w:rPr>
          <w:lang w:val="en-US"/>
        </w:rPr>
        <w:t>Thermo</w:t>
      </w:r>
      <w:r>
        <w:rPr>
          <w:lang w:val="el-GR"/>
        </w:rPr>
        <w:t xml:space="preserve"> </w:t>
      </w:r>
      <w:r>
        <w:rPr>
          <w:lang w:val="en-US"/>
        </w:rPr>
        <w:t>Fisher</w:t>
      </w:r>
      <w:r>
        <w:rPr>
          <w:lang w:val="el-GR"/>
        </w:rPr>
        <w:t xml:space="preserve"> </w:t>
      </w:r>
      <w:r>
        <w:rPr>
          <w:lang w:val="en-US"/>
        </w:rPr>
        <w:t>Scientific</w:t>
      </w:r>
      <w:r w:rsidRPr="00261139">
        <w:rPr>
          <w:lang w:val="el-GR"/>
        </w:rPr>
        <w:t>, ΗΠΑ).</w:t>
      </w:r>
    </w:p>
    <w:p w14:paraId="204D5D96" w14:textId="592B04DD" w:rsidR="001E48EA" w:rsidRPr="00E22F7F" w:rsidRDefault="001E48EA" w:rsidP="00527FCB">
      <w:pPr>
        <w:spacing w:after="160" w:line="259" w:lineRule="auto"/>
        <w:ind w:firstLine="720"/>
        <w:jc w:val="both"/>
        <w:rPr>
          <w:lang w:val="el-GR"/>
        </w:rPr>
      </w:pPr>
      <w:r w:rsidRPr="00261139">
        <w:rPr>
          <w:lang w:val="el-GR"/>
        </w:rPr>
        <w:t xml:space="preserve">Για τη δημιουργία της αλυσίδας του συμπληρωματικού </w:t>
      </w:r>
      <w:r>
        <w:rPr>
          <w:lang w:val="en-US"/>
        </w:rPr>
        <w:t>DNA</w:t>
      </w:r>
      <w:r w:rsidRPr="00261139">
        <w:rPr>
          <w:lang w:val="el-GR"/>
        </w:rPr>
        <w:t xml:space="preserve"> (</w:t>
      </w:r>
      <w:r>
        <w:rPr>
          <w:lang w:val="en-US"/>
        </w:rPr>
        <w:t>cDNA</w:t>
      </w:r>
      <w:r w:rsidRPr="00261139">
        <w:rPr>
          <w:lang w:val="el-GR"/>
        </w:rPr>
        <w:t xml:space="preserve">) χρησιμοποιήθηκε το κυτίο </w:t>
      </w:r>
      <w:r>
        <w:rPr>
          <w:lang w:val="en-US"/>
        </w:rPr>
        <w:t>PrimeScript</w:t>
      </w:r>
      <w:r>
        <w:rPr>
          <w:lang w:val="el-GR"/>
        </w:rPr>
        <w:t xml:space="preserve"> </w:t>
      </w:r>
      <w:r>
        <w:rPr>
          <w:lang w:val="en-US"/>
        </w:rPr>
        <w:t>RT</w:t>
      </w:r>
      <w:r>
        <w:rPr>
          <w:lang w:val="el-GR"/>
        </w:rPr>
        <w:t xml:space="preserve"> </w:t>
      </w:r>
      <w:r>
        <w:rPr>
          <w:lang w:val="en-US"/>
        </w:rPr>
        <w:t>Reagent</w:t>
      </w:r>
      <w:r>
        <w:rPr>
          <w:lang w:val="el-GR"/>
        </w:rPr>
        <w:t xml:space="preserve"> </w:t>
      </w:r>
      <w:r>
        <w:rPr>
          <w:lang w:val="en-US"/>
        </w:rPr>
        <w:t>Kit</w:t>
      </w:r>
      <w:r w:rsidRPr="00261139">
        <w:rPr>
          <w:lang w:val="el-GR"/>
        </w:rPr>
        <w:t xml:space="preserve"> (</w:t>
      </w:r>
      <w:r>
        <w:rPr>
          <w:lang w:val="en-US"/>
        </w:rPr>
        <w:t>Takara</w:t>
      </w:r>
      <w:r w:rsidRPr="00261139">
        <w:rPr>
          <w:lang w:val="el-GR"/>
        </w:rPr>
        <w:t>, Ιαπωνία), ακολουθώντας τις οδηγίες του κατασκευαστή. Ως εκμαγείο για τις αντιδράσεις χρησιμοποιήθηκαν 3 μ</w:t>
      </w:r>
      <w:r>
        <w:rPr>
          <w:lang w:val="en-US"/>
        </w:rPr>
        <w:t>l</w:t>
      </w:r>
      <w:r>
        <w:rPr>
          <w:lang w:val="el-GR"/>
        </w:rPr>
        <w:t xml:space="preserve"> </w:t>
      </w:r>
      <w:r w:rsidRPr="00261139">
        <w:rPr>
          <w:lang w:val="el-GR"/>
        </w:rPr>
        <w:t xml:space="preserve">από το </w:t>
      </w:r>
      <w:r w:rsidR="00CF68E3">
        <w:rPr>
          <w:lang w:val="el-GR"/>
        </w:rPr>
        <w:t xml:space="preserve">αιώρημα του </w:t>
      </w:r>
      <w:r w:rsidR="00CF68E3" w:rsidRPr="00261139">
        <w:rPr>
          <w:lang w:val="el-GR"/>
        </w:rPr>
        <w:t>ολικ</w:t>
      </w:r>
      <w:r w:rsidR="00CF68E3">
        <w:rPr>
          <w:lang w:val="el-GR"/>
        </w:rPr>
        <w:t>ού</w:t>
      </w:r>
      <w:r w:rsidR="00CF68E3" w:rsidRPr="00261139">
        <w:rPr>
          <w:lang w:val="el-GR"/>
        </w:rPr>
        <w:t xml:space="preserve"> </w:t>
      </w:r>
      <w:r>
        <w:rPr>
          <w:lang w:val="en-US"/>
        </w:rPr>
        <w:t>RNA</w:t>
      </w:r>
      <w:r w:rsidRPr="00261139">
        <w:rPr>
          <w:lang w:val="el-GR"/>
        </w:rPr>
        <w:t>, ενώ όλες οι αντιδράσεις πραγματοποιήθηκαν σε τελικό όγκο 20 μ</w:t>
      </w:r>
      <w:r>
        <w:rPr>
          <w:lang w:val="en-US"/>
        </w:rPr>
        <w:t>l</w:t>
      </w:r>
      <w:r w:rsidRPr="00261139">
        <w:rPr>
          <w:lang w:val="el-GR"/>
        </w:rPr>
        <w:t xml:space="preserve">. Η δημιουργία του </w:t>
      </w:r>
      <w:r>
        <w:rPr>
          <w:lang w:val="en-US"/>
        </w:rPr>
        <w:t>cDNA</w:t>
      </w:r>
      <w:r>
        <w:rPr>
          <w:lang w:val="el-GR"/>
        </w:rPr>
        <w:t xml:space="preserve"> </w:t>
      </w:r>
      <w:r w:rsidRPr="00261139">
        <w:rPr>
          <w:lang w:val="el-GR"/>
        </w:rPr>
        <w:t xml:space="preserve">πραγματοποιήθηκε μετά από επώαση στους 37 </w:t>
      </w:r>
      <w:r>
        <w:rPr>
          <w:vertAlign w:val="superscript"/>
          <w:lang w:val="en-US"/>
        </w:rPr>
        <w:t>o</w:t>
      </w:r>
      <w:r>
        <w:rPr>
          <w:lang w:val="en-US"/>
        </w:rPr>
        <w:t>C</w:t>
      </w:r>
      <w:r>
        <w:rPr>
          <w:lang w:val="el-GR"/>
        </w:rPr>
        <w:t xml:space="preserve"> </w:t>
      </w:r>
      <w:r w:rsidRPr="00261139">
        <w:rPr>
          <w:lang w:val="el-GR"/>
        </w:rPr>
        <w:t xml:space="preserve">για 15 λεπτά. Το ένζυμο της αντίστροφης </w:t>
      </w:r>
      <w:proofErr w:type="spellStart"/>
      <w:r w:rsidRPr="00261139">
        <w:rPr>
          <w:lang w:val="el-GR"/>
        </w:rPr>
        <w:t>μεταγραφάσης</w:t>
      </w:r>
      <w:proofErr w:type="spellEnd"/>
      <w:r w:rsidRPr="00261139">
        <w:rPr>
          <w:lang w:val="el-GR"/>
        </w:rPr>
        <w:t xml:space="preserve"> απενεργοποιήθηκε στους 85 </w:t>
      </w:r>
      <w:r>
        <w:rPr>
          <w:vertAlign w:val="superscript"/>
          <w:lang w:val="en-US"/>
        </w:rPr>
        <w:t>o</w:t>
      </w:r>
      <w:r>
        <w:rPr>
          <w:lang w:val="en-US"/>
        </w:rPr>
        <w:t>C</w:t>
      </w:r>
      <w:r>
        <w:rPr>
          <w:lang w:val="el-GR"/>
        </w:rPr>
        <w:t xml:space="preserve"> </w:t>
      </w:r>
      <w:r w:rsidRPr="00261139">
        <w:rPr>
          <w:lang w:val="el-GR"/>
        </w:rPr>
        <w:t xml:space="preserve">για 5 δευτερόλεπτα, ενώ ακολούθησαν οι αντιδράσεις </w:t>
      </w:r>
      <w:r>
        <w:rPr>
          <w:lang w:val="en-US"/>
        </w:rPr>
        <w:t>qPCR</w:t>
      </w:r>
      <w:r w:rsidRPr="00261139">
        <w:rPr>
          <w:lang w:val="el-GR"/>
        </w:rPr>
        <w:t xml:space="preserve">. Για την ανάλυση της διαφορικής έκφρασης του γονιδίου </w:t>
      </w:r>
      <w:r>
        <w:rPr>
          <w:i/>
          <w:iCs/>
          <w:lang w:val="en-US"/>
        </w:rPr>
        <w:t>SdhD</w:t>
      </w:r>
      <w:r w:rsidRPr="00261139">
        <w:rPr>
          <w:lang w:val="el-GR"/>
        </w:rPr>
        <w:t xml:space="preserve">, χρησιμοποιήθηκε το ζεύγος εκκινητών που παρατίθενται στον </w:t>
      </w:r>
      <w:r w:rsidRPr="00261139">
        <w:rPr>
          <w:b/>
          <w:bCs/>
          <w:lang w:val="el-GR"/>
        </w:rPr>
        <w:t xml:space="preserve">Πίνακα </w:t>
      </w:r>
      <w:r w:rsidRPr="00E5045C">
        <w:rPr>
          <w:b/>
          <w:bCs/>
          <w:lang w:val="el-GR"/>
        </w:rPr>
        <w:t>3.6.3-</w:t>
      </w:r>
      <w:r>
        <w:rPr>
          <w:b/>
          <w:bCs/>
          <w:lang w:val="el-GR"/>
        </w:rPr>
        <w:t>12</w:t>
      </w:r>
      <w:r w:rsidR="00CF68E3">
        <w:rPr>
          <w:lang w:val="el-GR"/>
        </w:rPr>
        <w:t>.</w:t>
      </w:r>
      <w:r w:rsidRPr="00EC44D2">
        <w:rPr>
          <w:lang w:val="el-GR"/>
        </w:rPr>
        <w:t xml:space="preserve"> </w:t>
      </w:r>
      <w:r w:rsidRPr="00261139">
        <w:rPr>
          <w:lang w:val="el-GR"/>
        </w:rPr>
        <w:t xml:space="preserve">Ως γονίδιο αναφοράς για την κανονικοποίηση της έκφρασης του γονιδίου </w:t>
      </w:r>
      <w:r>
        <w:rPr>
          <w:i/>
          <w:iCs/>
          <w:lang w:val="en-US"/>
        </w:rPr>
        <w:t>SdhD</w:t>
      </w:r>
      <w:r>
        <w:rPr>
          <w:i/>
          <w:iCs/>
          <w:lang w:val="el-GR"/>
        </w:rPr>
        <w:t xml:space="preserve"> </w:t>
      </w:r>
      <w:r w:rsidRPr="00261139">
        <w:rPr>
          <w:lang w:val="el-GR"/>
        </w:rPr>
        <w:t xml:space="preserve">χρησιμοποιήθηκε το γονίδιο της βήτα-τουμπουλίνης 2 </w:t>
      </w:r>
      <w:r w:rsidR="0060657E">
        <w:rPr>
          <w:lang w:val="el-GR"/>
        </w:rPr>
        <w:t xml:space="preserve">του μύκητα </w:t>
      </w:r>
      <w:r w:rsidR="0060657E">
        <w:rPr>
          <w:i/>
          <w:iCs/>
          <w:lang w:val="en-US"/>
        </w:rPr>
        <w:t>P</w:t>
      </w:r>
      <w:r w:rsidR="0060657E" w:rsidRPr="00EC44D2">
        <w:rPr>
          <w:i/>
          <w:iCs/>
          <w:lang w:val="el-GR"/>
        </w:rPr>
        <w:t xml:space="preserve">. </w:t>
      </w:r>
      <w:r w:rsidR="0060657E">
        <w:rPr>
          <w:i/>
          <w:iCs/>
          <w:lang w:val="en-US"/>
        </w:rPr>
        <w:t>xanthii</w:t>
      </w:r>
      <w:r w:rsidR="0060657E" w:rsidRPr="00EC44D2">
        <w:rPr>
          <w:i/>
          <w:iCs/>
          <w:lang w:val="el-GR"/>
        </w:rPr>
        <w:t xml:space="preserve"> </w:t>
      </w:r>
      <w:r w:rsidRPr="00261139">
        <w:rPr>
          <w:lang w:val="el-GR"/>
        </w:rPr>
        <w:t>(</w:t>
      </w:r>
      <w:r>
        <w:rPr>
          <w:i/>
          <w:iCs/>
          <w:lang w:val="en-US"/>
        </w:rPr>
        <w:t>beta</w:t>
      </w:r>
      <w:r w:rsidRPr="00261139">
        <w:rPr>
          <w:i/>
          <w:iCs/>
          <w:lang w:val="el-GR"/>
        </w:rPr>
        <w:t>-</w:t>
      </w:r>
      <w:r>
        <w:rPr>
          <w:i/>
          <w:iCs/>
          <w:lang w:val="en-US"/>
        </w:rPr>
        <w:t>tubulin</w:t>
      </w:r>
      <w:r w:rsidRPr="00261139">
        <w:rPr>
          <w:i/>
          <w:iCs/>
          <w:lang w:val="el-GR"/>
        </w:rPr>
        <w:t xml:space="preserve"> 2</w:t>
      </w:r>
      <w:r w:rsidRPr="00261139">
        <w:rPr>
          <w:lang w:val="el-GR"/>
        </w:rPr>
        <w:t xml:space="preserve">, </w:t>
      </w:r>
      <w:r>
        <w:rPr>
          <w:i/>
          <w:iCs/>
          <w:lang w:val="en-US"/>
        </w:rPr>
        <w:t>tub</w:t>
      </w:r>
      <w:r w:rsidRPr="00261139">
        <w:rPr>
          <w:i/>
          <w:iCs/>
          <w:lang w:val="el-GR"/>
        </w:rPr>
        <w:t>2</w:t>
      </w:r>
      <w:r w:rsidRPr="00261139">
        <w:rPr>
          <w:lang w:val="el-GR"/>
        </w:rPr>
        <w:t xml:space="preserve">). Για τις αντιδράσεις </w:t>
      </w:r>
      <w:r>
        <w:rPr>
          <w:lang w:val="en-US"/>
        </w:rPr>
        <w:t>qPCR</w:t>
      </w:r>
      <w:r>
        <w:rPr>
          <w:lang w:val="el-GR"/>
        </w:rPr>
        <w:t xml:space="preserve"> </w:t>
      </w:r>
      <w:r w:rsidRPr="00261139">
        <w:rPr>
          <w:lang w:val="el-GR"/>
        </w:rPr>
        <w:t xml:space="preserve">χρησιμοποιήθηκε το κυτίο </w:t>
      </w:r>
      <w:r>
        <w:rPr>
          <w:lang w:val="en-US"/>
        </w:rPr>
        <w:t>KAPA</w:t>
      </w:r>
      <w:r>
        <w:rPr>
          <w:lang w:val="el-GR"/>
        </w:rPr>
        <w:t xml:space="preserve"> </w:t>
      </w:r>
      <w:r>
        <w:rPr>
          <w:lang w:val="en-US"/>
        </w:rPr>
        <w:t>SYBR</w:t>
      </w:r>
      <w:r>
        <w:rPr>
          <w:lang w:val="el-GR"/>
        </w:rPr>
        <w:t xml:space="preserve"> </w:t>
      </w:r>
      <w:r>
        <w:rPr>
          <w:lang w:val="en-US"/>
        </w:rPr>
        <w:t>FAST</w:t>
      </w:r>
      <w:r w:rsidRPr="00261139">
        <w:rPr>
          <w:lang w:val="el-GR"/>
        </w:rPr>
        <w:t xml:space="preserve"> (</w:t>
      </w:r>
      <w:r>
        <w:rPr>
          <w:lang w:val="en-US"/>
        </w:rPr>
        <w:t>KAPA</w:t>
      </w:r>
      <w:r>
        <w:rPr>
          <w:lang w:val="el-GR"/>
        </w:rPr>
        <w:t xml:space="preserve"> </w:t>
      </w:r>
      <w:r>
        <w:rPr>
          <w:lang w:val="en-US"/>
        </w:rPr>
        <w:t>Biosystems</w:t>
      </w:r>
      <w:r w:rsidRPr="00261139">
        <w:rPr>
          <w:lang w:val="el-GR"/>
        </w:rPr>
        <w:t>, Νότια Αφρική) σε συνολικό όγκο αντίδρασης τα 10 μ</w:t>
      </w:r>
      <w:r>
        <w:rPr>
          <w:lang w:val="en-US"/>
        </w:rPr>
        <w:t>l</w:t>
      </w:r>
      <w:r w:rsidRPr="00261139">
        <w:rPr>
          <w:lang w:val="el-GR"/>
        </w:rPr>
        <w:t>, χρησιμοποιώντας το πρόγραμμα που συστήνεται από τον κατασκευαστή.</w:t>
      </w:r>
      <w:r>
        <w:rPr>
          <w:lang w:val="el-GR"/>
        </w:rPr>
        <w:t xml:space="preserve"> </w:t>
      </w:r>
      <w:r w:rsidRPr="00261139">
        <w:rPr>
          <w:lang w:val="el-GR"/>
        </w:rPr>
        <w:t xml:space="preserve">Η κάθε αντίδραση </w:t>
      </w:r>
      <w:r>
        <w:rPr>
          <w:lang w:val="en-US"/>
        </w:rPr>
        <w:t>PCR</w:t>
      </w:r>
      <w:r>
        <w:rPr>
          <w:lang w:val="el-GR"/>
        </w:rPr>
        <w:t xml:space="preserve"> </w:t>
      </w:r>
      <w:r w:rsidRPr="00261139">
        <w:rPr>
          <w:lang w:val="el-GR"/>
        </w:rPr>
        <w:t>πραγματοποιήθηκε χρησιμοποιώντας 1Χ ρυθμιστικού διαλύματος, 0.2 μ</w:t>
      </w:r>
      <w:r>
        <w:rPr>
          <w:lang w:val="en-US"/>
        </w:rPr>
        <w:t>M</w:t>
      </w:r>
      <w:r w:rsidRPr="00261139">
        <w:rPr>
          <w:lang w:val="el-GR"/>
        </w:rPr>
        <w:t xml:space="preserve"> από τον κάθε εκκινητή, 1 μ</w:t>
      </w:r>
      <w:r>
        <w:rPr>
          <w:lang w:val="en-US"/>
        </w:rPr>
        <w:t>l</w:t>
      </w:r>
      <w:r w:rsidRPr="00261139">
        <w:rPr>
          <w:lang w:val="el-GR"/>
        </w:rPr>
        <w:t xml:space="preserve"> εκμαγείο </w:t>
      </w:r>
      <w:r>
        <w:rPr>
          <w:lang w:val="en-US"/>
        </w:rPr>
        <w:t>cDNA</w:t>
      </w:r>
      <w:r w:rsidRPr="00261139">
        <w:rPr>
          <w:lang w:val="el-GR"/>
        </w:rPr>
        <w:t xml:space="preserve">, ενώ στις αντιδράσεις προστέθηκε και το χημικό αντιδραστήριο </w:t>
      </w:r>
      <w:r>
        <w:rPr>
          <w:lang w:val="en-US"/>
        </w:rPr>
        <w:t>ROX</w:t>
      </w:r>
      <w:r>
        <w:rPr>
          <w:lang w:val="el-GR"/>
        </w:rPr>
        <w:t xml:space="preserve"> </w:t>
      </w:r>
      <w:r w:rsidRPr="00261139">
        <w:rPr>
          <w:lang w:val="el-GR"/>
        </w:rPr>
        <w:t xml:space="preserve">που λειτούργησε ως παθητικός δείκτης αναφοράς για την κανονικοποίηση των δεδομένων. </w:t>
      </w:r>
      <w:r>
        <w:rPr>
          <w:lang w:val="el-GR"/>
        </w:rPr>
        <w:t>Όλες οι αντιδράσεις έγιναν</w:t>
      </w:r>
      <w:r w:rsidRPr="00261139">
        <w:rPr>
          <w:lang w:val="el-GR"/>
        </w:rPr>
        <w:t xml:space="preserve"> σε θερμοκυκλοποιητή </w:t>
      </w:r>
      <w:proofErr w:type="spellStart"/>
      <w:r>
        <w:rPr>
          <w:lang w:val="en-US"/>
        </w:rPr>
        <w:t>QuantStudio</w:t>
      </w:r>
      <w:proofErr w:type="spellEnd"/>
      <w:r w:rsidRPr="00261139">
        <w:rPr>
          <w:lang w:val="el-GR"/>
        </w:rPr>
        <w:t xml:space="preserve"> 3 (</w:t>
      </w:r>
      <w:r>
        <w:rPr>
          <w:lang w:val="en-US"/>
        </w:rPr>
        <w:t>Applied</w:t>
      </w:r>
      <w:r>
        <w:rPr>
          <w:lang w:val="el-GR"/>
        </w:rPr>
        <w:t xml:space="preserve"> </w:t>
      </w:r>
      <w:r>
        <w:rPr>
          <w:lang w:val="en-US"/>
        </w:rPr>
        <w:t>Biosystems</w:t>
      </w:r>
      <w:r w:rsidRPr="00261139">
        <w:rPr>
          <w:lang w:val="el-GR"/>
        </w:rPr>
        <w:t xml:space="preserve">, ΗΠΑ). Η διαφορική έκφραση του γονιδίου </w:t>
      </w:r>
      <w:r>
        <w:rPr>
          <w:i/>
          <w:iCs/>
          <w:lang w:val="en-US"/>
        </w:rPr>
        <w:t>SdhD</w:t>
      </w:r>
      <w:r>
        <w:rPr>
          <w:i/>
          <w:iCs/>
          <w:lang w:val="el-GR"/>
        </w:rPr>
        <w:t xml:space="preserve"> </w:t>
      </w:r>
      <w:r w:rsidRPr="00261139">
        <w:rPr>
          <w:lang w:val="el-GR"/>
        </w:rPr>
        <w:t>αναλύθηκε με τη μέθοδο 2</w:t>
      </w:r>
      <w:r w:rsidRPr="00261139">
        <w:rPr>
          <w:vertAlign w:val="superscript"/>
          <w:lang w:val="el-GR"/>
        </w:rPr>
        <w:t>-Δ</w:t>
      </w:r>
      <w:r>
        <w:rPr>
          <w:vertAlign w:val="superscript"/>
          <w:lang w:val="en-US"/>
        </w:rPr>
        <w:t>Ct</w:t>
      </w:r>
      <w:r w:rsidRPr="00261139">
        <w:rPr>
          <w:lang w:val="el-GR"/>
        </w:rPr>
        <w:t>. Η στατιστική ανάλυση των δεδομένων πραγματοποιήθηκε με ανάλυση της διακύμανσης (</w:t>
      </w:r>
      <w:r>
        <w:rPr>
          <w:lang w:val="en-US"/>
        </w:rPr>
        <w:t>analysis</w:t>
      </w:r>
      <w:r>
        <w:rPr>
          <w:lang w:val="el-GR"/>
        </w:rPr>
        <w:t xml:space="preserve"> </w:t>
      </w:r>
      <w:r>
        <w:rPr>
          <w:lang w:val="en-US"/>
        </w:rPr>
        <w:t>of</w:t>
      </w:r>
      <w:r>
        <w:rPr>
          <w:lang w:val="el-GR"/>
        </w:rPr>
        <w:t xml:space="preserve"> </w:t>
      </w:r>
      <w:r>
        <w:rPr>
          <w:lang w:val="en-US"/>
        </w:rPr>
        <w:t>variance</w:t>
      </w:r>
      <w:r w:rsidRPr="00261139">
        <w:rPr>
          <w:lang w:val="el-GR"/>
        </w:rPr>
        <w:t xml:space="preserve">, </w:t>
      </w:r>
      <w:r>
        <w:rPr>
          <w:lang w:val="en-US"/>
        </w:rPr>
        <w:t>ANOVA</w:t>
      </w:r>
      <w:r w:rsidRPr="00261139">
        <w:rPr>
          <w:lang w:val="el-GR"/>
        </w:rPr>
        <w:t xml:space="preserve">) σε διάστημα εμπιστοσύνης 95%. Ακολούθως, έγινε σύγκριση των δύο επεμβάσεων με τη στατιστική δοκιμή </w:t>
      </w:r>
      <w:r>
        <w:rPr>
          <w:lang w:val="en-US"/>
        </w:rPr>
        <w:t>Dunnett</w:t>
      </w:r>
      <w:r w:rsidRPr="00261139">
        <w:rPr>
          <w:lang w:val="el-GR"/>
        </w:rPr>
        <w:t>.</w:t>
      </w:r>
    </w:p>
    <w:p w14:paraId="530C0009" w14:textId="77777777" w:rsidR="001E48EA" w:rsidRPr="00261139" w:rsidRDefault="001E48EA" w:rsidP="001E48EA">
      <w:pPr>
        <w:jc w:val="both"/>
        <w:rPr>
          <w:sz w:val="20"/>
          <w:szCs w:val="20"/>
          <w:lang w:val="el-GR"/>
        </w:rPr>
      </w:pPr>
      <w:r w:rsidRPr="00E5045C">
        <w:rPr>
          <w:b/>
          <w:bCs/>
          <w:sz w:val="20"/>
          <w:szCs w:val="20"/>
          <w:lang w:val="el-GR"/>
        </w:rPr>
        <w:t xml:space="preserve">Πίνακας 3.6.3-12 </w:t>
      </w:r>
      <w:r w:rsidRPr="00E5045C">
        <w:rPr>
          <w:sz w:val="20"/>
          <w:szCs w:val="20"/>
          <w:lang w:val="el-GR"/>
        </w:rPr>
        <w:t>Εκκινητές</w:t>
      </w:r>
      <w:r w:rsidRPr="00261139">
        <w:rPr>
          <w:sz w:val="20"/>
          <w:szCs w:val="20"/>
          <w:lang w:val="el-GR"/>
        </w:rPr>
        <w:t xml:space="preserve"> που χρησιμοποιήθηκαν για την ανάλυση της διαφορικής έκφρασης του γονιδίου </w:t>
      </w:r>
      <w:r>
        <w:rPr>
          <w:i/>
          <w:iCs/>
          <w:sz w:val="20"/>
          <w:szCs w:val="20"/>
          <w:lang w:val="en-US"/>
        </w:rPr>
        <w:t>SdhD</w:t>
      </w:r>
      <w:r w:rsidRPr="00261139">
        <w:rPr>
          <w:sz w:val="20"/>
          <w:szCs w:val="20"/>
          <w:lang w:val="el-GR"/>
        </w:rPr>
        <w:t xml:space="preserve">μετά την εφαρμογή του δίκλωνου </w:t>
      </w:r>
      <w:r>
        <w:rPr>
          <w:sz w:val="20"/>
          <w:szCs w:val="20"/>
          <w:lang w:val="en-US"/>
        </w:rPr>
        <w:t>RNA</w:t>
      </w:r>
      <w:r w:rsidRPr="00261139">
        <w:rPr>
          <w:sz w:val="20"/>
          <w:szCs w:val="20"/>
          <w:lang w:val="el-GR"/>
        </w:rPr>
        <w:t>στους δίσκους φύλλων αγγουριάς. Το γονίδιο της βήτα-τουμπουλίνης 2 χρησιμοποιήθηκε ως γονίδιο αναφοράς.</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5"/>
        <w:gridCol w:w="4542"/>
        <w:gridCol w:w="3003"/>
      </w:tblGrid>
      <w:tr w:rsidR="001E48EA" w14:paraId="7A7C82D0" w14:textId="77777777" w:rsidTr="003B4E75">
        <w:tc>
          <w:tcPr>
            <w:tcW w:w="1025" w:type="pct"/>
            <w:tcBorders>
              <w:top w:val="single" w:sz="12" w:space="0" w:color="auto"/>
              <w:bottom w:val="single" w:sz="12" w:space="0" w:color="auto"/>
            </w:tcBorders>
            <w:vAlign w:val="center"/>
          </w:tcPr>
          <w:p w14:paraId="0E6A2A1F" w14:textId="77777777" w:rsidR="001E48EA" w:rsidRPr="00D7553E" w:rsidRDefault="001E48EA" w:rsidP="003B4E75">
            <w:pPr>
              <w:jc w:val="center"/>
              <w:rPr>
                <w:b/>
                <w:bCs/>
              </w:rPr>
            </w:pPr>
            <w:r w:rsidRPr="00D7553E">
              <w:rPr>
                <w:b/>
                <w:bCs/>
              </w:rPr>
              <w:t>Εκκινητής</w:t>
            </w:r>
          </w:p>
        </w:tc>
        <w:tc>
          <w:tcPr>
            <w:tcW w:w="2393" w:type="pct"/>
            <w:tcBorders>
              <w:top w:val="single" w:sz="12" w:space="0" w:color="auto"/>
              <w:bottom w:val="single" w:sz="12" w:space="0" w:color="auto"/>
            </w:tcBorders>
            <w:vAlign w:val="center"/>
          </w:tcPr>
          <w:p w14:paraId="19DE9A5E" w14:textId="77777777" w:rsidR="001E48EA" w:rsidRPr="00D7553E" w:rsidRDefault="001E48EA" w:rsidP="003B4E75">
            <w:pPr>
              <w:jc w:val="center"/>
              <w:rPr>
                <w:b/>
                <w:bCs/>
              </w:rPr>
            </w:pPr>
            <w:proofErr w:type="spellStart"/>
            <w:r w:rsidRPr="00D7553E">
              <w:rPr>
                <w:b/>
                <w:bCs/>
              </w:rPr>
              <w:t>Αλληλουχί</w:t>
            </w:r>
            <w:proofErr w:type="spellEnd"/>
            <w:r w:rsidRPr="00D7553E">
              <w:rPr>
                <w:b/>
                <w:bCs/>
              </w:rPr>
              <w:t>α</w:t>
            </w:r>
            <w:r>
              <w:rPr>
                <w:b/>
                <w:bCs/>
              </w:rPr>
              <w:t xml:space="preserve"> (5’ → 3’)</w:t>
            </w:r>
          </w:p>
        </w:tc>
        <w:tc>
          <w:tcPr>
            <w:tcW w:w="1582" w:type="pct"/>
            <w:tcBorders>
              <w:top w:val="single" w:sz="12" w:space="0" w:color="auto"/>
              <w:bottom w:val="single" w:sz="12" w:space="0" w:color="auto"/>
            </w:tcBorders>
            <w:vAlign w:val="center"/>
          </w:tcPr>
          <w:p w14:paraId="0BD4B6FB" w14:textId="77777777" w:rsidR="001E48EA" w:rsidRPr="00D7553E" w:rsidRDefault="001E48EA" w:rsidP="003B4E75">
            <w:pPr>
              <w:jc w:val="center"/>
              <w:rPr>
                <w:b/>
                <w:bCs/>
              </w:rPr>
            </w:pPr>
            <w:proofErr w:type="spellStart"/>
            <w:r w:rsidRPr="00D7553E">
              <w:rPr>
                <w:b/>
                <w:bCs/>
              </w:rPr>
              <w:t>Στόχος</w:t>
            </w:r>
            <w:proofErr w:type="spellEnd"/>
          </w:p>
        </w:tc>
      </w:tr>
      <w:tr w:rsidR="001E48EA" w14:paraId="17595DD3" w14:textId="77777777" w:rsidTr="003B4E75">
        <w:tc>
          <w:tcPr>
            <w:tcW w:w="1025" w:type="pct"/>
            <w:tcBorders>
              <w:top w:val="single" w:sz="12" w:space="0" w:color="auto"/>
              <w:bottom w:val="single" w:sz="6" w:space="0" w:color="auto"/>
            </w:tcBorders>
            <w:vAlign w:val="center"/>
          </w:tcPr>
          <w:p w14:paraId="15B35848" w14:textId="77777777" w:rsidR="001E48EA" w:rsidRPr="00D7553E" w:rsidRDefault="001E48EA" w:rsidP="003B4E75">
            <w:pPr>
              <w:jc w:val="center"/>
              <w:rPr>
                <w:lang w:val="en-US"/>
              </w:rPr>
            </w:pPr>
            <w:r>
              <w:rPr>
                <w:lang w:val="en-US"/>
              </w:rPr>
              <w:t>PxSdhD-F</w:t>
            </w:r>
          </w:p>
        </w:tc>
        <w:tc>
          <w:tcPr>
            <w:tcW w:w="2393" w:type="pct"/>
            <w:tcBorders>
              <w:top w:val="single" w:sz="12" w:space="0" w:color="auto"/>
              <w:bottom w:val="single" w:sz="6" w:space="0" w:color="auto"/>
            </w:tcBorders>
            <w:vAlign w:val="center"/>
          </w:tcPr>
          <w:p w14:paraId="1C4E793B" w14:textId="77777777" w:rsidR="001E48EA" w:rsidRDefault="001E48EA" w:rsidP="003B4E75">
            <w:pPr>
              <w:jc w:val="center"/>
            </w:pPr>
            <w:r w:rsidRPr="00D7553E">
              <w:t>ATGCCGCACCTATACCTACC</w:t>
            </w:r>
          </w:p>
        </w:tc>
        <w:tc>
          <w:tcPr>
            <w:tcW w:w="1582" w:type="pct"/>
            <w:vMerge w:val="restart"/>
            <w:tcBorders>
              <w:top w:val="single" w:sz="12" w:space="0" w:color="auto"/>
            </w:tcBorders>
            <w:vAlign w:val="center"/>
          </w:tcPr>
          <w:p w14:paraId="098D9352" w14:textId="77777777" w:rsidR="001E48EA" w:rsidRPr="00D7553E" w:rsidRDefault="001E48EA" w:rsidP="003B4E75">
            <w:pPr>
              <w:jc w:val="center"/>
              <w:rPr>
                <w:i/>
                <w:iCs/>
                <w:lang w:val="en-US"/>
              </w:rPr>
            </w:pPr>
            <w:proofErr w:type="spellStart"/>
            <w:r>
              <w:t>Γονίδιο</w:t>
            </w:r>
            <w:proofErr w:type="spellEnd"/>
            <w:r>
              <w:t xml:space="preserve"> </w:t>
            </w:r>
            <w:r>
              <w:rPr>
                <w:i/>
                <w:iCs/>
                <w:lang w:val="en-US"/>
              </w:rPr>
              <w:t>SdhD</w:t>
            </w:r>
          </w:p>
        </w:tc>
      </w:tr>
      <w:tr w:rsidR="001E48EA" w14:paraId="781E2C7A" w14:textId="77777777" w:rsidTr="003B4E75">
        <w:tc>
          <w:tcPr>
            <w:tcW w:w="1025" w:type="pct"/>
            <w:tcBorders>
              <w:top w:val="single" w:sz="6" w:space="0" w:color="auto"/>
              <w:bottom w:val="single" w:sz="6" w:space="0" w:color="auto"/>
            </w:tcBorders>
            <w:vAlign w:val="center"/>
          </w:tcPr>
          <w:p w14:paraId="5A71217F" w14:textId="77777777" w:rsidR="001E48EA" w:rsidRDefault="001E48EA" w:rsidP="003B4E75">
            <w:pPr>
              <w:jc w:val="center"/>
            </w:pPr>
            <w:r>
              <w:rPr>
                <w:lang w:val="en-US"/>
              </w:rPr>
              <w:t>PxSdhD-R</w:t>
            </w:r>
          </w:p>
        </w:tc>
        <w:tc>
          <w:tcPr>
            <w:tcW w:w="2393" w:type="pct"/>
            <w:tcBorders>
              <w:top w:val="single" w:sz="6" w:space="0" w:color="auto"/>
              <w:bottom w:val="single" w:sz="6" w:space="0" w:color="auto"/>
            </w:tcBorders>
            <w:vAlign w:val="center"/>
          </w:tcPr>
          <w:p w14:paraId="411EE7AB" w14:textId="77777777" w:rsidR="001E48EA" w:rsidRDefault="001E48EA" w:rsidP="003B4E75">
            <w:pPr>
              <w:jc w:val="center"/>
            </w:pPr>
            <w:r w:rsidRPr="00D7553E">
              <w:t>CAAATCCGATGTGTGAGCGT</w:t>
            </w:r>
          </w:p>
        </w:tc>
        <w:tc>
          <w:tcPr>
            <w:tcW w:w="1582" w:type="pct"/>
            <w:vMerge/>
            <w:tcBorders>
              <w:bottom w:val="single" w:sz="6" w:space="0" w:color="auto"/>
            </w:tcBorders>
            <w:vAlign w:val="center"/>
          </w:tcPr>
          <w:p w14:paraId="59AA5F7D" w14:textId="77777777" w:rsidR="001E48EA" w:rsidRDefault="001E48EA" w:rsidP="003B4E75">
            <w:pPr>
              <w:jc w:val="center"/>
            </w:pPr>
          </w:p>
        </w:tc>
      </w:tr>
      <w:tr w:rsidR="001E48EA" w14:paraId="724B0093" w14:textId="77777777" w:rsidTr="003B4E75">
        <w:tc>
          <w:tcPr>
            <w:tcW w:w="1025" w:type="pct"/>
            <w:tcBorders>
              <w:top w:val="single" w:sz="6" w:space="0" w:color="auto"/>
              <w:bottom w:val="single" w:sz="6" w:space="0" w:color="auto"/>
            </w:tcBorders>
            <w:vAlign w:val="center"/>
          </w:tcPr>
          <w:p w14:paraId="389D3E01" w14:textId="77777777" w:rsidR="001E48EA" w:rsidRPr="00D7553E" w:rsidRDefault="001E48EA" w:rsidP="003B4E75">
            <w:pPr>
              <w:jc w:val="center"/>
              <w:rPr>
                <w:lang w:val="en-US"/>
              </w:rPr>
            </w:pPr>
            <w:r>
              <w:rPr>
                <w:lang w:val="en-US"/>
              </w:rPr>
              <w:t>Pxtub2-F</w:t>
            </w:r>
          </w:p>
        </w:tc>
        <w:tc>
          <w:tcPr>
            <w:tcW w:w="2393" w:type="pct"/>
            <w:tcBorders>
              <w:top w:val="single" w:sz="6" w:space="0" w:color="auto"/>
              <w:bottom w:val="single" w:sz="6" w:space="0" w:color="auto"/>
            </w:tcBorders>
            <w:vAlign w:val="center"/>
          </w:tcPr>
          <w:p w14:paraId="0360859B" w14:textId="77777777" w:rsidR="001E48EA" w:rsidRPr="00D7553E" w:rsidRDefault="001E48EA" w:rsidP="003B4E75">
            <w:pPr>
              <w:jc w:val="center"/>
              <w:rPr>
                <w:lang w:val="en-US"/>
              </w:rPr>
            </w:pPr>
            <w:r>
              <w:rPr>
                <w:lang w:val="en-US"/>
              </w:rPr>
              <w:t>CAAGTCGTGGTGCCCATTCT</w:t>
            </w:r>
          </w:p>
        </w:tc>
        <w:tc>
          <w:tcPr>
            <w:tcW w:w="1582" w:type="pct"/>
            <w:vMerge w:val="restart"/>
            <w:tcBorders>
              <w:top w:val="single" w:sz="6" w:space="0" w:color="auto"/>
            </w:tcBorders>
            <w:vAlign w:val="center"/>
          </w:tcPr>
          <w:p w14:paraId="28F24B99" w14:textId="77777777" w:rsidR="001E48EA" w:rsidRPr="00D7553E" w:rsidRDefault="001E48EA" w:rsidP="003B4E75">
            <w:pPr>
              <w:jc w:val="center"/>
            </w:pPr>
            <w:proofErr w:type="spellStart"/>
            <w:r>
              <w:t>Γονίδιο</w:t>
            </w:r>
            <w:proofErr w:type="spellEnd"/>
            <w:r>
              <w:t xml:space="preserve"> </w:t>
            </w:r>
            <w:proofErr w:type="spellStart"/>
            <w:r>
              <w:t>τουμ</w:t>
            </w:r>
            <w:proofErr w:type="spellEnd"/>
            <w:r>
              <w:t>πουλίνης</w:t>
            </w:r>
          </w:p>
        </w:tc>
      </w:tr>
      <w:tr w:rsidR="001E48EA" w14:paraId="3DA86217" w14:textId="77777777" w:rsidTr="003B4E75">
        <w:tc>
          <w:tcPr>
            <w:tcW w:w="1025" w:type="pct"/>
            <w:tcBorders>
              <w:top w:val="single" w:sz="6" w:space="0" w:color="auto"/>
              <w:bottom w:val="single" w:sz="12" w:space="0" w:color="auto"/>
            </w:tcBorders>
            <w:vAlign w:val="center"/>
          </w:tcPr>
          <w:p w14:paraId="4261F8FE" w14:textId="77777777" w:rsidR="001E48EA" w:rsidRPr="00D7553E" w:rsidRDefault="001E48EA" w:rsidP="003B4E75">
            <w:pPr>
              <w:jc w:val="center"/>
              <w:rPr>
                <w:lang w:val="en-US"/>
              </w:rPr>
            </w:pPr>
            <w:r>
              <w:rPr>
                <w:lang w:val="en-US"/>
              </w:rPr>
              <w:t>Pxtub2-R</w:t>
            </w:r>
          </w:p>
        </w:tc>
        <w:tc>
          <w:tcPr>
            <w:tcW w:w="2393" w:type="pct"/>
            <w:tcBorders>
              <w:top w:val="single" w:sz="6" w:space="0" w:color="auto"/>
              <w:bottom w:val="single" w:sz="12" w:space="0" w:color="auto"/>
            </w:tcBorders>
            <w:vAlign w:val="center"/>
          </w:tcPr>
          <w:p w14:paraId="439A1033" w14:textId="77777777" w:rsidR="001E48EA" w:rsidRPr="00D7553E" w:rsidRDefault="001E48EA" w:rsidP="003B4E75">
            <w:pPr>
              <w:jc w:val="center"/>
              <w:rPr>
                <w:lang w:val="en-US"/>
              </w:rPr>
            </w:pPr>
            <w:r>
              <w:rPr>
                <w:lang w:val="en-US"/>
              </w:rPr>
              <w:t>GGTCGAACATCTGTTGGGTTAATT</w:t>
            </w:r>
          </w:p>
        </w:tc>
        <w:tc>
          <w:tcPr>
            <w:tcW w:w="1582" w:type="pct"/>
            <w:vMerge/>
            <w:tcBorders>
              <w:bottom w:val="single" w:sz="12" w:space="0" w:color="auto"/>
            </w:tcBorders>
            <w:vAlign w:val="center"/>
          </w:tcPr>
          <w:p w14:paraId="086C4BE6" w14:textId="77777777" w:rsidR="001E48EA" w:rsidRDefault="001E48EA" w:rsidP="003B4E75">
            <w:pPr>
              <w:jc w:val="center"/>
            </w:pPr>
          </w:p>
        </w:tc>
      </w:tr>
    </w:tbl>
    <w:p w14:paraId="5F273EE2" w14:textId="77777777" w:rsidR="00F64E87" w:rsidRPr="008E22B5" w:rsidRDefault="00F64E87" w:rsidP="00F64E87">
      <w:pPr>
        <w:pStyle w:val="Heading2"/>
        <w:spacing w:before="120" w:after="120" w:line="276" w:lineRule="auto"/>
        <w:rPr>
          <w:i/>
          <w:iCs/>
          <w:color w:val="auto"/>
          <w:sz w:val="22"/>
          <w:szCs w:val="22"/>
          <w:u w:val="single"/>
        </w:rPr>
      </w:pPr>
      <w:bookmarkStart w:id="29" w:name="_Toc216453115"/>
      <w:r w:rsidRPr="008E22B5">
        <w:rPr>
          <w:i/>
          <w:iCs/>
          <w:color w:val="auto"/>
          <w:sz w:val="22"/>
          <w:szCs w:val="22"/>
          <w:u w:val="single"/>
        </w:rPr>
        <w:lastRenderedPageBreak/>
        <w:t>Στατιστική ανάλυση των δεδομένων</w:t>
      </w:r>
      <w:bookmarkEnd w:id="29"/>
    </w:p>
    <w:p w14:paraId="7FA44D13" w14:textId="77777777" w:rsidR="00F64E87" w:rsidRPr="005904A2" w:rsidRDefault="00F64E87" w:rsidP="00F64E87">
      <w:pPr>
        <w:spacing w:before="120" w:after="120" w:line="276" w:lineRule="auto"/>
        <w:ind w:firstLine="720"/>
        <w:jc w:val="both"/>
        <w:rPr>
          <w:lang w:val="el-GR"/>
        </w:rPr>
      </w:pPr>
      <w:r>
        <w:rPr>
          <w:lang w:val="el-GR"/>
        </w:rPr>
        <w:t xml:space="preserve">Όλες οι στατιστικές αναλύσεις πραγματοποιήθηκαν με το στατιστικό πρόγραμμα </w:t>
      </w:r>
      <w:r>
        <w:rPr>
          <w:lang w:val="en-US"/>
        </w:rPr>
        <w:t>R</w:t>
      </w:r>
      <w:r w:rsidRPr="00CA5324">
        <w:rPr>
          <w:lang w:val="el-GR"/>
        </w:rPr>
        <w:t xml:space="preserve"> (</w:t>
      </w:r>
      <w:r>
        <w:rPr>
          <w:lang w:val="el-GR"/>
        </w:rPr>
        <w:t xml:space="preserve">έκδοση 2020.09.2 + 418). Τα πακέτα που αξιοποιήθηκαν γι’ αυτό το σκοπό ήταν τα </w:t>
      </w:r>
      <w:proofErr w:type="spellStart"/>
      <w:r>
        <w:rPr>
          <w:lang w:val="en-US"/>
        </w:rPr>
        <w:t>agricolae</w:t>
      </w:r>
      <w:proofErr w:type="spellEnd"/>
      <w:r w:rsidRPr="00CA5324">
        <w:rPr>
          <w:lang w:val="el-GR"/>
        </w:rPr>
        <w:t xml:space="preserve">, </w:t>
      </w:r>
      <w:r>
        <w:rPr>
          <w:lang w:val="en-US"/>
        </w:rPr>
        <w:t>car</w:t>
      </w:r>
      <w:r w:rsidRPr="00804595">
        <w:rPr>
          <w:lang w:val="el-GR"/>
        </w:rPr>
        <w:t xml:space="preserve">, </w:t>
      </w:r>
      <w:r>
        <w:rPr>
          <w:lang w:val="en-US"/>
        </w:rPr>
        <w:t>FSA</w:t>
      </w:r>
      <w:r w:rsidRPr="00804595">
        <w:rPr>
          <w:lang w:val="el-GR"/>
        </w:rPr>
        <w:t xml:space="preserve">, </w:t>
      </w:r>
      <w:proofErr w:type="spellStart"/>
      <w:r>
        <w:rPr>
          <w:lang w:val="en-US"/>
        </w:rPr>
        <w:t>multcomp</w:t>
      </w:r>
      <w:proofErr w:type="spellEnd"/>
      <w:r w:rsidRPr="00192506">
        <w:rPr>
          <w:lang w:val="el-GR"/>
        </w:rPr>
        <w:t xml:space="preserve"> </w:t>
      </w:r>
      <w:r>
        <w:rPr>
          <w:lang w:val="el-GR"/>
        </w:rPr>
        <w:t xml:space="preserve">και </w:t>
      </w:r>
      <w:r>
        <w:rPr>
          <w:lang w:val="en-US"/>
        </w:rPr>
        <w:t>rstatix</w:t>
      </w:r>
      <w:r w:rsidRPr="00804595">
        <w:rPr>
          <w:lang w:val="el-GR"/>
        </w:rPr>
        <w:t xml:space="preserve">. </w:t>
      </w:r>
      <w:r>
        <w:rPr>
          <w:lang w:val="el-GR"/>
        </w:rPr>
        <w:t xml:space="preserve">Αρχικά όλα τα δεδομένα υποβλήθηκαν σε δοκιμή κανονικότητας και ομοιογένειας των διακυμάνσεων με τις αντίστοιχες στατιστικές δοκιμές </w:t>
      </w:r>
      <w:r>
        <w:rPr>
          <w:lang w:val="en-US"/>
        </w:rPr>
        <w:t>Shapiro</w:t>
      </w:r>
      <w:r w:rsidRPr="00804595">
        <w:rPr>
          <w:lang w:val="el-GR"/>
        </w:rPr>
        <w:t>-</w:t>
      </w:r>
      <w:r>
        <w:rPr>
          <w:lang w:val="en-US"/>
        </w:rPr>
        <w:t>Wilk</w:t>
      </w:r>
      <w:r w:rsidRPr="00192506">
        <w:rPr>
          <w:lang w:val="el-GR"/>
        </w:rPr>
        <w:t xml:space="preserve"> </w:t>
      </w:r>
      <w:r>
        <w:rPr>
          <w:lang w:val="el-GR"/>
        </w:rPr>
        <w:t xml:space="preserve">και </w:t>
      </w:r>
      <w:r>
        <w:rPr>
          <w:lang w:val="en-US"/>
        </w:rPr>
        <w:t>Levene</w:t>
      </w:r>
      <w:r w:rsidRPr="00804595">
        <w:rPr>
          <w:lang w:val="el-GR"/>
        </w:rPr>
        <w:t>’</w:t>
      </w:r>
      <w:r>
        <w:rPr>
          <w:lang w:val="en-US"/>
        </w:rPr>
        <w:t>s</w:t>
      </w:r>
      <w:r w:rsidRPr="00192506">
        <w:rPr>
          <w:lang w:val="el-GR"/>
        </w:rPr>
        <w:t xml:space="preserve"> </w:t>
      </w:r>
      <w:r>
        <w:rPr>
          <w:lang w:val="en-US"/>
        </w:rPr>
        <w:t>test</w:t>
      </w:r>
      <w:r w:rsidRPr="00804595">
        <w:rPr>
          <w:lang w:val="el-GR"/>
        </w:rPr>
        <w:t xml:space="preserve">. </w:t>
      </w:r>
      <w:r>
        <w:rPr>
          <w:lang w:val="el-GR"/>
        </w:rPr>
        <w:t>Όπου τα κριτήρια αυτά πληρούνταν, γινόταν ανάλυση της διακύμανσης (</w:t>
      </w:r>
      <w:r>
        <w:rPr>
          <w:lang w:val="en-US"/>
        </w:rPr>
        <w:t>analysis</w:t>
      </w:r>
      <w:r w:rsidRPr="00192506">
        <w:rPr>
          <w:lang w:val="el-GR"/>
        </w:rPr>
        <w:t xml:space="preserve"> </w:t>
      </w:r>
      <w:r>
        <w:rPr>
          <w:lang w:val="en-US"/>
        </w:rPr>
        <w:t>of</w:t>
      </w:r>
      <w:r w:rsidRPr="00192506">
        <w:rPr>
          <w:lang w:val="el-GR"/>
        </w:rPr>
        <w:t xml:space="preserve"> </w:t>
      </w:r>
      <w:r>
        <w:rPr>
          <w:lang w:val="en-US"/>
        </w:rPr>
        <w:t>variance</w:t>
      </w:r>
      <w:r w:rsidRPr="00804595">
        <w:rPr>
          <w:lang w:val="el-GR"/>
        </w:rPr>
        <w:t xml:space="preserve">, </w:t>
      </w:r>
      <w:r>
        <w:rPr>
          <w:lang w:val="en-US"/>
        </w:rPr>
        <w:t>ANOVA</w:t>
      </w:r>
      <w:r w:rsidRPr="00804595">
        <w:rPr>
          <w:lang w:val="el-GR"/>
        </w:rPr>
        <w:t xml:space="preserve">) </w:t>
      </w:r>
      <w:r>
        <w:rPr>
          <w:lang w:val="el-GR"/>
        </w:rPr>
        <w:t xml:space="preserve">ακολουθούμενη από τη δοκιμή </w:t>
      </w:r>
      <w:r>
        <w:rPr>
          <w:lang w:val="en-US"/>
        </w:rPr>
        <w:t>Dunnett</w:t>
      </w:r>
      <w:r w:rsidRPr="00804595">
        <w:rPr>
          <w:lang w:val="el-GR"/>
        </w:rPr>
        <w:t>’</w:t>
      </w:r>
      <w:r>
        <w:rPr>
          <w:lang w:val="en-US"/>
        </w:rPr>
        <w:t>s</w:t>
      </w:r>
      <w:r w:rsidRPr="00192506">
        <w:rPr>
          <w:lang w:val="el-GR"/>
        </w:rPr>
        <w:t xml:space="preserve"> </w:t>
      </w:r>
      <w:r>
        <w:rPr>
          <w:lang w:val="en-US"/>
        </w:rPr>
        <w:t>test</w:t>
      </w:r>
      <w:r w:rsidRPr="00804595">
        <w:rPr>
          <w:lang w:val="el-GR"/>
        </w:rPr>
        <w:t xml:space="preserve">. </w:t>
      </w:r>
      <w:r>
        <w:rPr>
          <w:lang w:val="el-GR"/>
        </w:rPr>
        <w:t xml:space="preserve">Εάν οι προϋποθέσεις της κανονικότητας και της ομοιογένειας δεν πληρούνταν, τα δεδομένα αναλύονταν με τη μη-παραμετρική μέθοδο </w:t>
      </w:r>
      <w:r>
        <w:rPr>
          <w:lang w:val="en-US"/>
        </w:rPr>
        <w:t>Kruskal</w:t>
      </w:r>
      <w:r w:rsidRPr="00804595">
        <w:rPr>
          <w:lang w:val="el-GR"/>
        </w:rPr>
        <w:t>-</w:t>
      </w:r>
      <w:r>
        <w:rPr>
          <w:lang w:val="en-US"/>
        </w:rPr>
        <w:t>Wallis</w:t>
      </w:r>
      <w:r w:rsidRPr="00192506">
        <w:rPr>
          <w:lang w:val="el-GR"/>
        </w:rPr>
        <w:t xml:space="preserve"> </w:t>
      </w:r>
      <w:r>
        <w:rPr>
          <w:lang w:val="el-GR"/>
        </w:rPr>
        <w:t xml:space="preserve">ακολουθούμενη από πολλαπλές συγκρίσεις με τη μέθοδο </w:t>
      </w:r>
      <w:r w:rsidRPr="000531E6">
        <w:rPr>
          <w:lang w:val="en-US"/>
        </w:rPr>
        <w:t>Dunn</w:t>
      </w:r>
      <w:r w:rsidRPr="000531E6">
        <w:rPr>
          <w:lang w:val="el-GR"/>
        </w:rPr>
        <w:t>’</w:t>
      </w:r>
      <w:r w:rsidRPr="000531E6">
        <w:rPr>
          <w:lang w:val="en-US"/>
        </w:rPr>
        <w:t>s</w:t>
      </w:r>
      <w:r w:rsidRPr="000531E6">
        <w:rPr>
          <w:lang w:val="el-GR"/>
        </w:rPr>
        <w:t xml:space="preserve"> </w:t>
      </w:r>
      <w:r w:rsidRPr="000531E6">
        <w:rPr>
          <w:lang w:val="en-US"/>
        </w:rPr>
        <w:t>test</w:t>
      </w:r>
      <w:r w:rsidRPr="000531E6">
        <w:rPr>
          <w:lang w:val="el-GR"/>
        </w:rPr>
        <w:t>.</w:t>
      </w:r>
    </w:p>
    <w:p w14:paraId="7FC7D448" w14:textId="52DF2099" w:rsidR="001E48EA" w:rsidRDefault="001E48EA" w:rsidP="001E48EA">
      <w:pPr>
        <w:pStyle w:val="Heading2"/>
        <w:spacing w:before="120" w:after="120" w:line="276" w:lineRule="auto"/>
        <w:ind w:left="992" w:hanging="992"/>
      </w:pPr>
      <w:bookmarkStart w:id="30" w:name="_Toc216453116"/>
      <w:r>
        <w:t>2.3.2</w:t>
      </w:r>
      <w:r>
        <w:tab/>
        <w:t>Αποτελέσματα</w:t>
      </w:r>
      <w:bookmarkEnd w:id="30"/>
    </w:p>
    <w:p w14:paraId="3027DCBF" w14:textId="585E4FA5" w:rsidR="001E48EA" w:rsidRPr="00B86704" w:rsidRDefault="001E48EA" w:rsidP="001E48EA">
      <w:pPr>
        <w:spacing w:line="276" w:lineRule="auto"/>
        <w:ind w:firstLine="720"/>
        <w:jc w:val="both"/>
        <w:rPr>
          <w:lang w:val="el-GR"/>
        </w:rPr>
      </w:pPr>
      <w:r>
        <w:rPr>
          <w:lang w:val="el-GR"/>
        </w:rPr>
        <w:t>Αναφορικά με την εξέλιξη της ασθένειας (</w:t>
      </w:r>
      <w:r w:rsidRPr="00607C7B">
        <w:rPr>
          <w:b/>
          <w:lang w:val="el-GR"/>
        </w:rPr>
        <w:t>Εικόνα</w:t>
      </w:r>
      <w:r>
        <w:rPr>
          <w:b/>
          <w:lang w:val="el-GR"/>
        </w:rPr>
        <w:t xml:space="preserve"> </w:t>
      </w:r>
      <w:r w:rsidRPr="00E5045C">
        <w:rPr>
          <w:b/>
          <w:bCs/>
          <w:lang w:val="el-GR"/>
        </w:rPr>
        <w:t>3.6.3</w:t>
      </w:r>
      <w:r>
        <w:rPr>
          <w:b/>
          <w:bCs/>
          <w:lang w:val="el-GR"/>
        </w:rPr>
        <w:t>-</w:t>
      </w:r>
      <w:r w:rsidR="00DD5DFF" w:rsidRPr="00527FCB">
        <w:rPr>
          <w:b/>
          <w:bCs/>
          <w:sz w:val="20"/>
          <w:szCs w:val="20"/>
          <w:lang w:val="el-GR"/>
        </w:rPr>
        <w:t>35</w:t>
      </w:r>
      <w:r w:rsidR="00DD5DFF" w:rsidRPr="00607C7B">
        <w:rPr>
          <w:b/>
          <w:lang w:val="el-GR"/>
        </w:rPr>
        <w:t>α</w:t>
      </w:r>
      <w:r>
        <w:rPr>
          <w:lang w:val="el-GR"/>
        </w:rPr>
        <w:t>), όπως προέκυψε από την εκτίμηση της επιφάνειας μυκηλιακής ανάπτυξης (</w:t>
      </w:r>
      <w:r w:rsidRPr="00534686">
        <w:rPr>
          <w:b/>
          <w:lang w:val="el-GR"/>
        </w:rPr>
        <w:t>Εικόνα</w:t>
      </w:r>
      <w:r>
        <w:rPr>
          <w:b/>
          <w:lang w:val="el-GR"/>
        </w:rPr>
        <w:t xml:space="preserve"> </w:t>
      </w:r>
      <w:r w:rsidRPr="00E5045C">
        <w:rPr>
          <w:b/>
          <w:bCs/>
          <w:lang w:val="el-GR"/>
        </w:rPr>
        <w:t>3.6.3</w:t>
      </w:r>
      <w:r>
        <w:rPr>
          <w:b/>
          <w:bCs/>
          <w:lang w:val="el-GR"/>
        </w:rPr>
        <w:t>-</w:t>
      </w:r>
      <w:r w:rsidR="00DD5DFF" w:rsidRPr="00527FCB">
        <w:rPr>
          <w:b/>
          <w:bCs/>
          <w:sz w:val="20"/>
          <w:szCs w:val="20"/>
          <w:lang w:val="el-GR"/>
        </w:rPr>
        <w:t>35</w:t>
      </w:r>
      <w:r w:rsidR="00DD5DFF" w:rsidRPr="00534686">
        <w:rPr>
          <w:b/>
          <w:lang w:val="el-GR"/>
        </w:rPr>
        <w:t>δ</w:t>
      </w:r>
      <w:r>
        <w:rPr>
          <w:lang w:val="el-GR"/>
        </w:rPr>
        <w:t xml:space="preserve">), η εφαρμογή των </w:t>
      </w:r>
      <w:r>
        <w:rPr>
          <w:lang w:val="en-US"/>
        </w:rPr>
        <w:t>dsRNAs</w:t>
      </w:r>
      <w:r>
        <w:rPr>
          <w:lang w:val="el-GR"/>
        </w:rPr>
        <w:t xml:space="preserve"> των αλληλουχιών </w:t>
      </w:r>
      <w:proofErr w:type="spellStart"/>
      <w:r>
        <w:rPr>
          <w:lang w:val="en-US"/>
        </w:rPr>
        <w:t>p</w:t>
      </w:r>
      <w:r w:rsidRPr="00E94D7D">
        <w:rPr>
          <w:i/>
          <w:lang w:val="en-US"/>
        </w:rPr>
        <w:t>CSEP</w:t>
      </w:r>
      <w:proofErr w:type="spellEnd"/>
      <w:r w:rsidRPr="00E94D7D">
        <w:rPr>
          <w:i/>
          <w:lang w:val="el-GR"/>
        </w:rPr>
        <w:t>01</w:t>
      </w:r>
      <w:r w:rsidRPr="00E94D7D">
        <w:rPr>
          <w:lang w:val="el-GR"/>
        </w:rPr>
        <w:t xml:space="preserve"> και </w:t>
      </w:r>
      <w:proofErr w:type="spellStart"/>
      <w:r>
        <w:rPr>
          <w:lang w:val="en-US"/>
        </w:rPr>
        <w:t>p</w:t>
      </w:r>
      <w:r w:rsidRPr="00E94D7D">
        <w:rPr>
          <w:i/>
          <w:lang w:val="en-US"/>
        </w:rPr>
        <w:t>SdhD</w:t>
      </w:r>
      <w:proofErr w:type="spellEnd"/>
      <w:r>
        <w:rPr>
          <w:i/>
          <w:lang w:val="el-GR"/>
        </w:rPr>
        <w:t xml:space="preserve"> </w:t>
      </w:r>
      <w:r>
        <w:rPr>
          <w:lang w:val="el-GR"/>
        </w:rPr>
        <w:t xml:space="preserve">οδήγησε σε γενική καθυστέρηση της ανάπτυξης του μύκητα </w:t>
      </w:r>
      <w:r w:rsidRPr="00E444B8">
        <w:rPr>
          <w:i/>
          <w:lang w:val="en-US"/>
        </w:rPr>
        <w:t>P</w:t>
      </w:r>
      <w:r w:rsidR="00CF68E3" w:rsidRPr="00EC44D2">
        <w:rPr>
          <w:i/>
          <w:lang w:val="el-GR"/>
        </w:rPr>
        <w:t>.</w:t>
      </w:r>
      <w:r w:rsidRPr="00E444B8">
        <w:rPr>
          <w:i/>
          <w:lang w:val="el-GR"/>
        </w:rPr>
        <w:t xml:space="preserve"> </w:t>
      </w:r>
      <w:r w:rsidRPr="00E444B8">
        <w:rPr>
          <w:i/>
          <w:lang w:val="en-US"/>
        </w:rPr>
        <w:t>xanthii</w:t>
      </w:r>
      <w:r w:rsidRPr="00E444B8">
        <w:rPr>
          <w:lang w:val="el-GR"/>
        </w:rPr>
        <w:t xml:space="preserve"> </w:t>
      </w:r>
      <w:r>
        <w:rPr>
          <w:lang w:val="el-GR"/>
        </w:rPr>
        <w:t xml:space="preserve">στους δίσκους κοτυληδόνων φυτών αγγουριάς. Στατιστική ανάλυση του δείκτη </w:t>
      </w:r>
      <w:r>
        <w:rPr>
          <w:lang w:val="en-US"/>
        </w:rPr>
        <w:t>AUDPC</w:t>
      </w:r>
      <w:r w:rsidRPr="00607C7B">
        <w:rPr>
          <w:lang w:val="el-GR"/>
        </w:rPr>
        <w:t xml:space="preserve"> </w:t>
      </w:r>
      <w:r w:rsidR="00CF68E3">
        <w:rPr>
          <w:lang w:val="el-GR"/>
        </w:rPr>
        <w:t xml:space="preserve">κατέδειξε </w:t>
      </w:r>
      <w:r>
        <w:rPr>
          <w:lang w:val="el-GR"/>
        </w:rPr>
        <w:t>σημαντική διαφοροποίηση της επέμβασης</w:t>
      </w:r>
      <w:r w:rsidRPr="00607C7B">
        <w:rPr>
          <w:lang w:val="el-GR"/>
        </w:rPr>
        <w:t xml:space="preserve"> </w:t>
      </w:r>
      <w:r w:rsidRPr="00607C7B">
        <w:rPr>
          <w:i/>
          <w:lang w:val="en-US"/>
        </w:rPr>
        <w:t>P</w:t>
      </w:r>
      <w:r w:rsidRPr="00607C7B">
        <w:rPr>
          <w:i/>
          <w:lang w:val="el-GR"/>
        </w:rPr>
        <w:t xml:space="preserve">. </w:t>
      </w:r>
      <w:r w:rsidRPr="00607C7B">
        <w:rPr>
          <w:i/>
          <w:lang w:val="en-US"/>
        </w:rPr>
        <w:t>xanthii</w:t>
      </w:r>
      <w:r w:rsidRPr="00607C7B">
        <w:rPr>
          <w:lang w:val="el-GR"/>
        </w:rPr>
        <w:t xml:space="preserve"> </w:t>
      </w:r>
      <w:r>
        <w:rPr>
          <w:lang w:val="el-GR"/>
        </w:rPr>
        <w:t>–</w:t>
      </w:r>
      <w:r w:rsidRPr="00607C7B">
        <w:rPr>
          <w:lang w:val="el-GR"/>
        </w:rPr>
        <w:t xml:space="preserve"> </w:t>
      </w:r>
      <w:proofErr w:type="spellStart"/>
      <w:r>
        <w:rPr>
          <w:lang w:val="en-US"/>
        </w:rPr>
        <w:t>p</w:t>
      </w:r>
      <w:r w:rsidRPr="00E94D7D">
        <w:rPr>
          <w:i/>
          <w:lang w:val="en-US"/>
        </w:rPr>
        <w:t>SdhD</w:t>
      </w:r>
      <w:proofErr w:type="spellEnd"/>
      <w:r w:rsidRPr="00607C7B">
        <w:rPr>
          <w:lang w:val="el-GR"/>
        </w:rPr>
        <w:t xml:space="preserve"> </w:t>
      </w:r>
      <w:r>
        <w:rPr>
          <w:lang w:val="el-GR"/>
        </w:rPr>
        <w:t xml:space="preserve">από τον μάρτυρα, ενώ κάτι αντίστοιχο δεν παρατηρήθηκε όσον αφορά την επέμβαση </w:t>
      </w:r>
      <w:r w:rsidRPr="00607C7B">
        <w:rPr>
          <w:i/>
          <w:lang w:val="en-US"/>
        </w:rPr>
        <w:t>P</w:t>
      </w:r>
      <w:r w:rsidRPr="00607C7B">
        <w:rPr>
          <w:i/>
          <w:lang w:val="el-GR"/>
        </w:rPr>
        <w:t xml:space="preserve">. </w:t>
      </w:r>
      <w:r w:rsidRPr="00607C7B">
        <w:rPr>
          <w:i/>
          <w:lang w:val="en-US"/>
        </w:rPr>
        <w:t>xanthii</w:t>
      </w:r>
      <w:r w:rsidRPr="00607C7B">
        <w:rPr>
          <w:lang w:val="el-GR"/>
        </w:rPr>
        <w:t xml:space="preserve"> </w:t>
      </w:r>
      <w:r>
        <w:rPr>
          <w:lang w:val="el-GR"/>
        </w:rPr>
        <w:t>–</w:t>
      </w:r>
      <w:r w:rsidRPr="00607C7B">
        <w:rPr>
          <w:lang w:val="el-GR"/>
        </w:rPr>
        <w:t xml:space="preserve"> </w:t>
      </w:r>
      <w:proofErr w:type="spellStart"/>
      <w:r>
        <w:rPr>
          <w:lang w:val="en-US"/>
        </w:rPr>
        <w:t>p</w:t>
      </w:r>
      <w:r w:rsidRPr="00607C7B">
        <w:rPr>
          <w:i/>
          <w:lang w:val="en-US"/>
        </w:rPr>
        <w:t>CSEP</w:t>
      </w:r>
      <w:proofErr w:type="spellEnd"/>
      <w:r w:rsidRPr="00607C7B">
        <w:rPr>
          <w:i/>
          <w:lang w:val="el-GR"/>
        </w:rPr>
        <w:t>01</w:t>
      </w:r>
      <w:r>
        <w:rPr>
          <w:lang w:val="el-GR"/>
        </w:rPr>
        <w:t xml:space="preserve"> (</w:t>
      </w:r>
      <w:r w:rsidRPr="00534686">
        <w:rPr>
          <w:b/>
          <w:lang w:val="el-GR"/>
        </w:rPr>
        <w:t>Εικόνα</w:t>
      </w:r>
      <w:r>
        <w:rPr>
          <w:b/>
          <w:lang w:val="el-GR"/>
        </w:rPr>
        <w:t xml:space="preserve"> </w:t>
      </w:r>
      <w:r w:rsidRPr="00E5045C">
        <w:rPr>
          <w:b/>
          <w:bCs/>
          <w:lang w:val="el-GR"/>
        </w:rPr>
        <w:t>3.6.3</w:t>
      </w:r>
      <w:r>
        <w:rPr>
          <w:b/>
          <w:bCs/>
          <w:lang w:val="el-GR"/>
        </w:rPr>
        <w:t>-</w:t>
      </w:r>
      <w:r w:rsidR="00DD5DFF" w:rsidRPr="00527FCB">
        <w:rPr>
          <w:b/>
          <w:bCs/>
          <w:sz w:val="20"/>
          <w:szCs w:val="20"/>
          <w:lang w:val="el-GR"/>
        </w:rPr>
        <w:t>35</w:t>
      </w:r>
      <w:r w:rsidR="00DD5DFF" w:rsidRPr="00534686">
        <w:rPr>
          <w:b/>
          <w:lang w:val="el-GR"/>
        </w:rPr>
        <w:t>β</w:t>
      </w:r>
      <w:r>
        <w:rPr>
          <w:lang w:val="el-GR"/>
        </w:rPr>
        <w:t>).</w:t>
      </w:r>
      <w:r w:rsidRPr="00607C7B">
        <w:rPr>
          <w:lang w:val="el-GR"/>
        </w:rPr>
        <w:t xml:space="preserve"> </w:t>
      </w:r>
      <w:r>
        <w:rPr>
          <w:lang w:val="el-GR"/>
        </w:rPr>
        <w:t xml:space="preserve">Κατά συνέπεια, τα πειραματικά δεδομένα υποστηρίζουν πως η εφαρμογή της μεθόδου </w:t>
      </w:r>
      <w:r>
        <w:rPr>
          <w:lang w:val="en-US"/>
        </w:rPr>
        <w:t>SIGS</w:t>
      </w:r>
      <w:r w:rsidRPr="00B86704">
        <w:rPr>
          <w:lang w:val="el-GR"/>
        </w:rPr>
        <w:t xml:space="preserve"> </w:t>
      </w:r>
      <w:r>
        <w:rPr>
          <w:lang w:val="el-GR"/>
        </w:rPr>
        <w:t xml:space="preserve">ήταν πιο αποτελεσματική με μοριακό στόχο το γονίδιο </w:t>
      </w:r>
      <w:r w:rsidRPr="00B86704">
        <w:rPr>
          <w:i/>
          <w:lang w:val="en-US"/>
        </w:rPr>
        <w:t>SdhD</w:t>
      </w:r>
      <w:r w:rsidRPr="00B86704">
        <w:rPr>
          <w:lang w:val="el-GR"/>
        </w:rPr>
        <w:t xml:space="preserve"> </w:t>
      </w:r>
      <w:r>
        <w:rPr>
          <w:lang w:val="el-GR"/>
        </w:rPr>
        <w:t xml:space="preserve">έναντι του γονιδίου </w:t>
      </w:r>
      <w:r w:rsidRPr="00B86704">
        <w:rPr>
          <w:i/>
          <w:lang w:val="en-US"/>
        </w:rPr>
        <w:t>CSEP</w:t>
      </w:r>
      <w:r w:rsidRPr="00B86704">
        <w:rPr>
          <w:i/>
          <w:lang w:val="el-GR"/>
        </w:rPr>
        <w:t>01</w:t>
      </w:r>
      <w:r>
        <w:rPr>
          <w:lang w:val="el-GR"/>
        </w:rPr>
        <w:t xml:space="preserve">. Η συγκέντρωση των κονιδίων που μετρήθηκε έπειτα από </w:t>
      </w:r>
      <w:proofErr w:type="spellStart"/>
      <w:r>
        <w:rPr>
          <w:lang w:val="el-GR"/>
        </w:rPr>
        <w:t>έκπλυση</w:t>
      </w:r>
      <w:proofErr w:type="spellEnd"/>
      <w:r>
        <w:rPr>
          <w:lang w:val="el-GR"/>
        </w:rPr>
        <w:t xml:space="preserve"> των δίσκων με 100 μ</w:t>
      </w:r>
      <w:r>
        <w:rPr>
          <w:lang w:val="en-US"/>
        </w:rPr>
        <w:t>l</w:t>
      </w:r>
      <w:r w:rsidRPr="00B86704">
        <w:rPr>
          <w:lang w:val="el-GR"/>
        </w:rPr>
        <w:t xml:space="preserve"> </w:t>
      </w:r>
      <w:r>
        <w:rPr>
          <w:lang w:val="el-GR"/>
        </w:rPr>
        <w:t xml:space="preserve">υδατικού διαλύματος </w:t>
      </w:r>
      <w:r>
        <w:rPr>
          <w:lang w:val="en-US"/>
        </w:rPr>
        <w:t>Tween</w:t>
      </w:r>
      <w:r w:rsidRPr="00B86704">
        <w:rPr>
          <w:lang w:val="el-GR"/>
        </w:rPr>
        <w:t xml:space="preserve">-20, </w:t>
      </w:r>
      <w:r>
        <w:rPr>
          <w:lang w:val="el-GR"/>
        </w:rPr>
        <w:t xml:space="preserve">δεν οδήγησε σε στατιστικώς σημαντική διαφοροποίηση των </w:t>
      </w:r>
      <w:r w:rsidR="00CF68E3">
        <w:rPr>
          <w:lang w:val="el-GR"/>
        </w:rPr>
        <w:t>επεμβάσεων</w:t>
      </w:r>
      <w:r>
        <w:rPr>
          <w:lang w:val="el-GR"/>
        </w:rPr>
        <w:t xml:space="preserve">, αν και κατά μέσο όρο υπήρξε μειωμένη για τις επεμβάσεις με εφαρμογή των εξωγενών μορίων </w:t>
      </w:r>
      <w:r>
        <w:rPr>
          <w:lang w:val="en-US"/>
        </w:rPr>
        <w:t>dsRNA</w:t>
      </w:r>
      <w:r>
        <w:rPr>
          <w:lang w:val="el-GR"/>
        </w:rPr>
        <w:t xml:space="preserve"> (</w:t>
      </w:r>
      <w:r w:rsidRPr="00534686">
        <w:rPr>
          <w:b/>
          <w:lang w:val="el-GR"/>
        </w:rPr>
        <w:t>Εικόνα</w:t>
      </w:r>
      <w:r>
        <w:rPr>
          <w:b/>
          <w:lang w:val="el-GR"/>
        </w:rPr>
        <w:t xml:space="preserve"> </w:t>
      </w:r>
      <w:r w:rsidRPr="00E5045C">
        <w:rPr>
          <w:b/>
          <w:bCs/>
          <w:lang w:val="el-GR"/>
        </w:rPr>
        <w:t>3.6.3</w:t>
      </w:r>
      <w:r>
        <w:rPr>
          <w:b/>
          <w:bCs/>
          <w:lang w:val="el-GR"/>
        </w:rPr>
        <w:t>-</w:t>
      </w:r>
      <w:r w:rsidR="00DD5DFF" w:rsidRPr="00527FCB">
        <w:rPr>
          <w:b/>
          <w:bCs/>
          <w:sz w:val="20"/>
          <w:szCs w:val="20"/>
          <w:lang w:val="el-GR"/>
        </w:rPr>
        <w:t>35</w:t>
      </w:r>
      <w:r w:rsidR="00DD5DFF" w:rsidRPr="00534686">
        <w:rPr>
          <w:b/>
          <w:lang w:val="el-GR"/>
        </w:rPr>
        <w:t>γ</w:t>
      </w:r>
      <w:r>
        <w:rPr>
          <w:lang w:val="el-GR"/>
        </w:rPr>
        <w:t>)</w:t>
      </w:r>
      <w:r w:rsidRPr="00B86704">
        <w:rPr>
          <w:lang w:val="el-GR"/>
        </w:rPr>
        <w:t>.</w:t>
      </w:r>
    </w:p>
    <w:p w14:paraId="044C5858" w14:textId="77777777" w:rsidR="001E48EA" w:rsidRDefault="001E48EA" w:rsidP="00F64E87">
      <w:pPr>
        <w:spacing w:before="120" w:line="276" w:lineRule="auto"/>
        <w:jc w:val="center"/>
        <w:rPr>
          <w:lang w:val="el-GR"/>
        </w:rPr>
      </w:pPr>
      <w:r>
        <w:rPr>
          <w:noProof/>
          <w:lang w:val="el-GR" w:eastAsia="el-GR" w:bidi="ar-SA"/>
        </w:rPr>
        <w:lastRenderedPageBreak/>
        <w:drawing>
          <wp:inline distT="0" distB="0" distL="0" distR="0" wp14:anchorId="3889A158" wp14:editId="2A9B162A">
            <wp:extent cx="5089009" cy="5178175"/>
            <wp:effectExtent l="0" t="0" r="0" b="3810"/>
            <wp:docPr id="12" name="Εικόνα 7" descr="A screenshot of a computer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Εικόνα 7" descr="A screenshot of a computer game&#10;&#10;AI-generated content may be incorrect."/>
                    <pic:cNvPicPr>
                      <a:picLocks noChangeAspect="1" noChangeArrowheads="1"/>
                    </pic:cNvPicPr>
                  </pic:nvPicPr>
                  <pic:blipFill>
                    <a:blip r:embed="rId56"/>
                    <a:srcRect/>
                    <a:stretch>
                      <a:fillRect/>
                    </a:stretch>
                  </pic:blipFill>
                  <pic:spPr bwMode="auto">
                    <a:xfrm>
                      <a:off x="0" y="0"/>
                      <a:ext cx="5096948" cy="5186254"/>
                    </a:xfrm>
                    <a:prstGeom prst="rect">
                      <a:avLst/>
                    </a:prstGeom>
                    <a:noFill/>
                  </pic:spPr>
                </pic:pic>
              </a:graphicData>
            </a:graphic>
          </wp:inline>
        </w:drawing>
      </w:r>
    </w:p>
    <w:p w14:paraId="7FE5C9FC" w14:textId="35223FE3" w:rsidR="001E48EA" w:rsidRPr="00E22F7F" w:rsidRDefault="001E48EA" w:rsidP="001E48EA">
      <w:pPr>
        <w:spacing w:before="120" w:after="120" w:line="276" w:lineRule="auto"/>
        <w:jc w:val="both"/>
        <w:rPr>
          <w:sz w:val="20"/>
          <w:szCs w:val="20"/>
          <w:lang w:val="el-GR"/>
        </w:rPr>
      </w:pPr>
      <w:r w:rsidRPr="00E5045C">
        <w:rPr>
          <w:b/>
          <w:bCs/>
          <w:sz w:val="20"/>
          <w:szCs w:val="20"/>
          <w:lang w:val="el-GR"/>
        </w:rPr>
        <w:t>Εικόνα 3.6.3-</w:t>
      </w:r>
      <w:r w:rsidR="00DD5DFF" w:rsidRPr="00527FCB">
        <w:rPr>
          <w:b/>
          <w:bCs/>
          <w:sz w:val="20"/>
          <w:szCs w:val="20"/>
          <w:lang w:val="el-GR"/>
        </w:rPr>
        <w:t>35</w:t>
      </w:r>
      <w:r w:rsidR="00DD5DFF" w:rsidRPr="00E5045C">
        <w:rPr>
          <w:b/>
          <w:bCs/>
          <w:sz w:val="20"/>
          <w:szCs w:val="20"/>
          <w:lang w:val="el-GR"/>
        </w:rPr>
        <w:t xml:space="preserve"> </w:t>
      </w:r>
      <w:r w:rsidRPr="00E5045C">
        <w:rPr>
          <w:bCs/>
          <w:sz w:val="20"/>
          <w:szCs w:val="20"/>
          <w:lang w:val="el-GR"/>
        </w:rPr>
        <w:t>Αποτελέσματα</w:t>
      </w:r>
      <w:r w:rsidRPr="00FF53E8">
        <w:rPr>
          <w:bCs/>
          <w:sz w:val="20"/>
          <w:szCs w:val="20"/>
          <w:lang w:val="el-GR"/>
        </w:rPr>
        <w:t xml:space="preserve"> δοκιμής δίσκων φύλλων όπου </w:t>
      </w:r>
      <w:r>
        <w:rPr>
          <w:bCs/>
          <w:sz w:val="20"/>
          <w:szCs w:val="20"/>
          <w:lang w:val="el-GR"/>
        </w:rPr>
        <w:t>αξιολογήθηκε</w:t>
      </w:r>
      <w:r w:rsidRPr="00FF53E8">
        <w:rPr>
          <w:bCs/>
          <w:sz w:val="20"/>
          <w:szCs w:val="20"/>
          <w:lang w:val="el-GR"/>
        </w:rPr>
        <w:t xml:space="preserve"> η τεχνολογία </w:t>
      </w:r>
      <w:r w:rsidRPr="00FF53E8">
        <w:rPr>
          <w:bCs/>
          <w:sz w:val="20"/>
          <w:szCs w:val="20"/>
          <w:lang w:val="en-US"/>
        </w:rPr>
        <w:t>SIGS</w:t>
      </w:r>
      <w:r w:rsidRPr="00FF53E8">
        <w:rPr>
          <w:bCs/>
          <w:sz w:val="20"/>
          <w:szCs w:val="20"/>
          <w:lang w:val="el-GR"/>
        </w:rPr>
        <w:t xml:space="preserve"> για την αντιμετώπιση του μύκητα </w:t>
      </w:r>
      <w:r w:rsidRPr="00FF53E8">
        <w:rPr>
          <w:bCs/>
          <w:i/>
          <w:sz w:val="20"/>
          <w:szCs w:val="20"/>
          <w:lang w:val="en-US"/>
        </w:rPr>
        <w:t>P</w:t>
      </w:r>
      <w:r w:rsidRPr="00FF53E8">
        <w:rPr>
          <w:bCs/>
          <w:i/>
          <w:sz w:val="20"/>
          <w:szCs w:val="20"/>
          <w:lang w:val="el-GR"/>
        </w:rPr>
        <w:t xml:space="preserve">. </w:t>
      </w:r>
      <w:r w:rsidRPr="00FF53E8">
        <w:rPr>
          <w:bCs/>
          <w:i/>
          <w:sz w:val="20"/>
          <w:szCs w:val="20"/>
          <w:lang w:val="en-US"/>
        </w:rPr>
        <w:t>xanthii</w:t>
      </w:r>
      <w:r w:rsidRPr="00FF53E8">
        <w:rPr>
          <w:bCs/>
          <w:sz w:val="20"/>
          <w:szCs w:val="20"/>
          <w:lang w:val="el-GR"/>
        </w:rPr>
        <w:t xml:space="preserve"> με μοριακούς στόχους τα γονίδια </w:t>
      </w:r>
      <w:r w:rsidRPr="00FF53E8">
        <w:rPr>
          <w:bCs/>
          <w:i/>
          <w:sz w:val="20"/>
          <w:szCs w:val="20"/>
          <w:lang w:val="en-US"/>
        </w:rPr>
        <w:t>SdhD</w:t>
      </w:r>
      <w:r w:rsidRPr="00FF53E8">
        <w:rPr>
          <w:bCs/>
          <w:sz w:val="20"/>
          <w:szCs w:val="20"/>
          <w:lang w:val="el-GR"/>
        </w:rPr>
        <w:t xml:space="preserve"> και </w:t>
      </w:r>
      <w:r w:rsidRPr="00FF53E8">
        <w:rPr>
          <w:bCs/>
          <w:i/>
          <w:sz w:val="20"/>
          <w:szCs w:val="20"/>
          <w:lang w:val="en-US"/>
        </w:rPr>
        <w:t>CSEP</w:t>
      </w:r>
      <w:r w:rsidRPr="00FF53E8">
        <w:rPr>
          <w:bCs/>
          <w:i/>
          <w:sz w:val="20"/>
          <w:szCs w:val="20"/>
          <w:lang w:val="el-GR"/>
        </w:rPr>
        <w:t xml:space="preserve">01. </w:t>
      </w:r>
      <w:r w:rsidRPr="00FF53E8">
        <w:rPr>
          <w:sz w:val="20"/>
          <w:szCs w:val="20"/>
          <w:lang w:val="el-GR"/>
        </w:rPr>
        <w:t>(</w:t>
      </w:r>
      <w:r>
        <w:rPr>
          <w:sz w:val="20"/>
          <w:szCs w:val="20"/>
          <w:lang w:val="el-GR"/>
        </w:rPr>
        <w:t>α) Κ</w:t>
      </w:r>
      <w:r w:rsidRPr="00FF556D">
        <w:rPr>
          <w:sz w:val="20"/>
          <w:szCs w:val="20"/>
          <w:lang w:val="el-GR"/>
        </w:rPr>
        <w:t>αμπύλη εξέλι</w:t>
      </w:r>
      <w:r>
        <w:rPr>
          <w:sz w:val="20"/>
          <w:szCs w:val="20"/>
          <w:lang w:val="el-GR"/>
        </w:rPr>
        <w:t>ξης της ασθένειας όπως προέκυψε από διαδοχικές μετρήσεις της μυκηλιακής ανάπτυξης σε δίσκους κοτυληδόνων φυτών αγγουριάς.</w:t>
      </w:r>
      <w:r w:rsidRPr="00FF556D">
        <w:rPr>
          <w:sz w:val="20"/>
          <w:szCs w:val="20"/>
          <w:lang w:val="el-GR"/>
        </w:rPr>
        <w:t xml:space="preserve"> Οι </w:t>
      </w:r>
      <w:r w:rsidR="00CF68E3">
        <w:rPr>
          <w:sz w:val="20"/>
          <w:szCs w:val="20"/>
          <w:lang w:val="el-GR"/>
        </w:rPr>
        <w:t>ζώνες</w:t>
      </w:r>
      <w:r w:rsidR="00CF68E3" w:rsidRPr="00FF556D">
        <w:rPr>
          <w:sz w:val="20"/>
          <w:szCs w:val="20"/>
          <w:lang w:val="el-GR"/>
        </w:rPr>
        <w:t xml:space="preserve"> </w:t>
      </w:r>
      <w:r w:rsidRPr="00FF556D">
        <w:rPr>
          <w:sz w:val="20"/>
          <w:szCs w:val="20"/>
          <w:lang w:val="el-GR"/>
        </w:rPr>
        <w:t>αντιπροσωπεύουν το τυπικό σφάλμα του μέσου όρου</w:t>
      </w:r>
      <w:r>
        <w:rPr>
          <w:sz w:val="20"/>
          <w:szCs w:val="20"/>
          <w:lang w:val="el-GR"/>
        </w:rPr>
        <w:t>.</w:t>
      </w:r>
      <w:r w:rsidRPr="00FF556D">
        <w:rPr>
          <w:sz w:val="20"/>
          <w:szCs w:val="20"/>
          <w:lang w:val="el-GR"/>
        </w:rPr>
        <w:t xml:space="preserve"> (β) </w:t>
      </w:r>
      <w:r>
        <w:rPr>
          <w:sz w:val="20"/>
          <w:szCs w:val="20"/>
          <w:lang w:val="el-GR"/>
        </w:rPr>
        <w:t>Ραβδόγραμμα</w:t>
      </w:r>
      <w:r w:rsidRPr="00FF556D">
        <w:rPr>
          <w:sz w:val="20"/>
          <w:szCs w:val="20"/>
          <w:lang w:val="el-GR"/>
        </w:rPr>
        <w:t xml:space="preserve"> </w:t>
      </w:r>
      <w:r>
        <w:rPr>
          <w:sz w:val="20"/>
          <w:szCs w:val="20"/>
          <w:lang w:val="el-GR"/>
        </w:rPr>
        <w:t>σύγκρισης</w:t>
      </w:r>
      <w:r w:rsidRPr="00FF556D">
        <w:rPr>
          <w:sz w:val="20"/>
          <w:szCs w:val="20"/>
          <w:lang w:val="el-GR"/>
        </w:rPr>
        <w:t xml:space="preserve"> το</w:t>
      </w:r>
      <w:r>
        <w:rPr>
          <w:sz w:val="20"/>
          <w:szCs w:val="20"/>
          <w:lang w:val="el-GR"/>
        </w:rPr>
        <w:t>υ συνολικού ποσού</w:t>
      </w:r>
      <w:r w:rsidRPr="00FF556D">
        <w:rPr>
          <w:sz w:val="20"/>
          <w:szCs w:val="20"/>
          <w:lang w:val="el-GR"/>
        </w:rPr>
        <w:t xml:space="preserve"> </w:t>
      </w:r>
      <w:r>
        <w:rPr>
          <w:sz w:val="20"/>
          <w:szCs w:val="20"/>
          <w:lang w:val="el-GR"/>
        </w:rPr>
        <w:t xml:space="preserve">της </w:t>
      </w:r>
      <w:r w:rsidRPr="00FF556D">
        <w:rPr>
          <w:sz w:val="20"/>
          <w:szCs w:val="20"/>
          <w:lang w:val="el-GR"/>
        </w:rPr>
        <w:t>ασθένειας</w:t>
      </w:r>
      <w:r>
        <w:rPr>
          <w:sz w:val="20"/>
          <w:szCs w:val="20"/>
          <w:lang w:val="el-GR"/>
        </w:rPr>
        <w:t xml:space="preserve"> (</w:t>
      </w:r>
      <w:r>
        <w:rPr>
          <w:sz w:val="20"/>
          <w:szCs w:val="20"/>
          <w:lang w:val="en-US"/>
        </w:rPr>
        <w:t>AUDPC</w:t>
      </w:r>
      <w:r w:rsidRPr="00534686">
        <w:rPr>
          <w:sz w:val="20"/>
          <w:szCs w:val="20"/>
          <w:lang w:val="el-GR"/>
        </w:rPr>
        <w:t>)</w:t>
      </w:r>
      <w:r w:rsidRPr="00FF556D">
        <w:rPr>
          <w:sz w:val="20"/>
          <w:szCs w:val="20"/>
          <w:lang w:val="el-GR"/>
        </w:rPr>
        <w:t xml:space="preserve"> σε κάθε επέμβαση. Οι </w:t>
      </w:r>
      <w:r w:rsidR="00CF68E3">
        <w:rPr>
          <w:sz w:val="20"/>
          <w:szCs w:val="20"/>
          <w:lang w:val="el-GR"/>
        </w:rPr>
        <w:t>ζώνες</w:t>
      </w:r>
      <w:r w:rsidR="00CF68E3" w:rsidRPr="00FF556D">
        <w:rPr>
          <w:sz w:val="20"/>
          <w:szCs w:val="20"/>
          <w:lang w:val="el-GR"/>
        </w:rPr>
        <w:t xml:space="preserve"> </w:t>
      </w:r>
      <w:r w:rsidRPr="00FF556D">
        <w:rPr>
          <w:sz w:val="20"/>
          <w:szCs w:val="20"/>
          <w:lang w:val="el-GR"/>
        </w:rPr>
        <w:t xml:space="preserve">αντιπροσωπεύουν το τυπικό σφάλμα του μέσου όρου, ενώ </w:t>
      </w:r>
      <w:r>
        <w:rPr>
          <w:sz w:val="20"/>
          <w:szCs w:val="20"/>
          <w:lang w:val="el-GR"/>
        </w:rPr>
        <w:t>η ένδειξη «</w:t>
      </w:r>
      <w:r w:rsidRPr="00FF53E8">
        <w:rPr>
          <w:sz w:val="20"/>
          <w:szCs w:val="20"/>
          <w:lang w:val="el-GR"/>
        </w:rPr>
        <w:t>***</w:t>
      </w:r>
      <w:r>
        <w:rPr>
          <w:sz w:val="20"/>
          <w:szCs w:val="20"/>
          <w:lang w:val="el-GR"/>
        </w:rPr>
        <w:t xml:space="preserve">» πάνω από τη </w:t>
      </w:r>
      <w:r w:rsidR="00CF68E3">
        <w:rPr>
          <w:sz w:val="20"/>
          <w:szCs w:val="20"/>
          <w:lang w:val="el-GR"/>
        </w:rPr>
        <w:t xml:space="preserve">ζώνη </w:t>
      </w:r>
      <w:r>
        <w:rPr>
          <w:sz w:val="20"/>
          <w:szCs w:val="20"/>
          <w:lang w:val="el-GR"/>
        </w:rPr>
        <w:t xml:space="preserve">της επέμβασης </w:t>
      </w:r>
      <w:r w:rsidRPr="00FF53E8">
        <w:rPr>
          <w:i/>
          <w:sz w:val="20"/>
          <w:szCs w:val="20"/>
          <w:lang w:val="en-US"/>
        </w:rPr>
        <w:t>P</w:t>
      </w:r>
      <w:r w:rsidRPr="00FF53E8">
        <w:rPr>
          <w:i/>
          <w:sz w:val="20"/>
          <w:szCs w:val="20"/>
          <w:lang w:val="el-GR"/>
        </w:rPr>
        <w:t xml:space="preserve">. </w:t>
      </w:r>
      <w:r w:rsidRPr="00FF53E8">
        <w:rPr>
          <w:i/>
          <w:sz w:val="20"/>
          <w:szCs w:val="20"/>
          <w:lang w:val="en-US"/>
        </w:rPr>
        <w:t>xanthii</w:t>
      </w:r>
      <w:r w:rsidRPr="00FF53E8">
        <w:rPr>
          <w:sz w:val="20"/>
          <w:szCs w:val="20"/>
          <w:lang w:val="el-GR"/>
        </w:rPr>
        <w:t xml:space="preserve"> - </w:t>
      </w:r>
      <w:proofErr w:type="spellStart"/>
      <w:r w:rsidRPr="00FF53E8">
        <w:rPr>
          <w:i/>
          <w:sz w:val="20"/>
          <w:szCs w:val="20"/>
          <w:lang w:val="en-US"/>
        </w:rPr>
        <w:t>pSdhD</w:t>
      </w:r>
      <w:proofErr w:type="spellEnd"/>
      <w:r>
        <w:rPr>
          <w:sz w:val="20"/>
          <w:szCs w:val="20"/>
          <w:lang w:val="el-GR"/>
        </w:rPr>
        <w:t xml:space="preserve"> υποδεικνύει</w:t>
      </w:r>
      <w:r w:rsidRPr="00FF556D">
        <w:rPr>
          <w:sz w:val="20"/>
          <w:szCs w:val="20"/>
          <w:lang w:val="el-GR"/>
        </w:rPr>
        <w:t xml:space="preserve"> ότι υπάρχει στατι</w:t>
      </w:r>
      <w:r>
        <w:rPr>
          <w:sz w:val="20"/>
          <w:szCs w:val="20"/>
          <w:lang w:val="el-GR"/>
        </w:rPr>
        <w:t xml:space="preserve">στικώς σημαντική διαφορά από την επέμβαση του θετικού μάρτυρα </w:t>
      </w:r>
      <w:r w:rsidRPr="00FF53E8">
        <w:rPr>
          <w:i/>
          <w:sz w:val="20"/>
          <w:szCs w:val="20"/>
          <w:lang w:val="en-US"/>
        </w:rPr>
        <w:t>P</w:t>
      </w:r>
      <w:r w:rsidRPr="00FF53E8">
        <w:rPr>
          <w:i/>
          <w:sz w:val="20"/>
          <w:szCs w:val="20"/>
          <w:lang w:val="el-GR"/>
        </w:rPr>
        <w:t xml:space="preserve">. </w:t>
      </w:r>
      <w:r w:rsidRPr="00FF53E8">
        <w:rPr>
          <w:i/>
          <w:sz w:val="20"/>
          <w:szCs w:val="20"/>
          <w:lang w:val="en-US"/>
        </w:rPr>
        <w:t>xanthii</w:t>
      </w:r>
      <w:r w:rsidRPr="0079562A">
        <w:rPr>
          <w:sz w:val="20"/>
          <w:szCs w:val="20"/>
          <w:lang w:val="el-GR"/>
        </w:rPr>
        <w:t xml:space="preserve"> </w:t>
      </w:r>
      <w:r>
        <w:rPr>
          <w:sz w:val="20"/>
          <w:szCs w:val="20"/>
          <w:lang w:val="el-GR"/>
        </w:rPr>
        <w:t xml:space="preserve">σύμφωνα </w:t>
      </w:r>
      <w:r w:rsidRPr="00B24467">
        <w:rPr>
          <w:sz w:val="20"/>
          <w:szCs w:val="20"/>
          <w:lang w:val="el-GR"/>
        </w:rPr>
        <w:t xml:space="preserve">με τη δοκιμή κατά </w:t>
      </w:r>
      <w:r w:rsidRPr="00B24467">
        <w:rPr>
          <w:sz w:val="20"/>
          <w:szCs w:val="20"/>
          <w:lang w:val="en-US"/>
        </w:rPr>
        <w:t>Dunnett</w:t>
      </w:r>
      <w:r w:rsidRPr="00B24467">
        <w:rPr>
          <w:sz w:val="20"/>
          <w:szCs w:val="20"/>
          <w:lang w:val="el-GR"/>
        </w:rPr>
        <w:t>’</w:t>
      </w:r>
      <w:r w:rsidRPr="00B24467">
        <w:rPr>
          <w:sz w:val="20"/>
          <w:szCs w:val="20"/>
          <w:lang w:val="en-US"/>
        </w:rPr>
        <w:t>s</w:t>
      </w:r>
      <w:r w:rsidRPr="00B24467">
        <w:rPr>
          <w:sz w:val="20"/>
          <w:szCs w:val="20"/>
          <w:lang w:val="el-GR"/>
        </w:rPr>
        <w:t>. (γ) Ραβδόγραμμα σύγκρισης</w:t>
      </w:r>
      <w:r>
        <w:rPr>
          <w:sz w:val="20"/>
          <w:szCs w:val="20"/>
          <w:lang w:val="el-GR"/>
        </w:rPr>
        <w:t xml:space="preserve"> της συγκέντρωσης κονιδίων που προέκυψε από τους δίσκους έπειτα από επιφανειακή </w:t>
      </w:r>
      <w:proofErr w:type="spellStart"/>
      <w:r>
        <w:rPr>
          <w:sz w:val="20"/>
          <w:szCs w:val="20"/>
          <w:lang w:val="el-GR"/>
        </w:rPr>
        <w:t>έκπλυση</w:t>
      </w:r>
      <w:proofErr w:type="spellEnd"/>
      <w:r>
        <w:rPr>
          <w:sz w:val="20"/>
          <w:szCs w:val="20"/>
          <w:lang w:val="el-GR"/>
        </w:rPr>
        <w:t xml:space="preserve"> με 100 μ</w:t>
      </w:r>
      <w:r>
        <w:rPr>
          <w:sz w:val="20"/>
          <w:szCs w:val="20"/>
          <w:lang w:val="en-US"/>
        </w:rPr>
        <w:t>l</w:t>
      </w:r>
      <w:r w:rsidRPr="0079562A">
        <w:rPr>
          <w:sz w:val="20"/>
          <w:szCs w:val="20"/>
          <w:lang w:val="el-GR"/>
        </w:rPr>
        <w:t xml:space="preserve"> </w:t>
      </w:r>
      <w:r>
        <w:rPr>
          <w:sz w:val="20"/>
          <w:szCs w:val="20"/>
          <w:lang w:val="el-GR"/>
        </w:rPr>
        <w:t xml:space="preserve">υδατικού διαλύματος </w:t>
      </w:r>
      <w:r>
        <w:rPr>
          <w:sz w:val="20"/>
          <w:szCs w:val="20"/>
          <w:lang w:val="en-US"/>
        </w:rPr>
        <w:t>Tween</w:t>
      </w:r>
      <w:r w:rsidRPr="00534686">
        <w:rPr>
          <w:sz w:val="20"/>
          <w:szCs w:val="20"/>
          <w:lang w:val="el-GR"/>
        </w:rPr>
        <w:t>-20</w:t>
      </w:r>
      <w:r>
        <w:rPr>
          <w:sz w:val="20"/>
          <w:szCs w:val="20"/>
          <w:lang w:val="el-GR"/>
        </w:rPr>
        <w:t xml:space="preserve">. Τα </w:t>
      </w:r>
      <w:r w:rsidRPr="0099670C">
        <w:rPr>
          <w:sz w:val="20"/>
          <w:szCs w:val="20"/>
          <w:lang w:val="el-GR"/>
        </w:rPr>
        <w:t>δεδομένα του συγκεκριμένου πειράματος δεν υποστήριξαν στατιστ</w:t>
      </w:r>
      <w:r>
        <w:rPr>
          <w:sz w:val="20"/>
          <w:szCs w:val="20"/>
          <w:lang w:val="el-GR"/>
        </w:rPr>
        <w:t>ικώς σημαντικές διαφοροποιήσεις,</w:t>
      </w:r>
      <w:r w:rsidRPr="0099670C">
        <w:rPr>
          <w:sz w:val="20"/>
          <w:szCs w:val="20"/>
          <w:lang w:val="el-GR"/>
        </w:rPr>
        <w:t xml:space="preserve"> αν και κατά μέσο όρο </w:t>
      </w:r>
      <w:r>
        <w:rPr>
          <w:sz w:val="20"/>
          <w:szCs w:val="20"/>
          <w:lang w:val="el-GR"/>
        </w:rPr>
        <w:t xml:space="preserve">η συγκέντρωση κονιδίων </w:t>
      </w:r>
      <w:r w:rsidRPr="0099670C">
        <w:rPr>
          <w:sz w:val="20"/>
          <w:szCs w:val="20"/>
          <w:lang w:val="el-GR"/>
        </w:rPr>
        <w:t xml:space="preserve">υπήρξε μειωμένη για τις επεμβάσεις με εφαρμογή των εξωγενών μορίων </w:t>
      </w:r>
      <w:r w:rsidRPr="0099670C">
        <w:rPr>
          <w:sz w:val="20"/>
          <w:szCs w:val="20"/>
          <w:lang w:val="en-US"/>
        </w:rPr>
        <w:t>dsRNA</w:t>
      </w:r>
      <w:r w:rsidRPr="0099670C">
        <w:rPr>
          <w:sz w:val="20"/>
          <w:szCs w:val="20"/>
          <w:lang w:val="el-GR"/>
        </w:rPr>
        <w:t xml:space="preserve"> (δ) Αντιπροσωπευτικές φωτογραφίες δίσκων κοτυληδόνων αγγουριάς </w:t>
      </w:r>
      <w:r>
        <w:rPr>
          <w:sz w:val="20"/>
          <w:szCs w:val="20"/>
          <w:lang w:val="el-GR"/>
        </w:rPr>
        <w:t>για κάθε επέμβαση</w:t>
      </w:r>
      <w:r w:rsidRPr="0099670C">
        <w:rPr>
          <w:sz w:val="20"/>
          <w:szCs w:val="20"/>
          <w:lang w:val="el-GR"/>
        </w:rPr>
        <w:t xml:space="preserve"> 7 ημέρες</w:t>
      </w:r>
      <w:r>
        <w:rPr>
          <w:sz w:val="20"/>
          <w:szCs w:val="20"/>
          <w:lang w:val="el-GR"/>
        </w:rPr>
        <w:t xml:space="preserve"> μετά τη μόλυνση (</w:t>
      </w:r>
      <w:r>
        <w:rPr>
          <w:sz w:val="20"/>
          <w:szCs w:val="20"/>
          <w:lang w:val="en-US"/>
        </w:rPr>
        <w:t>days</w:t>
      </w:r>
      <w:r w:rsidRPr="0099670C">
        <w:rPr>
          <w:sz w:val="20"/>
          <w:szCs w:val="20"/>
          <w:lang w:val="el-GR"/>
        </w:rPr>
        <w:t xml:space="preserve"> </w:t>
      </w:r>
      <w:r>
        <w:rPr>
          <w:sz w:val="20"/>
          <w:szCs w:val="20"/>
          <w:lang w:val="en-US"/>
        </w:rPr>
        <w:t>post</w:t>
      </w:r>
      <w:r w:rsidRPr="0099670C">
        <w:rPr>
          <w:sz w:val="20"/>
          <w:szCs w:val="20"/>
          <w:lang w:val="el-GR"/>
        </w:rPr>
        <w:t xml:space="preserve"> </w:t>
      </w:r>
      <w:r>
        <w:rPr>
          <w:sz w:val="20"/>
          <w:szCs w:val="20"/>
          <w:lang w:val="en-US"/>
        </w:rPr>
        <w:t>inoculation</w:t>
      </w:r>
      <w:r w:rsidRPr="0099670C">
        <w:rPr>
          <w:sz w:val="20"/>
          <w:szCs w:val="20"/>
          <w:lang w:val="el-GR"/>
        </w:rPr>
        <w:t xml:space="preserve">, </w:t>
      </w:r>
      <w:r>
        <w:rPr>
          <w:sz w:val="20"/>
          <w:szCs w:val="20"/>
          <w:lang w:val="en-US"/>
        </w:rPr>
        <w:t>dpi</w:t>
      </w:r>
      <w:r w:rsidRPr="0099670C">
        <w:rPr>
          <w:sz w:val="20"/>
          <w:szCs w:val="20"/>
          <w:lang w:val="el-GR"/>
        </w:rPr>
        <w:t>)</w:t>
      </w:r>
      <w:r>
        <w:rPr>
          <w:sz w:val="20"/>
          <w:szCs w:val="20"/>
          <w:lang w:val="el-GR"/>
        </w:rPr>
        <w:t>.</w:t>
      </w:r>
    </w:p>
    <w:p w14:paraId="2D82B438" w14:textId="7DF9C439" w:rsidR="001E48EA" w:rsidRPr="00261139" w:rsidRDefault="001E48EA" w:rsidP="001E48EA">
      <w:pPr>
        <w:spacing w:before="120"/>
        <w:ind w:firstLine="720"/>
        <w:jc w:val="both"/>
        <w:rPr>
          <w:lang w:val="el-GR"/>
        </w:rPr>
      </w:pPr>
      <w:r w:rsidRPr="00261139">
        <w:rPr>
          <w:lang w:val="el-GR"/>
        </w:rPr>
        <w:t>Στους δίσκους φύλλων αγγουριάς</w:t>
      </w:r>
      <w:r>
        <w:rPr>
          <w:lang w:val="el-GR"/>
        </w:rPr>
        <w:t xml:space="preserve"> </w:t>
      </w:r>
      <w:r w:rsidRPr="00261139">
        <w:rPr>
          <w:lang w:val="el-GR"/>
        </w:rPr>
        <w:t>παρατηρήθηκε σημαντικά μειωμένη έκφραση του γονιδίου σε ποσοστό 18.91% σε σχέση με το μάρτυρα,</w:t>
      </w:r>
      <w:r>
        <w:rPr>
          <w:lang w:val="el-GR"/>
        </w:rPr>
        <w:t xml:space="preserve"> </w:t>
      </w:r>
      <w:r w:rsidRPr="00261139">
        <w:rPr>
          <w:lang w:val="el-GR"/>
        </w:rPr>
        <w:t xml:space="preserve">μετά την εφαρμογή του </w:t>
      </w:r>
      <w:r>
        <w:rPr>
          <w:lang w:val="en-US"/>
        </w:rPr>
        <w:t>dsRNA</w:t>
      </w:r>
      <w:r w:rsidRPr="00261139">
        <w:rPr>
          <w:lang w:val="el-GR"/>
        </w:rPr>
        <w:t>-</w:t>
      </w:r>
      <w:r>
        <w:rPr>
          <w:i/>
          <w:iCs/>
          <w:lang w:val="en-US"/>
        </w:rPr>
        <w:t>SdhD</w:t>
      </w:r>
      <w:r w:rsidRPr="00261139">
        <w:rPr>
          <w:lang w:val="el-GR"/>
        </w:rPr>
        <w:t>, επιβεβαιώνοντας το φαινότυπο των χαμηλών ποσών ασθενείας και παραγωγής κονιδίων από το μύκητα</w:t>
      </w:r>
      <w:r>
        <w:rPr>
          <w:lang w:val="el-GR"/>
        </w:rPr>
        <w:t xml:space="preserve"> </w:t>
      </w:r>
      <w:r>
        <w:rPr>
          <w:i/>
          <w:iCs/>
          <w:lang w:val="en-US"/>
        </w:rPr>
        <w:t>P</w:t>
      </w:r>
      <w:r w:rsidRPr="00261139">
        <w:rPr>
          <w:i/>
          <w:iCs/>
          <w:lang w:val="el-GR"/>
        </w:rPr>
        <w:t xml:space="preserve">. </w:t>
      </w:r>
      <w:r>
        <w:rPr>
          <w:i/>
          <w:iCs/>
          <w:lang w:val="en-US"/>
        </w:rPr>
        <w:t>xanthii</w:t>
      </w:r>
      <w:r w:rsidRPr="00261139">
        <w:rPr>
          <w:lang w:val="el-GR"/>
        </w:rPr>
        <w:t xml:space="preserve"> (</w:t>
      </w:r>
      <w:r w:rsidRPr="00793FCE">
        <w:rPr>
          <w:b/>
          <w:bCs/>
          <w:lang w:val="el-GR"/>
        </w:rPr>
        <w:t>Εικόνα 3.6.3-</w:t>
      </w:r>
      <w:r w:rsidR="00DD5DFF" w:rsidRPr="00527FCB">
        <w:rPr>
          <w:b/>
          <w:bCs/>
          <w:lang w:val="el-GR"/>
        </w:rPr>
        <w:t>36</w:t>
      </w:r>
      <w:r w:rsidRPr="00261139">
        <w:rPr>
          <w:lang w:val="el-GR"/>
        </w:rPr>
        <w:t>). Η διαφορά αυτή υποστηρίχθηκε και στατιστικώς (</w:t>
      </w:r>
      <w:r>
        <w:rPr>
          <w:lang w:val="en-US"/>
        </w:rPr>
        <w:t>p</w:t>
      </w:r>
      <w:r w:rsidRPr="00261139">
        <w:rPr>
          <w:lang w:val="el-GR"/>
        </w:rPr>
        <w:t>-</w:t>
      </w:r>
      <w:r>
        <w:rPr>
          <w:lang w:val="en-US"/>
        </w:rPr>
        <w:t>value</w:t>
      </w:r>
      <w:r w:rsidRPr="00261139">
        <w:rPr>
          <w:lang w:val="el-GR"/>
        </w:rPr>
        <w:t xml:space="preserve"> = 0.00126), σύμφωνα με τη στατιστική δοκιμή </w:t>
      </w:r>
      <w:r w:rsidRPr="00261139">
        <w:rPr>
          <w:lang w:val="el-GR"/>
        </w:rPr>
        <w:lastRenderedPageBreak/>
        <w:t xml:space="preserve">τύπου </w:t>
      </w:r>
      <w:r>
        <w:rPr>
          <w:lang w:val="en-US"/>
        </w:rPr>
        <w:t>Dunnett</w:t>
      </w:r>
      <w:r w:rsidRPr="00261139">
        <w:rPr>
          <w:lang w:val="el-GR"/>
        </w:rPr>
        <w:t xml:space="preserve">. Τα αριθμητικά δεδομένα που προέκυψαν από τις αντιδράσεις </w:t>
      </w:r>
      <w:r>
        <w:rPr>
          <w:lang w:val="en-US"/>
        </w:rPr>
        <w:t>qRT</w:t>
      </w:r>
      <w:r w:rsidRPr="00261139">
        <w:rPr>
          <w:lang w:val="el-GR"/>
        </w:rPr>
        <w:t>-</w:t>
      </w:r>
      <w:r>
        <w:rPr>
          <w:lang w:val="en-US"/>
        </w:rPr>
        <w:t>PCR</w:t>
      </w:r>
      <w:r>
        <w:rPr>
          <w:lang w:val="el-GR"/>
        </w:rPr>
        <w:t xml:space="preserve"> </w:t>
      </w:r>
      <w:r w:rsidRPr="00261139">
        <w:rPr>
          <w:lang w:val="el-GR"/>
        </w:rPr>
        <w:t xml:space="preserve">παρατίθενται στον </w:t>
      </w:r>
      <w:r w:rsidRPr="00793FCE">
        <w:rPr>
          <w:b/>
          <w:bCs/>
          <w:lang w:val="el-GR"/>
        </w:rPr>
        <w:t>Πίνακα 3.6.3-13</w:t>
      </w:r>
      <w:r>
        <w:rPr>
          <w:b/>
          <w:bCs/>
          <w:lang w:val="el-GR"/>
        </w:rPr>
        <w:t>.</w:t>
      </w:r>
    </w:p>
    <w:p w14:paraId="0A48A2F0" w14:textId="77777777" w:rsidR="001E48EA" w:rsidRDefault="001E48EA" w:rsidP="001E48EA">
      <w:pPr>
        <w:spacing w:before="120"/>
        <w:jc w:val="center"/>
        <w:rPr>
          <w:b/>
          <w:bCs/>
          <w:lang w:val="en-US"/>
        </w:rPr>
      </w:pPr>
      <w:r>
        <w:rPr>
          <w:b/>
          <w:bCs/>
          <w:noProof/>
          <w:lang w:val="el-GR" w:eastAsia="el-GR" w:bidi="ar-SA"/>
        </w:rPr>
        <w:drawing>
          <wp:inline distT="0" distB="0" distL="0" distR="0" wp14:anchorId="6D8DB6C5" wp14:editId="43241BE0">
            <wp:extent cx="4120631" cy="4500081"/>
            <wp:effectExtent l="0" t="0" r="0" b="0"/>
            <wp:docPr id="1873306956" name="Picture 1" descr="A graph of a blue and black b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06956" name="Picture 1" descr="A graph of a blue and black bar&#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141748" cy="4523142"/>
                    </a:xfrm>
                    <a:prstGeom prst="rect">
                      <a:avLst/>
                    </a:prstGeom>
                  </pic:spPr>
                </pic:pic>
              </a:graphicData>
            </a:graphic>
          </wp:inline>
        </w:drawing>
      </w:r>
    </w:p>
    <w:p w14:paraId="38A53B95" w14:textId="2E900AEE" w:rsidR="001E48EA" w:rsidRPr="00746384" w:rsidRDefault="001E48EA" w:rsidP="001E48EA">
      <w:pPr>
        <w:spacing w:before="120" w:after="120"/>
        <w:jc w:val="both"/>
        <w:rPr>
          <w:sz w:val="20"/>
          <w:szCs w:val="20"/>
          <w:lang w:val="el-GR"/>
        </w:rPr>
      </w:pPr>
      <w:r w:rsidRPr="00793FCE">
        <w:rPr>
          <w:b/>
          <w:bCs/>
          <w:sz w:val="20"/>
          <w:szCs w:val="20"/>
          <w:lang w:val="el-GR"/>
        </w:rPr>
        <w:t>Εικόνα 3.6.3-</w:t>
      </w:r>
      <w:r w:rsidR="00DD5DFF" w:rsidRPr="00527FCB">
        <w:rPr>
          <w:b/>
          <w:bCs/>
          <w:sz w:val="20"/>
          <w:szCs w:val="20"/>
          <w:lang w:val="el-GR"/>
        </w:rPr>
        <w:t>36</w:t>
      </w:r>
      <w:r w:rsidR="00DD5DFF" w:rsidRPr="00793FCE">
        <w:rPr>
          <w:sz w:val="20"/>
          <w:szCs w:val="20"/>
          <w:lang w:val="el-GR"/>
        </w:rPr>
        <w:t xml:space="preserve"> </w:t>
      </w:r>
      <w:r w:rsidRPr="00793FCE">
        <w:rPr>
          <w:sz w:val="20"/>
          <w:szCs w:val="20"/>
          <w:lang w:val="el-GR"/>
        </w:rPr>
        <w:t>Ιστόγραμμα</w:t>
      </w:r>
      <w:r w:rsidRPr="00261139">
        <w:rPr>
          <w:sz w:val="20"/>
          <w:szCs w:val="20"/>
          <w:lang w:val="el-GR"/>
        </w:rPr>
        <w:t xml:space="preserve"> που δείχνει τη σχετική έκφραση του γονιδίου </w:t>
      </w:r>
      <w:r>
        <w:rPr>
          <w:i/>
          <w:iCs/>
          <w:sz w:val="20"/>
          <w:szCs w:val="20"/>
          <w:lang w:val="en-US"/>
        </w:rPr>
        <w:t>SdhD</w:t>
      </w:r>
      <w:r w:rsidRPr="00261139">
        <w:rPr>
          <w:i/>
          <w:iCs/>
          <w:sz w:val="20"/>
          <w:szCs w:val="20"/>
          <w:lang w:val="el-GR"/>
        </w:rPr>
        <w:t xml:space="preserve"> </w:t>
      </w:r>
      <w:r w:rsidRPr="00261139">
        <w:rPr>
          <w:sz w:val="20"/>
          <w:szCs w:val="20"/>
          <w:lang w:val="el-GR"/>
        </w:rPr>
        <w:t xml:space="preserve">μετά την εφαρμογή του δίκλωνου </w:t>
      </w:r>
      <w:r>
        <w:rPr>
          <w:sz w:val="20"/>
          <w:szCs w:val="20"/>
          <w:lang w:val="en-US"/>
        </w:rPr>
        <w:t>RNA</w:t>
      </w:r>
      <w:r w:rsidRPr="00261139">
        <w:rPr>
          <w:sz w:val="20"/>
          <w:szCs w:val="20"/>
          <w:lang w:val="el-GR"/>
        </w:rPr>
        <w:t xml:space="preserve"> (</w:t>
      </w:r>
      <w:r>
        <w:rPr>
          <w:sz w:val="20"/>
          <w:szCs w:val="20"/>
          <w:lang w:val="en-US"/>
        </w:rPr>
        <w:t>dsRNA</w:t>
      </w:r>
      <w:r w:rsidRPr="00261139">
        <w:rPr>
          <w:sz w:val="20"/>
          <w:szCs w:val="20"/>
          <w:lang w:val="el-GR"/>
        </w:rPr>
        <w:t xml:space="preserve">) σε σχέση με το μάρτυρα. Οι </w:t>
      </w:r>
      <w:r w:rsidR="00CF68E3">
        <w:rPr>
          <w:sz w:val="20"/>
          <w:szCs w:val="20"/>
          <w:lang w:val="el-GR"/>
        </w:rPr>
        <w:t>ζώνες</w:t>
      </w:r>
      <w:r w:rsidR="00CF68E3" w:rsidRPr="00261139">
        <w:rPr>
          <w:sz w:val="20"/>
          <w:szCs w:val="20"/>
          <w:lang w:val="el-GR"/>
        </w:rPr>
        <w:t xml:space="preserve"> </w:t>
      </w:r>
      <w:r w:rsidRPr="00261139">
        <w:rPr>
          <w:sz w:val="20"/>
          <w:szCs w:val="20"/>
          <w:lang w:val="el-GR"/>
        </w:rPr>
        <w:t xml:space="preserve">αντιστοιχούν στα τυπικά σφάλματα του μέσου όρου, ενώ οι δύο αστερίσκοι πάνω από το ιστόγραμμα υποδεικνύουν ότι υπάρχει στατιστικώς σημαντική διαφορά μεταξύ των δύο επεμβάσεων. Η μειωμένη έκφραση του γονιδίου έρχεται σε συμφωνία με το φαινότυπο που παρατηρήθηκε στο συγκεκριμένο πείραμα, επιβεβαιώνοντας ότι τα χαμηλά ποσοστά ασθενείας και ο </w:t>
      </w:r>
      <w:r w:rsidR="0098733B">
        <w:rPr>
          <w:sz w:val="20"/>
          <w:szCs w:val="20"/>
          <w:lang w:val="el-GR"/>
        </w:rPr>
        <w:t>μειωμένος</w:t>
      </w:r>
      <w:r w:rsidR="0098733B" w:rsidRPr="00261139">
        <w:rPr>
          <w:sz w:val="20"/>
          <w:szCs w:val="20"/>
          <w:lang w:val="el-GR"/>
        </w:rPr>
        <w:t xml:space="preserve"> </w:t>
      </w:r>
      <w:r w:rsidRPr="00261139">
        <w:rPr>
          <w:sz w:val="20"/>
          <w:szCs w:val="20"/>
          <w:lang w:val="el-GR"/>
        </w:rPr>
        <w:t xml:space="preserve">αριθμός παραγόμενων κονιδίων είναι πιθανά αποτέλεσμα της σίγησης του γονιδίου </w:t>
      </w:r>
      <w:r>
        <w:rPr>
          <w:i/>
          <w:iCs/>
          <w:sz w:val="20"/>
          <w:szCs w:val="20"/>
          <w:lang w:val="en-US"/>
        </w:rPr>
        <w:t>SdhD</w:t>
      </w:r>
      <w:r w:rsidRPr="00261139">
        <w:rPr>
          <w:sz w:val="20"/>
          <w:szCs w:val="20"/>
          <w:lang w:val="el-GR"/>
        </w:rPr>
        <w:t>.</w:t>
      </w:r>
    </w:p>
    <w:p w14:paraId="35EB9062" w14:textId="094C5B27" w:rsidR="001E48EA" w:rsidRPr="00261139" w:rsidRDefault="001E48EA" w:rsidP="001E48EA">
      <w:pPr>
        <w:spacing w:before="120"/>
        <w:jc w:val="both"/>
        <w:rPr>
          <w:sz w:val="20"/>
          <w:szCs w:val="20"/>
          <w:lang w:val="el-GR"/>
        </w:rPr>
      </w:pPr>
      <w:r w:rsidRPr="00793FCE">
        <w:rPr>
          <w:b/>
          <w:bCs/>
          <w:sz w:val="20"/>
          <w:szCs w:val="20"/>
          <w:lang w:val="el-GR"/>
        </w:rPr>
        <w:t>Πίνακας 3.6.3-13</w:t>
      </w:r>
      <w:r w:rsidRPr="00793FCE">
        <w:rPr>
          <w:sz w:val="20"/>
          <w:szCs w:val="20"/>
          <w:lang w:val="el-GR"/>
        </w:rPr>
        <w:t xml:space="preserve"> Δεδομένα</w:t>
      </w:r>
      <w:r w:rsidRPr="00261139">
        <w:rPr>
          <w:sz w:val="20"/>
          <w:szCs w:val="20"/>
          <w:lang w:val="el-GR"/>
        </w:rPr>
        <w:t xml:space="preserve"> σχετικής έκφρασης του γονιδίου </w:t>
      </w:r>
      <w:r>
        <w:rPr>
          <w:i/>
          <w:iCs/>
          <w:sz w:val="20"/>
          <w:szCs w:val="20"/>
          <w:lang w:val="en-US"/>
        </w:rPr>
        <w:t>SdhD</w:t>
      </w:r>
      <w:r w:rsidRPr="00261139">
        <w:rPr>
          <w:sz w:val="20"/>
          <w:szCs w:val="20"/>
          <w:lang w:val="el-GR"/>
        </w:rPr>
        <w:t xml:space="preserve">που </w:t>
      </w:r>
      <w:proofErr w:type="spellStart"/>
      <w:r w:rsidR="0098733B">
        <w:rPr>
          <w:sz w:val="20"/>
          <w:szCs w:val="20"/>
          <w:lang w:val="el-GR"/>
        </w:rPr>
        <w:t>που</w:t>
      </w:r>
      <w:proofErr w:type="spellEnd"/>
      <w:r w:rsidR="0098733B">
        <w:rPr>
          <w:sz w:val="20"/>
          <w:szCs w:val="20"/>
          <w:lang w:val="el-GR"/>
        </w:rPr>
        <w:t xml:space="preserve"> </w:t>
      </w:r>
      <w:r w:rsidRPr="00261139">
        <w:rPr>
          <w:sz w:val="20"/>
          <w:szCs w:val="20"/>
          <w:lang w:val="el-GR"/>
        </w:rPr>
        <w:t xml:space="preserve">προέκυψαν μετά από την εφαρμογή του δίκλωνου </w:t>
      </w:r>
      <w:r>
        <w:rPr>
          <w:sz w:val="20"/>
          <w:szCs w:val="20"/>
          <w:lang w:val="en-US"/>
        </w:rPr>
        <w:t>RNA</w:t>
      </w:r>
      <w:r w:rsidR="0098733B">
        <w:rPr>
          <w:sz w:val="20"/>
          <w:szCs w:val="20"/>
          <w:lang w:val="el-GR"/>
        </w:rPr>
        <w:t xml:space="preserve"> </w:t>
      </w:r>
      <w:r w:rsidRPr="00261139">
        <w:rPr>
          <w:sz w:val="20"/>
          <w:szCs w:val="20"/>
          <w:lang w:val="el-GR"/>
        </w:rPr>
        <w:t xml:space="preserve">μέσω ψεκασμού, στοχεύοντας το γονίδιο </w:t>
      </w:r>
      <w:r>
        <w:rPr>
          <w:i/>
          <w:iCs/>
          <w:sz w:val="20"/>
          <w:szCs w:val="20"/>
          <w:lang w:val="en-US"/>
        </w:rPr>
        <w:t>SdhD</w:t>
      </w:r>
      <w:r w:rsidRPr="00261139">
        <w:rPr>
          <w:sz w:val="20"/>
          <w:szCs w:val="20"/>
          <w:lang w:val="el-GR"/>
        </w:rPr>
        <w:t xml:space="preserve">. Στον πίνακα φαίνεται επίσης και το τυπικό σφάλμα των μέσων όρων καθώς και το ποσοστό μείωσης της έκφρασης του γονιδίου στην επέμβαση </w:t>
      </w:r>
      <w:r>
        <w:rPr>
          <w:i/>
          <w:iCs/>
          <w:sz w:val="20"/>
          <w:szCs w:val="20"/>
          <w:lang w:val="en-US"/>
        </w:rPr>
        <w:t>P</w:t>
      </w:r>
      <w:r w:rsidRPr="00261139">
        <w:rPr>
          <w:i/>
          <w:iCs/>
          <w:sz w:val="20"/>
          <w:szCs w:val="20"/>
          <w:lang w:val="el-GR"/>
        </w:rPr>
        <w:t xml:space="preserve">. </w:t>
      </w:r>
      <w:r>
        <w:rPr>
          <w:i/>
          <w:iCs/>
          <w:sz w:val="20"/>
          <w:szCs w:val="20"/>
          <w:lang w:val="en-US"/>
        </w:rPr>
        <w:t>xanthii</w:t>
      </w:r>
      <w:r w:rsidRPr="00746384">
        <w:rPr>
          <w:i/>
          <w:iCs/>
          <w:sz w:val="20"/>
          <w:szCs w:val="20"/>
          <w:lang w:val="el-GR"/>
        </w:rPr>
        <w:t xml:space="preserve"> </w:t>
      </w:r>
      <w:r w:rsidRPr="00746384">
        <w:rPr>
          <w:sz w:val="20"/>
          <w:szCs w:val="20"/>
          <w:lang w:val="el-GR"/>
        </w:rPr>
        <w:t xml:space="preserve">+ </w:t>
      </w:r>
      <w:r>
        <w:rPr>
          <w:sz w:val="20"/>
          <w:szCs w:val="20"/>
          <w:lang w:val="en-US"/>
        </w:rPr>
        <w:t>dsRNA</w:t>
      </w:r>
      <w:r w:rsidRPr="00746384">
        <w:rPr>
          <w:sz w:val="20"/>
          <w:szCs w:val="20"/>
          <w:lang w:val="el-GR"/>
        </w:rPr>
        <w:t>-</w:t>
      </w:r>
      <w:r>
        <w:rPr>
          <w:i/>
          <w:iCs/>
          <w:sz w:val="20"/>
          <w:szCs w:val="20"/>
          <w:lang w:val="en-US"/>
        </w:rPr>
        <w:t>SdhD</w:t>
      </w:r>
      <w:r w:rsidRPr="00746384">
        <w:rPr>
          <w:sz w:val="20"/>
          <w:szCs w:val="20"/>
          <w:lang w:val="el-GR"/>
        </w:rPr>
        <w:t>.</w:t>
      </w:r>
      <w:r w:rsidRPr="00261139">
        <w:rPr>
          <w:sz w:val="20"/>
          <w:szCs w:val="20"/>
          <w:lang w:val="el-GR"/>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5"/>
        <w:gridCol w:w="4745"/>
      </w:tblGrid>
      <w:tr w:rsidR="001E48EA" w:rsidRPr="00580CDB" w14:paraId="4CBC6A61" w14:textId="77777777" w:rsidTr="003B4E75">
        <w:tc>
          <w:tcPr>
            <w:tcW w:w="2500" w:type="pct"/>
            <w:tcBorders>
              <w:top w:val="single" w:sz="12" w:space="0" w:color="auto"/>
              <w:bottom w:val="single" w:sz="12" w:space="0" w:color="auto"/>
            </w:tcBorders>
            <w:vAlign w:val="center"/>
          </w:tcPr>
          <w:p w14:paraId="290EBD7E" w14:textId="77777777" w:rsidR="001E48EA" w:rsidRPr="00580CDB" w:rsidRDefault="001E48EA" w:rsidP="003B4E75">
            <w:pPr>
              <w:spacing w:before="120"/>
              <w:jc w:val="center"/>
              <w:rPr>
                <w:b/>
                <w:bCs/>
              </w:rPr>
            </w:pPr>
            <w:r w:rsidRPr="00580CDB">
              <w:rPr>
                <w:b/>
                <w:bCs/>
              </w:rPr>
              <w:t>Επ</w:t>
            </w:r>
            <w:proofErr w:type="spellStart"/>
            <w:r w:rsidRPr="00580CDB">
              <w:rPr>
                <w:b/>
                <w:bCs/>
              </w:rPr>
              <w:t>έμ</w:t>
            </w:r>
            <w:proofErr w:type="spellEnd"/>
            <w:r w:rsidRPr="00580CDB">
              <w:rPr>
                <w:b/>
                <w:bCs/>
              </w:rPr>
              <w:t>βαση</w:t>
            </w:r>
          </w:p>
        </w:tc>
        <w:tc>
          <w:tcPr>
            <w:tcW w:w="2500" w:type="pct"/>
            <w:tcBorders>
              <w:top w:val="single" w:sz="12" w:space="0" w:color="auto"/>
              <w:bottom w:val="single" w:sz="12" w:space="0" w:color="auto"/>
            </w:tcBorders>
            <w:vAlign w:val="center"/>
          </w:tcPr>
          <w:p w14:paraId="358865F6" w14:textId="77777777" w:rsidR="001E48EA" w:rsidRPr="00580CDB" w:rsidRDefault="001E48EA" w:rsidP="003B4E75">
            <w:pPr>
              <w:spacing w:before="120"/>
              <w:jc w:val="center"/>
              <w:rPr>
                <w:b/>
                <w:bCs/>
                <w:lang w:val="en-US"/>
              </w:rPr>
            </w:pPr>
            <w:proofErr w:type="spellStart"/>
            <w:r w:rsidRPr="00580CDB">
              <w:rPr>
                <w:b/>
                <w:bCs/>
              </w:rPr>
              <w:t>Σχετική</w:t>
            </w:r>
            <w:proofErr w:type="spellEnd"/>
            <w:r w:rsidRPr="00580CDB">
              <w:rPr>
                <w:b/>
                <w:bCs/>
              </w:rPr>
              <w:t xml:space="preserve"> </w:t>
            </w:r>
            <w:proofErr w:type="spellStart"/>
            <w:r w:rsidRPr="00580CDB">
              <w:rPr>
                <w:b/>
                <w:bCs/>
              </w:rPr>
              <w:t>έκφρ</w:t>
            </w:r>
            <w:proofErr w:type="spellEnd"/>
            <w:r w:rsidRPr="00580CDB">
              <w:rPr>
                <w:b/>
                <w:bCs/>
              </w:rPr>
              <w:t>αση (2</w:t>
            </w:r>
            <w:r w:rsidRPr="00580CDB">
              <w:rPr>
                <w:b/>
                <w:bCs/>
                <w:vertAlign w:val="superscript"/>
              </w:rPr>
              <w:t>-Δ</w:t>
            </w:r>
            <w:r w:rsidRPr="00580CDB">
              <w:rPr>
                <w:b/>
                <w:bCs/>
                <w:vertAlign w:val="superscript"/>
                <w:lang w:val="en-US"/>
              </w:rPr>
              <w:t>Ct</w:t>
            </w:r>
            <w:r w:rsidRPr="00580CDB">
              <w:rPr>
                <w:b/>
                <w:bCs/>
                <w:lang w:val="en-US"/>
              </w:rPr>
              <w:t>)</w:t>
            </w:r>
          </w:p>
        </w:tc>
      </w:tr>
      <w:tr w:rsidR="001E48EA" w14:paraId="4698C2AA" w14:textId="77777777" w:rsidTr="003B4E75">
        <w:tc>
          <w:tcPr>
            <w:tcW w:w="2500" w:type="pct"/>
            <w:tcBorders>
              <w:top w:val="single" w:sz="12" w:space="0" w:color="auto"/>
            </w:tcBorders>
            <w:vAlign w:val="center"/>
          </w:tcPr>
          <w:p w14:paraId="7349E72C" w14:textId="77777777" w:rsidR="001E48EA" w:rsidRPr="00580CDB" w:rsidRDefault="001E48EA" w:rsidP="003B4E75">
            <w:pPr>
              <w:spacing w:before="120"/>
              <w:jc w:val="center"/>
              <w:rPr>
                <w:i/>
                <w:iCs/>
                <w:lang w:val="en-US"/>
              </w:rPr>
            </w:pPr>
            <w:r>
              <w:rPr>
                <w:i/>
                <w:iCs/>
                <w:lang w:val="en-US"/>
              </w:rPr>
              <w:t>Podosphaera xanthii</w:t>
            </w:r>
          </w:p>
        </w:tc>
        <w:tc>
          <w:tcPr>
            <w:tcW w:w="2500" w:type="pct"/>
            <w:tcBorders>
              <w:top w:val="single" w:sz="12" w:space="0" w:color="auto"/>
            </w:tcBorders>
            <w:vAlign w:val="center"/>
          </w:tcPr>
          <w:p w14:paraId="75367E50" w14:textId="42081BB8" w:rsidR="001E48EA" w:rsidRPr="00580CDB" w:rsidRDefault="001E48EA" w:rsidP="003B4E75">
            <w:pPr>
              <w:spacing w:before="120"/>
              <w:jc w:val="center"/>
              <w:rPr>
                <w:lang w:val="en-US"/>
              </w:rPr>
            </w:pPr>
            <w:r w:rsidRPr="00580CDB">
              <w:t>0</w:t>
            </w:r>
            <w:r w:rsidR="000531E6">
              <w:rPr>
                <w:lang w:val="el-GR"/>
              </w:rPr>
              <w:t>.</w:t>
            </w:r>
            <w:r w:rsidRPr="00580CDB">
              <w:t>307</w:t>
            </w:r>
            <w:r>
              <w:rPr>
                <w:lang w:val="en-US"/>
              </w:rPr>
              <w:t xml:space="preserve"> ± </w:t>
            </w:r>
            <w:r w:rsidRPr="00580CDB">
              <w:rPr>
                <w:lang w:val="en-US"/>
              </w:rPr>
              <w:t>0</w:t>
            </w:r>
            <w:r w:rsidR="000531E6">
              <w:rPr>
                <w:lang w:val="el-GR"/>
              </w:rPr>
              <w:t>.</w:t>
            </w:r>
            <w:r w:rsidRPr="00580CDB">
              <w:rPr>
                <w:lang w:val="en-US"/>
              </w:rPr>
              <w:t>010</w:t>
            </w:r>
          </w:p>
        </w:tc>
      </w:tr>
      <w:tr w:rsidR="001E48EA" w14:paraId="04A6145A" w14:textId="77777777" w:rsidTr="003B4E75">
        <w:tc>
          <w:tcPr>
            <w:tcW w:w="2500" w:type="pct"/>
            <w:tcBorders>
              <w:bottom w:val="single" w:sz="12" w:space="0" w:color="auto"/>
            </w:tcBorders>
            <w:vAlign w:val="center"/>
          </w:tcPr>
          <w:p w14:paraId="6D70DA7B" w14:textId="77777777" w:rsidR="001E48EA" w:rsidRPr="00580CDB" w:rsidRDefault="001E48EA" w:rsidP="003B4E75">
            <w:pPr>
              <w:spacing w:before="120"/>
              <w:jc w:val="center"/>
              <w:rPr>
                <w:i/>
                <w:iCs/>
                <w:lang w:val="en-US"/>
              </w:rPr>
            </w:pPr>
            <w:r>
              <w:rPr>
                <w:i/>
                <w:iCs/>
                <w:lang w:val="en-US"/>
              </w:rPr>
              <w:t xml:space="preserve">P. xanthii </w:t>
            </w:r>
            <w:r>
              <w:rPr>
                <w:lang w:val="en-US"/>
              </w:rPr>
              <w:t>+ dsRNA-</w:t>
            </w:r>
            <w:r>
              <w:rPr>
                <w:i/>
                <w:iCs/>
                <w:lang w:val="en-US"/>
              </w:rPr>
              <w:t>SdhD</w:t>
            </w:r>
          </w:p>
        </w:tc>
        <w:tc>
          <w:tcPr>
            <w:tcW w:w="2500" w:type="pct"/>
            <w:tcBorders>
              <w:bottom w:val="single" w:sz="12" w:space="0" w:color="auto"/>
            </w:tcBorders>
            <w:vAlign w:val="center"/>
          </w:tcPr>
          <w:p w14:paraId="1D7AA203" w14:textId="46981E18" w:rsidR="001E48EA" w:rsidRPr="005073E3" w:rsidRDefault="001E48EA" w:rsidP="003B4E75">
            <w:pPr>
              <w:spacing w:before="120"/>
              <w:jc w:val="center"/>
            </w:pPr>
            <w:r w:rsidRPr="00580CDB">
              <w:t>0</w:t>
            </w:r>
            <w:r w:rsidR="000531E6">
              <w:rPr>
                <w:lang w:val="el-GR"/>
              </w:rPr>
              <w:t>.</w:t>
            </w:r>
            <w:r w:rsidRPr="00580CDB">
              <w:t>249</w:t>
            </w:r>
            <w:r>
              <w:rPr>
                <w:lang w:val="en-US"/>
              </w:rPr>
              <w:t xml:space="preserve"> ± </w:t>
            </w:r>
            <w:r w:rsidRPr="00AD48DA">
              <w:rPr>
                <w:lang w:val="en-US"/>
              </w:rPr>
              <w:t>0</w:t>
            </w:r>
            <w:r w:rsidR="000531E6">
              <w:rPr>
                <w:lang w:val="el-GR"/>
              </w:rPr>
              <w:t>.</w:t>
            </w:r>
            <w:r w:rsidRPr="00AD48DA">
              <w:rPr>
                <w:lang w:val="en-US"/>
              </w:rPr>
              <w:t>007</w:t>
            </w:r>
            <w:r w:rsidR="0098733B">
              <w:rPr>
                <w:lang w:val="el-GR"/>
              </w:rPr>
              <w:t xml:space="preserve"> </w:t>
            </w:r>
            <w:r w:rsidRPr="005073E3">
              <w:rPr>
                <w:b/>
                <w:bCs/>
              </w:rPr>
              <w:t>(-18.91%)</w:t>
            </w:r>
          </w:p>
        </w:tc>
      </w:tr>
    </w:tbl>
    <w:p w14:paraId="795A67D6" w14:textId="4BB5CD7F" w:rsidR="001E48EA" w:rsidRPr="00F72382" w:rsidRDefault="008728EA" w:rsidP="000A103D">
      <w:pPr>
        <w:spacing w:before="120" w:line="276" w:lineRule="auto"/>
        <w:ind w:firstLine="720"/>
        <w:jc w:val="both"/>
        <w:rPr>
          <w:lang w:val="el-GR"/>
        </w:rPr>
      </w:pPr>
      <w:r w:rsidRPr="008728EA">
        <w:rPr>
          <w:lang w:val="el-GR"/>
        </w:rPr>
        <w:t xml:space="preserve">Τα πειραματικά ευρήματα τεκμηριώνουν ότι η εφαρμογή της τεχνολογίας SIGS μπορεί να αποτελέσει αποτελεσματική στρατηγική για την αντιμετώπιση του </w:t>
      </w:r>
      <w:r w:rsidRPr="008728EA">
        <w:rPr>
          <w:i/>
          <w:iCs/>
          <w:lang w:val="el-GR"/>
        </w:rPr>
        <w:t>Podosphaera xanthii</w:t>
      </w:r>
      <w:r w:rsidRPr="008728EA">
        <w:rPr>
          <w:lang w:val="el-GR"/>
        </w:rPr>
        <w:t xml:space="preserve"> στην αγγουριά, υπό την προϋπόθεση ότι ο μοριακός στόχος είναι κατάλληλα επιλεγμένος. Παρότι και τα δύο dsRNAs (p</w:t>
      </w:r>
      <w:r w:rsidRPr="008728EA">
        <w:rPr>
          <w:i/>
          <w:iCs/>
          <w:lang w:val="el-GR"/>
        </w:rPr>
        <w:t>CSEP01</w:t>
      </w:r>
      <w:r w:rsidRPr="008728EA">
        <w:rPr>
          <w:lang w:val="el-GR"/>
        </w:rPr>
        <w:t xml:space="preserve"> και </w:t>
      </w:r>
      <w:proofErr w:type="spellStart"/>
      <w:r w:rsidRPr="008728EA">
        <w:rPr>
          <w:lang w:val="el-GR"/>
        </w:rPr>
        <w:t>p</w:t>
      </w:r>
      <w:r w:rsidRPr="008728EA">
        <w:rPr>
          <w:i/>
          <w:iCs/>
          <w:lang w:val="el-GR"/>
        </w:rPr>
        <w:t>SdhD</w:t>
      </w:r>
      <w:proofErr w:type="spellEnd"/>
      <w:r w:rsidRPr="008728EA">
        <w:rPr>
          <w:lang w:val="el-GR"/>
        </w:rPr>
        <w:t xml:space="preserve">) προκάλεσαν ανάσχεση της μυκηλιακής ανάπτυξης, μόνο η σίγηση του γονιδίου </w:t>
      </w:r>
      <w:r w:rsidRPr="008728EA">
        <w:rPr>
          <w:i/>
          <w:iCs/>
          <w:lang w:val="el-GR"/>
        </w:rPr>
        <w:t>SdhD</w:t>
      </w:r>
      <w:r w:rsidRPr="008728EA">
        <w:rPr>
          <w:lang w:val="el-GR"/>
        </w:rPr>
        <w:t xml:space="preserve"> οδήγησε σε στατιστικώς σημαντική μείωση του ποσού ασθένειας, γεγονός που υποδηλώνει σαφώς υψηλότερη αποτελεσματικότητα. Η σημαντική μείωση της έκφρασης του </w:t>
      </w:r>
      <w:r w:rsidRPr="008728EA">
        <w:rPr>
          <w:i/>
          <w:iCs/>
          <w:lang w:val="el-GR"/>
        </w:rPr>
        <w:t>SdhD</w:t>
      </w:r>
      <w:r w:rsidRPr="008728EA">
        <w:rPr>
          <w:lang w:val="el-GR"/>
        </w:rPr>
        <w:t xml:space="preserve"> (~19%) </w:t>
      </w:r>
      <w:r w:rsidRPr="008728EA">
        <w:rPr>
          <w:lang w:val="el-GR"/>
        </w:rPr>
        <w:lastRenderedPageBreak/>
        <w:t xml:space="preserve">επιβεβαιώνει ότι η αναστολή κρίσιμων μεταβολικών λειτουργιών του παθογόνου μπορεί να αναχαιτίσει την παθογένειά του, γεγονός που συνάδει με την παρατηρούμενη μείωση της ασθενείας και της παραγωγής κονιδίων. Συνολικά, τα αποτελέσματα αναδεικνύουν την ισχυρή προοπτική της τεχνολογίας γονιδιακής σίγησης μέσω ψεκασμού (SIGS) ως στοχευμένης, μη γενετικά τροποποιητικής τεχνολογίας για τη διαχείριση του ωιδίου στην αγγουριά, ενώ παράλληλα επισημαίνουν τη σημασία της επιλογής γονιδίων-κλειδιών για τη βελτιστοποίηση της αποτελεσματικότητας της μεθόδου. Πρόσφατες μελέτες έχουν αναδείξει την αποτελεσματικότητα της συγκεκριμένης μεθόδου εναντίον του </w:t>
      </w:r>
      <w:r w:rsidRPr="008728EA">
        <w:rPr>
          <w:i/>
          <w:iCs/>
          <w:lang w:val="en-US"/>
        </w:rPr>
        <w:t>P</w:t>
      </w:r>
      <w:r w:rsidRPr="008728EA">
        <w:rPr>
          <w:i/>
          <w:iCs/>
          <w:lang w:val="el-GR"/>
        </w:rPr>
        <w:t xml:space="preserve">. </w:t>
      </w:r>
      <w:r w:rsidRPr="008728EA">
        <w:rPr>
          <w:i/>
          <w:iCs/>
          <w:lang w:val="en-US"/>
        </w:rPr>
        <w:t>xanthii</w:t>
      </w:r>
      <w:r w:rsidRPr="008728EA">
        <w:rPr>
          <w:i/>
          <w:iCs/>
          <w:lang w:val="el-GR"/>
        </w:rPr>
        <w:t xml:space="preserve"> </w:t>
      </w:r>
      <w:r w:rsidRPr="008728EA">
        <w:rPr>
          <w:lang w:val="el-GR"/>
        </w:rPr>
        <w:t>(</w:t>
      </w:r>
      <w:r w:rsidRPr="008728EA">
        <w:rPr>
          <w:lang w:val="en-US"/>
        </w:rPr>
        <w:t>Ruiz</w:t>
      </w:r>
      <w:r w:rsidRPr="008728EA">
        <w:rPr>
          <w:lang w:val="el-GR"/>
        </w:rPr>
        <w:t>-</w:t>
      </w:r>
      <w:r w:rsidRPr="008728EA">
        <w:rPr>
          <w:lang w:val="en-US"/>
        </w:rPr>
        <w:t>Jim</w:t>
      </w:r>
      <w:r w:rsidRPr="008728EA">
        <w:rPr>
          <w:lang w:val="el-GR"/>
        </w:rPr>
        <w:t>é</w:t>
      </w:r>
      <w:proofErr w:type="spellStart"/>
      <w:r w:rsidRPr="008728EA">
        <w:rPr>
          <w:lang w:val="en-US"/>
        </w:rPr>
        <w:t>nez</w:t>
      </w:r>
      <w:proofErr w:type="spellEnd"/>
      <w:r w:rsidRPr="008728EA">
        <w:rPr>
          <w:lang w:val="el-GR"/>
        </w:rPr>
        <w:t xml:space="preserve"> </w:t>
      </w:r>
      <w:r w:rsidRPr="008728EA">
        <w:rPr>
          <w:i/>
          <w:iCs/>
          <w:lang w:val="en-US"/>
        </w:rPr>
        <w:t>et</w:t>
      </w:r>
      <w:r w:rsidRPr="008728EA">
        <w:rPr>
          <w:i/>
          <w:iCs/>
          <w:lang w:val="el-GR"/>
        </w:rPr>
        <w:t xml:space="preserve"> </w:t>
      </w:r>
      <w:r w:rsidRPr="008728EA">
        <w:rPr>
          <w:i/>
          <w:iCs/>
          <w:lang w:val="en-US"/>
        </w:rPr>
        <w:t>al</w:t>
      </w:r>
      <w:r w:rsidRPr="008728EA">
        <w:rPr>
          <w:lang w:val="el-GR"/>
        </w:rPr>
        <w:t xml:space="preserve">, 2021), κάτι που </w:t>
      </w:r>
      <w:r>
        <w:rPr>
          <w:lang w:val="el-GR"/>
        </w:rPr>
        <w:t xml:space="preserve">δίνει ακόμη μεγαλύτερη βαρύτητα στα αποτελέσματα της παρούσας ερευνητικής εργασίας. Επιπλέον, </w:t>
      </w:r>
      <w:r w:rsidR="00C46F07">
        <w:rPr>
          <w:lang w:val="el-GR"/>
        </w:rPr>
        <w:t>για την εφαρμογή της</w:t>
      </w:r>
      <w:r>
        <w:rPr>
          <w:lang w:val="el-GR"/>
        </w:rPr>
        <w:t xml:space="preserve"> συγκεκριμένη</w:t>
      </w:r>
      <w:r w:rsidR="00C46F07">
        <w:rPr>
          <w:lang w:val="el-GR"/>
        </w:rPr>
        <w:t>ς</w:t>
      </w:r>
      <w:r>
        <w:rPr>
          <w:lang w:val="el-GR"/>
        </w:rPr>
        <w:t xml:space="preserve"> τεχνολογία</w:t>
      </w:r>
      <w:r w:rsidR="00C46F07">
        <w:rPr>
          <w:lang w:val="el-GR"/>
        </w:rPr>
        <w:t xml:space="preserve">ς σε συνθήκες αγρού, απαιτείται βελτιστοποίηση, εις βάθος βιοπληροφορική ανάλυση για την αποφυγή αρνητικών επιδράσεων σε οργανισμούς μη-στόχους, καθώς και τυποποίηση, αφού το γυμνό </w:t>
      </w:r>
      <w:r w:rsidR="00C46F07">
        <w:rPr>
          <w:lang w:val="en-US"/>
        </w:rPr>
        <w:t>dsRNA</w:t>
      </w:r>
      <w:r w:rsidR="00C46F07" w:rsidRPr="00C46F07">
        <w:rPr>
          <w:lang w:val="el-GR"/>
        </w:rPr>
        <w:t xml:space="preserve"> </w:t>
      </w:r>
      <w:r w:rsidR="00C46F07">
        <w:rPr>
          <w:lang w:val="el-GR"/>
        </w:rPr>
        <w:t xml:space="preserve">μπορεί να </w:t>
      </w:r>
      <w:proofErr w:type="spellStart"/>
      <w:r w:rsidR="00C46F07">
        <w:rPr>
          <w:lang w:val="el-GR"/>
        </w:rPr>
        <w:t>αποδομηθεί</w:t>
      </w:r>
      <w:proofErr w:type="spellEnd"/>
      <w:r w:rsidR="00C46F07">
        <w:rPr>
          <w:lang w:val="el-GR"/>
        </w:rPr>
        <w:t xml:space="preserve"> ευκολότερα από ένζυμα άλλων μικροοργανισμών ή και φυτών. Πρόσφατη μελέτη έχει αναδείξει ότι η ενθυλάκωση </w:t>
      </w:r>
      <w:r w:rsidR="00C46F07">
        <w:rPr>
          <w:lang w:val="en-US"/>
        </w:rPr>
        <w:t>dsRNA</w:t>
      </w:r>
      <w:r w:rsidR="00C46F07" w:rsidRPr="00C46F07">
        <w:rPr>
          <w:lang w:val="el-GR"/>
        </w:rPr>
        <w:t xml:space="preserve"> </w:t>
      </w:r>
      <w:r w:rsidR="00C46F07">
        <w:rPr>
          <w:lang w:val="el-GR"/>
        </w:rPr>
        <w:t xml:space="preserve">σε </w:t>
      </w:r>
      <w:r w:rsidR="0098733B">
        <w:rPr>
          <w:lang w:val="el-GR"/>
        </w:rPr>
        <w:t xml:space="preserve">σφαιρίδια άνθρακα </w:t>
      </w:r>
      <w:r w:rsidR="0098733B" w:rsidRPr="00EC44D2">
        <w:rPr>
          <w:lang w:val="el-GR"/>
        </w:rPr>
        <w:t>(</w:t>
      </w:r>
      <w:r w:rsidR="00C46F07">
        <w:rPr>
          <w:lang w:val="en-US"/>
        </w:rPr>
        <w:t>carbon</w:t>
      </w:r>
      <w:r w:rsidR="00C46F07" w:rsidRPr="00C46F07">
        <w:rPr>
          <w:lang w:val="el-GR"/>
        </w:rPr>
        <w:t xml:space="preserve"> </w:t>
      </w:r>
      <w:r w:rsidR="00C46F07">
        <w:rPr>
          <w:lang w:val="en-US"/>
        </w:rPr>
        <w:t>dots</w:t>
      </w:r>
      <w:r w:rsidR="0098733B" w:rsidRPr="00EC44D2">
        <w:rPr>
          <w:lang w:val="el-GR"/>
        </w:rPr>
        <w:t>)</w:t>
      </w:r>
      <w:r w:rsidR="00C46F07" w:rsidRPr="00C46F07">
        <w:rPr>
          <w:lang w:val="el-GR"/>
        </w:rPr>
        <w:t xml:space="preserve">, </w:t>
      </w:r>
      <w:r w:rsidR="00C46F07">
        <w:rPr>
          <w:lang w:val="el-GR"/>
        </w:rPr>
        <w:t>μπορεί να αυξήσει την αποτελεσματικότητα της τεχνολογίας ενάντια στο συγκεκριμένο παθογόνο (</w:t>
      </w:r>
      <w:r w:rsidR="00C46F07">
        <w:rPr>
          <w:lang w:val="en-US"/>
        </w:rPr>
        <w:t>Bakhat</w:t>
      </w:r>
      <w:r w:rsidR="00C46F07" w:rsidRPr="00C46F07">
        <w:rPr>
          <w:lang w:val="el-GR"/>
        </w:rPr>
        <w:t xml:space="preserve"> </w:t>
      </w:r>
      <w:r w:rsidR="00C46F07">
        <w:rPr>
          <w:i/>
          <w:iCs/>
          <w:lang w:val="en-US"/>
        </w:rPr>
        <w:t>et</w:t>
      </w:r>
      <w:r w:rsidR="00C46F07" w:rsidRPr="00C46F07">
        <w:rPr>
          <w:i/>
          <w:iCs/>
          <w:lang w:val="el-GR"/>
        </w:rPr>
        <w:t xml:space="preserve"> </w:t>
      </w:r>
      <w:r w:rsidR="00C46F07">
        <w:rPr>
          <w:i/>
          <w:iCs/>
          <w:lang w:val="en-US"/>
        </w:rPr>
        <w:t>al</w:t>
      </w:r>
      <w:r w:rsidR="00C46F07" w:rsidRPr="00C46F07">
        <w:rPr>
          <w:lang w:val="el-GR"/>
        </w:rPr>
        <w:t xml:space="preserve">., 2021). </w:t>
      </w:r>
      <w:r w:rsidR="00C46F07">
        <w:rPr>
          <w:lang w:val="el-GR"/>
        </w:rPr>
        <w:t xml:space="preserve">Με βάση τα παραπάνω, η τεχνολογία </w:t>
      </w:r>
      <w:r w:rsidR="00C46F07">
        <w:rPr>
          <w:lang w:val="en-US"/>
        </w:rPr>
        <w:t>SIGS</w:t>
      </w:r>
      <w:r w:rsidR="00C46F07" w:rsidRPr="00C46F07">
        <w:rPr>
          <w:lang w:val="el-GR"/>
        </w:rPr>
        <w:t xml:space="preserve"> </w:t>
      </w:r>
      <w:r w:rsidR="00C46F07">
        <w:rPr>
          <w:lang w:val="el-GR"/>
        </w:rPr>
        <w:t>αποτελεί ένα καινοτόμο εργαλείο το οποίο στο μέλλον θα μπορεί να αξιοποιηθεί ενάντια σε ένα εύρος παθογόνων μυκήτων, με μεγάλη αποτελεσματικότητα.</w:t>
      </w:r>
    </w:p>
    <w:p w14:paraId="7FF94B57" w14:textId="6EF34493" w:rsidR="001E48EA" w:rsidRPr="008E22B5" w:rsidDel="00C01458" w:rsidRDefault="001E48EA" w:rsidP="58DCA531">
      <w:pPr>
        <w:spacing w:after="120" w:line="276" w:lineRule="auto"/>
        <w:jc w:val="both"/>
        <w:rPr>
          <w:lang w:val="el-GR"/>
        </w:rPr>
      </w:pPr>
      <w:r>
        <w:rPr>
          <w:lang w:val="el-GR"/>
        </w:rPr>
        <w:br w:type="page"/>
      </w:r>
    </w:p>
    <w:p w14:paraId="7D5AEECB" w14:textId="77C5E703" w:rsidR="00845280" w:rsidRPr="00374659" w:rsidRDefault="58DCA531" w:rsidP="000A103D">
      <w:pPr>
        <w:pStyle w:val="Heading1"/>
        <w:numPr>
          <w:ilvl w:val="0"/>
          <w:numId w:val="3"/>
        </w:numPr>
        <w:spacing w:after="120" w:line="276" w:lineRule="auto"/>
        <w:ind w:left="431" w:hanging="431"/>
        <w:jc w:val="both"/>
        <w:rPr>
          <w:lang w:val="el-GR"/>
        </w:rPr>
      </w:pPr>
      <w:bookmarkStart w:id="31" w:name="_Toc216453117"/>
      <w:r w:rsidRPr="00374659">
        <w:rPr>
          <w:lang w:val="el-GR"/>
        </w:rPr>
        <w:lastRenderedPageBreak/>
        <w:t>ΣΥΝΟΨΗ ΚΑΙ ΣΥΜΠΕΡΑΣΜΑΤΑ</w:t>
      </w:r>
      <w:bookmarkEnd w:id="31"/>
    </w:p>
    <w:p w14:paraId="5812EEBE" w14:textId="64EA027E" w:rsidR="000A103D" w:rsidRPr="00784D85" w:rsidRDefault="00784D85" w:rsidP="00784D85">
      <w:pPr>
        <w:spacing w:after="120" w:line="276" w:lineRule="auto"/>
        <w:ind w:firstLine="720"/>
        <w:jc w:val="both"/>
        <w:rPr>
          <w:lang w:val="el-GR"/>
        </w:rPr>
      </w:pPr>
      <w:r>
        <w:rPr>
          <w:lang w:val="el-GR"/>
        </w:rPr>
        <w:t>Στο παρόν παραδοτέο</w:t>
      </w:r>
      <w:r w:rsidRPr="00784D85">
        <w:rPr>
          <w:lang w:val="el-GR"/>
        </w:rPr>
        <w:t xml:space="preserve"> </w:t>
      </w:r>
      <w:r>
        <w:rPr>
          <w:lang w:val="el-GR"/>
        </w:rPr>
        <w:t>διερευνήθηκε η</w:t>
      </w:r>
      <w:r w:rsidRPr="00784D85">
        <w:rPr>
          <w:lang w:val="el-GR"/>
        </w:rPr>
        <w:t xml:space="preserve"> αποτελεσματικότητα σύγχρονων μοριακών εργαλείων σίγησης γονιδίων (</w:t>
      </w:r>
      <w:r>
        <w:t>SIGS</w:t>
      </w:r>
      <w:r w:rsidRPr="00784D85">
        <w:rPr>
          <w:lang w:val="el-GR"/>
        </w:rPr>
        <w:t xml:space="preserve"> και </w:t>
      </w:r>
      <w:r>
        <w:t>VIGS</w:t>
      </w:r>
      <w:r w:rsidRPr="00784D85">
        <w:rPr>
          <w:lang w:val="el-GR"/>
        </w:rPr>
        <w:t xml:space="preserve">) σε τρία διαφορετικά παθοσυστήματα, με στόχο την αξιολόγηση της δυνατότητάς τους ως εναλλακτικών στρατηγικών φυτοπροστασίας. Τα συστήματα που εξετάστηκαν περιλάμβαναν τη μέθοδο </w:t>
      </w:r>
      <w:r>
        <w:t>SIGS</w:t>
      </w:r>
      <w:r w:rsidRPr="00784D85">
        <w:rPr>
          <w:lang w:val="el-GR"/>
        </w:rPr>
        <w:t xml:space="preserve"> έναντι του </w:t>
      </w:r>
      <w:r w:rsidRPr="00784D85">
        <w:rPr>
          <w:i/>
          <w:iCs/>
        </w:rPr>
        <w:t>Podosphaera</w:t>
      </w:r>
      <w:r w:rsidRPr="00784D85">
        <w:rPr>
          <w:i/>
          <w:iCs/>
          <w:lang w:val="el-GR"/>
        </w:rPr>
        <w:t xml:space="preserve"> </w:t>
      </w:r>
      <w:r w:rsidRPr="00784D85">
        <w:rPr>
          <w:i/>
          <w:iCs/>
        </w:rPr>
        <w:t>xanthii</w:t>
      </w:r>
      <w:r w:rsidRPr="00784D85">
        <w:rPr>
          <w:lang w:val="el-GR"/>
        </w:rPr>
        <w:t xml:space="preserve"> στην αγγουριά, </w:t>
      </w:r>
      <w:r>
        <w:rPr>
          <w:lang w:val="el-GR"/>
        </w:rPr>
        <w:t>την τεχνολογία</w:t>
      </w:r>
      <w:r w:rsidRPr="00784D85">
        <w:rPr>
          <w:lang w:val="el-GR"/>
        </w:rPr>
        <w:t xml:space="preserve"> </w:t>
      </w:r>
      <w:r>
        <w:t>VIGS</w:t>
      </w:r>
      <w:r w:rsidRPr="00784D85">
        <w:rPr>
          <w:lang w:val="el-GR"/>
        </w:rPr>
        <w:t xml:space="preserve"> μέσω </w:t>
      </w:r>
      <w:r>
        <w:t>TRV</w:t>
      </w:r>
      <w:r w:rsidRPr="00784D85">
        <w:rPr>
          <w:lang w:val="el-GR"/>
        </w:rPr>
        <w:t xml:space="preserve"> για τη σίγηση του γονιδίου </w:t>
      </w:r>
      <w:r w:rsidRPr="00784D85">
        <w:rPr>
          <w:i/>
          <w:iCs/>
        </w:rPr>
        <w:t>FoxSNF</w:t>
      </w:r>
      <w:r w:rsidRPr="00784D85">
        <w:rPr>
          <w:i/>
          <w:iCs/>
          <w:lang w:val="el-GR"/>
        </w:rPr>
        <w:t>1</w:t>
      </w:r>
      <w:r w:rsidRPr="00784D85">
        <w:rPr>
          <w:lang w:val="el-GR"/>
        </w:rPr>
        <w:t xml:space="preserve"> του </w:t>
      </w:r>
      <w:r w:rsidRPr="00784D85">
        <w:rPr>
          <w:i/>
          <w:iCs/>
        </w:rPr>
        <w:t>Fusarium</w:t>
      </w:r>
      <w:r w:rsidRPr="00784D85">
        <w:rPr>
          <w:i/>
          <w:iCs/>
          <w:lang w:val="el-GR"/>
        </w:rPr>
        <w:t xml:space="preserve"> </w:t>
      </w:r>
      <w:r w:rsidRPr="00784D85">
        <w:rPr>
          <w:i/>
          <w:iCs/>
        </w:rPr>
        <w:t>oxysporum</w:t>
      </w:r>
      <w:r w:rsidRPr="00784D85">
        <w:rPr>
          <w:lang w:val="el-GR"/>
        </w:rPr>
        <w:t xml:space="preserve"> </w:t>
      </w:r>
      <w:r>
        <w:t>f</w:t>
      </w:r>
      <w:r w:rsidRPr="00784D85">
        <w:rPr>
          <w:lang w:val="el-GR"/>
        </w:rPr>
        <w:t xml:space="preserve">. </w:t>
      </w:r>
      <w:r>
        <w:t>sp</w:t>
      </w:r>
      <w:r w:rsidRPr="00784D85">
        <w:rPr>
          <w:lang w:val="el-GR"/>
        </w:rPr>
        <w:t xml:space="preserve">. </w:t>
      </w:r>
      <w:r w:rsidRPr="00784D85">
        <w:rPr>
          <w:i/>
          <w:iCs/>
        </w:rPr>
        <w:t>radicis</w:t>
      </w:r>
      <w:r w:rsidRPr="00784D85">
        <w:rPr>
          <w:i/>
          <w:iCs/>
          <w:lang w:val="el-GR"/>
        </w:rPr>
        <w:t>-</w:t>
      </w:r>
      <w:r w:rsidRPr="00784D85">
        <w:rPr>
          <w:i/>
          <w:iCs/>
        </w:rPr>
        <w:t>cucumerinum</w:t>
      </w:r>
      <w:r w:rsidRPr="00784D85">
        <w:rPr>
          <w:lang w:val="el-GR"/>
        </w:rPr>
        <w:t xml:space="preserve">, και την αξιολόγηση της πρωτεΐνης </w:t>
      </w:r>
      <w:r>
        <w:t>VdNEP</w:t>
      </w:r>
      <w:r w:rsidRPr="00784D85">
        <w:rPr>
          <w:lang w:val="el-GR"/>
        </w:rPr>
        <w:t xml:space="preserve"> του </w:t>
      </w:r>
      <w:r w:rsidRPr="00784D85">
        <w:rPr>
          <w:i/>
          <w:iCs/>
        </w:rPr>
        <w:t>Verticillium</w:t>
      </w:r>
      <w:r w:rsidRPr="00784D85">
        <w:rPr>
          <w:i/>
          <w:iCs/>
          <w:lang w:val="el-GR"/>
        </w:rPr>
        <w:t xml:space="preserve"> </w:t>
      </w:r>
      <w:r w:rsidRPr="00784D85">
        <w:rPr>
          <w:i/>
          <w:iCs/>
        </w:rPr>
        <w:t>dahliae</w:t>
      </w:r>
      <w:r w:rsidRPr="00784D85">
        <w:rPr>
          <w:lang w:val="el-GR"/>
        </w:rPr>
        <w:t xml:space="preserve"> μέσω έκφρασης και στοχευμένης σίγησης σε διαφορετικά είδη φυτών. Στο πρώτο παθοσύστημα, η εφαρμογή εξωγενούς </w:t>
      </w:r>
      <w:r>
        <w:t>dsRNA</w:t>
      </w:r>
      <w:r w:rsidRPr="00784D85">
        <w:rPr>
          <w:lang w:val="el-GR"/>
        </w:rPr>
        <w:t xml:space="preserve"> ανέδειξε την ισχυρή δυναμική της τεχνολογίας </w:t>
      </w:r>
      <w:r>
        <w:t>SIGS</w:t>
      </w:r>
      <w:r w:rsidRPr="00784D85">
        <w:rPr>
          <w:lang w:val="el-GR"/>
        </w:rPr>
        <w:t xml:space="preserve"> ως στοχευμένης μεθόδου </w:t>
      </w:r>
      <w:r>
        <w:rPr>
          <w:lang w:val="el-GR"/>
        </w:rPr>
        <w:t>διαχείρισης</w:t>
      </w:r>
      <w:r w:rsidRPr="00784D85">
        <w:rPr>
          <w:lang w:val="el-GR"/>
        </w:rPr>
        <w:t xml:space="preserve"> του ωιδίου. Από τα δύο γονίδια-στόχους, η σίγηση του </w:t>
      </w:r>
      <w:r w:rsidRPr="00784D85">
        <w:rPr>
          <w:i/>
          <w:iCs/>
        </w:rPr>
        <w:t>SdhD</w:t>
      </w:r>
      <w:r w:rsidRPr="00784D85">
        <w:rPr>
          <w:lang w:val="el-GR"/>
        </w:rPr>
        <w:t xml:space="preserve"> αποδείχθηκε αποτελεσματικότερη από </w:t>
      </w:r>
      <w:r>
        <w:rPr>
          <w:lang w:val="el-GR"/>
        </w:rPr>
        <w:t xml:space="preserve">αυτή του </w:t>
      </w:r>
      <w:r w:rsidRPr="00784D85">
        <w:rPr>
          <w:i/>
          <w:iCs/>
        </w:rPr>
        <w:t>CSEP</w:t>
      </w:r>
      <w:r w:rsidRPr="00784D85">
        <w:rPr>
          <w:i/>
          <w:iCs/>
          <w:lang w:val="el-GR"/>
        </w:rPr>
        <w:t>01</w:t>
      </w:r>
      <w:r w:rsidRPr="00784D85">
        <w:rPr>
          <w:lang w:val="el-GR"/>
        </w:rPr>
        <w:t xml:space="preserve">, οδηγώντας σε σημαντική μείωση της έντασης της ασθένειας. Η μείωση της γονιδιακής έκφρασης του </w:t>
      </w:r>
      <w:r w:rsidRPr="00784D85">
        <w:rPr>
          <w:i/>
          <w:iCs/>
        </w:rPr>
        <w:t>SdhD</w:t>
      </w:r>
      <w:r w:rsidRPr="00784D85">
        <w:rPr>
          <w:lang w:val="el-GR"/>
        </w:rPr>
        <w:t xml:space="preserve"> επιβεβαίωσε την επιτυχή λήψη και αξιοποίηση του </w:t>
      </w:r>
      <w:r>
        <w:t>dsRNA</w:t>
      </w:r>
      <w:r w:rsidRPr="00784D85">
        <w:rPr>
          <w:lang w:val="el-GR"/>
        </w:rPr>
        <w:t xml:space="preserve"> από το παθογόνο. Τα αποτελέσματα τεκμηριώνουν ότι η επιτυχία της </w:t>
      </w:r>
      <w:r>
        <w:t>SIGS</w:t>
      </w:r>
      <w:r w:rsidRPr="00784D85">
        <w:rPr>
          <w:lang w:val="el-GR"/>
        </w:rPr>
        <w:t xml:space="preserve"> εξαρτάται κρίσιμα από την επιλογή του μοριακού στόχου, δείχνοντας ότι γονίδια ζωτικά για τον πρωτογενή μεταβολισμό του μύκητα </w:t>
      </w:r>
      <w:r>
        <w:rPr>
          <w:lang w:val="el-GR"/>
        </w:rPr>
        <w:t>είναι πιο</w:t>
      </w:r>
      <w:r w:rsidRPr="00784D85">
        <w:rPr>
          <w:lang w:val="el-GR"/>
        </w:rPr>
        <w:t xml:space="preserve"> αποτελεσματ</w:t>
      </w:r>
      <w:r>
        <w:rPr>
          <w:lang w:val="el-GR"/>
        </w:rPr>
        <w:t>ικά</w:t>
      </w:r>
      <w:r w:rsidRPr="00784D85">
        <w:rPr>
          <w:lang w:val="el-GR"/>
        </w:rPr>
        <w:t xml:space="preserve">. Αντίθετα, στο δεύτερο παθοσύστημα η εφαρμογή του </w:t>
      </w:r>
      <w:r>
        <w:t>TRV</w:t>
      </w:r>
      <w:r w:rsidRPr="00784D85">
        <w:rPr>
          <w:lang w:val="el-GR"/>
        </w:rPr>
        <w:t>-</w:t>
      </w:r>
      <w:r>
        <w:t>VIGS</w:t>
      </w:r>
      <w:r w:rsidRPr="00784D85">
        <w:rPr>
          <w:lang w:val="el-GR"/>
        </w:rPr>
        <w:t xml:space="preserve"> σε φυτά αγγουριάς για τη σίγηση του γονιδίου </w:t>
      </w:r>
      <w:r w:rsidRPr="00784D85">
        <w:rPr>
          <w:i/>
          <w:iCs/>
        </w:rPr>
        <w:t>FoxSNF</w:t>
      </w:r>
      <w:r w:rsidRPr="00784D85">
        <w:rPr>
          <w:i/>
          <w:iCs/>
          <w:lang w:val="el-GR"/>
        </w:rPr>
        <w:t>1</w:t>
      </w:r>
      <w:r w:rsidRPr="00784D85">
        <w:rPr>
          <w:lang w:val="el-GR"/>
        </w:rPr>
        <w:t xml:space="preserve"> του </w:t>
      </w:r>
      <w:r w:rsidRPr="00784D85">
        <w:rPr>
          <w:i/>
          <w:iCs/>
        </w:rPr>
        <w:t>F</w:t>
      </w:r>
      <w:r w:rsidRPr="00784D85">
        <w:rPr>
          <w:i/>
          <w:iCs/>
          <w:lang w:val="el-GR"/>
        </w:rPr>
        <w:t xml:space="preserve">. </w:t>
      </w:r>
      <w:r w:rsidRPr="00784D85">
        <w:rPr>
          <w:i/>
          <w:iCs/>
        </w:rPr>
        <w:t>oxysporum</w:t>
      </w:r>
      <w:r w:rsidRPr="00784D85">
        <w:rPr>
          <w:lang w:val="el-GR"/>
        </w:rPr>
        <w:t xml:space="preserve"> </w:t>
      </w:r>
      <w:r>
        <w:t>f</w:t>
      </w:r>
      <w:r w:rsidRPr="00784D85">
        <w:rPr>
          <w:lang w:val="el-GR"/>
        </w:rPr>
        <w:t xml:space="preserve">. </w:t>
      </w:r>
      <w:r>
        <w:t>sp</w:t>
      </w:r>
      <w:r w:rsidRPr="00784D85">
        <w:rPr>
          <w:lang w:val="el-GR"/>
        </w:rPr>
        <w:t xml:space="preserve">. </w:t>
      </w:r>
      <w:r w:rsidRPr="00784D85">
        <w:rPr>
          <w:i/>
          <w:iCs/>
        </w:rPr>
        <w:t>radicis</w:t>
      </w:r>
      <w:r w:rsidRPr="00784D85">
        <w:rPr>
          <w:i/>
          <w:iCs/>
          <w:lang w:val="el-GR"/>
        </w:rPr>
        <w:t>-</w:t>
      </w:r>
      <w:r w:rsidRPr="00784D85">
        <w:rPr>
          <w:i/>
          <w:iCs/>
        </w:rPr>
        <w:t>cucumerinum</w:t>
      </w:r>
      <w:r w:rsidRPr="00784D85">
        <w:rPr>
          <w:lang w:val="el-GR"/>
        </w:rPr>
        <w:t xml:space="preserve"> δεν απέδωσε τα αναμενόμενα αποτελέσματα. Παρά την επιτυχή κλωνοποίηση και επικύρωση της κατασκευής, ο ιός </w:t>
      </w:r>
      <w:r>
        <w:t>TRV</w:t>
      </w:r>
      <w:r w:rsidRPr="00784D85">
        <w:rPr>
          <w:lang w:val="el-GR"/>
        </w:rPr>
        <w:t xml:space="preserve"> προκάλεσε έντονα φυτοτοξικά συμπτώματα, τα οποία όχι μόνο υπερίσχυσαν των πιθανών οφελών της γονιδιακής σίγησης αλλά και ενίσχυσαν τη συνολική σοβαρότητα της ασθένειας. Τα φυτά που μολύνθηκαν με </w:t>
      </w:r>
      <w:r>
        <w:t>TRV</w:t>
      </w:r>
      <w:r w:rsidRPr="00784D85">
        <w:rPr>
          <w:lang w:val="el-GR"/>
        </w:rPr>
        <w:t xml:space="preserve"> εμφάνισαν αυξημένα συμπτώματα μετά τη μόλυνση από το παθογόνο και υψηλότερο συνολικό ποσό ασθένειας, χωρίς στατιστικά σημαντική διαφοροποίηση έναντι των μαρτύρων. </w:t>
      </w:r>
      <w:r>
        <w:rPr>
          <w:lang w:val="el-GR"/>
        </w:rPr>
        <w:t>Τα συγκεκριμένα ευρήματα</w:t>
      </w:r>
      <w:r w:rsidRPr="00784D85">
        <w:rPr>
          <w:lang w:val="el-GR"/>
        </w:rPr>
        <w:t xml:space="preserve"> υποδηλών</w:t>
      </w:r>
      <w:r>
        <w:rPr>
          <w:lang w:val="el-GR"/>
        </w:rPr>
        <w:t>ουν</w:t>
      </w:r>
      <w:r w:rsidRPr="00784D85">
        <w:rPr>
          <w:lang w:val="el-GR"/>
        </w:rPr>
        <w:t xml:space="preserve"> ότι ο </w:t>
      </w:r>
      <w:r>
        <w:t>TRV</w:t>
      </w:r>
      <w:r w:rsidRPr="00784D85">
        <w:rPr>
          <w:lang w:val="el-GR"/>
        </w:rPr>
        <w:t xml:space="preserve">, σε αντίθεση με άλλα είδη φυτών, δεν αποτελεί κατάλληλο φορέα </w:t>
      </w:r>
      <w:r>
        <w:t>VIGS</w:t>
      </w:r>
      <w:r w:rsidRPr="00784D85">
        <w:rPr>
          <w:lang w:val="el-GR"/>
        </w:rPr>
        <w:t xml:space="preserve"> για την αγγουριά και ενδέχεται να επηρεάζει αρνητικά τη φυσιολογία του φυτού, καθιστώντας δύσκολη τη χρήση του για τη μελέτη </w:t>
      </w:r>
      <w:r>
        <w:rPr>
          <w:lang w:val="el-GR"/>
        </w:rPr>
        <w:t>εδαφογενών</w:t>
      </w:r>
      <w:r w:rsidRPr="00784D85">
        <w:rPr>
          <w:lang w:val="el-GR"/>
        </w:rPr>
        <w:t xml:space="preserve"> μυκήτων όπως </w:t>
      </w:r>
      <w:r>
        <w:rPr>
          <w:lang w:val="el-GR"/>
        </w:rPr>
        <w:t xml:space="preserve">αυτοί του γένους </w:t>
      </w:r>
      <w:r w:rsidRPr="00784D85">
        <w:rPr>
          <w:i/>
          <w:iCs/>
        </w:rPr>
        <w:t>Fusarium</w:t>
      </w:r>
      <w:r w:rsidR="0098733B">
        <w:rPr>
          <w:i/>
          <w:iCs/>
          <w:lang w:val="el-GR"/>
        </w:rPr>
        <w:t xml:space="preserve"> </w:t>
      </w:r>
      <w:r w:rsidR="0098733B">
        <w:rPr>
          <w:lang w:val="el-GR"/>
        </w:rPr>
        <w:t>στο συγκεκριμένο ξενιστή</w:t>
      </w:r>
      <w:r w:rsidRPr="00784D85">
        <w:rPr>
          <w:lang w:val="el-GR"/>
        </w:rPr>
        <w:t>.</w:t>
      </w:r>
      <w:r>
        <w:rPr>
          <w:lang w:val="el-GR"/>
        </w:rPr>
        <w:t xml:space="preserve"> </w:t>
      </w:r>
      <w:r w:rsidRPr="00784D85">
        <w:rPr>
          <w:lang w:val="el-GR"/>
        </w:rPr>
        <w:t xml:space="preserve">Στο τρίτο παθοσύστημα, η μελέτη της πρωτεΐνης </w:t>
      </w:r>
      <w:r>
        <w:t>VdNEP</w:t>
      </w:r>
      <w:r w:rsidRPr="00784D85">
        <w:rPr>
          <w:lang w:val="el-GR"/>
        </w:rPr>
        <w:t xml:space="preserve"> του </w:t>
      </w:r>
      <w:r w:rsidRPr="00784D85">
        <w:rPr>
          <w:i/>
          <w:iCs/>
        </w:rPr>
        <w:t>V</w:t>
      </w:r>
      <w:r w:rsidRPr="00784D85">
        <w:rPr>
          <w:i/>
          <w:iCs/>
          <w:lang w:val="el-GR"/>
        </w:rPr>
        <w:t xml:space="preserve">. </w:t>
      </w:r>
      <w:r w:rsidRPr="00784D85">
        <w:rPr>
          <w:i/>
          <w:iCs/>
        </w:rPr>
        <w:t>dahliae</w:t>
      </w:r>
      <w:r w:rsidRPr="00784D85">
        <w:rPr>
          <w:lang w:val="el-GR"/>
        </w:rPr>
        <w:t xml:space="preserve"> ανέδειξε έναν </w:t>
      </w:r>
      <w:r>
        <w:rPr>
          <w:lang w:val="el-GR"/>
        </w:rPr>
        <w:t>σημαντικό</w:t>
      </w:r>
      <w:r w:rsidRPr="00784D85">
        <w:rPr>
          <w:lang w:val="el-GR"/>
        </w:rPr>
        <w:t xml:space="preserve"> παράγοντα παθογένειας. Η επιτυχής έκφραση της πρωτεΐνης μέσω </w:t>
      </w:r>
      <w:r>
        <w:rPr>
          <w:lang w:val="el-GR"/>
        </w:rPr>
        <w:t xml:space="preserve">του </w:t>
      </w:r>
      <w:r>
        <w:t>TRV</w:t>
      </w:r>
      <w:r w:rsidRPr="00784D85">
        <w:rPr>
          <w:lang w:val="el-GR"/>
        </w:rPr>
        <w:t xml:space="preserve"> οδήγησε σε σοβαρά συμπτώματα μάρανσης, χλώρωσης και κυτταρικής νέκρωσης σε βαμβάκι, αραβίδοψη και καπνό, ενώ η φθορίζουσα συντηγμένη </w:t>
      </w:r>
      <w:r>
        <w:rPr>
          <w:lang w:val="el-GR"/>
        </w:rPr>
        <w:t>πρωτεΐνη</w:t>
      </w:r>
      <w:r w:rsidRPr="00784D85">
        <w:rPr>
          <w:lang w:val="el-GR"/>
        </w:rPr>
        <w:t xml:space="preserve"> </w:t>
      </w:r>
      <w:r>
        <w:t>VdNEP</w:t>
      </w:r>
      <w:r w:rsidRPr="00784D85">
        <w:rPr>
          <w:lang w:val="el-GR"/>
        </w:rPr>
        <w:t>-</w:t>
      </w:r>
      <w:r>
        <w:t>GFP</w:t>
      </w:r>
      <w:r w:rsidRPr="00784D85">
        <w:rPr>
          <w:lang w:val="el-GR"/>
        </w:rPr>
        <w:t xml:space="preserve"> επέτρεψε τον ακριβή εντοπισμό της </w:t>
      </w:r>
      <w:r>
        <w:rPr>
          <w:lang w:val="el-GR"/>
        </w:rPr>
        <w:t>γύρω από τις</w:t>
      </w:r>
      <w:r w:rsidRPr="00784D85">
        <w:rPr>
          <w:lang w:val="el-GR"/>
        </w:rPr>
        <w:t xml:space="preserve"> κυτταρικές μεμβράνες. </w:t>
      </w:r>
      <w:r w:rsidR="00DD5DFF">
        <w:rPr>
          <w:lang w:val="el-GR"/>
        </w:rPr>
        <w:t>Π</w:t>
      </w:r>
      <w:r w:rsidR="00DD5DFF" w:rsidRPr="00DD5DFF">
        <w:rPr>
          <w:lang w:val="el-GR"/>
        </w:rPr>
        <w:t xml:space="preserve">ροκειμένου να διερευνηθεί η αποτελεσματικότητα της επαγωγής RNAi μέσω VIGS σε φυτά τομάτας έναντι του εδαφογενούς μύκητα αδρομύκωσης </w:t>
      </w:r>
      <w:r w:rsidR="00DD5DFF" w:rsidRPr="00527FCB">
        <w:rPr>
          <w:i/>
          <w:iCs/>
          <w:lang w:val="el-GR"/>
        </w:rPr>
        <w:t>V. dahliae</w:t>
      </w:r>
      <w:r w:rsidR="00DD5DFF" w:rsidRPr="00DD5DFF">
        <w:rPr>
          <w:lang w:val="el-GR"/>
        </w:rPr>
        <w:t xml:space="preserve"> που προκαλεί </w:t>
      </w:r>
      <w:proofErr w:type="spellStart"/>
      <w:r w:rsidR="00DD5DFF" w:rsidRPr="00DD5DFF">
        <w:rPr>
          <w:lang w:val="el-GR"/>
        </w:rPr>
        <w:t>αδρομύκωση</w:t>
      </w:r>
      <w:proofErr w:type="spellEnd"/>
      <w:r w:rsidR="00DD5DFF" w:rsidRPr="00DD5DFF">
        <w:rPr>
          <w:lang w:val="el-GR"/>
        </w:rPr>
        <w:t xml:space="preserve"> σε ένα μεγάλο εύρος ξενιστών αναφέρεται ότι πραγματοποιήθηκε</w:t>
      </w:r>
      <w:r w:rsidR="00DD5DFF" w:rsidRPr="00527FCB">
        <w:rPr>
          <w:lang w:val="el-GR"/>
        </w:rPr>
        <w:t xml:space="preserve">: 1) </w:t>
      </w:r>
      <w:r w:rsidR="00DD5DFF" w:rsidRPr="00DD5DFF">
        <w:rPr>
          <w:lang w:val="el-GR"/>
        </w:rPr>
        <w:t xml:space="preserve">Σχεδιασμός εκκινητών για την ενίσχυση τμημάτων των γονιδίων στόχων (του γονιδίου της πρωτεϊνικής </w:t>
      </w:r>
      <w:proofErr w:type="spellStart"/>
      <w:r w:rsidR="00DD5DFF" w:rsidRPr="00DD5DFF">
        <w:rPr>
          <w:lang w:val="el-GR"/>
        </w:rPr>
        <w:t>κινάσης</w:t>
      </w:r>
      <w:proofErr w:type="spellEnd"/>
      <w:r w:rsidR="00DD5DFF" w:rsidRPr="00DD5DFF">
        <w:rPr>
          <w:lang w:val="el-GR"/>
        </w:rPr>
        <w:t xml:space="preserve"> μη καταβολισμού της σακχαρόζης, </w:t>
      </w:r>
      <w:r w:rsidR="00DD5DFF" w:rsidRPr="00527FCB">
        <w:rPr>
          <w:i/>
          <w:iCs/>
          <w:lang w:val="el-GR"/>
        </w:rPr>
        <w:t>VdSNF1</w:t>
      </w:r>
      <w:r w:rsidR="00DD5DFF" w:rsidRPr="00DD5DFF">
        <w:rPr>
          <w:lang w:val="el-GR"/>
        </w:rPr>
        <w:t>) και του γονιδίου, που κωδικοποιεί παράγοντα επιμήκυνσης της μετάφρασης (</w:t>
      </w:r>
      <w:proofErr w:type="spellStart"/>
      <w:r w:rsidR="00DD5DFF" w:rsidRPr="00527FCB">
        <w:rPr>
          <w:i/>
          <w:iCs/>
          <w:lang w:val="el-GR"/>
        </w:rPr>
        <w:t>Vtu</w:t>
      </w:r>
      <w:proofErr w:type="spellEnd"/>
      <w:r w:rsidR="00DD5DFF" w:rsidRPr="00DD5DFF">
        <w:rPr>
          <w:lang w:val="el-GR"/>
        </w:rPr>
        <w:t>)</w:t>
      </w:r>
      <w:r w:rsidR="00DD5DFF" w:rsidRPr="00527FCB">
        <w:rPr>
          <w:lang w:val="el-GR"/>
        </w:rPr>
        <w:t xml:space="preserve">, 2) </w:t>
      </w:r>
      <w:r w:rsidR="00DD5DFF" w:rsidRPr="00DD5DFF">
        <w:rPr>
          <w:lang w:val="el-GR"/>
        </w:rPr>
        <w:t>Ενίσχυση των τμημάτων των γονιδίων και κλωνοποίησή τους στον ιϊκό φορέα pYL156:TRV-RNA2. Το αποτέλεσμα αυτό επιβεβαιώθηκε τόσο με PCR στο πλασμιδιακό DNA των κλώνων που αποκτήθηκαν, αλλά και με αλληλούχιση των γονιδίων μαζί με τμήμα του πλασμιδιακού φορέα</w:t>
      </w:r>
      <w:r w:rsidR="00DD5DFF" w:rsidRPr="00527FCB">
        <w:rPr>
          <w:lang w:val="el-GR"/>
        </w:rPr>
        <w:t xml:space="preserve"> </w:t>
      </w:r>
      <w:r w:rsidR="00DD5DFF">
        <w:rPr>
          <w:lang w:val="el-GR"/>
        </w:rPr>
        <w:t xml:space="preserve">και 3) </w:t>
      </w:r>
      <w:r w:rsidR="00DD5DFF" w:rsidRPr="00DD5DFF">
        <w:rPr>
          <w:lang w:val="el-GR"/>
        </w:rPr>
        <w:t xml:space="preserve">Εισαγωγή των φορέων pYL156:TRV-RNA2 που φέρουν μέρος των γονιδίων </w:t>
      </w:r>
      <w:r w:rsidR="00DD5DFF" w:rsidRPr="00527FCB">
        <w:rPr>
          <w:i/>
          <w:iCs/>
          <w:lang w:val="el-GR"/>
        </w:rPr>
        <w:t>VdSNF1</w:t>
      </w:r>
      <w:r w:rsidR="00DD5DFF" w:rsidRPr="00DD5DFF">
        <w:rPr>
          <w:lang w:val="el-GR"/>
        </w:rPr>
        <w:t xml:space="preserve"> και </w:t>
      </w:r>
      <w:proofErr w:type="spellStart"/>
      <w:r w:rsidR="00DD5DFF" w:rsidRPr="00527FCB">
        <w:rPr>
          <w:i/>
          <w:iCs/>
          <w:lang w:val="el-GR"/>
        </w:rPr>
        <w:t>Vtu</w:t>
      </w:r>
      <w:proofErr w:type="spellEnd"/>
      <w:r w:rsidR="00DD5DFF" w:rsidRPr="00DD5DFF">
        <w:rPr>
          <w:lang w:val="el-GR"/>
        </w:rPr>
        <w:t xml:space="preserve"> σε κύτταρα </w:t>
      </w:r>
      <w:proofErr w:type="spellStart"/>
      <w:r w:rsidR="00DD5DFF" w:rsidRPr="00DD5DFF">
        <w:rPr>
          <w:lang w:val="el-GR"/>
        </w:rPr>
        <w:t>αγροβακτηρίου</w:t>
      </w:r>
      <w:proofErr w:type="spellEnd"/>
      <w:r w:rsidR="00DD5DFF" w:rsidRPr="00DD5DFF">
        <w:rPr>
          <w:lang w:val="el-GR"/>
        </w:rPr>
        <w:t xml:space="preserve"> AGL1 για να πραγματοποιηθεί </w:t>
      </w:r>
      <w:proofErr w:type="spellStart"/>
      <w:r w:rsidR="00DD5DFF" w:rsidRPr="00DD5DFF">
        <w:rPr>
          <w:lang w:val="el-GR"/>
        </w:rPr>
        <w:lastRenderedPageBreak/>
        <w:t>αγροεμποτισμός</w:t>
      </w:r>
      <w:proofErr w:type="spellEnd"/>
      <w:r w:rsidR="00DD5DFF" w:rsidRPr="00DD5DFF">
        <w:rPr>
          <w:lang w:val="el-GR"/>
        </w:rPr>
        <w:t xml:space="preserve"> σε φυτά τομάτας προκειμένου να ελεγχθεί η πιθανή μείωση συμπτωμάτων μετά από μόλυνση με το μύκητα </w:t>
      </w:r>
      <w:r w:rsidR="00DD5DFF" w:rsidRPr="00527FCB">
        <w:rPr>
          <w:i/>
          <w:iCs/>
          <w:lang w:val="el-GR"/>
        </w:rPr>
        <w:t>V. dahliae</w:t>
      </w:r>
      <w:r w:rsidR="00DD5DFF" w:rsidRPr="00DD5DFF">
        <w:rPr>
          <w:lang w:val="el-GR"/>
        </w:rPr>
        <w:t>.</w:t>
      </w:r>
      <w:r w:rsidR="00DD5DFF">
        <w:rPr>
          <w:lang w:val="el-GR"/>
        </w:rPr>
        <w:t xml:space="preserve"> </w:t>
      </w:r>
      <w:r w:rsidRPr="00784D85">
        <w:rPr>
          <w:lang w:val="el-GR"/>
        </w:rPr>
        <w:t xml:space="preserve">Επιπλέον, η </w:t>
      </w:r>
      <w:r>
        <w:rPr>
          <w:lang w:val="el-GR"/>
        </w:rPr>
        <w:t>ιϊκά</w:t>
      </w:r>
      <w:r w:rsidRPr="00784D85">
        <w:rPr>
          <w:lang w:val="el-GR"/>
        </w:rPr>
        <w:t xml:space="preserve"> επαγόμενη σίγηση του </w:t>
      </w:r>
      <w:r w:rsidRPr="00784D85">
        <w:rPr>
          <w:i/>
          <w:iCs/>
        </w:rPr>
        <w:t>VdNEP</w:t>
      </w:r>
      <w:r w:rsidRPr="00784D85">
        <w:rPr>
          <w:lang w:val="el-GR"/>
        </w:rPr>
        <w:t xml:space="preserve"> μείωσε σημαντικά την παθογένεια τόσο στην αραβίδοψη όσο και στην τομάτα, με αντίστοιχη μείωση της βιομάζας του μύκητα, επιβεβαιώνοντας τον καθοριστικό ρόλο του γονιδίου στη διαδικασία μόλυνσης. Συνολικά, η μελέτη υπογραμμίζει ότι οι τεχνολογίες </w:t>
      </w:r>
      <w:r>
        <w:t>RNA</w:t>
      </w:r>
      <w:r w:rsidRPr="00784D85">
        <w:rPr>
          <w:lang w:val="el-GR"/>
        </w:rPr>
        <w:t>-</w:t>
      </w:r>
      <w:r>
        <w:rPr>
          <w:lang w:val="el-GR"/>
        </w:rPr>
        <w:t>σίγησης</w:t>
      </w:r>
      <w:r w:rsidRPr="00784D85">
        <w:rPr>
          <w:lang w:val="el-GR"/>
        </w:rPr>
        <w:t xml:space="preserve"> </w:t>
      </w:r>
      <w:r>
        <w:rPr>
          <w:lang w:val="el-GR"/>
        </w:rPr>
        <w:t>μπορούν</w:t>
      </w:r>
      <w:r w:rsidRPr="00784D85">
        <w:rPr>
          <w:lang w:val="el-GR"/>
        </w:rPr>
        <w:t xml:space="preserve"> να αποτελέσουν σημαντικό εργαλείο στη </w:t>
      </w:r>
      <w:r>
        <w:rPr>
          <w:lang w:val="el-GR"/>
        </w:rPr>
        <w:t>αντιμετώπιση των</w:t>
      </w:r>
      <w:r w:rsidRPr="00784D85">
        <w:rPr>
          <w:lang w:val="el-GR"/>
        </w:rPr>
        <w:t xml:space="preserve"> φυτοπαθογόνων μυκήτων, όμως η αποτελεσματικότητα και η καταλληλόλητά τους διαφοροποιούνται σημαντικά ανάλογα με τον ξενιστή, τον φορέα, το παθογόνο και το γονίδιο-στόχο. Η </w:t>
      </w:r>
      <w:r>
        <w:rPr>
          <w:lang w:val="el-GR"/>
        </w:rPr>
        <w:t xml:space="preserve">τεχνολογία </w:t>
      </w:r>
      <w:r>
        <w:t>SIGS</w:t>
      </w:r>
      <w:r w:rsidRPr="00784D85">
        <w:rPr>
          <w:lang w:val="el-GR"/>
        </w:rPr>
        <w:t xml:space="preserve"> απέδειξε υψηλή αποτελεσματικότητα στην περίπτωση του ωιδίου, ενώ η </w:t>
      </w:r>
      <w:r>
        <w:t>VIGS</w:t>
      </w:r>
      <w:r w:rsidRPr="00784D85">
        <w:rPr>
          <w:lang w:val="el-GR"/>
        </w:rPr>
        <w:t xml:space="preserve"> αποδείχθηκε ακατάλληλη για την αγγουριά αλλά ιδιαίτερα χρήσιμη για τη λειτουργική διερεύνηση γονιδίων παθογένειας σε άλλα φυτικά είδη. Τα </w:t>
      </w:r>
      <w:r>
        <w:rPr>
          <w:lang w:val="el-GR"/>
        </w:rPr>
        <w:t>αποτελέσματα</w:t>
      </w:r>
      <w:r w:rsidRPr="00784D85">
        <w:rPr>
          <w:lang w:val="el-GR"/>
        </w:rPr>
        <w:t xml:space="preserve"> ανοίγουν τον δρόμο για την ανάπτυξη πιο εξειδικευμένων στρατηγικών και αναδεικνύουν την ανάγκη για προσεκτική επιλογή μοριακών στόχων και φορέων πριν από την εφαρμογή </w:t>
      </w:r>
      <w:r>
        <w:rPr>
          <w:lang w:val="el-GR"/>
        </w:rPr>
        <w:t>τους στην πράξη.</w:t>
      </w:r>
    </w:p>
    <w:p w14:paraId="76485EDB" w14:textId="25A578AB" w:rsidR="00845280" w:rsidRPr="00784D85" w:rsidRDefault="00E145E5" w:rsidP="58DCA531">
      <w:pPr>
        <w:spacing w:after="120" w:line="276" w:lineRule="auto"/>
        <w:rPr>
          <w:lang w:val="el-GR"/>
        </w:rPr>
      </w:pPr>
      <w:r w:rsidRPr="00784D85">
        <w:rPr>
          <w:lang w:val="el-GR"/>
        </w:rPr>
        <w:br w:type="page"/>
      </w:r>
    </w:p>
    <w:p w14:paraId="09A6B39D" w14:textId="1974187C" w:rsidR="00845280" w:rsidRPr="00374659" w:rsidRDefault="58DCA531" w:rsidP="000B4DBD">
      <w:pPr>
        <w:pStyle w:val="Heading1"/>
        <w:numPr>
          <w:ilvl w:val="0"/>
          <w:numId w:val="3"/>
        </w:numPr>
        <w:spacing w:after="120" w:line="276" w:lineRule="auto"/>
        <w:ind w:left="431" w:hanging="431"/>
        <w:jc w:val="both"/>
        <w:rPr>
          <w:lang w:val="el-GR"/>
        </w:rPr>
      </w:pPr>
      <w:bookmarkStart w:id="32" w:name="_Toc216453118"/>
      <w:r w:rsidRPr="00374659">
        <w:rPr>
          <w:lang w:val="el-GR"/>
        </w:rPr>
        <w:lastRenderedPageBreak/>
        <w:t>ΠΑΡΑΡΤΗΜΑ Ι</w:t>
      </w:r>
      <w:bookmarkEnd w:id="32"/>
    </w:p>
    <w:p w14:paraId="3BF7E52D" w14:textId="153DCD12" w:rsidR="0000675B" w:rsidRDefault="00F467AE" w:rsidP="00113562">
      <w:pPr>
        <w:spacing w:after="120" w:line="276" w:lineRule="auto"/>
        <w:jc w:val="both"/>
        <w:rPr>
          <w:b/>
          <w:bCs/>
          <w:lang w:val="el-GR"/>
        </w:rPr>
      </w:pPr>
      <w:r w:rsidRPr="00F467AE">
        <w:rPr>
          <w:b/>
          <w:bCs/>
          <w:lang w:val="el-GR"/>
        </w:rPr>
        <w:t>Βιβλιογραφικές Αναφορές</w:t>
      </w:r>
    </w:p>
    <w:p w14:paraId="3942CF77" w14:textId="57E08B8D" w:rsidR="00C46F07" w:rsidRDefault="00C46F07" w:rsidP="008728EA">
      <w:pPr>
        <w:spacing w:after="120" w:line="276" w:lineRule="auto"/>
        <w:ind w:firstLine="709"/>
        <w:jc w:val="both"/>
        <w:rPr>
          <w:lang w:val="en-US"/>
        </w:rPr>
      </w:pPr>
      <w:proofErr w:type="spellStart"/>
      <w:r w:rsidRPr="00F72382">
        <w:rPr>
          <w:lang w:val="es-ES"/>
        </w:rPr>
        <w:t>Bakhat</w:t>
      </w:r>
      <w:proofErr w:type="spellEnd"/>
      <w:r w:rsidRPr="00F72382">
        <w:rPr>
          <w:lang w:val="es-ES"/>
        </w:rPr>
        <w:t xml:space="preserve">, N., Morales, Y., Fernández-Salvatierra, D., Velasco, L., </w:t>
      </w:r>
      <w:proofErr w:type="spellStart"/>
      <w:r w:rsidRPr="00F72382">
        <w:rPr>
          <w:lang w:val="es-ES"/>
        </w:rPr>
        <w:t>Perez-Garcia</w:t>
      </w:r>
      <w:proofErr w:type="spellEnd"/>
      <w:r w:rsidRPr="00F72382">
        <w:rPr>
          <w:lang w:val="es-ES"/>
        </w:rPr>
        <w:t xml:space="preserve">, A., &amp; </w:t>
      </w:r>
      <w:proofErr w:type="spellStart"/>
      <w:r w:rsidRPr="00F72382">
        <w:rPr>
          <w:lang w:val="es-ES"/>
        </w:rPr>
        <w:t>Fernandez-Ortuno</w:t>
      </w:r>
      <w:proofErr w:type="spellEnd"/>
      <w:r w:rsidRPr="00F72382">
        <w:rPr>
          <w:lang w:val="es-ES"/>
        </w:rPr>
        <w:t xml:space="preserve">, D. (2025). </w:t>
      </w:r>
      <w:r w:rsidRPr="00C46F07">
        <w:rPr>
          <w:lang w:val="en-US"/>
        </w:rPr>
        <w:t xml:space="preserve">Innovative control of the cucurbit powdery mildew: Combining </w:t>
      </w:r>
      <w:proofErr w:type="spellStart"/>
      <w:r w:rsidRPr="00C46F07">
        <w:rPr>
          <w:lang w:val="en-US"/>
        </w:rPr>
        <w:t>nanoencapsulated</w:t>
      </w:r>
      <w:proofErr w:type="spellEnd"/>
      <w:r w:rsidRPr="00C46F07">
        <w:rPr>
          <w:lang w:val="en-US"/>
        </w:rPr>
        <w:t xml:space="preserve"> dsRNA and low-dose fungicides for sustainable crop protection. </w:t>
      </w:r>
      <w:r w:rsidRPr="00F749AB">
        <w:rPr>
          <w:i/>
          <w:iCs/>
          <w:lang w:val="en-US"/>
        </w:rPr>
        <w:t>Plant disease</w:t>
      </w:r>
      <w:r w:rsidR="00F749AB">
        <w:rPr>
          <w:lang w:val="en-US"/>
        </w:rPr>
        <w:t xml:space="preserve"> (available online)</w:t>
      </w:r>
    </w:p>
    <w:p w14:paraId="0F3CD752" w14:textId="54AB290B" w:rsidR="003A18D5" w:rsidRDefault="003A18D5" w:rsidP="008728EA">
      <w:pPr>
        <w:spacing w:after="120" w:line="276" w:lineRule="auto"/>
        <w:ind w:firstLine="709"/>
        <w:jc w:val="both"/>
        <w:rPr>
          <w:lang w:val="en-US"/>
        </w:rPr>
      </w:pPr>
      <w:r w:rsidRPr="003A18D5">
        <w:rPr>
          <w:lang w:val="en-US"/>
        </w:rPr>
        <w:t xml:space="preserve">Burch-Smith, T. M., Schiff, M., Liu, Y., &amp; Dinesh-Kumar, S. P. (2006). Efficient virus-induced gene silencing in Arabidopsis. </w:t>
      </w:r>
      <w:r w:rsidRPr="003A18D5">
        <w:rPr>
          <w:i/>
          <w:iCs/>
          <w:lang w:val="en-US"/>
        </w:rPr>
        <w:t>Plant physiology</w:t>
      </w:r>
      <w:r w:rsidRPr="003A18D5">
        <w:rPr>
          <w:lang w:val="en-US"/>
        </w:rPr>
        <w:t xml:space="preserve">, </w:t>
      </w:r>
      <w:r w:rsidRPr="003A18D5">
        <w:rPr>
          <w:b/>
          <w:bCs/>
          <w:lang w:val="en-US"/>
        </w:rPr>
        <w:t>142</w:t>
      </w:r>
      <w:r w:rsidRPr="003A18D5">
        <w:rPr>
          <w:lang w:val="en-US"/>
        </w:rPr>
        <w:t>(1), 21-27.</w:t>
      </w:r>
    </w:p>
    <w:p w14:paraId="18547D2C" w14:textId="4EA25D41" w:rsidR="00E05FEF" w:rsidRDefault="00E05FEF" w:rsidP="008728EA">
      <w:pPr>
        <w:spacing w:after="120" w:line="276" w:lineRule="auto"/>
        <w:ind w:firstLine="709"/>
        <w:jc w:val="both"/>
        <w:rPr>
          <w:lang w:val="en-US"/>
        </w:rPr>
      </w:pPr>
      <w:r w:rsidRPr="00E05FEF">
        <w:rPr>
          <w:lang w:val="en-US"/>
        </w:rPr>
        <w:t xml:space="preserve">Gao, X., Britt Jr, R. C., Shan, L., &amp; He, P. (2011). Agrobacterium-mediated virus-induced gene silencing assay in cotton. </w:t>
      </w:r>
      <w:r w:rsidRPr="00E05FEF">
        <w:rPr>
          <w:i/>
          <w:iCs/>
          <w:lang w:val="en-US"/>
        </w:rPr>
        <w:t>Journal of visualized experiments</w:t>
      </w:r>
      <w:r w:rsidRPr="00E05FEF">
        <w:rPr>
          <w:lang w:val="en-US"/>
        </w:rPr>
        <w:t>: JoVE, (</w:t>
      </w:r>
      <w:r w:rsidRPr="00DD368B">
        <w:rPr>
          <w:b/>
          <w:bCs/>
          <w:lang w:val="en-US"/>
        </w:rPr>
        <w:t>54</w:t>
      </w:r>
      <w:r w:rsidRPr="00E05FEF">
        <w:rPr>
          <w:lang w:val="en-US"/>
        </w:rPr>
        <w:t>), 2938.</w:t>
      </w:r>
    </w:p>
    <w:p w14:paraId="434A192C" w14:textId="23218609" w:rsidR="000A103D" w:rsidRDefault="000A103D" w:rsidP="008728EA">
      <w:pPr>
        <w:spacing w:after="120" w:line="276" w:lineRule="auto"/>
        <w:ind w:firstLine="709"/>
        <w:jc w:val="both"/>
        <w:rPr>
          <w:lang w:val="en-US"/>
        </w:rPr>
      </w:pPr>
      <w:r w:rsidRPr="000A103D">
        <w:rPr>
          <w:lang w:val="en-US"/>
        </w:rPr>
        <w:t xml:space="preserve">Hammond, S. M., Caudy, A. A., &amp; Hannon, G. J. (2001). Post-transcriptional gene silencing by double-stranded RNA. </w:t>
      </w:r>
      <w:r w:rsidRPr="000A103D">
        <w:rPr>
          <w:i/>
          <w:iCs/>
          <w:lang w:val="en-US"/>
        </w:rPr>
        <w:t>Nature Reviews Genetics</w:t>
      </w:r>
      <w:r w:rsidRPr="000A103D">
        <w:rPr>
          <w:lang w:val="en-US"/>
        </w:rPr>
        <w:t xml:space="preserve">, </w:t>
      </w:r>
      <w:r w:rsidRPr="000A103D">
        <w:rPr>
          <w:b/>
          <w:bCs/>
          <w:lang w:val="en-US"/>
        </w:rPr>
        <w:t>2</w:t>
      </w:r>
      <w:r w:rsidRPr="000A103D">
        <w:rPr>
          <w:lang w:val="en-US"/>
        </w:rPr>
        <w:t>(2), 110-119.</w:t>
      </w:r>
    </w:p>
    <w:p w14:paraId="2EF2B475" w14:textId="53EEF134" w:rsidR="00CE478C" w:rsidRDefault="00CE478C" w:rsidP="008728EA">
      <w:pPr>
        <w:spacing w:after="120" w:line="276" w:lineRule="auto"/>
        <w:ind w:firstLine="709"/>
        <w:jc w:val="both"/>
      </w:pPr>
      <w:r w:rsidRPr="00CE478C">
        <w:t>Liu, Y., Schiff, M., &amp; Dinesh</w:t>
      </w:r>
      <w:r w:rsidRPr="00CE478C">
        <w:rPr>
          <w:rFonts w:ascii="Cambria Math" w:hAnsi="Cambria Math" w:cs="Cambria Math"/>
        </w:rPr>
        <w:t>‐</w:t>
      </w:r>
      <w:r w:rsidRPr="00CE478C">
        <w:t>Kumar, S. P. (2002). Virus</w:t>
      </w:r>
      <w:r w:rsidRPr="00CE478C">
        <w:rPr>
          <w:rFonts w:ascii="Cambria Math" w:hAnsi="Cambria Math" w:cs="Cambria Math"/>
        </w:rPr>
        <w:t>‐</w:t>
      </w:r>
      <w:r w:rsidRPr="00CE478C">
        <w:t>induced gene silencing in tomato.</w:t>
      </w:r>
      <w:r>
        <w:t xml:space="preserve"> </w:t>
      </w:r>
      <w:r w:rsidRPr="00CE478C">
        <w:rPr>
          <w:i/>
          <w:iCs/>
        </w:rPr>
        <w:t>The Plant Journal</w:t>
      </w:r>
      <w:r w:rsidRPr="00CE478C">
        <w:t>,</w:t>
      </w:r>
      <w:r>
        <w:t xml:space="preserve"> </w:t>
      </w:r>
      <w:r w:rsidRPr="00CE478C">
        <w:rPr>
          <w:b/>
          <w:bCs/>
        </w:rPr>
        <w:t>31</w:t>
      </w:r>
      <w:r w:rsidRPr="00CE478C">
        <w:t>(6), 777-786.</w:t>
      </w:r>
    </w:p>
    <w:p w14:paraId="0D889DF5" w14:textId="7AA0018B" w:rsidR="00096CD0" w:rsidRPr="00C46F07" w:rsidRDefault="00096CD0" w:rsidP="008728EA">
      <w:pPr>
        <w:spacing w:after="120" w:line="276" w:lineRule="auto"/>
        <w:ind w:firstLine="709"/>
        <w:jc w:val="both"/>
        <w:rPr>
          <w:lang w:val="en-US"/>
        </w:rPr>
      </w:pPr>
      <w:r w:rsidRPr="00096CD0">
        <w:rPr>
          <w:lang w:val="en-US"/>
        </w:rPr>
        <w:t xml:space="preserve">Ospina-Giraldo, M. D., Mullins, E., &amp; Kang, S. (2003). Loss of function of the </w:t>
      </w:r>
      <w:r w:rsidRPr="00EC44D2">
        <w:rPr>
          <w:i/>
          <w:iCs/>
          <w:lang w:val="en-US"/>
        </w:rPr>
        <w:t>Fusarium oxysporum</w:t>
      </w:r>
      <w:r w:rsidRPr="00096CD0">
        <w:rPr>
          <w:lang w:val="en-US"/>
        </w:rPr>
        <w:t xml:space="preserve"> </w:t>
      </w:r>
      <w:r w:rsidRPr="00EC44D2">
        <w:rPr>
          <w:i/>
          <w:iCs/>
          <w:lang w:val="en-US"/>
        </w:rPr>
        <w:t>SNF1</w:t>
      </w:r>
      <w:r w:rsidRPr="00096CD0">
        <w:rPr>
          <w:lang w:val="en-US"/>
        </w:rPr>
        <w:t xml:space="preserve"> gene reduces virulence on cabbage and Arabidopsis. </w:t>
      </w:r>
      <w:r w:rsidRPr="00EC44D2">
        <w:rPr>
          <w:i/>
          <w:iCs/>
          <w:lang w:val="en-US"/>
        </w:rPr>
        <w:t>Current Genetics</w:t>
      </w:r>
      <w:r w:rsidRPr="00096CD0">
        <w:rPr>
          <w:lang w:val="en-US"/>
        </w:rPr>
        <w:t xml:space="preserve">, </w:t>
      </w:r>
      <w:r w:rsidRPr="00EC44D2">
        <w:rPr>
          <w:b/>
          <w:bCs/>
          <w:lang w:val="en-US"/>
        </w:rPr>
        <w:t>44</w:t>
      </w:r>
      <w:r w:rsidRPr="00096CD0">
        <w:rPr>
          <w:lang w:val="en-US"/>
        </w:rPr>
        <w:t>(1), 49-57.</w:t>
      </w:r>
    </w:p>
    <w:p w14:paraId="0606CC78" w14:textId="29B5A9E0" w:rsidR="00A22E42" w:rsidRDefault="008728EA" w:rsidP="008728EA">
      <w:pPr>
        <w:spacing w:after="120" w:line="276" w:lineRule="auto"/>
        <w:ind w:firstLine="709"/>
        <w:jc w:val="both"/>
        <w:rPr>
          <w:lang w:val="en-US"/>
        </w:rPr>
      </w:pPr>
      <w:r w:rsidRPr="00F749AB">
        <w:rPr>
          <w:lang w:val="en-US"/>
        </w:rPr>
        <w:t xml:space="preserve">Ruiz-Jiménez, L., Polonio, Á., Vielba-Fernández, A., Pérez-García, A., &amp; Fernández-Ortuño, D. (2021). </w:t>
      </w:r>
      <w:r w:rsidRPr="008728EA">
        <w:rPr>
          <w:lang w:val="en-US"/>
        </w:rPr>
        <w:t xml:space="preserve">Gene Mining for Conserved, Non-Annotated Proteins of </w:t>
      </w:r>
      <w:r w:rsidRPr="008728EA">
        <w:rPr>
          <w:i/>
          <w:iCs/>
          <w:lang w:val="en-US"/>
        </w:rPr>
        <w:t>Podosphaera xanthii</w:t>
      </w:r>
      <w:r w:rsidRPr="008728EA">
        <w:rPr>
          <w:lang w:val="en-US"/>
        </w:rPr>
        <w:t xml:space="preserve"> Identifies Novel Target Candidates for Controlling Powdery Mildews by Spray-Induced Gene Silencing. </w:t>
      </w:r>
      <w:r w:rsidRPr="00F72382">
        <w:rPr>
          <w:i/>
          <w:iCs/>
          <w:lang w:val="en-US"/>
        </w:rPr>
        <w:t xml:space="preserve">Journal of </w:t>
      </w:r>
      <w:r>
        <w:rPr>
          <w:i/>
          <w:iCs/>
          <w:lang w:val="en-US"/>
        </w:rPr>
        <w:t>F</w:t>
      </w:r>
      <w:r w:rsidRPr="00F72382">
        <w:rPr>
          <w:i/>
          <w:iCs/>
          <w:lang w:val="en-US"/>
        </w:rPr>
        <w:t>ungi</w:t>
      </w:r>
      <w:r w:rsidRPr="00F72382">
        <w:rPr>
          <w:lang w:val="en-US"/>
        </w:rPr>
        <w:t xml:space="preserve">, </w:t>
      </w:r>
      <w:r w:rsidRPr="00F72382">
        <w:rPr>
          <w:b/>
          <w:bCs/>
          <w:lang w:val="en-US"/>
        </w:rPr>
        <w:t>7</w:t>
      </w:r>
      <w:r w:rsidRPr="00F72382">
        <w:rPr>
          <w:lang w:val="en-US"/>
        </w:rPr>
        <w:t>(9), 735.</w:t>
      </w:r>
    </w:p>
    <w:p w14:paraId="27DD8BA3" w14:textId="4BF62566" w:rsidR="004B3431" w:rsidRDefault="004B3431" w:rsidP="008728EA">
      <w:pPr>
        <w:spacing w:after="120" w:line="276" w:lineRule="auto"/>
        <w:ind w:firstLine="709"/>
        <w:jc w:val="both"/>
        <w:rPr>
          <w:lang w:val="en-US"/>
        </w:rPr>
      </w:pPr>
      <w:r w:rsidRPr="004B3431">
        <w:rPr>
          <w:lang w:val="en-US"/>
        </w:rPr>
        <w:t>Song, Y., &amp; Thomma, B. P. (2018). Host</w:t>
      </w:r>
      <w:r w:rsidRPr="004B3431">
        <w:rPr>
          <w:rFonts w:ascii="Cambria Math" w:hAnsi="Cambria Math" w:cs="Cambria Math"/>
          <w:lang w:val="en-US"/>
        </w:rPr>
        <w:t>‐</w:t>
      </w:r>
      <w:r w:rsidRPr="004B3431">
        <w:rPr>
          <w:lang w:val="en-US"/>
        </w:rPr>
        <w:t xml:space="preserve">induced gene silencing compromises Verticillium wilt in tomato and Arabidopsis. </w:t>
      </w:r>
      <w:r w:rsidRPr="004B3431">
        <w:rPr>
          <w:i/>
          <w:iCs/>
          <w:lang w:val="en-US"/>
        </w:rPr>
        <w:t>Molecular plant pathology</w:t>
      </w:r>
      <w:r w:rsidRPr="004B3431">
        <w:rPr>
          <w:lang w:val="en-US"/>
        </w:rPr>
        <w:t xml:space="preserve">, </w:t>
      </w:r>
      <w:r w:rsidRPr="004B3431">
        <w:rPr>
          <w:b/>
          <w:bCs/>
          <w:lang w:val="en-US"/>
        </w:rPr>
        <w:t>19</w:t>
      </w:r>
      <w:r w:rsidRPr="004B3431">
        <w:rPr>
          <w:lang w:val="en-US"/>
        </w:rPr>
        <w:t>(1), 77-89.</w:t>
      </w:r>
    </w:p>
    <w:p w14:paraId="748014C5" w14:textId="76E0A045" w:rsidR="00ED30A9" w:rsidRPr="004B3431" w:rsidRDefault="00ED30A9" w:rsidP="008728EA">
      <w:pPr>
        <w:spacing w:after="120" w:line="276" w:lineRule="auto"/>
        <w:ind w:firstLine="709"/>
        <w:jc w:val="both"/>
        <w:rPr>
          <w:lang w:val="en-US"/>
        </w:rPr>
      </w:pPr>
      <w:r w:rsidRPr="00ED30A9">
        <w:rPr>
          <w:lang w:val="en-US"/>
        </w:rPr>
        <w:t xml:space="preserve">Su, X., Lu, G., Li, X., Rehman, L., Liu, W., Sun, G., ... &amp; Cheng, H. (2020). Host-induced gene silencing of an adenylate kinase gene involved in fungal energy metabolism improves plant resistance to </w:t>
      </w:r>
      <w:r w:rsidRPr="00ED30A9">
        <w:rPr>
          <w:i/>
          <w:iCs/>
          <w:lang w:val="en-US"/>
        </w:rPr>
        <w:t>Verticillium dahliae</w:t>
      </w:r>
      <w:r w:rsidRPr="00ED30A9">
        <w:rPr>
          <w:lang w:val="en-US"/>
        </w:rPr>
        <w:t xml:space="preserve">. </w:t>
      </w:r>
      <w:r w:rsidRPr="00ED30A9">
        <w:rPr>
          <w:i/>
          <w:iCs/>
          <w:lang w:val="en-US"/>
        </w:rPr>
        <w:t>Biomolecules</w:t>
      </w:r>
      <w:r w:rsidRPr="00ED30A9">
        <w:rPr>
          <w:lang w:val="en-US"/>
        </w:rPr>
        <w:t xml:space="preserve">, </w:t>
      </w:r>
      <w:r w:rsidRPr="00ED30A9">
        <w:rPr>
          <w:b/>
          <w:bCs/>
          <w:lang w:val="en-US"/>
        </w:rPr>
        <w:t>10</w:t>
      </w:r>
      <w:r w:rsidRPr="00ED30A9">
        <w:rPr>
          <w:lang w:val="en-US"/>
        </w:rPr>
        <w:t>(1), 127.</w:t>
      </w:r>
    </w:p>
    <w:p w14:paraId="27E470CA" w14:textId="41F93152" w:rsidR="00F749AB" w:rsidRPr="00E43390" w:rsidRDefault="00F749AB" w:rsidP="008728EA">
      <w:pPr>
        <w:spacing w:after="120" w:line="276" w:lineRule="auto"/>
        <w:ind w:firstLine="709"/>
        <w:jc w:val="both"/>
        <w:rPr>
          <w:lang w:val="en-US"/>
        </w:rPr>
      </w:pPr>
      <w:r w:rsidRPr="00F749AB">
        <w:rPr>
          <w:lang w:val="en-US"/>
        </w:rPr>
        <w:t xml:space="preserve">Triantafyllopoulou, A., Tzima, A. K., Chronopoulou, E. G., </w:t>
      </w:r>
      <w:proofErr w:type="spellStart"/>
      <w:r w:rsidRPr="00F749AB">
        <w:rPr>
          <w:lang w:val="en-US"/>
        </w:rPr>
        <w:t>Labrou</w:t>
      </w:r>
      <w:proofErr w:type="spellEnd"/>
      <w:r w:rsidRPr="00F749AB">
        <w:rPr>
          <w:lang w:val="en-US"/>
        </w:rPr>
        <w:t xml:space="preserve">, N. E., Kang, S., &amp; Paplomatas, E. J. (2024). Overexpression of an NLP protein family member increases virulence of </w:t>
      </w:r>
      <w:r w:rsidRPr="00F749AB">
        <w:rPr>
          <w:i/>
          <w:iCs/>
          <w:lang w:val="en-US"/>
        </w:rPr>
        <w:t>Verticillium dahliae</w:t>
      </w:r>
      <w:r w:rsidRPr="00F749AB">
        <w:rPr>
          <w:lang w:val="en-US"/>
        </w:rPr>
        <w:t xml:space="preserve">. </w:t>
      </w:r>
      <w:r w:rsidRPr="00E43390">
        <w:rPr>
          <w:i/>
          <w:iCs/>
          <w:lang w:val="en-US"/>
        </w:rPr>
        <w:t>Plant Pathology</w:t>
      </w:r>
      <w:r w:rsidRPr="00E43390">
        <w:rPr>
          <w:lang w:val="en-US"/>
        </w:rPr>
        <w:t xml:space="preserve">, </w:t>
      </w:r>
      <w:r w:rsidRPr="00E43390">
        <w:rPr>
          <w:b/>
          <w:bCs/>
          <w:lang w:val="en-US"/>
        </w:rPr>
        <w:t>73</w:t>
      </w:r>
      <w:r w:rsidRPr="00E43390">
        <w:rPr>
          <w:lang w:val="en-US"/>
        </w:rPr>
        <w:t>(5), 1264-1275.</w:t>
      </w:r>
    </w:p>
    <w:p w14:paraId="2E4A95F8" w14:textId="4507AC7F" w:rsidR="00096CD0" w:rsidRPr="00F72382" w:rsidRDefault="00096CD0" w:rsidP="008728EA">
      <w:pPr>
        <w:spacing w:after="120" w:line="276" w:lineRule="auto"/>
        <w:ind w:firstLine="709"/>
        <w:jc w:val="both"/>
        <w:rPr>
          <w:lang w:val="de-DE"/>
        </w:rPr>
      </w:pPr>
      <w:r w:rsidRPr="00E43390">
        <w:rPr>
          <w:lang w:val="en-US"/>
        </w:rPr>
        <w:t xml:space="preserve">Tzima, A. K., Paplomatas, E. J., Rauyaree, P., Ospina-Giraldo, M. D., &amp; Kang, S. (2011). </w:t>
      </w:r>
      <w:r w:rsidRPr="00EC44D2">
        <w:rPr>
          <w:i/>
          <w:iCs/>
          <w:lang w:val="en-US"/>
        </w:rPr>
        <w:t>VdSNF1</w:t>
      </w:r>
      <w:r w:rsidRPr="00E43390">
        <w:rPr>
          <w:lang w:val="en-US"/>
        </w:rPr>
        <w:t xml:space="preserve">, the sucrose nonfermenting protein kinase gene of </w:t>
      </w:r>
      <w:r w:rsidRPr="00EC44D2">
        <w:rPr>
          <w:i/>
          <w:iCs/>
          <w:lang w:val="en-US"/>
        </w:rPr>
        <w:t>Verticillium dahliae</w:t>
      </w:r>
      <w:r w:rsidRPr="00E43390">
        <w:rPr>
          <w:lang w:val="en-US"/>
        </w:rPr>
        <w:t xml:space="preserve">, is required for virulence and expression of genes involved in cell-wall degradation. </w:t>
      </w:r>
      <w:proofErr w:type="spellStart"/>
      <w:r w:rsidRPr="00EC44D2">
        <w:rPr>
          <w:i/>
          <w:iCs/>
          <w:lang w:val="de-DE"/>
        </w:rPr>
        <w:t>Molecular</w:t>
      </w:r>
      <w:proofErr w:type="spellEnd"/>
      <w:r w:rsidRPr="00EC44D2">
        <w:rPr>
          <w:i/>
          <w:iCs/>
          <w:lang w:val="de-DE"/>
        </w:rPr>
        <w:t xml:space="preserve"> Plant-</w:t>
      </w:r>
      <w:proofErr w:type="spellStart"/>
      <w:r w:rsidRPr="00EC44D2">
        <w:rPr>
          <w:i/>
          <w:iCs/>
          <w:lang w:val="de-DE"/>
        </w:rPr>
        <w:t>Microbe</w:t>
      </w:r>
      <w:proofErr w:type="spellEnd"/>
      <w:r w:rsidRPr="00EC44D2">
        <w:rPr>
          <w:i/>
          <w:iCs/>
          <w:lang w:val="de-DE"/>
        </w:rPr>
        <w:t xml:space="preserve"> Interactions</w:t>
      </w:r>
      <w:r w:rsidRPr="00096CD0">
        <w:rPr>
          <w:lang w:val="de-DE"/>
        </w:rPr>
        <w:t xml:space="preserve">, </w:t>
      </w:r>
      <w:r w:rsidRPr="00EC44D2">
        <w:rPr>
          <w:b/>
          <w:bCs/>
          <w:lang w:val="de-DE"/>
        </w:rPr>
        <w:t>24</w:t>
      </w:r>
      <w:r w:rsidRPr="00096CD0">
        <w:rPr>
          <w:lang w:val="de-DE"/>
        </w:rPr>
        <w:t>(1), 129-142.</w:t>
      </w:r>
    </w:p>
    <w:p w14:paraId="0C739549" w14:textId="5EF553DB" w:rsidR="00872B58" w:rsidRDefault="004B3431" w:rsidP="008728EA">
      <w:pPr>
        <w:spacing w:after="120" w:line="276" w:lineRule="auto"/>
        <w:ind w:firstLine="709"/>
        <w:jc w:val="both"/>
        <w:rPr>
          <w:lang w:val="en-US"/>
        </w:rPr>
      </w:pPr>
      <w:proofErr w:type="spellStart"/>
      <w:r w:rsidRPr="00F72382">
        <w:rPr>
          <w:lang w:val="de-DE"/>
        </w:rPr>
        <w:t>Xu</w:t>
      </w:r>
      <w:proofErr w:type="spellEnd"/>
      <w:r w:rsidRPr="00F72382">
        <w:rPr>
          <w:lang w:val="de-DE"/>
        </w:rPr>
        <w:t xml:space="preserve">, J., Wang, X., Li, Y., Zeng, J., Wang, G., Deng, C., &amp; Guo, W. (2018). </w:t>
      </w:r>
      <w:r w:rsidRPr="004B3431">
        <w:rPr>
          <w:lang w:val="en-US"/>
        </w:rPr>
        <w:t>Host</w:t>
      </w:r>
      <w:r w:rsidRPr="004B3431">
        <w:rPr>
          <w:rFonts w:ascii="Cambria Math" w:hAnsi="Cambria Math" w:cs="Cambria Math"/>
          <w:lang w:val="en-US"/>
        </w:rPr>
        <w:t>‐</w:t>
      </w:r>
      <w:r w:rsidRPr="004B3431">
        <w:rPr>
          <w:lang w:val="en-US"/>
        </w:rPr>
        <w:t xml:space="preserve">induced gene silencing of a regulator of G protein </w:t>
      </w:r>
      <w:proofErr w:type="spellStart"/>
      <w:r w:rsidRPr="004B3431">
        <w:rPr>
          <w:lang w:val="en-US"/>
        </w:rPr>
        <w:t>signalling</w:t>
      </w:r>
      <w:proofErr w:type="spellEnd"/>
      <w:r w:rsidRPr="004B3431">
        <w:rPr>
          <w:lang w:val="en-US"/>
        </w:rPr>
        <w:t xml:space="preserve"> gene (</w:t>
      </w:r>
      <w:proofErr w:type="spellStart"/>
      <w:r w:rsidRPr="004B3431">
        <w:rPr>
          <w:lang w:val="en-US"/>
        </w:rPr>
        <w:t>Vd</w:t>
      </w:r>
      <w:proofErr w:type="spellEnd"/>
      <w:r w:rsidRPr="004B3431">
        <w:rPr>
          <w:lang w:val="en-US"/>
        </w:rPr>
        <w:t xml:space="preserve"> RGS 1) confers resistance to Verticillium wilt in cotton. </w:t>
      </w:r>
      <w:r w:rsidRPr="004B3431">
        <w:rPr>
          <w:i/>
          <w:iCs/>
          <w:lang w:val="en-US"/>
        </w:rPr>
        <w:t>Plant biotechnology journal</w:t>
      </w:r>
      <w:r w:rsidRPr="004B3431">
        <w:rPr>
          <w:lang w:val="en-US"/>
        </w:rPr>
        <w:t xml:space="preserve">, </w:t>
      </w:r>
      <w:r w:rsidRPr="004B3431">
        <w:rPr>
          <w:b/>
          <w:bCs/>
          <w:lang w:val="en-US"/>
        </w:rPr>
        <w:t>16</w:t>
      </w:r>
      <w:r w:rsidRPr="004B3431">
        <w:rPr>
          <w:lang w:val="en-US"/>
        </w:rPr>
        <w:t>(9), 1629-1643.</w:t>
      </w:r>
    </w:p>
    <w:sectPr w:rsidR="00872B58">
      <w:headerReference w:type="even" r:id="rId58"/>
      <w:headerReference w:type="default" r:id="rId59"/>
      <w:footerReference w:type="even" r:id="rId60"/>
      <w:footerReference w:type="default" r:id="rId61"/>
      <w:headerReference w:type="first" r:id="rId62"/>
      <w:footerReference w:type="first" r:id="rId63"/>
      <w:pgSz w:w="11910" w:h="16840"/>
      <w:pgMar w:top="1920" w:right="1200" w:bottom="709" w:left="1220" w:header="567" w:footer="17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797A0C" w14:textId="77777777" w:rsidR="006E6397" w:rsidRDefault="006E6397">
      <w:r>
        <w:separator/>
      </w:r>
    </w:p>
  </w:endnote>
  <w:endnote w:type="continuationSeparator" w:id="0">
    <w:p w14:paraId="726F5A5A" w14:textId="77777777" w:rsidR="006E6397" w:rsidRDefault="006E63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Verdana">
    <w:panose1 w:val="020B0604030504040204"/>
    <w:charset w:val="A1"/>
    <w:family w:val="swiss"/>
    <w:pitch w:val="variable"/>
    <w:sig w:usb0="A00006FF" w:usb1="4000205B" w:usb2="00000010" w:usb3="00000000" w:csb0="0000019F" w:csb1="00000000"/>
    <w:embedRegular r:id="rId1" w:fontKey="{53D1EFC9-5CEB-43FB-928C-4334E9AF6B4C}"/>
    <w:embedBold r:id="rId2" w:fontKey="{F17EACEF-9C98-4A1B-ABA2-6CA37C4C5ABC}"/>
    <w:embedItalic r:id="rId3" w:fontKey="{7A331FB6-DB04-4AE5-BC06-8CB22E372A17}"/>
    <w:embedBoldItalic r:id="rId4" w:fontKey="{A5573226-E2E0-42DD-9F69-A62BAF59C1AC}"/>
  </w:font>
  <w:font w:name="Trebuchet MS">
    <w:panose1 w:val="020B0603020202020204"/>
    <w:charset w:val="A1"/>
    <w:family w:val="swiss"/>
    <w:pitch w:val="variable"/>
    <w:sig w:usb0="00000687" w:usb1="00000000" w:usb2="00000000" w:usb3="00000000" w:csb0="0000009F" w:csb1="00000000"/>
    <w:embedRegular r:id="rId5" w:fontKey="{00066E62-3C4D-48B6-A8F6-03A68E7674F0}"/>
    <w:embedBold r:id="rId6" w:fontKey="{D4B52120-FE44-4C24-8BAA-11321B518466}"/>
    <w:embedItalic r:id="rId7" w:fontKey="{92462EE6-5D8E-4B49-8EA7-E73461300FE8}"/>
    <w:embedBoldItalic r:id="rId8" w:fontKey="{60AABFDB-018E-4C5F-B546-32E6F3599E0B}"/>
  </w:font>
  <w:font w:name="Tahoma">
    <w:panose1 w:val="020B0604030504040204"/>
    <w:charset w:val="A1"/>
    <w:family w:val="swiss"/>
    <w:pitch w:val="variable"/>
    <w:sig w:usb0="E1002EFF" w:usb1="C000605B" w:usb2="00000029" w:usb3="00000000" w:csb0="000101FF" w:csb1="00000000"/>
    <w:embedRegular r:id="rId9" w:fontKey="{D6E44EF4-9759-4896-AF45-56ECF619812D}"/>
    <w:embedBold r:id="rId10" w:fontKey="{3C6AB719-4BE3-4668-8178-D6A6EDD13F48}"/>
    <w:embedItalic r:id="rId11" w:fontKey="{1B916FEA-56E0-409E-B641-BD95073959E9}"/>
  </w:font>
  <w:font w:name="Arial Black">
    <w:panose1 w:val="020B0A04020102020204"/>
    <w:charset w:val="A1"/>
    <w:family w:val="swiss"/>
    <w:pitch w:val="variable"/>
    <w:sig w:usb0="A00002AF" w:usb1="400078FB" w:usb2="00000000" w:usb3="00000000" w:csb0="0000009F" w:csb1="00000000"/>
    <w:embedRegular r:id="rId12" w:fontKey="{E8355405-C478-4749-881B-7A0770BE0F3C}"/>
    <w:embedItalic r:id="rId13" w:fontKey="{4BF3778F-EEFD-40DE-9967-F46C486945B5}"/>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200247B" w:usb2="00000009" w:usb3="00000000" w:csb0="000001FF" w:csb1="00000000"/>
    <w:embedRegular r:id="rId14" w:fontKey="{310369DA-D407-433B-96ED-24E153C498B7}"/>
    <w:embedBold r:id="rId15" w:fontKey="{2B28EEA8-5858-45FB-8725-CD075E07E9E1}"/>
    <w:embedItalic r:id="rId16" w:fontKey="{E21E0EDB-4470-442E-92A7-66196813E469}"/>
    <w:embedBoldItalic r:id="rId17" w:fontKey="{CB07CCD2-6414-48AA-A458-DF5C000F6EAD}"/>
  </w:font>
  <w:font w:name="Georgia">
    <w:panose1 w:val="02040502050405020303"/>
    <w:charset w:val="A1"/>
    <w:family w:val="roman"/>
    <w:pitch w:val="variable"/>
    <w:sig w:usb0="00000287" w:usb1="00000000" w:usb2="00000000" w:usb3="00000000" w:csb0="0000009F" w:csb1="00000000"/>
    <w:embedRegular r:id="rId18" w:fontKey="{4F99888C-2EC4-40C7-AE0D-B61F280E5C6E}"/>
    <w:embedItalic r:id="rId19" w:fontKey="{457B86B7-1108-4FFC-916E-E7481C7247FF}"/>
  </w:font>
  <w:font w:name="Roboto-Regular">
    <w:altName w:val="Arial"/>
    <w:panose1 w:val="00000000000000000000"/>
    <w:charset w:val="00"/>
    <w:family w:val="auto"/>
    <w:notTrueType/>
    <w:pitch w:val="default"/>
    <w:sig w:usb0="00000003" w:usb1="00000000" w:usb2="00000000" w:usb3="00000000" w:csb0="00000001" w:csb1="00000000"/>
  </w:font>
  <w:font w:name="Cambria Math">
    <w:panose1 w:val="02040503050406030204"/>
    <w:charset w:val="A1"/>
    <w:family w:val="roman"/>
    <w:pitch w:val="variable"/>
    <w:sig w:usb0="E00006FF" w:usb1="420024FF" w:usb2="02000000" w:usb3="00000000" w:csb0="0000019F" w:csb1="00000000"/>
    <w:embedRegular r:id="rId20" w:fontKey="{FA022C74-C322-4821-A7E7-1AD65CE7956E}"/>
    <w:embedItalic r:id="rId21" w:fontKey="{35C3B48F-40CF-4FFD-A575-BE781542B45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4A319" w14:textId="77777777" w:rsidR="00845280" w:rsidRDefault="00845280">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6DCC6" w14:textId="77777777" w:rsidR="00845280" w:rsidRDefault="00C01458">
    <w:pPr>
      <w:pBdr>
        <w:top w:val="nil"/>
        <w:left w:val="nil"/>
        <w:bottom w:val="nil"/>
        <w:right w:val="nil"/>
        <w:between w:val="nil"/>
      </w:pBdr>
      <w:tabs>
        <w:tab w:val="center" w:pos="4153"/>
        <w:tab w:val="right" w:pos="8306"/>
      </w:tabs>
      <w:jc w:val="right"/>
      <w:rPr>
        <w:color w:val="000000"/>
      </w:rPr>
    </w:pPr>
    <w:r>
      <w:rPr>
        <w:color w:val="000000"/>
      </w:rPr>
      <w:t xml:space="preserve">Page | </w:t>
    </w:r>
    <w:r>
      <w:rPr>
        <w:color w:val="000000"/>
      </w:rPr>
      <w:fldChar w:fldCharType="begin"/>
    </w:r>
    <w:r>
      <w:rPr>
        <w:color w:val="000000"/>
      </w:rPr>
      <w:instrText>PAGE</w:instrText>
    </w:r>
    <w:r>
      <w:rPr>
        <w:color w:val="000000"/>
      </w:rPr>
      <w:fldChar w:fldCharType="separate"/>
    </w:r>
    <w:r w:rsidR="001340DF">
      <w:rPr>
        <w:noProof/>
        <w:color w:val="000000"/>
      </w:rPr>
      <w:t>2</w:t>
    </w:r>
    <w:r>
      <w:rPr>
        <w:color w:val="000000"/>
      </w:rPr>
      <w:fldChar w:fldCharType="end"/>
    </w:r>
    <w:r>
      <w:rPr>
        <w:color w:val="000000"/>
      </w:rPr>
      <w:t xml:space="preserve"> </w:t>
    </w:r>
  </w:p>
  <w:p w14:paraId="69E0676D" w14:textId="77777777" w:rsidR="00845280" w:rsidRDefault="00845280">
    <w:pPr>
      <w:pBdr>
        <w:top w:val="nil"/>
        <w:left w:val="nil"/>
        <w:bottom w:val="nil"/>
        <w:right w:val="nil"/>
        <w:between w:val="nil"/>
      </w:pBdr>
      <w:tabs>
        <w:tab w:val="center" w:pos="4153"/>
        <w:tab w:val="right" w:pos="830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6DDD4F" w14:textId="77777777" w:rsidR="00845280" w:rsidRDefault="00C01458">
    <w:pPr>
      <w:pBdr>
        <w:top w:val="nil"/>
        <w:left w:val="nil"/>
        <w:bottom w:val="nil"/>
        <w:right w:val="nil"/>
        <w:between w:val="nil"/>
      </w:pBdr>
      <w:tabs>
        <w:tab w:val="center" w:pos="4153"/>
        <w:tab w:val="right" w:pos="8306"/>
      </w:tabs>
      <w:ind w:right="360"/>
      <w:rPr>
        <w:color w:val="000000"/>
        <w:sz w:val="20"/>
        <w:szCs w:val="20"/>
      </w:rPr>
    </w:pPr>
    <w:bookmarkStart w:id="33" w:name="_heading=h.23ckvvd" w:colFirst="0" w:colLast="0"/>
    <w:bookmarkEnd w:id="33"/>
    <w:r>
      <w:rPr>
        <w:color w:val="000000"/>
        <w:sz w:val="20"/>
        <w:szCs w:val="20"/>
      </w:rPr>
      <w:tab/>
    </w:r>
    <w:r>
      <w:rPr>
        <w:color w:val="000000"/>
        <w:sz w:val="20"/>
        <w:szCs w:val="20"/>
      </w:rPr>
      <w:tab/>
      <w:t xml:space="preserve"> </w:t>
    </w:r>
    <w:r>
      <w:rPr>
        <w:noProof/>
      </w:rPr>
      <mc:AlternateContent>
        <mc:Choice Requires="wps">
          <w:drawing>
            <wp:anchor distT="0" distB="0" distL="114300" distR="114300" simplePos="0" relativeHeight="251658240" behindDoc="0" locked="0" layoutInCell="1" hidden="0" allowOverlap="1" wp14:anchorId="25280C83" wp14:editId="0C74CC1E">
              <wp:simplePos x="0" y="0"/>
              <wp:positionH relativeFrom="column">
                <wp:posOffset>-774699</wp:posOffset>
              </wp:positionH>
              <wp:positionV relativeFrom="paragraph">
                <wp:posOffset>228600</wp:posOffset>
              </wp:positionV>
              <wp:extent cx="7558405" cy="869334"/>
              <wp:effectExtent l="0" t="0" r="0" b="0"/>
              <wp:wrapNone/>
              <wp:docPr id="1769293096" name="Rectangle 1769293096"/>
              <wp:cNvGraphicFramePr/>
              <a:graphic xmlns:a="http://schemas.openxmlformats.org/drawingml/2006/main">
                <a:graphicData uri="http://schemas.microsoft.com/office/word/2010/wordprocessingShape">
                  <wps:wsp>
                    <wps:cNvSpPr/>
                    <wps:spPr>
                      <a:xfrm>
                        <a:off x="1571560" y="3350096"/>
                        <a:ext cx="7548880" cy="859809"/>
                      </a:xfrm>
                      <a:prstGeom prst="rect">
                        <a:avLst/>
                      </a:prstGeom>
                      <a:solidFill>
                        <a:srgbClr val="0061A9"/>
                      </a:solidFill>
                      <a:ln>
                        <a:noFill/>
                      </a:ln>
                    </wps:spPr>
                    <wps:txbx>
                      <w:txbxContent>
                        <w:p w14:paraId="36BB8AC0" w14:textId="77777777" w:rsidR="00845280" w:rsidRDefault="00845280">
                          <w:pPr>
                            <w:textDirection w:val="btLr"/>
                          </w:pPr>
                        </w:p>
                      </w:txbxContent>
                    </wps:txbx>
                    <wps:bodyPr spcFirstLastPara="1" wrap="square" lIns="91425" tIns="91425" rIns="91425" bIns="91425" anchor="ctr" anchorCtr="0">
                      <a:noAutofit/>
                    </wps:bodyPr>
                  </wps:wsp>
                </a:graphicData>
              </a:graphic>
            </wp:anchor>
          </w:drawing>
        </mc:Choice>
        <mc:Fallback>
          <w:pict>
            <v:rect w14:anchorId="25280C83" id="Rectangle 1769293096" o:spid="_x0000_s1026" style="position:absolute;margin-left:-61pt;margin-top:18pt;width:595.15pt;height:68.4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" fillcolor="#0061a9" stroked="f">
              <v:textbox inset="2.53958mm,2.53958mm,2.53958mm,2.53958mm">
                <w:txbxContent>
                  <w:p w14:paraId="36BB8AC0" w14:textId="77777777" w:rsidR="00845280" w:rsidRDefault="00845280">
                    <w:pPr>
                      <w:textDirection w:val="btLr"/>
                    </w:pPr>
                  </w:p>
                </w:txbxContent>
              </v:textbox>
            </v:rect>
          </w:pict>
        </mc:Fallback>
      </mc:AlternateContent>
    </w:r>
  </w:p>
  <w:p w14:paraId="40D025E5" w14:textId="52A0B5DC" w:rsidR="00845280" w:rsidRDefault="000F31CE">
    <w:pPr>
      <w:pBdr>
        <w:top w:val="nil"/>
        <w:left w:val="nil"/>
        <w:bottom w:val="nil"/>
        <w:right w:val="nil"/>
        <w:between w:val="nil"/>
      </w:pBdr>
      <w:tabs>
        <w:tab w:val="center" w:pos="4153"/>
        <w:tab w:val="right" w:pos="8306"/>
      </w:tabs>
      <w:rPr>
        <w:color w:val="000000"/>
      </w:rPr>
    </w:pPr>
    <w:r>
      <w:rPr>
        <w:noProof/>
      </w:rPr>
      <mc:AlternateContent>
        <mc:Choice Requires="wps">
          <w:drawing>
            <wp:anchor distT="45720" distB="45720" distL="114300" distR="114300" simplePos="0" relativeHeight="251660288" behindDoc="0" locked="0" layoutInCell="1" hidden="0" allowOverlap="1" wp14:anchorId="226A1248" wp14:editId="33965207">
              <wp:simplePos x="0" y="0"/>
              <wp:positionH relativeFrom="column">
                <wp:posOffset>602615</wp:posOffset>
              </wp:positionH>
              <wp:positionV relativeFrom="paragraph">
                <wp:posOffset>127635</wp:posOffset>
              </wp:positionV>
              <wp:extent cx="6091555" cy="640715"/>
              <wp:effectExtent l="0" t="0" r="0" b="6985"/>
              <wp:wrapSquare wrapText="bothSides" distT="45720" distB="45720" distL="114300" distR="114300"/>
              <wp:docPr id="1769293097" name="Rectangle 1769293097"/>
              <wp:cNvGraphicFramePr/>
              <a:graphic xmlns:a="http://schemas.openxmlformats.org/drawingml/2006/main">
                <a:graphicData uri="http://schemas.microsoft.com/office/word/2010/wordprocessingShape">
                  <wps:wsp>
                    <wps:cNvSpPr/>
                    <wps:spPr>
                      <a:xfrm>
                        <a:off x="0" y="0"/>
                        <a:ext cx="6091555" cy="640715"/>
                      </a:xfrm>
                      <a:prstGeom prst="rect">
                        <a:avLst/>
                      </a:prstGeom>
                      <a:noFill/>
                      <a:ln>
                        <a:noFill/>
                      </a:ln>
                    </wps:spPr>
                    <wps:txbx>
                      <w:txbxContent>
                        <w:p w14:paraId="5BA88BD2"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3B0EA414" w14:textId="4E260794"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0A037AC8" w14:textId="3BB95E6B"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226A1248" id="Rectangle 1769293097" o:spid="_x0000_s1027" style="position:absolute;margin-left:47.45pt;margin-top:10.05pt;width:479.65pt;height:50.4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" filled="f" stroked="f">
              <v:textbox inset="2.53958mm,1.2694mm,2.53958mm,1.2694mm">
                <w:txbxContent>
                  <w:p w14:paraId="5BA88BD2" w14:textId="77777777" w:rsidR="000F31CE" w:rsidRPr="000F31CE" w:rsidRDefault="000F31CE" w:rsidP="000F31CE">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14:paraId="3B0EA414" w14:textId="4E260794" w:rsidR="000F31CE" w:rsidRPr="000F31CE" w:rsidRDefault="000F31CE" w:rsidP="000F31CE">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14:paraId="0A037AC8" w14:textId="3BB95E6B" w:rsidR="00845280" w:rsidRPr="000F31CE" w:rsidRDefault="000F31CE" w:rsidP="000F31CE">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v:textbox>
              <w10:wrap type="square"/>
            </v:rect>
          </w:pict>
        </mc:Fallback>
      </mc:AlternateContent>
    </w:r>
    <w:r>
      <w:rPr>
        <w:noProof/>
      </w:rPr>
      <w:drawing>
        <wp:anchor distT="0" distB="0" distL="114300" distR="114300" simplePos="0" relativeHeight="251659264" behindDoc="0" locked="0" layoutInCell="1" hidden="0" allowOverlap="1" wp14:anchorId="77C75C28" wp14:editId="03878B6A">
          <wp:simplePos x="0" y="0"/>
          <wp:positionH relativeFrom="column">
            <wp:posOffset>-488950</wp:posOffset>
          </wp:positionH>
          <wp:positionV relativeFrom="paragraph">
            <wp:posOffset>123759</wp:posOffset>
          </wp:positionV>
          <wp:extent cx="858462" cy="576000"/>
          <wp:effectExtent l="0" t="0" r="0" b="0"/>
          <wp:wrapNone/>
          <wp:docPr id="155463191" name="image1.png"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 black background with white text&#10;&#10;Description automatically generated"/>
                  <pic:cNvPicPr/>
                </pic:nvPicPr>
                <pic:blipFill rotWithShape="1">
                  <a:blip r:embed="rId1" cstate="email">
                    <a:extLst>
                      <a:ext uri="{28A0092B-C50C-407E-A947-70E740481C1C}">
                        <a14:useLocalDpi xmlns:a14="http://schemas.microsoft.com/office/drawing/2010/main"/>
                      </a:ext>
                    </a:extLst>
                  </a:blip>
                  <a:srcRect r="66894"/>
                  <a:stretch/>
                </pic:blipFill>
                <pic:spPr bwMode="auto">
                  <a:xfrm>
                    <a:off x="0" y="0"/>
                    <a:ext cx="858462" cy="57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4AA852" w14:textId="0E63392B" w:rsidR="00845280" w:rsidRDefault="00845280">
    <w:pPr>
      <w:pBdr>
        <w:top w:val="nil"/>
        <w:left w:val="nil"/>
        <w:bottom w:val="nil"/>
        <w:right w:val="nil"/>
        <w:between w:val="nil"/>
      </w:pBdr>
      <w:tabs>
        <w:tab w:val="center" w:pos="4153"/>
        <w:tab w:val="right" w:pos="8306"/>
      </w:tabs>
      <w:rPr>
        <w:color w:val="000000"/>
      </w:rPr>
    </w:pPr>
  </w:p>
  <w:p w14:paraId="27281B5F" w14:textId="77777777" w:rsidR="00845280" w:rsidRDefault="00845280">
    <w:pPr>
      <w:pBdr>
        <w:top w:val="nil"/>
        <w:left w:val="nil"/>
        <w:bottom w:val="nil"/>
        <w:right w:val="nil"/>
        <w:between w:val="nil"/>
      </w:pBdr>
      <w:tabs>
        <w:tab w:val="center" w:pos="4153"/>
        <w:tab w:val="right" w:pos="8306"/>
      </w:tabs>
      <w:rPr>
        <w:color w:val="000000"/>
      </w:rPr>
    </w:pPr>
  </w:p>
  <w:p w14:paraId="48AECD39" w14:textId="77777777" w:rsidR="00845280" w:rsidRDefault="00845280">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8D8BF7" w14:textId="77777777" w:rsidR="006E6397" w:rsidRDefault="006E6397">
      <w:r>
        <w:separator/>
      </w:r>
    </w:p>
  </w:footnote>
  <w:footnote w:type="continuationSeparator" w:id="0">
    <w:p w14:paraId="1FC95EF9" w14:textId="77777777" w:rsidR="006E6397" w:rsidRDefault="006E639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E33894" w14:textId="77777777" w:rsidR="00845280" w:rsidRDefault="00845280">
    <w:pPr>
      <w:pBdr>
        <w:top w:val="nil"/>
        <w:left w:val="nil"/>
        <w:bottom w:val="nil"/>
        <w:right w:val="nil"/>
        <w:between w:val="nil"/>
      </w:pBdr>
      <w:tabs>
        <w:tab w:val="center" w:pos="4153"/>
        <w:tab w:val="right" w:pos="830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2E0D68" w14:paraId="12ABE71B" w14:textId="77777777" w:rsidTr="00F8518E">
      <w:trPr>
        <w:trHeight w:val="359"/>
      </w:trPr>
      <w:tc>
        <w:tcPr>
          <w:tcW w:w="2290" w:type="dxa"/>
          <w:vAlign w:val="center"/>
        </w:tcPr>
        <w:p w14:paraId="056A4AA3" w14:textId="53A790F8" w:rsidR="002E0D68" w:rsidRDefault="00167E6D" w:rsidP="002E0D68">
          <w:pPr>
            <w:pBdr>
              <w:top w:val="nil"/>
              <w:left w:val="nil"/>
              <w:bottom w:val="nil"/>
              <w:right w:val="nil"/>
              <w:between w:val="nil"/>
            </w:pBdr>
            <w:tabs>
              <w:tab w:val="center" w:pos="4153"/>
              <w:tab w:val="right" w:pos="8306"/>
              <w:tab w:val="right" w:pos="7962"/>
            </w:tabs>
          </w:pPr>
          <w:r>
            <w:rPr>
              <w:noProof/>
            </w:rPr>
            <w:drawing>
              <wp:inline distT="0" distB="0" distL="0" distR="0" wp14:anchorId="5E715D4C" wp14:editId="6DAFB8FC">
                <wp:extent cx="1316990" cy="628650"/>
                <wp:effectExtent l="0" t="0" r="0" b="0"/>
                <wp:docPr id="1504690899" name="Picture 5"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045688" name="Picture 5"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16990" cy="628650"/>
                        </a:xfrm>
                        <a:prstGeom prst="rect">
                          <a:avLst/>
                        </a:prstGeom>
                      </pic:spPr>
                    </pic:pic>
                  </a:graphicData>
                </a:graphic>
              </wp:inline>
            </w:drawing>
          </w:r>
        </w:p>
      </w:tc>
      <w:tc>
        <w:tcPr>
          <w:tcW w:w="1081" w:type="dxa"/>
          <w:vAlign w:val="center"/>
        </w:tcPr>
        <w:p w14:paraId="59BE0D7B" w14:textId="77777777" w:rsidR="002E0D68" w:rsidRDefault="002E0D68" w:rsidP="002E0D68">
          <w:pPr>
            <w:pBdr>
              <w:top w:val="nil"/>
              <w:left w:val="nil"/>
              <w:bottom w:val="nil"/>
              <w:right w:val="nil"/>
              <w:between w:val="nil"/>
            </w:pBdr>
            <w:tabs>
              <w:tab w:val="center" w:pos="4153"/>
              <w:tab w:val="right" w:pos="8306"/>
              <w:tab w:val="right" w:pos="7962"/>
            </w:tabs>
          </w:pPr>
        </w:p>
      </w:tc>
      <w:tc>
        <w:tcPr>
          <w:tcW w:w="7339" w:type="dxa"/>
          <w:vAlign w:val="center"/>
        </w:tcPr>
        <w:p w14:paraId="6B17FF59" w14:textId="77777777" w:rsidR="002E0D68" w:rsidRDefault="002E0D68" w:rsidP="002E0D68">
          <w:pPr>
            <w:pBdr>
              <w:top w:val="nil"/>
              <w:left w:val="nil"/>
              <w:bottom w:val="nil"/>
              <w:right w:val="nil"/>
              <w:between w:val="nil"/>
            </w:pBdr>
            <w:tabs>
              <w:tab w:val="center" w:pos="4153"/>
              <w:tab w:val="right" w:pos="8306"/>
              <w:tab w:val="right" w:pos="7962"/>
            </w:tabs>
            <w:rPr>
              <w:sz w:val="16"/>
              <w:szCs w:val="16"/>
              <w:highlight w:val="yellow"/>
            </w:rPr>
          </w:pPr>
          <w:r w:rsidRPr="00C43BA6">
            <w:rPr>
              <w:noProof/>
              <w:lang w:val="el-GR"/>
            </w:rPr>
            <w:drawing>
              <wp:inline distT="0" distB="0" distL="0" distR="0" wp14:anchorId="69587B49" wp14:editId="2606E66D">
                <wp:extent cx="4393252" cy="612000"/>
                <wp:effectExtent l="0" t="0" r="3175" b="0"/>
                <wp:docPr id="1250320517"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6D178FFF" w14:textId="77777777" w:rsidR="00845280" w:rsidRPr="0057417C" w:rsidRDefault="00845280" w:rsidP="0057417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0"/>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57417C" w14:paraId="79E752D1" w14:textId="77777777" w:rsidTr="002E0D68">
      <w:trPr>
        <w:trHeight w:val="359"/>
      </w:trPr>
      <w:tc>
        <w:tcPr>
          <w:tcW w:w="2290" w:type="dxa"/>
          <w:shd w:val="clear" w:color="auto" w:fill="auto"/>
          <w:vAlign w:val="center"/>
        </w:tcPr>
        <w:p w14:paraId="7AAD2076" w14:textId="658E8C1F" w:rsidR="00845280" w:rsidRDefault="00392F7E" w:rsidP="002E0D68">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r>
            <w:rPr>
              <w:noProof/>
            </w:rPr>
            <w:drawing>
              <wp:inline distT="0" distB="0" distL="0" distR="0" wp14:anchorId="28A27A59" wp14:editId="524BD2ED">
                <wp:extent cx="1308100" cy="624205"/>
                <wp:effectExtent l="0" t="0" r="6350" b="4445"/>
                <wp:docPr id="785913238" name="Picture 4"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10718" name="Picture 4"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08100" cy="624205"/>
                        </a:xfrm>
                        <a:prstGeom prst="rect">
                          <a:avLst/>
                        </a:prstGeom>
                      </pic:spPr>
                    </pic:pic>
                  </a:graphicData>
                </a:graphic>
              </wp:inline>
            </w:drawing>
          </w:r>
        </w:p>
      </w:tc>
      <w:tc>
        <w:tcPr>
          <w:tcW w:w="1081" w:type="dxa"/>
          <w:shd w:val="clear" w:color="auto" w:fill="auto"/>
          <w:vAlign w:val="center"/>
        </w:tcPr>
        <w:p w14:paraId="5EC35AC2" w14:textId="7E918264" w:rsidR="00845280" w:rsidRDefault="00845280">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p>
      </w:tc>
      <w:tc>
        <w:tcPr>
          <w:tcW w:w="7339" w:type="dxa"/>
          <w:shd w:val="clear" w:color="auto" w:fill="auto"/>
          <w:vAlign w:val="center"/>
        </w:tcPr>
        <w:p w14:paraId="077DA31D" w14:textId="1A41D858" w:rsidR="00845280" w:rsidRDefault="00C73577">
          <w:pPr>
            <w:widowControl w:val="0"/>
            <w:pBdr>
              <w:top w:val="nil"/>
              <w:left w:val="nil"/>
              <w:bottom w:val="nil"/>
              <w:right w:val="nil"/>
              <w:between w:val="nil"/>
            </w:pBdr>
            <w:tabs>
              <w:tab w:val="center" w:pos="4153"/>
              <w:tab w:val="right" w:pos="8306"/>
              <w:tab w:val="right" w:pos="7962"/>
            </w:tabs>
            <w:spacing w:line="240" w:lineRule="auto"/>
            <w:rPr>
              <w:rFonts w:eastAsia="Verdana" w:cs="Verdana"/>
              <w:sz w:val="16"/>
              <w:szCs w:val="16"/>
              <w:highlight w:val="yellow"/>
            </w:rPr>
          </w:pPr>
          <w:r w:rsidRPr="00C43BA6">
            <w:rPr>
              <w:noProof/>
              <w:lang w:val="el-GR"/>
            </w:rPr>
            <w:drawing>
              <wp:inline distT="0" distB="0" distL="0" distR="0" wp14:anchorId="6B15790A" wp14:editId="31D16301">
                <wp:extent cx="4393252" cy="612000"/>
                <wp:effectExtent l="0" t="0" r="0" b="0"/>
                <wp:docPr id="934431614"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14:paraId="3A612079" w14:textId="77777777" w:rsidR="00845280" w:rsidRDefault="00845280" w:rsidP="00C43BA6">
    <w:pPr>
      <w:pBdr>
        <w:top w:val="nil"/>
        <w:left w:val="nil"/>
        <w:bottom w:val="nil"/>
        <w:right w:val="nil"/>
        <w:between w:val="nil"/>
      </w:pBdr>
      <w:tabs>
        <w:tab w:val="center" w:pos="4153"/>
        <w:tab w:val="right" w:pos="830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EBBCF0"/>
    <w:multiLevelType w:val="multilevel"/>
    <w:tmpl w:val="EE001A54"/>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 w15:restartNumberingAfterBreak="0">
    <w:nsid w:val="1522906A"/>
    <w:multiLevelType w:val="multilevel"/>
    <w:tmpl w:val="7910D2A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 w15:restartNumberingAfterBreak="0">
    <w:nsid w:val="1BF71213"/>
    <w:multiLevelType w:val="multilevel"/>
    <w:tmpl w:val="7910D2A0"/>
    <w:lvl w:ilvl="0">
      <w:start w:val="1"/>
      <w:numFmt w:val="decimal"/>
      <w:lvlText w:val="%1."/>
      <w:lvlJc w:val="left"/>
      <w:pPr>
        <w:ind w:left="720" w:hanging="360"/>
      </w:pPr>
    </w:lvl>
    <w:lvl w:ilvl="1">
      <w:start w:val="1"/>
      <w:numFmt w:val="decimal"/>
      <w:lvlText w:val="%1.%2."/>
      <w:lvlJc w:val="left"/>
      <w:pPr>
        <w:ind w:left="1440" w:hanging="360"/>
      </w:pPr>
      <w:rPr>
        <w:rFonts w:hint="default"/>
      </w:r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 w15:restartNumberingAfterBreak="0">
    <w:nsid w:val="4BED14E7"/>
    <w:multiLevelType w:val="multilevel"/>
    <w:tmpl w:val="E5E2BF88"/>
    <w:lvl w:ilvl="0">
      <w:start w:val="1"/>
      <w:numFmt w:val="decimal"/>
      <w:lvlText w:val="%1."/>
      <w:lvlJc w:val="left"/>
      <w:pPr>
        <w:ind w:left="720" w:hanging="360"/>
      </w:pPr>
      <w:rPr>
        <w:rFonts w:hint="default"/>
      </w:rPr>
    </w:lvl>
    <w:lvl w:ilvl="1">
      <w:start w:val="1"/>
      <w:numFmt w:val="decimal"/>
      <w:lvlText w:val="%1.%2."/>
      <w:lvlJc w:val="left"/>
      <w:pPr>
        <w:ind w:left="810" w:hanging="360"/>
      </w:pPr>
      <w:rPr>
        <w:rFonts w:hint="default"/>
      </w:rPr>
    </w:lvl>
    <w:lvl w:ilvl="2">
      <w:start w:val="1"/>
      <w:numFmt w:val="decimal"/>
      <w:lvlText w:val="%1.%2.%3."/>
      <w:lvlJc w:val="left"/>
      <w:pPr>
        <w:ind w:left="2160" w:hanging="180"/>
      </w:pPr>
      <w:rPr>
        <w:rFonts w:hint="default"/>
      </w:rPr>
    </w:lvl>
    <w:lvl w:ilvl="3">
      <w:start w:val="1"/>
      <w:numFmt w:val="decimal"/>
      <w:lvlText w:val="%1.%2.%3.%4."/>
      <w:lvlJc w:val="left"/>
      <w:pPr>
        <w:ind w:left="2880" w:hanging="360"/>
      </w:pPr>
      <w:rPr>
        <w:rFonts w:hint="default"/>
      </w:rPr>
    </w:lvl>
    <w:lvl w:ilvl="4">
      <w:start w:val="1"/>
      <w:numFmt w:val="decimal"/>
      <w:lvlText w:val="%1.%2.%3.%4.%5."/>
      <w:lvlJc w:val="left"/>
      <w:pPr>
        <w:ind w:left="3600" w:hanging="360"/>
      </w:pPr>
      <w:rPr>
        <w:rFonts w:hint="default"/>
      </w:rPr>
    </w:lvl>
    <w:lvl w:ilvl="5">
      <w:start w:val="1"/>
      <w:numFmt w:val="decimal"/>
      <w:lvlText w:val="%1.%2.%3.%4.%5.%6."/>
      <w:lvlJc w:val="left"/>
      <w:pPr>
        <w:ind w:left="4320" w:hanging="180"/>
      </w:pPr>
      <w:rPr>
        <w:rFonts w:hint="default"/>
      </w:rPr>
    </w:lvl>
    <w:lvl w:ilvl="6">
      <w:start w:val="1"/>
      <w:numFmt w:val="decimal"/>
      <w:lvlText w:val="%1.%2.%3.%4.%5.%6.%7."/>
      <w:lvlJc w:val="left"/>
      <w:pPr>
        <w:ind w:left="5040" w:hanging="360"/>
      </w:pPr>
      <w:rPr>
        <w:rFonts w:hint="default"/>
      </w:rPr>
    </w:lvl>
    <w:lvl w:ilvl="7">
      <w:start w:val="1"/>
      <w:numFmt w:val="decimal"/>
      <w:lvlText w:val="%1.%2.%3.%4.%5.%6.%7.%8."/>
      <w:lvlJc w:val="left"/>
      <w:pPr>
        <w:ind w:left="5760" w:hanging="360"/>
      </w:pPr>
      <w:rPr>
        <w:rFonts w:hint="default"/>
      </w:rPr>
    </w:lvl>
    <w:lvl w:ilvl="8">
      <w:start w:val="1"/>
      <w:numFmt w:val="decimal"/>
      <w:lvlText w:val="%1.%2.%3.%4.%5.%6.%7.%8.%9."/>
      <w:lvlJc w:val="left"/>
      <w:pPr>
        <w:ind w:left="6480" w:hanging="180"/>
      </w:pPr>
      <w:rPr>
        <w:rFonts w:hint="default"/>
      </w:rPr>
    </w:lvl>
  </w:abstractNum>
  <w:abstractNum w:abstractNumId="4" w15:restartNumberingAfterBreak="0">
    <w:nsid w:val="5E151890"/>
    <w:multiLevelType w:val="multilevel"/>
    <w:tmpl w:val="FEB6315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67FE479A"/>
    <w:multiLevelType w:val="multilevel"/>
    <w:tmpl w:val="F33E1FB0"/>
    <w:lvl w:ilvl="0">
      <w:start w:val="1"/>
      <w:numFmt w:val="decimal"/>
      <w:pStyle w:val="NextGenHeader1"/>
      <w:lvlText w:val="%1"/>
      <w:lvlJc w:val="left"/>
      <w:pPr>
        <w:ind w:left="432" w:hanging="432"/>
      </w:pPr>
    </w:lvl>
    <w:lvl w:ilvl="1">
      <w:start w:val="1"/>
      <w:numFmt w:val="decimal"/>
      <w:lvlText w:val="%1.%2"/>
      <w:lvlJc w:val="left"/>
      <w:pPr>
        <w:ind w:left="111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75E520D6"/>
    <w:multiLevelType w:val="multilevel"/>
    <w:tmpl w:val="D7BE35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712005699">
    <w:abstractNumId w:val="1"/>
  </w:num>
  <w:num w:numId="2" w16cid:durableId="910043331">
    <w:abstractNumId w:val="0"/>
  </w:num>
  <w:num w:numId="3" w16cid:durableId="2000770166">
    <w:abstractNumId w:val="5"/>
  </w:num>
  <w:num w:numId="4" w16cid:durableId="399402466">
    <w:abstractNumId w:val="2"/>
  </w:num>
  <w:num w:numId="5" w16cid:durableId="1578706264">
    <w:abstractNumId w:val="2"/>
  </w:num>
  <w:num w:numId="6" w16cid:durableId="1507525222">
    <w:abstractNumId w:val="2"/>
  </w:num>
  <w:num w:numId="7" w16cid:durableId="775827416">
    <w:abstractNumId w:val="2"/>
  </w:num>
  <w:num w:numId="8" w16cid:durableId="1007486184">
    <w:abstractNumId w:val="2"/>
  </w:num>
  <w:num w:numId="9" w16cid:durableId="1887911684">
    <w:abstractNumId w:val="2"/>
  </w:num>
  <w:num w:numId="10" w16cid:durableId="853106464">
    <w:abstractNumId w:val="2"/>
  </w:num>
  <w:num w:numId="11" w16cid:durableId="391197994">
    <w:abstractNumId w:val="2"/>
  </w:num>
  <w:num w:numId="12" w16cid:durableId="1359576654">
    <w:abstractNumId w:val="2"/>
  </w:num>
  <w:num w:numId="13" w16cid:durableId="1081178493">
    <w:abstractNumId w:val="2"/>
  </w:num>
  <w:num w:numId="14" w16cid:durableId="335809939">
    <w:abstractNumId w:val="2"/>
  </w:num>
  <w:num w:numId="15" w16cid:durableId="2115317356">
    <w:abstractNumId w:val="2"/>
  </w:num>
  <w:num w:numId="16" w16cid:durableId="677389195">
    <w:abstractNumId w:val="4"/>
  </w:num>
  <w:num w:numId="17" w16cid:durableId="470485590">
    <w:abstractNumId w:val="6"/>
  </w:num>
  <w:num w:numId="18" w16cid:durableId="193612866">
    <w:abstractNumId w:val="2"/>
  </w:num>
  <w:num w:numId="19" w16cid:durableId="360084199">
    <w:abstractNumId w:val="2"/>
  </w:num>
  <w:num w:numId="20" w16cid:durableId="593784751">
    <w:abstractNumId w:val="2"/>
  </w:num>
  <w:num w:numId="21" w16cid:durableId="654065699">
    <w:abstractNumId w:val="3"/>
  </w:num>
  <w:num w:numId="22" w16cid:durableId="23062810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4478150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98465903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01746124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47109604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66149624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5067898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9119178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59972776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0774809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94018291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5280"/>
    <w:rsid w:val="00004E3F"/>
    <w:rsid w:val="000051A6"/>
    <w:rsid w:val="0000675B"/>
    <w:rsid w:val="00010433"/>
    <w:rsid w:val="00020AAA"/>
    <w:rsid w:val="000531E6"/>
    <w:rsid w:val="000834C0"/>
    <w:rsid w:val="000875C7"/>
    <w:rsid w:val="00096CD0"/>
    <w:rsid w:val="000A103D"/>
    <w:rsid w:val="000B4DBD"/>
    <w:rsid w:val="000B4FEF"/>
    <w:rsid w:val="000D1DC4"/>
    <w:rsid w:val="000E7A71"/>
    <w:rsid w:val="000F31CE"/>
    <w:rsid w:val="000F6BEA"/>
    <w:rsid w:val="001124CA"/>
    <w:rsid w:val="00113562"/>
    <w:rsid w:val="00123B8D"/>
    <w:rsid w:val="001340DF"/>
    <w:rsid w:val="00167E6D"/>
    <w:rsid w:val="00183B14"/>
    <w:rsid w:val="001A20CD"/>
    <w:rsid w:val="001D137F"/>
    <w:rsid w:val="001D70C6"/>
    <w:rsid w:val="001E1563"/>
    <w:rsid w:val="001E48EA"/>
    <w:rsid w:val="001F2894"/>
    <w:rsid w:val="001F2FB1"/>
    <w:rsid w:val="00224EE3"/>
    <w:rsid w:val="00227FB9"/>
    <w:rsid w:val="002353DF"/>
    <w:rsid w:val="00245514"/>
    <w:rsid w:val="002674D8"/>
    <w:rsid w:val="002771CB"/>
    <w:rsid w:val="002B4752"/>
    <w:rsid w:val="002B764B"/>
    <w:rsid w:val="002E0D68"/>
    <w:rsid w:val="002E2984"/>
    <w:rsid w:val="002E7B7A"/>
    <w:rsid w:val="002F711C"/>
    <w:rsid w:val="003235BC"/>
    <w:rsid w:val="0034376D"/>
    <w:rsid w:val="0034533E"/>
    <w:rsid w:val="0035206B"/>
    <w:rsid w:val="003608A6"/>
    <w:rsid w:val="00374659"/>
    <w:rsid w:val="00392F7E"/>
    <w:rsid w:val="003A18D5"/>
    <w:rsid w:val="003A6472"/>
    <w:rsid w:val="003B385C"/>
    <w:rsid w:val="003B3BA9"/>
    <w:rsid w:val="003C071E"/>
    <w:rsid w:val="003D5410"/>
    <w:rsid w:val="003E2DE9"/>
    <w:rsid w:val="003F1041"/>
    <w:rsid w:val="00414F5D"/>
    <w:rsid w:val="004368DD"/>
    <w:rsid w:val="004400C3"/>
    <w:rsid w:val="00444A82"/>
    <w:rsid w:val="00481FE7"/>
    <w:rsid w:val="00487B80"/>
    <w:rsid w:val="004B3431"/>
    <w:rsid w:val="00527FCB"/>
    <w:rsid w:val="00544480"/>
    <w:rsid w:val="0055397F"/>
    <w:rsid w:val="005548A8"/>
    <w:rsid w:val="0057417C"/>
    <w:rsid w:val="00582225"/>
    <w:rsid w:val="005904A2"/>
    <w:rsid w:val="005B2B2E"/>
    <w:rsid w:val="005B318B"/>
    <w:rsid w:val="005B6F50"/>
    <w:rsid w:val="005D33E5"/>
    <w:rsid w:val="005D680C"/>
    <w:rsid w:val="005E3FE9"/>
    <w:rsid w:val="005E6B69"/>
    <w:rsid w:val="005F58EF"/>
    <w:rsid w:val="0060657E"/>
    <w:rsid w:val="00616C36"/>
    <w:rsid w:val="00624028"/>
    <w:rsid w:val="00661F95"/>
    <w:rsid w:val="006778C8"/>
    <w:rsid w:val="00681001"/>
    <w:rsid w:val="0069039A"/>
    <w:rsid w:val="00691E40"/>
    <w:rsid w:val="006A67BF"/>
    <w:rsid w:val="006E6397"/>
    <w:rsid w:val="00720DB0"/>
    <w:rsid w:val="0072154B"/>
    <w:rsid w:val="00722206"/>
    <w:rsid w:val="007276D0"/>
    <w:rsid w:val="0073092A"/>
    <w:rsid w:val="00732593"/>
    <w:rsid w:val="00733C6E"/>
    <w:rsid w:val="00741DA1"/>
    <w:rsid w:val="00751105"/>
    <w:rsid w:val="0076171A"/>
    <w:rsid w:val="00766E3A"/>
    <w:rsid w:val="00784D85"/>
    <w:rsid w:val="00787631"/>
    <w:rsid w:val="00796F33"/>
    <w:rsid w:val="007A054B"/>
    <w:rsid w:val="007B3204"/>
    <w:rsid w:val="007D04EA"/>
    <w:rsid w:val="007D6106"/>
    <w:rsid w:val="007D72AD"/>
    <w:rsid w:val="007E30C0"/>
    <w:rsid w:val="00827AA0"/>
    <w:rsid w:val="00840A38"/>
    <w:rsid w:val="00843353"/>
    <w:rsid w:val="00845280"/>
    <w:rsid w:val="00864C01"/>
    <w:rsid w:val="008728EA"/>
    <w:rsid w:val="00872B58"/>
    <w:rsid w:val="00872D23"/>
    <w:rsid w:val="00876735"/>
    <w:rsid w:val="00877982"/>
    <w:rsid w:val="008801B9"/>
    <w:rsid w:val="00884913"/>
    <w:rsid w:val="008856EB"/>
    <w:rsid w:val="00886023"/>
    <w:rsid w:val="008C4B9C"/>
    <w:rsid w:val="008C5218"/>
    <w:rsid w:val="008D331B"/>
    <w:rsid w:val="008E22B5"/>
    <w:rsid w:val="008F2FC9"/>
    <w:rsid w:val="00901309"/>
    <w:rsid w:val="00911F4A"/>
    <w:rsid w:val="00953AEA"/>
    <w:rsid w:val="0095789D"/>
    <w:rsid w:val="00960AA2"/>
    <w:rsid w:val="0097337D"/>
    <w:rsid w:val="0098733B"/>
    <w:rsid w:val="009B231E"/>
    <w:rsid w:val="009B3B87"/>
    <w:rsid w:val="009B5089"/>
    <w:rsid w:val="009D7C4C"/>
    <w:rsid w:val="009F015B"/>
    <w:rsid w:val="009F1204"/>
    <w:rsid w:val="009F4793"/>
    <w:rsid w:val="00A22E42"/>
    <w:rsid w:val="00A35052"/>
    <w:rsid w:val="00A43F9A"/>
    <w:rsid w:val="00A50100"/>
    <w:rsid w:val="00A635AC"/>
    <w:rsid w:val="00A7419A"/>
    <w:rsid w:val="00AB6314"/>
    <w:rsid w:val="00AC200D"/>
    <w:rsid w:val="00AC3EC2"/>
    <w:rsid w:val="00AD5AA9"/>
    <w:rsid w:val="00AE4EC8"/>
    <w:rsid w:val="00AF18C1"/>
    <w:rsid w:val="00B0378F"/>
    <w:rsid w:val="00B06323"/>
    <w:rsid w:val="00B11448"/>
    <w:rsid w:val="00B35AA9"/>
    <w:rsid w:val="00B6589D"/>
    <w:rsid w:val="00B73327"/>
    <w:rsid w:val="00B95DA6"/>
    <w:rsid w:val="00BE0B72"/>
    <w:rsid w:val="00BE10B4"/>
    <w:rsid w:val="00BF27F0"/>
    <w:rsid w:val="00BF3BFB"/>
    <w:rsid w:val="00BF63A8"/>
    <w:rsid w:val="00BF740F"/>
    <w:rsid w:val="00C01458"/>
    <w:rsid w:val="00C104FF"/>
    <w:rsid w:val="00C12EB6"/>
    <w:rsid w:val="00C32A22"/>
    <w:rsid w:val="00C43BA6"/>
    <w:rsid w:val="00C46F07"/>
    <w:rsid w:val="00C63BCA"/>
    <w:rsid w:val="00C66A5D"/>
    <w:rsid w:val="00C703F8"/>
    <w:rsid w:val="00C73577"/>
    <w:rsid w:val="00C740CE"/>
    <w:rsid w:val="00C76334"/>
    <w:rsid w:val="00C83EDA"/>
    <w:rsid w:val="00C979A4"/>
    <w:rsid w:val="00CA3BD1"/>
    <w:rsid w:val="00CA513E"/>
    <w:rsid w:val="00CA6D44"/>
    <w:rsid w:val="00CD1B86"/>
    <w:rsid w:val="00CE0E1E"/>
    <w:rsid w:val="00CE478C"/>
    <w:rsid w:val="00CF3C79"/>
    <w:rsid w:val="00CF3D2F"/>
    <w:rsid w:val="00CF68E3"/>
    <w:rsid w:val="00D003A3"/>
    <w:rsid w:val="00D00DEA"/>
    <w:rsid w:val="00D20B21"/>
    <w:rsid w:val="00D51854"/>
    <w:rsid w:val="00D700E4"/>
    <w:rsid w:val="00D76210"/>
    <w:rsid w:val="00D91AA8"/>
    <w:rsid w:val="00DB77E1"/>
    <w:rsid w:val="00DD368B"/>
    <w:rsid w:val="00DD5DFF"/>
    <w:rsid w:val="00E05FEF"/>
    <w:rsid w:val="00E07064"/>
    <w:rsid w:val="00E145E5"/>
    <w:rsid w:val="00E14B27"/>
    <w:rsid w:val="00E22962"/>
    <w:rsid w:val="00E35CAD"/>
    <w:rsid w:val="00E36B37"/>
    <w:rsid w:val="00E40C5A"/>
    <w:rsid w:val="00E415CE"/>
    <w:rsid w:val="00E43390"/>
    <w:rsid w:val="00E444AC"/>
    <w:rsid w:val="00E83991"/>
    <w:rsid w:val="00E95DCC"/>
    <w:rsid w:val="00EB42C8"/>
    <w:rsid w:val="00EC44D2"/>
    <w:rsid w:val="00EC72BA"/>
    <w:rsid w:val="00ED30A9"/>
    <w:rsid w:val="00ED7BBC"/>
    <w:rsid w:val="00EE6924"/>
    <w:rsid w:val="00EF2441"/>
    <w:rsid w:val="00F05EE8"/>
    <w:rsid w:val="00F300FC"/>
    <w:rsid w:val="00F467AE"/>
    <w:rsid w:val="00F64E87"/>
    <w:rsid w:val="00F72382"/>
    <w:rsid w:val="00F749AB"/>
    <w:rsid w:val="00FB0DA1"/>
    <w:rsid w:val="00FE1FC2"/>
    <w:rsid w:val="58DCA53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6954F0"/>
  <w15:docId w15:val="{44B382E9-E62C-4F37-A62D-16756A365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Verdana" w:hAnsi="Verdana" w:cs="Verdana"/>
        <w:sz w:val="22"/>
        <w:szCs w:val="22"/>
        <w:lang w:val="en-GB" w:eastAsia="en-US" w:bidi="he-IL"/>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675B"/>
  </w:style>
  <w:style w:type="paragraph" w:styleId="Heading1">
    <w:name w:val="heading 1"/>
    <w:basedOn w:val="Normal"/>
    <w:next w:val="Heading2"/>
    <w:link w:val="Heading1Char"/>
    <w:uiPriority w:val="9"/>
    <w:qFormat/>
    <w:rsid w:val="00901AD9"/>
    <w:pPr>
      <w:spacing w:line="360" w:lineRule="auto"/>
      <w:outlineLvl w:val="0"/>
    </w:pPr>
    <w:rPr>
      <w:b/>
      <w:bCs/>
      <w:color w:val="0061A9"/>
      <w:sz w:val="28"/>
      <w:szCs w:val="28"/>
    </w:rPr>
  </w:style>
  <w:style w:type="paragraph" w:styleId="Heading2">
    <w:name w:val="heading 2"/>
    <w:basedOn w:val="Heading1"/>
    <w:next w:val="Normal"/>
    <w:link w:val="Heading2Char"/>
    <w:uiPriority w:val="9"/>
    <w:unhideWhenUsed/>
    <w:qFormat/>
    <w:rsid w:val="00901AD9"/>
    <w:pPr>
      <w:spacing w:before="184"/>
      <w:jc w:val="both"/>
      <w:outlineLvl w:val="1"/>
    </w:pPr>
    <w:rPr>
      <w:rFonts w:eastAsia="Trebuchet MS" w:cs="Trebuchet MS"/>
      <w:bCs w:val="0"/>
      <w:lang w:val="el-GR"/>
    </w:rPr>
  </w:style>
  <w:style w:type="paragraph" w:styleId="Heading3">
    <w:name w:val="heading 3"/>
    <w:basedOn w:val="Heading2"/>
    <w:next w:val="Normal"/>
    <w:link w:val="Heading3Char"/>
    <w:uiPriority w:val="9"/>
    <w:semiHidden/>
    <w:unhideWhenUsed/>
    <w:qFormat/>
    <w:rsid w:val="00901AD9"/>
    <w:pPr>
      <w:keepNext/>
      <w:keepLines/>
      <w:numPr>
        <w:ilvl w:val="2"/>
      </w:numPr>
      <w:spacing w:before="40"/>
      <w:outlineLvl w:val="2"/>
    </w:pPr>
    <w:rPr>
      <w:rFonts w:eastAsiaTheme="majorEastAsia" w:cstheme="majorBidi"/>
      <w:szCs w:val="24"/>
    </w:rPr>
  </w:style>
  <w:style w:type="paragraph" w:styleId="Heading4">
    <w:name w:val="heading 4"/>
    <w:basedOn w:val="Heading3"/>
    <w:next w:val="Normal"/>
    <w:link w:val="Heading4Char"/>
    <w:uiPriority w:val="9"/>
    <w:semiHidden/>
    <w:unhideWhenUsed/>
    <w:qFormat/>
    <w:rsid w:val="005836A5"/>
    <w:pPr>
      <w:numPr>
        <w:ilvl w:val="3"/>
      </w:numPr>
      <w:outlineLvl w:val="3"/>
    </w:pPr>
    <w:rPr>
      <w:iCs/>
    </w:rPr>
  </w:style>
  <w:style w:type="paragraph" w:styleId="Heading5">
    <w:name w:val="heading 5"/>
    <w:basedOn w:val="Normal"/>
    <w:next w:val="Normal"/>
    <w:link w:val="Heading5Char"/>
    <w:uiPriority w:val="9"/>
    <w:semiHidden/>
    <w:unhideWhenUsed/>
    <w:qFormat/>
    <w:rsid w:val="005836A5"/>
    <w:pPr>
      <w:keepNext/>
      <w:keepLines/>
      <w:spacing w:before="220" w:after="40"/>
      <w:outlineLvl w:val="4"/>
    </w:pPr>
    <w:rPr>
      <w:b/>
    </w:rPr>
  </w:style>
  <w:style w:type="paragraph" w:styleId="Heading6">
    <w:name w:val="heading 6"/>
    <w:basedOn w:val="Normal"/>
    <w:next w:val="Normal"/>
    <w:link w:val="Heading6Char"/>
    <w:uiPriority w:val="9"/>
    <w:semiHidden/>
    <w:unhideWhenUsed/>
    <w:qFormat/>
    <w:rsid w:val="005836A5"/>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5836A5"/>
    <w:pPr>
      <w:keepNext/>
      <w:keepLines/>
      <w:widowControl/>
      <w:spacing w:before="40" w:line="276" w:lineRule="auto"/>
      <w:jc w:val="both"/>
      <w:outlineLvl w:val="6"/>
    </w:pPr>
    <w:rPr>
      <w:rFonts w:asciiTheme="majorHAnsi" w:eastAsiaTheme="majorEastAsia" w:hAnsiTheme="majorHAnsi" w:cstheme="majorBidi"/>
      <w:i/>
      <w:iCs/>
      <w:color w:val="243F60" w:themeColor="accent1" w:themeShade="7F"/>
      <w:lang w:val="el-GR"/>
    </w:rPr>
  </w:style>
  <w:style w:type="paragraph" w:styleId="Heading8">
    <w:name w:val="heading 8"/>
    <w:basedOn w:val="Normal"/>
    <w:next w:val="Normal"/>
    <w:link w:val="Heading8Char"/>
    <w:uiPriority w:val="9"/>
    <w:semiHidden/>
    <w:unhideWhenUsed/>
    <w:qFormat/>
    <w:rsid w:val="005836A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836A5"/>
    <w:pPr>
      <w:keepNext/>
      <w:keepLines/>
      <w:widowControl/>
      <w:spacing w:before="40" w:line="276" w:lineRule="auto"/>
      <w:jc w:val="both"/>
      <w:outlineLvl w:val="8"/>
    </w:pPr>
    <w:rPr>
      <w:rFonts w:asciiTheme="majorHAnsi" w:eastAsiaTheme="majorEastAsia" w:hAnsiTheme="majorHAnsi" w:cstheme="majorBidi"/>
      <w:i/>
      <w:iCs/>
      <w:color w:val="272727" w:themeColor="text1" w:themeTint="D8"/>
      <w:sz w:val="21"/>
      <w:szCs w:val="21"/>
      <w:lang w:val="el-G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3D1D91"/>
    <w:pPr>
      <w:spacing w:before="18"/>
      <w:ind w:left="1313" w:right="1327"/>
      <w:jc w:val="center"/>
    </w:pPr>
    <w:rPr>
      <w:b/>
      <w:bCs/>
      <w:sz w:val="52"/>
      <w:szCs w:val="52"/>
    </w:rPr>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rsid w:val="005836A5"/>
    <w:pPr>
      <w:spacing w:before="120" w:after="120"/>
    </w:pPr>
    <w:rPr>
      <w:rFonts w:asciiTheme="minorHAnsi" w:hAnsiTheme="minorHAnsi" w:cstheme="minorHAnsi"/>
      <w:b/>
      <w:bCs/>
      <w:caps/>
      <w:sz w:val="20"/>
      <w:szCs w:val="20"/>
    </w:rPr>
  </w:style>
  <w:style w:type="paragraph" w:styleId="ListParagraph">
    <w:name w:val="List Paragraph"/>
    <w:basedOn w:val="Normal"/>
    <w:link w:val="ListParagraphChar"/>
    <w:uiPriority w:val="34"/>
    <w:qFormat/>
    <w:pPr>
      <w:ind w:left="1658" w:hanging="360"/>
    </w:pPr>
  </w:style>
  <w:style w:type="paragraph" w:styleId="Header">
    <w:name w:val="header"/>
    <w:basedOn w:val="Normal"/>
    <w:link w:val="HeaderChar"/>
    <w:uiPriority w:val="99"/>
    <w:unhideWhenUsed/>
    <w:rsid w:val="006B3617"/>
    <w:pPr>
      <w:tabs>
        <w:tab w:val="center" w:pos="4153"/>
        <w:tab w:val="right" w:pos="8306"/>
      </w:tabs>
    </w:pPr>
  </w:style>
  <w:style w:type="character" w:customStyle="1" w:styleId="HeaderChar">
    <w:name w:val="Header Char"/>
    <w:basedOn w:val="DefaultParagraphFont"/>
    <w:link w:val="Header"/>
    <w:uiPriority w:val="99"/>
    <w:qFormat/>
    <w:rsid w:val="006B3617"/>
    <w:rPr>
      <w:rFonts w:ascii="Calibri" w:eastAsia="Calibri" w:hAnsi="Calibri" w:cs="Calibri"/>
    </w:rPr>
  </w:style>
  <w:style w:type="paragraph" w:styleId="Footer">
    <w:name w:val="footer"/>
    <w:basedOn w:val="Normal"/>
    <w:link w:val="FooterChar"/>
    <w:uiPriority w:val="99"/>
    <w:unhideWhenUsed/>
    <w:rsid w:val="006B3617"/>
    <w:pPr>
      <w:tabs>
        <w:tab w:val="center" w:pos="4153"/>
        <w:tab w:val="right" w:pos="8306"/>
      </w:tabs>
    </w:pPr>
  </w:style>
  <w:style w:type="character" w:customStyle="1" w:styleId="FooterChar">
    <w:name w:val="Footer Char"/>
    <w:basedOn w:val="DefaultParagraphFont"/>
    <w:link w:val="Footer"/>
    <w:uiPriority w:val="99"/>
    <w:rsid w:val="006B3617"/>
    <w:rPr>
      <w:rFonts w:ascii="Calibri" w:eastAsia="Calibri" w:hAnsi="Calibri" w:cs="Calibri"/>
    </w:rPr>
  </w:style>
  <w:style w:type="table" w:styleId="TableGrid">
    <w:name w:val="Table Grid"/>
    <w:basedOn w:val="TableNormal"/>
    <w:uiPriority w:val="39"/>
    <w:rsid w:val="007C42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link w:val="TOCHeadingChar"/>
    <w:uiPriority w:val="39"/>
    <w:unhideWhenUsed/>
    <w:qFormat/>
    <w:rsid w:val="007A7338"/>
    <w:pPr>
      <w:keepNext/>
      <w:keepLines/>
      <w:widowControl/>
      <w:spacing w:before="240" w:line="259" w:lineRule="auto"/>
      <w:outlineLvl w:val="9"/>
    </w:pPr>
    <w:rPr>
      <w:rFonts w:asciiTheme="majorHAnsi" w:eastAsiaTheme="majorEastAsia" w:hAnsiTheme="majorHAnsi" w:cstheme="majorBidi"/>
      <w:b w:val="0"/>
      <w:bCs w:val="0"/>
      <w:color w:val="365F91" w:themeColor="accent1" w:themeShade="BF"/>
      <w:sz w:val="32"/>
      <w:szCs w:val="32"/>
      <w:lang w:val="el-GR" w:eastAsia="el-GR"/>
    </w:rPr>
  </w:style>
  <w:style w:type="paragraph" w:styleId="TOC2">
    <w:name w:val="toc 2"/>
    <w:basedOn w:val="Normal"/>
    <w:next w:val="Normal"/>
    <w:autoRedefine/>
    <w:uiPriority w:val="39"/>
    <w:unhideWhenUsed/>
    <w:rsid w:val="00A43F9A"/>
    <w:pPr>
      <w:tabs>
        <w:tab w:val="left" w:pos="880"/>
        <w:tab w:val="right" w:leader="dot" w:pos="9480"/>
      </w:tabs>
      <w:ind w:left="284" w:hanging="284"/>
    </w:pPr>
    <w:rPr>
      <w:rFonts w:asciiTheme="minorHAnsi" w:hAnsiTheme="minorHAnsi" w:cstheme="minorHAnsi"/>
      <w:smallCaps/>
      <w:sz w:val="20"/>
      <w:szCs w:val="20"/>
    </w:rPr>
  </w:style>
  <w:style w:type="paragraph" w:styleId="Caption">
    <w:name w:val="caption"/>
    <w:basedOn w:val="Normal"/>
    <w:next w:val="Normal"/>
    <w:link w:val="CaptionChar"/>
    <w:autoRedefine/>
    <w:uiPriority w:val="35"/>
    <w:unhideWhenUsed/>
    <w:qFormat/>
    <w:rsid w:val="00876735"/>
    <w:pPr>
      <w:keepNext/>
      <w:spacing w:line="360" w:lineRule="auto"/>
      <w:jc w:val="both"/>
    </w:pPr>
    <w:rPr>
      <w:b/>
      <w:bCs/>
      <w:i/>
      <w:iCs/>
      <w:lang w:val="el-GR"/>
    </w:rPr>
  </w:style>
  <w:style w:type="character" w:styleId="Hyperlink">
    <w:name w:val="Hyperlink"/>
    <w:basedOn w:val="DefaultParagraphFont"/>
    <w:uiPriority w:val="99"/>
    <w:unhideWhenUsed/>
    <w:rsid w:val="002A2274"/>
    <w:rPr>
      <w:color w:val="0000FF" w:themeColor="hyperlink"/>
      <w:u w:val="single"/>
    </w:rPr>
  </w:style>
  <w:style w:type="character" w:styleId="UnresolvedMention">
    <w:name w:val="Unresolved Mention"/>
    <w:basedOn w:val="DefaultParagraphFont"/>
    <w:uiPriority w:val="99"/>
    <w:semiHidden/>
    <w:unhideWhenUsed/>
    <w:rsid w:val="002A2274"/>
    <w:rPr>
      <w:color w:val="605E5C"/>
      <w:shd w:val="clear" w:color="auto" w:fill="E1DFDD"/>
    </w:rPr>
  </w:style>
  <w:style w:type="paragraph" w:styleId="NormalWeb">
    <w:name w:val="Normal (Web)"/>
    <w:basedOn w:val="Normal"/>
    <w:uiPriority w:val="99"/>
    <w:unhideWhenUsed/>
    <w:rsid w:val="00B131AC"/>
    <w:pPr>
      <w:widowControl/>
      <w:spacing w:before="100" w:beforeAutospacing="1" w:after="100" w:afterAutospacing="1"/>
    </w:pPr>
    <w:rPr>
      <w:rFonts w:ascii="Times New Roman" w:eastAsia="Times New Roman" w:hAnsi="Times New Roman" w:cs="Times New Roman"/>
      <w:sz w:val="24"/>
      <w:szCs w:val="24"/>
      <w:lang w:val="el-GR" w:eastAsia="el-GR"/>
    </w:rPr>
  </w:style>
  <w:style w:type="character" w:customStyle="1" w:styleId="Heading3Char">
    <w:name w:val="Heading 3 Char"/>
    <w:basedOn w:val="DefaultParagraphFont"/>
    <w:link w:val="Heading3"/>
    <w:uiPriority w:val="9"/>
    <w:rsid w:val="00901AD9"/>
    <w:rPr>
      <w:rFonts w:ascii="Verdana" w:eastAsiaTheme="majorEastAsia" w:hAnsi="Verdana" w:cstheme="majorBidi"/>
      <w:b/>
      <w:color w:val="0061A9"/>
      <w:sz w:val="28"/>
      <w:szCs w:val="24"/>
      <w:lang w:val="el-GR"/>
    </w:rPr>
  </w:style>
  <w:style w:type="character" w:styleId="Strong">
    <w:name w:val="Strong"/>
    <w:basedOn w:val="DefaultParagraphFont"/>
    <w:uiPriority w:val="22"/>
    <w:qFormat/>
    <w:rsid w:val="00E63A31"/>
    <w:rPr>
      <w:b/>
      <w:bCs/>
    </w:rPr>
  </w:style>
  <w:style w:type="character" w:styleId="CommentReference">
    <w:name w:val="annotation reference"/>
    <w:basedOn w:val="DefaultParagraphFont"/>
    <w:uiPriority w:val="99"/>
    <w:semiHidden/>
    <w:unhideWhenUsed/>
    <w:rsid w:val="008C1EF2"/>
    <w:rPr>
      <w:sz w:val="16"/>
      <w:szCs w:val="16"/>
    </w:rPr>
  </w:style>
  <w:style w:type="paragraph" w:styleId="CommentText">
    <w:name w:val="annotation text"/>
    <w:basedOn w:val="Normal"/>
    <w:link w:val="CommentTextChar"/>
    <w:uiPriority w:val="99"/>
    <w:unhideWhenUsed/>
    <w:rsid w:val="008C1EF2"/>
    <w:rPr>
      <w:sz w:val="20"/>
      <w:szCs w:val="20"/>
    </w:rPr>
  </w:style>
  <w:style w:type="character" w:customStyle="1" w:styleId="CommentTextChar">
    <w:name w:val="Comment Text Char"/>
    <w:basedOn w:val="DefaultParagraphFont"/>
    <w:link w:val="CommentText"/>
    <w:uiPriority w:val="99"/>
    <w:rsid w:val="008C1EF2"/>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8C1EF2"/>
    <w:rPr>
      <w:b/>
      <w:bCs/>
    </w:rPr>
  </w:style>
  <w:style w:type="character" w:customStyle="1" w:styleId="CommentSubjectChar">
    <w:name w:val="Comment Subject Char"/>
    <w:basedOn w:val="CommentTextChar"/>
    <w:link w:val="CommentSubject"/>
    <w:uiPriority w:val="99"/>
    <w:semiHidden/>
    <w:rsid w:val="008C1EF2"/>
    <w:rPr>
      <w:rFonts w:ascii="Calibri" w:eastAsia="Calibri" w:hAnsi="Calibri" w:cs="Calibri"/>
      <w:b/>
      <w:bCs/>
      <w:sz w:val="20"/>
      <w:szCs w:val="20"/>
    </w:rPr>
  </w:style>
  <w:style w:type="character" w:customStyle="1" w:styleId="Heading8Char">
    <w:name w:val="Heading 8 Char"/>
    <w:basedOn w:val="DefaultParagraphFont"/>
    <w:link w:val="Heading8"/>
    <w:uiPriority w:val="9"/>
    <w:semiHidden/>
    <w:rsid w:val="00F018EC"/>
    <w:rPr>
      <w:rFonts w:asciiTheme="majorHAnsi" w:eastAsiaTheme="majorEastAsia" w:hAnsiTheme="majorHAnsi" w:cstheme="majorBidi"/>
      <w:color w:val="272727" w:themeColor="text1" w:themeTint="D8"/>
      <w:sz w:val="21"/>
      <w:szCs w:val="21"/>
    </w:rPr>
  </w:style>
  <w:style w:type="paragraph" w:styleId="TableofFigures">
    <w:name w:val="table of figures"/>
    <w:basedOn w:val="Normal"/>
    <w:next w:val="Normal"/>
    <w:autoRedefine/>
    <w:uiPriority w:val="99"/>
    <w:unhideWhenUsed/>
    <w:qFormat/>
    <w:rsid w:val="00C225A7"/>
    <w:pPr>
      <w:ind w:left="440" w:hanging="440"/>
    </w:pPr>
    <w:rPr>
      <w:rFonts w:asciiTheme="minorHAnsi" w:hAnsiTheme="minorHAnsi" w:cstheme="minorHAnsi"/>
      <w:smallCaps/>
      <w:sz w:val="20"/>
      <w:szCs w:val="20"/>
    </w:rPr>
  </w:style>
  <w:style w:type="table" w:styleId="ListTable4-Accent1">
    <w:name w:val="List Table 4 Accent 1"/>
    <w:basedOn w:val="TableNormal"/>
    <w:uiPriority w:val="49"/>
    <w:rsid w:val="00F2260F"/>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Style1">
    <w:name w:val="Style1"/>
    <w:basedOn w:val="Normal"/>
    <w:link w:val="Style1Char"/>
    <w:qFormat/>
    <w:rsid w:val="000A54E8"/>
    <w:pPr>
      <w:widowControl/>
      <w:spacing w:before="120" w:after="120" w:line="360" w:lineRule="auto"/>
    </w:pPr>
    <w:rPr>
      <w:rFonts w:ascii="Trebuchet MS" w:eastAsiaTheme="minorEastAsia" w:hAnsi="Trebuchet MS" w:cs="Times New Roman"/>
      <w:lang w:eastAsia="el-GR"/>
    </w:rPr>
  </w:style>
  <w:style w:type="paragraph" w:customStyle="1" w:styleId="Style2">
    <w:name w:val="Style2"/>
    <w:basedOn w:val="TOCHeading"/>
    <w:link w:val="Style2Char"/>
    <w:qFormat/>
    <w:rsid w:val="00DA2DC5"/>
    <w:rPr>
      <w:rFonts w:ascii="Trebuchet MS" w:hAnsi="Trebuchet MS"/>
      <w:color w:val="057A64"/>
      <w:lang w:val="en-US"/>
    </w:rPr>
  </w:style>
  <w:style w:type="character" w:customStyle="1" w:styleId="Style1Char">
    <w:name w:val="Style1 Char"/>
    <w:basedOn w:val="DefaultParagraphFont"/>
    <w:link w:val="Style1"/>
    <w:rsid w:val="000A54E8"/>
    <w:rPr>
      <w:rFonts w:ascii="Trebuchet MS" w:eastAsiaTheme="minorEastAsia" w:hAnsi="Trebuchet MS" w:cs="Times New Roman"/>
      <w:lang w:val="el-GR" w:eastAsia="el-GR"/>
    </w:rPr>
  </w:style>
  <w:style w:type="table" w:styleId="PlainTable4">
    <w:name w:val="Plain Table 4"/>
    <w:basedOn w:val="TableNormal"/>
    <w:uiPriority w:val="44"/>
    <w:rsid w:val="00DA2DC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1Char">
    <w:name w:val="Heading 1 Char"/>
    <w:basedOn w:val="DefaultParagraphFont"/>
    <w:link w:val="Heading1"/>
    <w:uiPriority w:val="9"/>
    <w:rsid w:val="00901AD9"/>
    <w:rPr>
      <w:rFonts w:ascii="Verdana" w:hAnsi="Verdana"/>
      <w:b/>
      <w:bCs/>
      <w:color w:val="0061A9"/>
      <w:sz w:val="28"/>
      <w:szCs w:val="28"/>
    </w:rPr>
  </w:style>
  <w:style w:type="character" w:customStyle="1" w:styleId="TOCHeadingChar">
    <w:name w:val="TOC Heading Char"/>
    <w:basedOn w:val="Heading1Char"/>
    <w:link w:val="TOCHeading"/>
    <w:uiPriority w:val="39"/>
    <w:rsid w:val="00DA2DC5"/>
    <w:rPr>
      <w:rFonts w:asciiTheme="majorHAnsi" w:eastAsiaTheme="majorEastAsia" w:hAnsiTheme="majorHAnsi" w:cstheme="majorBidi"/>
      <w:b w:val="0"/>
      <w:bCs w:val="0"/>
      <w:color w:val="365F91" w:themeColor="accent1" w:themeShade="BF"/>
      <w:sz w:val="32"/>
      <w:szCs w:val="32"/>
      <w:lang w:val="el-GR" w:eastAsia="el-GR"/>
    </w:rPr>
  </w:style>
  <w:style w:type="character" w:customStyle="1" w:styleId="Style2Char">
    <w:name w:val="Style2 Char"/>
    <w:basedOn w:val="TOCHeadingChar"/>
    <w:link w:val="Style2"/>
    <w:rsid w:val="00DA2DC5"/>
    <w:rPr>
      <w:rFonts w:ascii="Trebuchet MS" w:eastAsiaTheme="majorEastAsia" w:hAnsi="Trebuchet MS" w:cstheme="majorBidi"/>
      <w:b w:val="0"/>
      <w:bCs w:val="0"/>
      <w:color w:val="057A64"/>
      <w:sz w:val="32"/>
      <w:szCs w:val="32"/>
      <w:lang w:val="en-US" w:eastAsia="el-GR"/>
    </w:rPr>
  </w:style>
  <w:style w:type="character" w:customStyle="1" w:styleId="Heading4Char">
    <w:name w:val="Heading 4 Char"/>
    <w:basedOn w:val="DefaultParagraphFont"/>
    <w:link w:val="Heading4"/>
    <w:uiPriority w:val="9"/>
    <w:rsid w:val="001B28AC"/>
    <w:rPr>
      <w:rFonts w:ascii="Verdana" w:eastAsiaTheme="majorEastAsia" w:hAnsi="Verdana" w:cstheme="majorBidi"/>
      <w:b/>
      <w:iCs/>
      <w:color w:val="0061A9"/>
      <w:sz w:val="28"/>
      <w:szCs w:val="24"/>
      <w:lang w:val="el-GR"/>
    </w:rPr>
  </w:style>
  <w:style w:type="paragraph" w:styleId="TOC4">
    <w:name w:val="toc 4"/>
    <w:basedOn w:val="Normal"/>
    <w:next w:val="Normal"/>
    <w:autoRedefine/>
    <w:uiPriority w:val="39"/>
    <w:unhideWhenUsed/>
    <w:rsid w:val="00BE7886"/>
    <w:pPr>
      <w:ind w:left="660"/>
    </w:pPr>
    <w:rPr>
      <w:rFonts w:asciiTheme="minorHAnsi" w:hAnsiTheme="minorHAnsi" w:cstheme="minorHAnsi"/>
      <w:sz w:val="18"/>
      <w:szCs w:val="18"/>
    </w:rPr>
  </w:style>
  <w:style w:type="paragraph" w:customStyle="1" w:styleId="NextGenHeader1">
    <w:name w:val="NextGen Header 1"/>
    <w:basedOn w:val="Style2"/>
    <w:link w:val="NextGenHeader1Char"/>
    <w:autoRedefine/>
    <w:uiPriority w:val="1"/>
    <w:qFormat/>
    <w:rsid w:val="00374659"/>
    <w:pPr>
      <w:numPr>
        <w:numId w:val="3"/>
      </w:numPr>
      <w:spacing w:before="0"/>
    </w:pPr>
    <w:rPr>
      <w:b/>
      <w:color w:val="39B54A"/>
    </w:rPr>
  </w:style>
  <w:style w:type="paragraph" w:customStyle="1" w:styleId="NextGenHeader2">
    <w:name w:val="NextGen Header 2"/>
    <w:basedOn w:val="Heading1"/>
    <w:link w:val="NextGenHeader2Char"/>
    <w:autoRedefine/>
    <w:qFormat/>
    <w:rsid w:val="00B05616"/>
    <w:pPr>
      <w:tabs>
        <w:tab w:val="num" w:pos="720"/>
      </w:tabs>
      <w:ind w:left="720" w:hanging="720"/>
    </w:pPr>
    <w:rPr>
      <w:color w:val="39B54A"/>
    </w:rPr>
  </w:style>
  <w:style w:type="character" w:customStyle="1" w:styleId="NextGenHeader1Char">
    <w:name w:val="NextGen Header 1 Char"/>
    <w:basedOn w:val="Style2Char"/>
    <w:link w:val="NextGenHeader1"/>
    <w:uiPriority w:val="1"/>
    <w:rsid w:val="00374659"/>
    <w:rPr>
      <w:rFonts w:ascii="Trebuchet MS" w:eastAsiaTheme="majorEastAsia" w:hAnsi="Trebuchet MS" w:cstheme="majorBidi"/>
      <w:b/>
      <w:bCs w:val="0"/>
      <w:color w:val="39B54A"/>
      <w:sz w:val="32"/>
      <w:szCs w:val="32"/>
      <w:lang w:val="en-US" w:eastAsia="el-GR"/>
    </w:rPr>
  </w:style>
  <w:style w:type="paragraph" w:customStyle="1" w:styleId="NextGenChapter">
    <w:name w:val="NextGen Chapter"/>
    <w:basedOn w:val="Heading1"/>
    <w:link w:val="NextGenChapterChar"/>
    <w:qFormat/>
    <w:rsid w:val="00B05616"/>
    <w:pPr>
      <w:spacing w:before="120" w:after="120"/>
      <w:jc w:val="both"/>
    </w:pPr>
    <w:rPr>
      <w:color w:val="39B54A"/>
      <w:sz w:val="32"/>
      <w:szCs w:val="32"/>
    </w:rPr>
  </w:style>
  <w:style w:type="character" w:customStyle="1" w:styleId="NextGenHeader2Char">
    <w:name w:val="NextGen Header 2 Char"/>
    <w:basedOn w:val="Heading1Char"/>
    <w:link w:val="NextGenHeader2"/>
    <w:rsid w:val="00B05616"/>
    <w:rPr>
      <w:rFonts w:ascii="Verdana" w:hAnsi="Verdana"/>
      <w:b/>
      <w:bCs/>
      <w:color w:val="39B54A"/>
      <w:sz w:val="28"/>
      <w:szCs w:val="28"/>
    </w:rPr>
  </w:style>
  <w:style w:type="paragraph" w:customStyle="1" w:styleId="NextGenSubchapter11">
    <w:name w:val="NextGen Subchapter 1.1"/>
    <w:basedOn w:val="Heading1"/>
    <w:link w:val="NextGenSubchapter11Char"/>
    <w:qFormat/>
    <w:rsid w:val="00B05616"/>
    <w:pPr>
      <w:spacing w:before="120" w:after="120"/>
      <w:jc w:val="both"/>
    </w:pPr>
    <w:rPr>
      <w:color w:val="39B54A"/>
    </w:rPr>
  </w:style>
  <w:style w:type="character" w:customStyle="1" w:styleId="NextGenChapterChar">
    <w:name w:val="NextGen Chapter Char"/>
    <w:basedOn w:val="Heading1Char"/>
    <w:link w:val="NextGenChapter"/>
    <w:rsid w:val="00B05616"/>
    <w:rPr>
      <w:rFonts w:ascii="Verdana" w:hAnsi="Verdana"/>
      <w:b/>
      <w:bCs/>
      <w:color w:val="39B54A"/>
      <w:sz w:val="32"/>
      <w:szCs w:val="32"/>
    </w:rPr>
  </w:style>
  <w:style w:type="paragraph" w:customStyle="1" w:styleId="CRONUStext">
    <w:name w:val="CRONUS text"/>
    <w:basedOn w:val="Normal"/>
    <w:link w:val="CRONUStextChar"/>
    <w:qFormat/>
    <w:rsid w:val="003535A5"/>
    <w:pPr>
      <w:spacing w:line="360" w:lineRule="auto"/>
      <w:jc w:val="both"/>
    </w:pPr>
    <w:rPr>
      <w:rFonts w:ascii="Trebuchet MS" w:hAnsi="Trebuchet MS"/>
    </w:rPr>
  </w:style>
  <w:style w:type="character" w:customStyle="1" w:styleId="NextGenSubchapter11Char">
    <w:name w:val="NextGen Subchapter 1.1 Char"/>
    <w:basedOn w:val="Heading1Char"/>
    <w:link w:val="NextGenSubchapter11"/>
    <w:rsid w:val="00B05616"/>
    <w:rPr>
      <w:rFonts w:ascii="Verdana" w:hAnsi="Verdana"/>
      <w:b/>
      <w:bCs/>
      <w:color w:val="39B54A"/>
      <w:sz w:val="28"/>
      <w:szCs w:val="28"/>
    </w:rPr>
  </w:style>
  <w:style w:type="paragraph" w:customStyle="1" w:styleId="CRONUSLabel">
    <w:name w:val="CRONUS Label"/>
    <w:basedOn w:val="Caption"/>
    <w:link w:val="CRONUSLabelChar"/>
    <w:qFormat/>
    <w:rsid w:val="00FE34BB"/>
  </w:style>
  <w:style w:type="character" w:customStyle="1" w:styleId="CRONUStextChar">
    <w:name w:val="CRONUS text Char"/>
    <w:basedOn w:val="DefaultParagraphFont"/>
    <w:link w:val="CRONUStext"/>
    <w:rsid w:val="003535A5"/>
    <w:rPr>
      <w:rFonts w:ascii="Trebuchet MS" w:eastAsia="Calibri" w:hAnsi="Trebuchet MS" w:cs="Calibri"/>
    </w:rPr>
  </w:style>
  <w:style w:type="paragraph" w:customStyle="1" w:styleId="CRONUSTableTitle">
    <w:name w:val="CRONUS Table Title"/>
    <w:basedOn w:val="Caption"/>
    <w:link w:val="CRONUSTableTitleChar"/>
    <w:qFormat/>
    <w:rsid w:val="00FE34BB"/>
  </w:style>
  <w:style w:type="character" w:customStyle="1" w:styleId="CaptionChar">
    <w:name w:val="Caption Char"/>
    <w:basedOn w:val="DefaultParagraphFont"/>
    <w:link w:val="Caption"/>
    <w:uiPriority w:val="35"/>
    <w:rsid w:val="00876735"/>
    <w:rPr>
      <w:b/>
      <w:bCs/>
      <w:i/>
      <w:iCs/>
      <w:lang w:val="el-GR"/>
    </w:rPr>
  </w:style>
  <w:style w:type="character" w:customStyle="1" w:styleId="CRONUSLabelChar">
    <w:name w:val="CRONUS Label Char"/>
    <w:basedOn w:val="CaptionChar"/>
    <w:link w:val="CRONUSLabel"/>
    <w:rsid w:val="00FE34BB"/>
    <w:rPr>
      <w:rFonts w:ascii="Trebuchet MS" w:eastAsia="Calibri" w:hAnsi="Trebuchet MS" w:cs="Calibri"/>
      <w:b/>
      <w:bCs/>
      <w:i/>
      <w:iCs/>
      <w:color w:val="1F497D" w:themeColor="text2"/>
      <w:sz w:val="18"/>
      <w:szCs w:val="18"/>
      <w:lang w:val="el-GR"/>
    </w:rPr>
  </w:style>
  <w:style w:type="paragraph" w:customStyle="1" w:styleId="CRONUSTableHeader">
    <w:name w:val="CRONUS Table Header"/>
    <w:basedOn w:val="Normal"/>
    <w:link w:val="CRONUSTableHeaderChar"/>
    <w:qFormat/>
    <w:rsid w:val="00FE34BB"/>
    <w:pPr>
      <w:spacing w:before="60" w:after="60"/>
      <w:jc w:val="center"/>
    </w:pPr>
    <w:rPr>
      <w:rFonts w:ascii="Trebuchet MS" w:hAnsi="Trebuchet MS"/>
      <w:b/>
      <w:color w:val="FFFFFF" w:themeColor="background1"/>
      <w:szCs w:val="24"/>
    </w:rPr>
  </w:style>
  <w:style w:type="character" w:customStyle="1" w:styleId="CRONUSTableTitleChar">
    <w:name w:val="CRONUS Table Title Char"/>
    <w:basedOn w:val="CaptionChar"/>
    <w:link w:val="CRONUSTableTitle"/>
    <w:rsid w:val="00FE34BB"/>
    <w:rPr>
      <w:rFonts w:ascii="Trebuchet MS" w:eastAsia="Calibri" w:hAnsi="Trebuchet MS" w:cs="Calibri"/>
      <w:b/>
      <w:bCs/>
      <w:i/>
      <w:iCs/>
      <w:color w:val="1F497D" w:themeColor="text2"/>
      <w:sz w:val="18"/>
      <w:szCs w:val="18"/>
      <w:lang w:val="el-GR"/>
    </w:rPr>
  </w:style>
  <w:style w:type="paragraph" w:customStyle="1" w:styleId="CRONUSTableContent">
    <w:name w:val="CRONUS Table Content"/>
    <w:basedOn w:val="Normal"/>
    <w:link w:val="CRONUSTableContentChar"/>
    <w:qFormat/>
    <w:rsid w:val="00FE34BB"/>
    <w:pPr>
      <w:spacing w:before="60" w:after="60"/>
      <w:ind w:left="113"/>
    </w:pPr>
    <w:rPr>
      <w:rFonts w:ascii="Trebuchet MS" w:hAnsi="Trebuchet MS"/>
      <w:szCs w:val="24"/>
    </w:rPr>
  </w:style>
  <w:style w:type="character" w:customStyle="1" w:styleId="CRONUSTableHeaderChar">
    <w:name w:val="CRONUS Table Header Char"/>
    <w:basedOn w:val="DefaultParagraphFont"/>
    <w:link w:val="CRONUSTableHeader"/>
    <w:rsid w:val="00FE34BB"/>
    <w:rPr>
      <w:rFonts w:ascii="Trebuchet MS" w:eastAsia="Calibri" w:hAnsi="Trebuchet MS" w:cs="Calibri"/>
      <w:b/>
      <w:color w:val="FFFFFF" w:themeColor="background1"/>
      <w:szCs w:val="24"/>
    </w:rPr>
  </w:style>
  <w:style w:type="character" w:customStyle="1" w:styleId="CRONUSTableContentChar">
    <w:name w:val="CRONUS Table Content Char"/>
    <w:basedOn w:val="DefaultParagraphFont"/>
    <w:link w:val="CRONUSTableContent"/>
    <w:rsid w:val="00FE34BB"/>
    <w:rPr>
      <w:rFonts w:ascii="Trebuchet MS" w:eastAsia="Calibri" w:hAnsi="Trebuchet MS" w:cs="Calibri"/>
      <w:szCs w:val="24"/>
    </w:rPr>
  </w:style>
  <w:style w:type="character" w:customStyle="1" w:styleId="TitleChar">
    <w:name w:val="Title Char"/>
    <w:basedOn w:val="DefaultParagraphFont"/>
    <w:link w:val="Title"/>
    <w:uiPriority w:val="10"/>
    <w:rsid w:val="003D1D91"/>
    <w:rPr>
      <w:rFonts w:ascii="Calibri" w:eastAsia="Calibri" w:hAnsi="Calibri" w:cs="Calibri"/>
      <w:b/>
      <w:bCs/>
      <w:sz w:val="52"/>
      <w:szCs w:val="52"/>
    </w:rPr>
  </w:style>
  <w:style w:type="paragraph" w:styleId="TOC3">
    <w:name w:val="toc 3"/>
    <w:basedOn w:val="Normal"/>
    <w:next w:val="Normal"/>
    <w:autoRedefine/>
    <w:uiPriority w:val="39"/>
    <w:unhideWhenUsed/>
    <w:rsid w:val="0098566E"/>
    <w:pPr>
      <w:ind w:left="440"/>
    </w:pPr>
    <w:rPr>
      <w:rFonts w:asciiTheme="minorHAnsi" w:hAnsiTheme="minorHAnsi" w:cstheme="minorHAnsi"/>
      <w:i/>
      <w:iCs/>
      <w:sz w:val="20"/>
      <w:szCs w:val="20"/>
    </w:rPr>
  </w:style>
  <w:style w:type="paragraph" w:styleId="TOC5">
    <w:name w:val="toc 5"/>
    <w:basedOn w:val="Normal"/>
    <w:next w:val="Normal"/>
    <w:autoRedefine/>
    <w:uiPriority w:val="39"/>
    <w:unhideWhenUsed/>
    <w:rsid w:val="003D1D91"/>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3D1D91"/>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3D1D91"/>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3D1D91"/>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3D1D91"/>
    <w:pPr>
      <w:ind w:left="1760"/>
    </w:pPr>
    <w:rPr>
      <w:rFonts w:asciiTheme="minorHAnsi" w:hAnsiTheme="minorHAnsi" w:cstheme="minorHAnsi"/>
      <w:sz w:val="18"/>
      <w:szCs w:val="18"/>
    </w:rPr>
  </w:style>
  <w:style w:type="paragraph" w:customStyle="1" w:styleId="CRONUSSubchapter111">
    <w:name w:val="CRONUS Subchapter 1.1.1"/>
    <w:basedOn w:val="Heading3"/>
    <w:link w:val="CRONUSSubchapter111Char"/>
    <w:autoRedefine/>
    <w:qFormat/>
    <w:rsid w:val="006230CD"/>
    <w:pPr>
      <w:numPr>
        <w:ilvl w:val="0"/>
      </w:numPr>
      <w:tabs>
        <w:tab w:val="num" w:pos="2160"/>
      </w:tabs>
      <w:spacing w:before="120" w:after="120"/>
      <w:ind w:left="2160" w:hanging="720"/>
    </w:pPr>
    <w:rPr>
      <w:bCs/>
      <w:color w:val="057A64"/>
      <w:szCs w:val="28"/>
    </w:rPr>
  </w:style>
  <w:style w:type="character" w:customStyle="1" w:styleId="CRONUSSubchapter111Char">
    <w:name w:val="CRONUS Subchapter 1.1.1 Char"/>
    <w:basedOn w:val="Heading3Char"/>
    <w:link w:val="CRONUSSubchapter111"/>
    <w:rsid w:val="006230CD"/>
    <w:rPr>
      <w:rFonts w:ascii="Verdana" w:eastAsiaTheme="majorEastAsia" w:hAnsi="Verdana" w:cstheme="majorBidi"/>
      <w:b/>
      <w:bCs/>
      <w:color w:val="057A64"/>
      <w:sz w:val="28"/>
      <w:szCs w:val="28"/>
      <w:lang w:val="el-GR"/>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12">
    <w:name w:val="12"/>
    <w:basedOn w:val="TableNormal"/>
    <w:tblPr>
      <w:tblStyleRowBandSize w:val="1"/>
      <w:tblStyleColBandSize w:val="1"/>
    </w:tblPr>
  </w:style>
  <w:style w:type="table" w:customStyle="1" w:styleId="11">
    <w:name w:val="11"/>
    <w:basedOn w:val="TableNormal"/>
    <w:tblPr>
      <w:tblStyleRowBandSize w:val="1"/>
      <w:tblStyleColBandSize w:val="1"/>
      <w:tblCellMar>
        <w:left w:w="115" w:type="dxa"/>
        <w:right w:w="115" w:type="dxa"/>
      </w:tblCellMar>
    </w:tblPr>
  </w:style>
  <w:style w:type="table" w:customStyle="1" w:styleId="10">
    <w:name w:val="10"/>
    <w:basedOn w:val="TableNormal"/>
    <w:tblPr>
      <w:tblStyleRowBandSize w:val="1"/>
      <w:tblStyleColBandSize w:val="1"/>
    </w:tblPr>
    <w:tblStylePr w:type="firstRow">
      <w:rPr>
        <w:b/>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9">
    <w:name w:val="9"/>
    <w:basedOn w:val="TableNormal"/>
    <w:tblPr>
      <w:tblStyleRowBandSize w:val="1"/>
      <w:tblStyleColBandSize w:val="1"/>
    </w:tblPr>
  </w:style>
  <w:style w:type="table" w:customStyle="1" w:styleId="8">
    <w:name w:val="8"/>
    <w:basedOn w:val="TableNormal"/>
    <w:tblPr>
      <w:tblStyleRowBandSize w:val="1"/>
      <w:tblStyleColBandSize w:val="1"/>
    </w:tblPr>
  </w:style>
  <w:style w:type="paragraph" w:customStyle="1" w:styleId="paragraph">
    <w:name w:val="paragraph"/>
    <w:basedOn w:val="Normal"/>
    <w:rsid w:val="0026022C"/>
    <w:pPr>
      <w:widowControl/>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26022C"/>
  </w:style>
  <w:style w:type="character" w:customStyle="1" w:styleId="eop">
    <w:name w:val="eop"/>
    <w:basedOn w:val="DefaultParagraphFont"/>
    <w:rsid w:val="0026022C"/>
  </w:style>
  <w:style w:type="numbering" w:customStyle="1" w:styleId="CurrentList1">
    <w:name w:val="Current List1"/>
    <w:uiPriority w:val="99"/>
    <w:rsid w:val="00B90779"/>
  </w:style>
  <w:style w:type="character" w:customStyle="1" w:styleId="Heading7Char">
    <w:name w:val="Heading 7 Char"/>
    <w:basedOn w:val="DefaultParagraphFont"/>
    <w:link w:val="Heading7"/>
    <w:uiPriority w:val="9"/>
    <w:semiHidden/>
    <w:rsid w:val="008948AD"/>
    <w:rPr>
      <w:rFonts w:asciiTheme="majorHAnsi" w:eastAsiaTheme="majorEastAsia" w:hAnsiTheme="majorHAnsi" w:cstheme="majorBidi"/>
      <w:i/>
      <w:iCs/>
      <w:color w:val="243F60" w:themeColor="accent1" w:themeShade="7F"/>
      <w:lang w:val="el-GR" w:eastAsia="en-US"/>
    </w:rPr>
  </w:style>
  <w:style w:type="character" w:customStyle="1" w:styleId="Heading9Char">
    <w:name w:val="Heading 9 Char"/>
    <w:basedOn w:val="DefaultParagraphFont"/>
    <w:link w:val="Heading9"/>
    <w:uiPriority w:val="9"/>
    <w:semiHidden/>
    <w:rsid w:val="008948AD"/>
    <w:rPr>
      <w:rFonts w:asciiTheme="majorHAnsi" w:eastAsiaTheme="majorEastAsia" w:hAnsiTheme="majorHAnsi" w:cstheme="majorBidi"/>
      <w:i/>
      <w:iCs/>
      <w:color w:val="272727" w:themeColor="text1" w:themeTint="D8"/>
      <w:sz w:val="21"/>
      <w:szCs w:val="21"/>
      <w:lang w:val="el-GR" w:eastAsia="en-US"/>
    </w:rPr>
  </w:style>
  <w:style w:type="paragraph" w:styleId="BalloonText">
    <w:name w:val="Balloon Text"/>
    <w:basedOn w:val="Normal"/>
    <w:link w:val="BalloonTextChar"/>
    <w:uiPriority w:val="99"/>
    <w:semiHidden/>
    <w:unhideWhenUsed/>
    <w:rsid w:val="008948AD"/>
    <w:pPr>
      <w:widowControl/>
      <w:jc w:val="both"/>
    </w:pPr>
    <w:rPr>
      <w:rFonts w:asciiTheme="minorHAnsi" w:eastAsiaTheme="minorHAnsi" w:hAnsiTheme="minorHAnsi" w:cs="Tahoma"/>
      <w:sz w:val="16"/>
      <w:szCs w:val="16"/>
      <w:lang w:val="el-GR"/>
    </w:rPr>
  </w:style>
  <w:style w:type="character" w:customStyle="1" w:styleId="BalloonTextChar">
    <w:name w:val="Balloon Text Char"/>
    <w:basedOn w:val="DefaultParagraphFont"/>
    <w:link w:val="BalloonText"/>
    <w:uiPriority w:val="99"/>
    <w:semiHidden/>
    <w:rsid w:val="008948AD"/>
    <w:rPr>
      <w:rFonts w:asciiTheme="minorHAnsi" w:eastAsiaTheme="minorHAnsi" w:hAnsiTheme="minorHAnsi" w:cs="Tahoma"/>
      <w:sz w:val="16"/>
      <w:szCs w:val="16"/>
      <w:lang w:val="el-GR" w:eastAsia="en-US"/>
    </w:rPr>
  </w:style>
  <w:style w:type="paragraph" w:styleId="NoSpacing">
    <w:name w:val="No Spacing"/>
    <w:link w:val="NoSpacingChar"/>
    <w:uiPriority w:val="1"/>
    <w:qFormat/>
    <w:rsid w:val="008948AD"/>
    <w:pPr>
      <w:widowControl/>
    </w:pPr>
    <w:rPr>
      <w:rFonts w:asciiTheme="minorHAnsi" w:eastAsiaTheme="minorEastAsia" w:hAnsiTheme="minorHAnsi" w:cstheme="minorHAnsi"/>
      <w:lang w:eastAsia="ja-JP"/>
    </w:rPr>
  </w:style>
  <w:style w:type="character" w:customStyle="1" w:styleId="NoSpacingChar">
    <w:name w:val="No Spacing Char"/>
    <w:basedOn w:val="DefaultParagraphFont"/>
    <w:link w:val="NoSpacing"/>
    <w:uiPriority w:val="1"/>
    <w:rsid w:val="008948AD"/>
    <w:rPr>
      <w:rFonts w:asciiTheme="minorHAnsi" w:eastAsiaTheme="minorEastAsia" w:hAnsiTheme="minorHAnsi" w:cstheme="minorHAnsi"/>
      <w:lang w:eastAsia="ja-JP"/>
    </w:rPr>
  </w:style>
  <w:style w:type="character" w:customStyle="1" w:styleId="Heading2Char">
    <w:name w:val="Heading 2 Char"/>
    <w:basedOn w:val="DefaultParagraphFont"/>
    <w:link w:val="Heading2"/>
    <w:uiPriority w:val="9"/>
    <w:rsid w:val="00901AD9"/>
    <w:rPr>
      <w:rFonts w:ascii="Verdana" w:eastAsia="Trebuchet MS" w:hAnsi="Verdana" w:cs="Trebuchet MS"/>
      <w:b/>
      <w:color w:val="0061A9"/>
      <w:sz w:val="28"/>
      <w:szCs w:val="28"/>
      <w:lang w:val="el-GR"/>
    </w:rPr>
  </w:style>
  <w:style w:type="table" w:styleId="MediumGrid1-Accent4">
    <w:name w:val="Medium Grid 1 Accent 4"/>
    <w:basedOn w:val="TableNormal"/>
    <w:uiPriority w:val="67"/>
    <w:rsid w:val="008948AD"/>
    <w:pPr>
      <w:widowControl/>
    </w:pPr>
    <w:rPr>
      <w:rFonts w:ascii="Tahoma" w:eastAsiaTheme="minorHAnsi" w:hAnsi="Tahoma" w:cstheme="minorHAnsi"/>
      <w:lang w:val="el-GR"/>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C85FA4"/>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LightShading">
    <w:name w:val="Light Shading"/>
    <w:basedOn w:val="TableNormal"/>
    <w:uiPriority w:val="60"/>
    <w:rsid w:val="008948AD"/>
    <w:pPr>
      <w:widowControl/>
    </w:pPr>
    <w:rPr>
      <w:rFonts w:asciiTheme="minorHAnsi" w:eastAsiaTheme="minorHAnsi" w:hAnsiTheme="minorHAnsi" w:cstheme="minorHAnsi"/>
      <w:color w:val="000000" w:themeColor="text1" w:themeShade="BF"/>
      <w:lang w:val="el-G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2">
    <w:name w:val="Medium Shading 2 Accent 2"/>
    <w:basedOn w:val="TableNormal"/>
    <w:uiPriority w:val="64"/>
    <w:rsid w:val="008948AD"/>
    <w:pPr>
      <w:widowControl/>
    </w:pPr>
    <w:rPr>
      <w:rFonts w:asciiTheme="minorHAnsi" w:eastAsiaTheme="minorHAnsi" w:hAnsiTheme="minorHAnsi" w:cstheme="minorHAnsi"/>
      <w:lang w:val="el-G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3-Accent2">
    <w:name w:val="Medium Grid 3 Accent 2"/>
    <w:basedOn w:val="TableNormal"/>
    <w:uiPriority w:val="69"/>
    <w:rsid w:val="008948AD"/>
    <w:pPr>
      <w:widowControl/>
    </w:pPr>
    <w:rPr>
      <w:rFonts w:ascii="Tahoma" w:eastAsiaTheme="minorHAnsi" w:hAnsi="Tahoma"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85FA4"/>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PlainTable1">
    <w:name w:val="Plain Table 1"/>
    <w:basedOn w:val="TableNormal"/>
    <w:uiPriority w:val="41"/>
    <w:rsid w:val="008948AD"/>
    <w:pPr>
      <w:widowControl/>
    </w:pPr>
    <w:rPr>
      <w:rFonts w:asciiTheme="minorHAnsi" w:eastAsiaTheme="minorHAnsi" w:hAnsiTheme="minorHAnsi" w:cstheme="minorHAnsi"/>
      <w:lang w:val="el-G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MediumGrid3">
    <w:name w:val="Medium Grid 3"/>
    <w:basedOn w:val="TableNormal"/>
    <w:uiPriority w:val="69"/>
    <w:rsid w:val="008948AD"/>
    <w:pPr>
      <w:widowControl/>
    </w:pPr>
    <w:rPr>
      <w:rFonts w:asciiTheme="minorHAnsi" w:eastAsiaTheme="minorHAnsi" w:hAnsiTheme="minorHAnsi"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TableGridLight">
    <w:name w:val="Grid Table Light"/>
    <w:basedOn w:val="TableNormal"/>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character" w:customStyle="1" w:styleId="Heading5Char">
    <w:name w:val="Heading 5 Char"/>
    <w:basedOn w:val="DefaultParagraphFont"/>
    <w:link w:val="Heading5"/>
    <w:uiPriority w:val="9"/>
    <w:semiHidden/>
    <w:rsid w:val="008948AD"/>
    <w:rPr>
      <w:rFonts w:ascii="Verdana" w:hAnsi="Verdana"/>
      <w:b/>
    </w:rPr>
  </w:style>
  <w:style w:type="character" w:customStyle="1" w:styleId="Heading6Char">
    <w:name w:val="Heading 6 Char"/>
    <w:basedOn w:val="DefaultParagraphFont"/>
    <w:link w:val="Heading6"/>
    <w:uiPriority w:val="9"/>
    <w:semiHidden/>
    <w:rsid w:val="008948AD"/>
    <w:rPr>
      <w:rFonts w:ascii="Verdana" w:hAnsi="Verdana"/>
      <w:b/>
      <w:sz w:val="20"/>
      <w:szCs w:val="20"/>
    </w:rPr>
  </w:style>
  <w:style w:type="table" w:customStyle="1" w:styleId="TableGrid1">
    <w:name w:val="Table Grid1"/>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8948AD"/>
    <w:pPr>
      <w:widowControl/>
    </w:pPr>
    <w:rPr>
      <w:rFonts w:asciiTheme="minorHAnsi" w:eastAsiaTheme="minorHAnsi" w:hAnsiTheme="minorHAnsi" w:cstheme="minorHAnsi"/>
      <w:lang w:val="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
    <w:name w:val="Tabellenraster1"/>
    <w:basedOn w:val="TableNormal"/>
    <w:next w:val="TableGrid"/>
    <w:uiPriority w:val="99"/>
    <w:rsid w:val="008948AD"/>
    <w:pPr>
      <w:widowControl/>
    </w:pPr>
    <w:rPr>
      <w:rFonts w:cs="Times New Roman"/>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Light1">
    <w:name w:val="Table Grid Light1"/>
    <w:basedOn w:val="TableNormal"/>
    <w:next w:val="TableGridLight"/>
    <w:uiPriority w:val="40"/>
    <w:rsid w:val="008948AD"/>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paragraph" w:customStyle="1" w:styleId="Heading1beforeTOC">
    <w:name w:val="Heading 1 before TOC"/>
    <w:link w:val="Heading1beforeTOCChar"/>
    <w:qFormat/>
    <w:rsid w:val="008948AD"/>
    <w:pPr>
      <w:widowControl/>
      <w:spacing w:after="200" w:line="276" w:lineRule="auto"/>
      <w:ind w:left="709" w:hanging="709"/>
    </w:pPr>
    <w:rPr>
      <w:rFonts w:asciiTheme="minorHAnsi" w:eastAsiaTheme="majorEastAsia" w:hAnsiTheme="minorHAnsi" w:cstheme="majorBidi"/>
      <w:b/>
      <w:bCs/>
      <w:color w:val="3B57A4"/>
      <w:sz w:val="36"/>
      <w:szCs w:val="28"/>
    </w:rPr>
  </w:style>
  <w:style w:type="table" w:customStyle="1" w:styleId="TableGrid8">
    <w:name w:val="Table Grid8"/>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beforeTOCChar">
    <w:name w:val="Heading 1 before TOC Char"/>
    <w:basedOn w:val="Heading1Char"/>
    <w:link w:val="Heading1beforeTOC"/>
    <w:rsid w:val="008948AD"/>
    <w:rPr>
      <w:rFonts w:asciiTheme="minorHAnsi" w:eastAsiaTheme="majorEastAsia" w:hAnsiTheme="minorHAnsi" w:cstheme="majorBidi"/>
      <w:b/>
      <w:bCs/>
      <w:color w:val="3B57A4"/>
      <w:sz w:val="36"/>
      <w:szCs w:val="28"/>
      <w:lang w:val="en-GB" w:eastAsia="en-US"/>
    </w:rPr>
  </w:style>
  <w:style w:type="table" w:customStyle="1" w:styleId="TableGrid9">
    <w:name w:val="Table Grid9"/>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eNormal"/>
    <w:next w:val="TableGrid"/>
    <w:uiPriority w:val="59"/>
    <w:rsid w:val="008948AD"/>
    <w:pPr>
      <w:widowControl/>
    </w:pPr>
    <w:rPr>
      <w:rFonts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8948AD"/>
  </w:style>
  <w:style w:type="paragraph" w:styleId="BodyText">
    <w:name w:val="Body Text"/>
    <w:basedOn w:val="Normal"/>
    <w:link w:val="BodyTextChar"/>
    <w:uiPriority w:val="99"/>
    <w:semiHidden/>
    <w:unhideWhenUsed/>
    <w:rsid w:val="008948AD"/>
    <w:pPr>
      <w:widowControl/>
      <w:spacing w:after="120" w:line="276" w:lineRule="auto"/>
      <w:jc w:val="both"/>
    </w:pPr>
    <w:rPr>
      <w:rFonts w:asciiTheme="minorHAnsi" w:eastAsiaTheme="minorHAnsi" w:hAnsiTheme="minorHAnsi" w:cstheme="minorHAnsi"/>
      <w:lang w:val="el-GR"/>
    </w:rPr>
  </w:style>
  <w:style w:type="character" w:customStyle="1" w:styleId="BodyTextChar">
    <w:name w:val="Body Text Char"/>
    <w:basedOn w:val="DefaultParagraphFont"/>
    <w:link w:val="BodyText"/>
    <w:uiPriority w:val="99"/>
    <w:semiHidden/>
    <w:rsid w:val="008948AD"/>
    <w:rPr>
      <w:rFonts w:asciiTheme="minorHAnsi" w:eastAsiaTheme="minorHAnsi" w:hAnsiTheme="minorHAnsi" w:cstheme="minorHAnsi"/>
      <w:lang w:val="el-GR" w:eastAsia="en-US"/>
    </w:rPr>
  </w:style>
  <w:style w:type="paragraph" w:customStyle="1" w:styleId="TableParagraph">
    <w:name w:val="Table Paragraph"/>
    <w:basedOn w:val="Normal"/>
    <w:uiPriority w:val="1"/>
    <w:qFormat/>
    <w:rsid w:val="008948AD"/>
    <w:pPr>
      <w:autoSpaceDE w:val="0"/>
      <w:autoSpaceDN w:val="0"/>
      <w:spacing w:before="41"/>
    </w:pPr>
    <w:rPr>
      <w:rFonts w:ascii="Times New Roman" w:eastAsia="Times New Roman" w:hAnsi="Times New Roman" w:cs="Times New Roman"/>
    </w:rPr>
  </w:style>
  <w:style w:type="character" w:styleId="FollowedHyperlink">
    <w:name w:val="FollowedHyperlink"/>
    <w:basedOn w:val="DefaultParagraphFont"/>
    <w:uiPriority w:val="99"/>
    <w:semiHidden/>
    <w:unhideWhenUsed/>
    <w:rsid w:val="008948AD"/>
    <w:rPr>
      <w:color w:val="800080" w:themeColor="followedHyperlink"/>
      <w:u w:val="single"/>
    </w:rPr>
  </w:style>
  <w:style w:type="paragraph" w:styleId="Revision">
    <w:name w:val="Revision"/>
    <w:hidden/>
    <w:uiPriority w:val="99"/>
    <w:semiHidden/>
    <w:rsid w:val="008948AD"/>
    <w:pPr>
      <w:widowControl/>
    </w:pPr>
    <w:rPr>
      <w:rFonts w:asciiTheme="minorHAnsi" w:eastAsiaTheme="minorHAnsi" w:hAnsiTheme="minorHAnsi" w:cstheme="minorHAnsi"/>
      <w:lang w:val="el-GR"/>
    </w:rPr>
  </w:style>
  <w:style w:type="paragraph" w:customStyle="1" w:styleId="Default">
    <w:name w:val="Default"/>
    <w:rsid w:val="008948AD"/>
    <w:pPr>
      <w:widowControl/>
      <w:autoSpaceDE w:val="0"/>
      <w:autoSpaceDN w:val="0"/>
      <w:adjustRightInd w:val="0"/>
    </w:pPr>
    <w:rPr>
      <w:rFonts w:eastAsiaTheme="minorHAnsi"/>
      <w:color w:val="000000"/>
      <w:sz w:val="24"/>
      <w:szCs w:val="24"/>
    </w:rPr>
  </w:style>
  <w:style w:type="paragraph" w:styleId="FootnoteText">
    <w:name w:val="footnote text"/>
    <w:basedOn w:val="Normal"/>
    <w:link w:val="FootnoteTextChar"/>
    <w:uiPriority w:val="99"/>
    <w:semiHidden/>
    <w:unhideWhenUsed/>
    <w:rsid w:val="008948AD"/>
    <w:pPr>
      <w:widowControl/>
      <w:jc w:val="both"/>
    </w:pPr>
    <w:rPr>
      <w:rFonts w:asciiTheme="minorHAnsi" w:eastAsiaTheme="minorHAnsi" w:hAnsiTheme="minorHAnsi" w:cstheme="minorHAnsi"/>
      <w:sz w:val="20"/>
      <w:szCs w:val="20"/>
      <w:lang w:val="el-GR"/>
    </w:rPr>
  </w:style>
  <w:style w:type="character" w:customStyle="1" w:styleId="FootnoteTextChar">
    <w:name w:val="Footnote Text Char"/>
    <w:basedOn w:val="DefaultParagraphFont"/>
    <w:link w:val="FootnoteText"/>
    <w:uiPriority w:val="99"/>
    <w:semiHidden/>
    <w:rsid w:val="008948AD"/>
    <w:rPr>
      <w:rFonts w:asciiTheme="minorHAnsi" w:eastAsiaTheme="minorHAnsi" w:hAnsiTheme="minorHAnsi" w:cstheme="minorHAnsi"/>
      <w:sz w:val="20"/>
      <w:szCs w:val="20"/>
      <w:lang w:val="el-GR" w:eastAsia="en-US"/>
    </w:rPr>
  </w:style>
  <w:style w:type="character" w:styleId="FootnoteReference">
    <w:name w:val="footnote reference"/>
    <w:basedOn w:val="DefaultParagraphFont"/>
    <w:uiPriority w:val="99"/>
    <w:semiHidden/>
    <w:unhideWhenUsed/>
    <w:rsid w:val="008948AD"/>
    <w:rPr>
      <w:vertAlign w:val="superscript"/>
    </w:r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tblPr>
      <w:tblStyleRowBandSize w:val="1"/>
      <w:tblStyleColBandSize w:val="1"/>
      <w:tblCellMar>
        <w:left w:w="115" w:type="dxa"/>
        <w:right w:w="115" w:type="dxa"/>
      </w:tblCellMar>
    </w:tblPr>
  </w:style>
  <w:style w:type="table" w:customStyle="1" w:styleId="2">
    <w:name w:val="2"/>
    <w:basedOn w:val="TableNormal"/>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1">
    <w:name w:val="1"/>
    <w:basedOn w:val="TableNormal"/>
    <w:tblPr>
      <w:tblStyleRowBandSize w:val="1"/>
      <w:tblStyleColBandSize w:val="1"/>
      <w:tblCellMar>
        <w:left w:w="115" w:type="dxa"/>
        <w:right w:w="115" w:type="dxa"/>
      </w:tblCellMar>
    </w:tblPr>
  </w:style>
  <w:style w:type="numbering" w:customStyle="1" w:styleId="Style3">
    <w:name w:val="Style3"/>
    <w:uiPriority w:val="99"/>
    <w:rsid w:val="006112F5"/>
  </w:style>
  <w:style w:type="numbering" w:styleId="111111">
    <w:name w:val="Outline List 2"/>
    <w:basedOn w:val="NoList"/>
    <w:uiPriority w:val="99"/>
    <w:semiHidden/>
    <w:unhideWhenUsed/>
    <w:rsid w:val="000A5EA2"/>
  </w:style>
  <w:style w:type="numbering" w:customStyle="1" w:styleId="CurrentList2">
    <w:name w:val="Current List2"/>
    <w:uiPriority w:val="99"/>
    <w:rsid w:val="00392F0C"/>
  </w:style>
  <w:style w:type="numbering" w:customStyle="1" w:styleId="CurrentList3">
    <w:name w:val="Current List3"/>
    <w:uiPriority w:val="99"/>
    <w:rsid w:val="001F7FE4"/>
  </w:style>
  <w:style w:type="numbering" w:customStyle="1" w:styleId="CurrentList4">
    <w:name w:val="Current List4"/>
    <w:uiPriority w:val="99"/>
    <w:rsid w:val="00A95E0A"/>
  </w:style>
  <w:style w:type="numbering" w:styleId="1ai">
    <w:name w:val="Outline List 1"/>
    <w:basedOn w:val="NoList"/>
    <w:uiPriority w:val="99"/>
    <w:semiHidden/>
    <w:unhideWhenUsed/>
    <w:rsid w:val="007B1BF2"/>
  </w:style>
  <w:style w:type="numbering" w:customStyle="1" w:styleId="CurrentList5">
    <w:name w:val="Current List5"/>
    <w:uiPriority w:val="99"/>
    <w:rsid w:val="005836A5"/>
  </w:style>
  <w:style w:type="numbering" w:customStyle="1" w:styleId="CurrentList6">
    <w:name w:val="Current List6"/>
    <w:uiPriority w:val="99"/>
    <w:rsid w:val="005836A5"/>
  </w:style>
  <w:style w:type="character" w:styleId="PageNumber">
    <w:name w:val="page number"/>
    <w:basedOn w:val="DefaultParagraphFont"/>
    <w:uiPriority w:val="99"/>
    <w:semiHidden/>
    <w:unhideWhenUsed/>
    <w:rsid w:val="009A24B0"/>
  </w:style>
  <w:style w:type="table" w:customStyle="1" w:styleId="a">
    <w:basedOn w:val="TableNormal"/>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a0">
    <w:basedOn w:val="TableNormal"/>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character" w:customStyle="1" w:styleId="UnresolvedMention1">
    <w:name w:val="Unresolved Mention1"/>
    <w:basedOn w:val="DefaultParagraphFont"/>
    <w:uiPriority w:val="99"/>
    <w:semiHidden/>
    <w:unhideWhenUsed/>
    <w:rsid w:val="005904A2"/>
    <w:rPr>
      <w:color w:val="605E5C"/>
      <w:shd w:val="clear" w:color="auto" w:fill="E1DFDD"/>
    </w:rPr>
  </w:style>
  <w:style w:type="table" w:customStyle="1" w:styleId="ListTable4-Accent11">
    <w:name w:val="List Table 4 - Accent 11"/>
    <w:basedOn w:val="TableNormal"/>
    <w:uiPriority w:val="49"/>
    <w:rsid w:val="005904A2"/>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PlainTable41">
    <w:name w:val="Plain Table 41"/>
    <w:basedOn w:val="TableNormal"/>
    <w:uiPriority w:val="44"/>
    <w:rsid w:val="005904A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3">
    <w:name w:val="Ανοιχτόχρωμη σκίαση1"/>
    <w:basedOn w:val="TableNormal"/>
    <w:uiPriority w:val="60"/>
    <w:rsid w:val="005904A2"/>
    <w:pPr>
      <w:widowControl/>
    </w:pPr>
    <w:rPr>
      <w:rFonts w:asciiTheme="minorHAnsi" w:eastAsiaTheme="minorHAnsi" w:hAnsiTheme="minorHAnsi" w:cstheme="minorHAnsi"/>
      <w:color w:val="000000" w:themeColor="text1" w:themeShade="BF"/>
      <w:lang w:val="el-G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PlainTable11">
    <w:name w:val="Plain Table 11"/>
    <w:basedOn w:val="TableNormal"/>
    <w:uiPriority w:val="41"/>
    <w:rsid w:val="005904A2"/>
    <w:pPr>
      <w:widowControl/>
    </w:pPr>
    <w:rPr>
      <w:rFonts w:asciiTheme="minorHAnsi" w:eastAsiaTheme="minorHAnsi" w:hAnsiTheme="minorHAnsi" w:cstheme="minorHAnsi"/>
      <w:lang w:val="el-G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
    <w:name w:val="Μεσαίο πλέγμα 31"/>
    <w:basedOn w:val="TableNormal"/>
    <w:uiPriority w:val="69"/>
    <w:rsid w:val="005904A2"/>
    <w:pPr>
      <w:widowControl/>
    </w:pPr>
    <w:rPr>
      <w:rFonts w:asciiTheme="minorHAnsi" w:eastAsiaTheme="minorHAnsi" w:hAnsiTheme="minorHAnsi" w:cstheme="minorHAnsi"/>
      <w:lang w:val="el-G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TableGridLight10">
    <w:name w:val="Table Grid Light10"/>
    <w:basedOn w:val="TableNormal"/>
    <w:next w:val="TableGridLight1"/>
    <w:uiPriority w:val="40"/>
    <w:rsid w:val="005904A2"/>
    <w:pPr>
      <w:widowControl/>
      <w:spacing w:line="480" w:lineRule="auto"/>
    </w:pPr>
    <w:rPr>
      <w:rFonts w:ascii="Tahoma" w:eastAsiaTheme="minorHAnsi" w:hAnsi="Tahoma" w:cstheme="minorHAnsi"/>
      <w:sz w:val="20"/>
      <w:lang w:val="el-GR"/>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style>
  <w:style w:type="table" w:customStyle="1" w:styleId="14">
    <w:name w:val="14"/>
    <w:basedOn w:val="TableNormal"/>
    <w:rsid w:val="005904A2"/>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table" w:customStyle="1" w:styleId="130">
    <w:name w:val="13"/>
    <w:basedOn w:val="TableNormal"/>
    <w:rsid w:val="005904A2"/>
    <w:pPr>
      <w:widowControl/>
      <w:spacing w:line="480" w:lineRule="auto"/>
    </w:pPr>
    <w:rPr>
      <w:rFonts w:ascii="Tahoma" w:eastAsia="Tahoma" w:hAnsi="Tahoma" w:cs="Tahoma"/>
      <w:color w:val="000000"/>
      <w:sz w:val="20"/>
      <w:szCs w:val="20"/>
    </w:rPr>
    <w:tblPr>
      <w:tblStyleRowBandSize w:val="1"/>
      <w:tblStyleColBandSize w:val="1"/>
      <w:tblCellMar>
        <w:left w:w="115" w:type="dxa"/>
        <w:right w:w="115" w:type="dxa"/>
      </w:tblCellMar>
    </w:tblPr>
    <w:tcPr>
      <w:shd w:val="clear" w:color="auto" w:fill="C0C0C0"/>
    </w:tcPr>
  </w:style>
  <w:style w:type="character" w:customStyle="1" w:styleId="UnresolvedMention2">
    <w:name w:val="Unresolved Mention2"/>
    <w:basedOn w:val="DefaultParagraphFont"/>
    <w:uiPriority w:val="99"/>
    <w:semiHidden/>
    <w:unhideWhenUsed/>
    <w:rsid w:val="005904A2"/>
    <w:rPr>
      <w:color w:val="605E5C"/>
      <w:shd w:val="clear" w:color="auto" w:fill="E1DFDD"/>
    </w:rPr>
  </w:style>
  <w:style w:type="character" w:styleId="PlaceholderText">
    <w:name w:val="Placeholder Text"/>
    <w:basedOn w:val="DefaultParagraphFont"/>
    <w:uiPriority w:val="99"/>
    <w:semiHidden/>
    <w:rsid w:val="00414F5D"/>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513362">
      <w:bodyDiv w:val="1"/>
      <w:marLeft w:val="0"/>
      <w:marRight w:val="0"/>
      <w:marTop w:val="0"/>
      <w:marBottom w:val="0"/>
      <w:divBdr>
        <w:top w:val="none" w:sz="0" w:space="0" w:color="auto"/>
        <w:left w:val="none" w:sz="0" w:space="0" w:color="auto"/>
        <w:bottom w:val="none" w:sz="0" w:space="0" w:color="auto"/>
        <w:right w:val="none" w:sz="0" w:space="0" w:color="auto"/>
      </w:divBdr>
    </w:div>
    <w:div w:id="32967834">
      <w:bodyDiv w:val="1"/>
      <w:marLeft w:val="0"/>
      <w:marRight w:val="0"/>
      <w:marTop w:val="0"/>
      <w:marBottom w:val="0"/>
      <w:divBdr>
        <w:top w:val="none" w:sz="0" w:space="0" w:color="auto"/>
        <w:left w:val="none" w:sz="0" w:space="0" w:color="auto"/>
        <w:bottom w:val="none" w:sz="0" w:space="0" w:color="auto"/>
        <w:right w:val="none" w:sz="0" w:space="0" w:color="auto"/>
      </w:divBdr>
    </w:div>
    <w:div w:id="68357370">
      <w:bodyDiv w:val="1"/>
      <w:marLeft w:val="0"/>
      <w:marRight w:val="0"/>
      <w:marTop w:val="0"/>
      <w:marBottom w:val="0"/>
      <w:divBdr>
        <w:top w:val="none" w:sz="0" w:space="0" w:color="auto"/>
        <w:left w:val="none" w:sz="0" w:space="0" w:color="auto"/>
        <w:bottom w:val="none" w:sz="0" w:space="0" w:color="auto"/>
        <w:right w:val="none" w:sz="0" w:space="0" w:color="auto"/>
      </w:divBdr>
    </w:div>
    <w:div w:id="77530166">
      <w:bodyDiv w:val="1"/>
      <w:marLeft w:val="0"/>
      <w:marRight w:val="0"/>
      <w:marTop w:val="0"/>
      <w:marBottom w:val="0"/>
      <w:divBdr>
        <w:top w:val="none" w:sz="0" w:space="0" w:color="auto"/>
        <w:left w:val="none" w:sz="0" w:space="0" w:color="auto"/>
        <w:bottom w:val="none" w:sz="0" w:space="0" w:color="auto"/>
        <w:right w:val="none" w:sz="0" w:space="0" w:color="auto"/>
      </w:divBdr>
    </w:div>
    <w:div w:id="115417251">
      <w:bodyDiv w:val="1"/>
      <w:marLeft w:val="0"/>
      <w:marRight w:val="0"/>
      <w:marTop w:val="0"/>
      <w:marBottom w:val="0"/>
      <w:divBdr>
        <w:top w:val="none" w:sz="0" w:space="0" w:color="auto"/>
        <w:left w:val="none" w:sz="0" w:space="0" w:color="auto"/>
        <w:bottom w:val="none" w:sz="0" w:space="0" w:color="auto"/>
        <w:right w:val="none" w:sz="0" w:space="0" w:color="auto"/>
      </w:divBdr>
    </w:div>
    <w:div w:id="174617136">
      <w:bodyDiv w:val="1"/>
      <w:marLeft w:val="0"/>
      <w:marRight w:val="0"/>
      <w:marTop w:val="0"/>
      <w:marBottom w:val="0"/>
      <w:divBdr>
        <w:top w:val="none" w:sz="0" w:space="0" w:color="auto"/>
        <w:left w:val="none" w:sz="0" w:space="0" w:color="auto"/>
        <w:bottom w:val="none" w:sz="0" w:space="0" w:color="auto"/>
        <w:right w:val="none" w:sz="0" w:space="0" w:color="auto"/>
      </w:divBdr>
    </w:div>
    <w:div w:id="174809711">
      <w:bodyDiv w:val="1"/>
      <w:marLeft w:val="0"/>
      <w:marRight w:val="0"/>
      <w:marTop w:val="0"/>
      <w:marBottom w:val="0"/>
      <w:divBdr>
        <w:top w:val="none" w:sz="0" w:space="0" w:color="auto"/>
        <w:left w:val="none" w:sz="0" w:space="0" w:color="auto"/>
        <w:bottom w:val="none" w:sz="0" w:space="0" w:color="auto"/>
        <w:right w:val="none" w:sz="0" w:space="0" w:color="auto"/>
      </w:divBdr>
    </w:div>
    <w:div w:id="309529219">
      <w:bodyDiv w:val="1"/>
      <w:marLeft w:val="0"/>
      <w:marRight w:val="0"/>
      <w:marTop w:val="0"/>
      <w:marBottom w:val="0"/>
      <w:divBdr>
        <w:top w:val="none" w:sz="0" w:space="0" w:color="auto"/>
        <w:left w:val="none" w:sz="0" w:space="0" w:color="auto"/>
        <w:bottom w:val="none" w:sz="0" w:space="0" w:color="auto"/>
        <w:right w:val="none" w:sz="0" w:space="0" w:color="auto"/>
      </w:divBdr>
    </w:div>
    <w:div w:id="431165258">
      <w:bodyDiv w:val="1"/>
      <w:marLeft w:val="0"/>
      <w:marRight w:val="0"/>
      <w:marTop w:val="0"/>
      <w:marBottom w:val="0"/>
      <w:divBdr>
        <w:top w:val="none" w:sz="0" w:space="0" w:color="auto"/>
        <w:left w:val="none" w:sz="0" w:space="0" w:color="auto"/>
        <w:bottom w:val="none" w:sz="0" w:space="0" w:color="auto"/>
        <w:right w:val="none" w:sz="0" w:space="0" w:color="auto"/>
      </w:divBdr>
    </w:div>
    <w:div w:id="538665746">
      <w:bodyDiv w:val="1"/>
      <w:marLeft w:val="0"/>
      <w:marRight w:val="0"/>
      <w:marTop w:val="0"/>
      <w:marBottom w:val="0"/>
      <w:divBdr>
        <w:top w:val="none" w:sz="0" w:space="0" w:color="auto"/>
        <w:left w:val="none" w:sz="0" w:space="0" w:color="auto"/>
        <w:bottom w:val="none" w:sz="0" w:space="0" w:color="auto"/>
        <w:right w:val="none" w:sz="0" w:space="0" w:color="auto"/>
      </w:divBdr>
    </w:div>
    <w:div w:id="541939996">
      <w:bodyDiv w:val="1"/>
      <w:marLeft w:val="0"/>
      <w:marRight w:val="0"/>
      <w:marTop w:val="0"/>
      <w:marBottom w:val="0"/>
      <w:divBdr>
        <w:top w:val="none" w:sz="0" w:space="0" w:color="auto"/>
        <w:left w:val="none" w:sz="0" w:space="0" w:color="auto"/>
        <w:bottom w:val="none" w:sz="0" w:space="0" w:color="auto"/>
        <w:right w:val="none" w:sz="0" w:space="0" w:color="auto"/>
      </w:divBdr>
    </w:div>
    <w:div w:id="607472159">
      <w:bodyDiv w:val="1"/>
      <w:marLeft w:val="0"/>
      <w:marRight w:val="0"/>
      <w:marTop w:val="0"/>
      <w:marBottom w:val="0"/>
      <w:divBdr>
        <w:top w:val="none" w:sz="0" w:space="0" w:color="auto"/>
        <w:left w:val="none" w:sz="0" w:space="0" w:color="auto"/>
        <w:bottom w:val="none" w:sz="0" w:space="0" w:color="auto"/>
        <w:right w:val="none" w:sz="0" w:space="0" w:color="auto"/>
      </w:divBdr>
    </w:div>
    <w:div w:id="786047471">
      <w:bodyDiv w:val="1"/>
      <w:marLeft w:val="0"/>
      <w:marRight w:val="0"/>
      <w:marTop w:val="0"/>
      <w:marBottom w:val="0"/>
      <w:divBdr>
        <w:top w:val="none" w:sz="0" w:space="0" w:color="auto"/>
        <w:left w:val="none" w:sz="0" w:space="0" w:color="auto"/>
        <w:bottom w:val="none" w:sz="0" w:space="0" w:color="auto"/>
        <w:right w:val="none" w:sz="0" w:space="0" w:color="auto"/>
      </w:divBdr>
    </w:div>
    <w:div w:id="818376674">
      <w:bodyDiv w:val="1"/>
      <w:marLeft w:val="0"/>
      <w:marRight w:val="0"/>
      <w:marTop w:val="0"/>
      <w:marBottom w:val="0"/>
      <w:divBdr>
        <w:top w:val="none" w:sz="0" w:space="0" w:color="auto"/>
        <w:left w:val="none" w:sz="0" w:space="0" w:color="auto"/>
        <w:bottom w:val="none" w:sz="0" w:space="0" w:color="auto"/>
        <w:right w:val="none" w:sz="0" w:space="0" w:color="auto"/>
      </w:divBdr>
    </w:div>
    <w:div w:id="860437558">
      <w:bodyDiv w:val="1"/>
      <w:marLeft w:val="0"/>
      <w:marRight w:val="0"/>
      <w:marTop w:val="0"/>
      <w:marBottom w:val="0"/>
      <w:divBdr>
        <w:top w:val="none" w:sz="0" w:space="0" w:color="auto"/>
        <w:left w:val="none" w:sz="0" w:space="0" w:color="auto"/>
        <w:bottom w:val="none" w:sz="0" w:space="0" w:color="auto"/>
        <w:right w:val="none" w:sz="0" w:space="0" w:color="auto"/>
      </w:divBdr>
    </w:div>
    <w:div w:id="904030997">
      <w:bodyDiv w:val="1"/>
      <w:marLeft w:val="0"/>
      <w:marRight w:val="0"/>
      <w:marTop w:val="0"/>
      <w:marBottom w:val="0"/>
      <w:divBdr>
        <w:top w:val="none" w:sz="0" w:space="0" w:color="auto"/>
        <w:left w:val="none" w:sz="0" w:space="0" w:color="auto"/>
        <w:bottom w:val="none" w:sz="0" w:space="0" w:color="auto"/>
        <w:right w:val="none" w:sz="0" w:space="0" w:color="auto"/>
      </w:divBdr>
    </w:div>
    <w:div w:id="1002004782">
      <w:bodyDiv w:val="1"/>
      <w:marLeft w:val="0"/>
      <w:marRight w:val="0"/>
      <w:marTop w:val="0"/>
      <w:marBottom w:val="0"/>
      <w:divBdr>
        <w:top w:val="none" w:sz="0" w:space="0" w:color="auto"/>
        <w:left w:val="none" w:sz="0" w:space="0" w:color="auto"/>
        <w:bottom w:val="none" w:sz="0" w:space="0" w:color="auto"/>
        <w:right w:val="none" w:sz="0" w:space="0" w:color="auto"/>
      </w:divBdr>
    </w:div>
    <w:div w:id="1143889450">
      <w:bodyDiv w:val="1"/>
      <w:marLeft w:val="0"/>
      <w:marRight w:val="0"/>
      <w:marTop w:val="0"/>
      <w:marBottom w:val="0"/>
      <w:divBdr>
        <w:top w:val="none" w:sz="0" w:space="0" w:color="auto"/>
        <w:left w:val="none" w:sz="0" w:space="0" w:color="auto"/>
        <w:bottom w:val="none" w:sz="0" w:space="0" w:color="auto"/>
        <w:right w:val="none" w:sz="0" w:space="0" w:color="auto"/>
      </w:divBdr>
    </w:div>
    <w:div w:id="1182934576">
      <w:bodyDiv w:val="1"/>
      <w:marLeft w:val="0"/>
      <w:marRight w:val="0"/>
      <w:marTop w:val="0"/>
      <w:marBottom w:val="0"/>
      <w:divBdr>
        <w:top w:val="none" w:sz="0" w:space="0" w:color="auto"/>
        <w:left w:val="none" w:sz="0" w:space="0" w:color="auto"/>
        <w:bottom w:val="none" w:sz="0" w:space="0" w:color="auto"/>
        <w:right w:val="none" w:sz="0" w:space="0" w:color="auto"/>
      </w:divBdr>
    </w:div>
    <w:div w:id="1298756820">
      <w:bodyDiv w:val="1"/>
      <w:marLeft w:val="0"/>
      <w:marRight w:val="0"/>
      <w:marTop w:val="0"/>
      <w:marBottom w:val="0"/>
      <w:divBdr>
        <w:top w:val="none" w:sz="0" w:space="0" w:color="auto"/>
        <w:left w:val="none" w:sz="0" w:space="0" w:color="auto"/>
        <w:bottom w:val="none" w:sz="0" w:space="0" w:color="auto"/>
        <w:right w:val="none" w:sz="0" w:space="0" w:color="auto"/>
      </w:divBdr>
    </w:div>
    <w:div w:id="1329869246">
      <w:bodyDiv w:val="1"/>
      <w:marLeft w:val="0"/>
      <w:marRight w:val="0"/>
      <w:marTop w:val="0"/>
      <w:marBottom w:val="0"/>
      <w:divBdr>
        <w:top w:val="none" w:sz="0" w:space="0" w:color="auto"/>
        <w:left w:val="none" w:sz="0" w:space="0" w:color="auto"/>
        <w:bottom w:val="none" w:sz="0" w:space="0" w:color="auto"/>
        <w:right w:val="none" w:sz="0" w:space="0" w:color="auto"/>
      </w:divBdr>
    </w:div>
    <w:div w:id="1379433052">
      <w:bodyDiv w:val="1"/>
      <w:marLeft w:val="0"/>
      <w:marRight w:val="0"/>
      <w:marTop w:val="0"/>
      <w:marBottom w:val="0"/>
      <w:divBdr>
        <w:top w:val="none" w:sz="0" w:space="0" w:color="auto"/>
        <w:left w:val="none" w:sz="0" w:space="0" w:color="auto"/>
        <w:bottom w:val="none" w:sz="0" w:space="0" w:color="auto"/>
        <w:right w:val="none" w:sz="0" w:space="0" w:color="auto"/>
      </w:divBdr>
    </w:div>
    <w:div w:id="1396926109">
      <w:bodyDiv w:val="1"/>
      <w:marLeft w:val="0"/>
      <w:marRight w:val="0"/>
      <w:marTop w:val="0"/>
      <w:marBottom w:val="0"/>
      <w:divBdr>
        <w:top w:val="none" w:sz="0" w:space="0" w:color="auto"/>
        <w:left w:val="none" w:sz="0" w:space="0" w:color="auto"/>
        <w:bottom w:val="none" w:sz="0" w:space="0" w:color="auto"/>
        <w:right w:val="none" w:sz="0" w:space="0" w:color="auto"/>
      </w:divBdr>
    </w:div>
    <w:div w:id="1533491990">
      <w:bodyDiv w:val="1"/>
      <w:marLeft w:val="0"/>
      <w:marRight w:val="0"/>
      <w:marTop w:val="0"/>
      <w:marBottom w:val="0"/>
      <w:divBdr>
        <w:top w:val="none" w:sz="0" w:space="0" w:color="auto"/>
        <w:left w:val="none" w:sz="0" w:space="0" w:color="auto"/>
        <w:bottom w:val="none" w:sz="0" w:space="0" w:color="auto"/>
        <w:right w:val="none" w:sz="0" w:space="0" w:color="auto"/>
      </w:divBdr>
    </w:div>
    <w:div w:id="1700276135">
      <w:bodyDiv w:val="1"/>
      <w:marLeft w:val="0"/>
      <w:marRight w:val="0"/>
      <w:marTop w:val="0"/>
      <w:marBottom w:val="0"/>
      <w:divBdr>
        <w:top w:val="none" w:sz="0" w:space="0" w:color="auto"/>
        <w:left w:val="none" w:sz="0" w:space="0" w:color="auto"/>
        <w:bottom w:val="none" w:sz="0" w:space="0" w:color="auto"/>
        <w:right w:val="none" w:sz="0" w:space="0" w:color="auto"/>
      </w:divBdr>
    </w:div>
    <w:div w:id="1844542426">
      <w:bodyDiv w:val="1"/>
      <w:marLeft w:val="0"/>
      <w:marRight w:val="0"/>
      <w:marTop w:val="0"/>
      <w:marBottom w:val="0"/>
      <w:divBdr>
        <w:top w:val="none" w:sz="0" w:space="0" w:color="auto"/>
        <w:left w:val="none" w:sz="0" w:space="0" w:color="auto"/>
        <w:bottom w:val="none" w:sz="0" w:space="0" w:color="auto"/>
        <w:right w:val="none" w:sz="0" w:space="0" w:color="auto"/>
      </w:divBdr>
    </w:div>
    <w:div w:id="1987854759">
      <w:bodyDiv w:val="1"/>
      <w:marLeft w:val="0"/>
      <w:marRight w:val="0"/>
      <w:marTop w:val="0"/>
      <w:marBottom w:val="0"/>
      <w:divBdr>
        <w:top w:val="none" w:sz="0" w:space="0" w:color="auto"/>
        <w:left w:val="none" w:sz="0" w:space="0" w:color="auto"/>
        <w:bottom w:val="none" w:sz="0" w:space="0" w:color="auto"/>
        <w:right w:val="none" w:sz="0" w:space="0" w:color="auto"/>
      </w:divBdr>
    </w:div>
    <w:div w:id="20941582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rimer3.ut.ee/" TargetMode="External"/><Relationship Id="rId21" Type="http://schemas.openxmlformats.org/officeDocument/2006/relationships/image" Target="media/image9.png"/><Relationship Id="rId34" Type="http://schemas.openxmlformats.org/officeDocument/2006/relationships/image" Target="media/image18.jpeg"/><Relationship Id="rId42" Type="http://schemas.openxmlformats.org/officeDocument/2006/relationships/image" Target="media/image1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png"/><Relationship Id="rId63" Type="http://schemas.openxmlformats.org/officeDocument/2006/relationships/footer" Target="footer3.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3.png"/><Relationship Id="rId11" Type="http://schemas.openxmlformats.org/officeDocument/2006/relationships/hyperlink" Target="https://www.benchling.com/" TargetMode="External"/><Relationship Id="rId24" Type="http://schemas.openxmlformats.org/officeDocument/2006/relationships/image" Target="cid:ii_losj18nd4" TargetMode="Externa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8.jpeg"/><Relationship Id="rId53" Type="http://schemas.openxmlformats.org/officeDocument/2006/relationships/image" Target="media/image36.png"/><Relationship Id="rId58"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footer" Target="footer2.xml"/><Relationship Id="rId19" Type="http://schemas.openxmlformats.org/officeDocument/2006/relationships/image" Target="media/image8.png"/><Relationship Id="rId14" Type="http://schemas.openxmlformats.org/officeDocument/2006/relationships/image" Target="media/image4.jpeg"/><Relationship Id="rId22" Type="http://schemas.openxmlformats.org/officeDocument/2006/relationships/image" Target="cid:ii_losirh9l3" TargetMode="External"/><Relationship Id="rId27" Type="http://schemas.openxmlformats.org/officeDocument/2006/relationships/hyperlink" Target="https://www.benchling.com/" TargetMode="External"/><Relationship Id="rId30" Type="http://schemas.openxmlformats.org/officeDocument/2006/relationships/image" Target="media/image14.png"/><Relationship Id="rId35" Type="http://schemas.openxmlformats.org/officeDocument/2006/relationships/image" Target="media/image19.jpeg"/><Relationship Id="rId43" Type="http://schemas.openxmlformats.org/officeDocument/2006/relationships/image" Target="media/image26.jpeg"/><Relationship Id="rId48" Type="http://schemas.openxmlformats.org/officeDocument/2006/relationships/image" Target="media/image31.jpg"/><Relationship Id="rId56" Type="http://schemas.openxmlformats.org/officeDocument/2006/relationships/image" Target="media/image39.pn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4.jpeg"/><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29.jpeg"/><Relationship Id="rId59" Type="http://schemas.openxmlformats.org/officeDocument/2006/relationships/header" Target="header2.xml"/><Relationship Id="rId20" Type="http://schemas.openxmlformats.org/officeDocument/2006/relationships/image" Target="cid:ii_losq8tp95" TargetMode="External"/><Relationship Id="rId41" Type="http://schemas.openxmlformats.org/officeDocument/2006/relationships/image" Target="media/image25.jpeg"/><Relationship Id="rId54" Type="http://schemas.openxmlformats.org/officeDocument/2006/relationships/image" Target="media/image37.png"/><Relationship Id="rId6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neb.com/en/tools-and-resources/usage-guidelines/cleavage-close-to-the-end-of-dna-fragments" TargetMode="External"/><Relationship Id="rId23" Type="http://schemas.openxmlformats.org/officeDocument/2006/relationships/image" Target="media/image10.png"/><Relationship Id="rId28" Type="http://schemas.openxmlformats.org/officeDocument/2006/relationships/image" Target="media/image12.png"/><Relationship Id="rId36" Type="http://schemas.openxmlformats.org/officeDocument/2006/relationships/image" Target="media/image20.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hyperlink" Target="https://primer3.ut.ee/" TargetMode="External"/><Relationship Id="rId31" Type="http://schemas.openxmlformats.org/officeDocument/2006/relationships/image" Target="media/image15.png"/><Relationship Id="rId44" Type="http://schemas.openxmlformats.org/officeDocument/2006/relationships/image" Target="media/image27.jpeg"/><Relationship Id="rId52" Type="http://schemas.openxmlformats.org/officeDocument/2006/relationships/image" Target="media/image35.png"/><Relationship Id="rId60" Type="http://schemas.openxmlformats.org/officeDocument/2006/relationships/footer" Target="footer1.xml"/><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7.png"/><Relationship Id="rId39" Type="http://schemas.openxmlformats.org/officeDocument/2006/relationships/image" Target="media/image23.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42.png"/></Relationships>
</file>

<file path=word/_rels/header2.xml.rels><?xml version="1.0" encoding="UTF-8" standalone="yes"?>
<Relationships xmlns="http://schemas.openxmlformats.org/package/2006/relationships"><Relationship Id="rId2" Type="http://schemas.openxmlformats.org/officeDocument/2006/relationships/image" Target="media/image41.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41.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AQ+PYUfbgM/ztXGgvZg3UQt02A==">CgMxLjAyCGgudHlqY3d0MgloLjRkMzRvZzgyCWguMzVua3VuMjIJaC4zajJxcW0zMgloLjN3aHdtbDQyCWguM283YWxuazIJaC4yM2NrdnZkOAByITFtLTRiZUI3OE5naHVhbnNEU2JRRXVxUlR2Q3Mwc0gxTQ==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049B762-9DD1-4CE8-98F3-C730290E2E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55</Pages>
  <Words>15652</Words>
  <Characters>84525</Characters>
  <Application>Microsoft Office Word</Application>
  <DocSecurity>0</DocSecurity>
  <Lines>704</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Dimitris Malamis</dc:creator>
  <cp:lastModifiedBy>Christos Tsoukas</cp:lastModifiedBy>
  <cp:revision>3</cp:revision>
  <dcterms:created xsi:type="dcterms:W3CDTF">2025-12-26T12:55:00Z</dcterms:created>
  <dcterms:modified xsi:type="dcterms:W3CDTF">2025-12-28T16:07:00Z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2021-10-29T00:00:00Z</vt:lpwstr>
  </property>
  <property fmtid="{D5CDD505-2E9C-101B-9397-08002B2CF9AE}" pid="3" name="Creator">
    <vt:lpwstr>Microsoft® Word 2016</vt:lpwstr>
  </property>
  <property fmtid="{D5CDD505-2E9C-101B-9397-08002B2CF9AE}" pid="4" name="LastSaved">
    <vt:lpwstr>2021-10-29T00:00:00Z</vt:lpwstr>
  </property>
  <property fmtid="{D5CDD505-2E9C-101B-9397-08002B2CF9AE}" pid="5" name="ContentTypeId">
    <vt:lpwstr>0x010100BBDA5D669952424C94BFF07B63D86FAE</vt:lpwstr>
  </property>
  <property fmtid="{D5CDD505-2E9C-101B-9397-08002B2CF9AE}" pid="6" name="MediaServiceImageTags">
    <vt:lpwstr>MediaServiceImageTags</vt:lpwstr>
  </property>
</Properties>
</file>