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6C0785" w14:textId="710423D3" w:rsidR="00884913" w:rsidRPr="001124CA" w:rsidRDefault="001124CA" w:rsidP="00A50100">
      <w:pPr>
        <w:jc w:val="center"/>
        <w:rPr>
          <w:sz w:val="20"/>
          <w:szCs w:val="20"/>
          <w:lang w:val="en-US"/>
        </w:rPr>
      </w:pPr>
      <w:r>
        <w:rPr>
          <w:noProof/>
          <w:sz w:val="20"/>
          <w:szCs w:val="20"/>
          <w:lang w:val="en-US" w:bidi="ar-SA"/>
        </w:rPr>
        <w:drawing>
          <wp:inline distT="0" distB="0" distL="0" distR="0" wp14:anchorId="46DF472B" wp14:editId="5F236DAC">
            <wp:extent cx="4208720" cy="2236206"/>
            <wp:effectExtent l="0" t="0" r="1905" b="0"/>
            <wp:docPr id="1013216733" name="Picture 3" descr="A white sign with green text and green plan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216733" name="Picture 3" descr="A white sign with green text and green plants&#10;&#10;AI-generated content may be incorrect."/>
                    <pic:cNvPicPr/>
                  </pic:nvPicPr>
                  <pic:blipFill>
                    <a:blip r:embed="rId9">
                      <a:extLst>
                        <a:ext uri="{28A0092B-C50C-407E-A947-70E740481C1C}">
                          <a14:useLocalDpi xmlns:a14="http://schemas.microsoft.com/office/drawing/2010/main" val="0"/>
                        </a:ext>
                      </a:extLst>
                    </a:blip>
                    <a:stretch>
                      <a:fillRect/>
                    </a:stretch>
                  </pic:blipFill>
                  <pic:spPr>
                    <a:xfrm>
                      <a:off x="0" y="0"/>
                      <a:ext cx="4233624" cy="2249438"/>
                    </a:xfrm>
                    <a:prstGeom prst="rect">
                      <a:avLst/>
                    </a:prstGeom>
                  </pic:spPr>
                </pic:pic>
              </a:graphicData>
            </a:graphic>
          </wp:inline>
        </w:drawing>
      </w:r>
    </w:p>
    <w:p w14:paraId="2B078BE7" w14:textId="2FC97403" w:rsidR="00884913" w:rsidRPr="00A50100" w:rsidRDefault="00C43BA6" w:rsidP="00020AAA">
      <w:pPr>
        <w:spacing w:before="240" w:line="276" w:lineRule="auto"/>
        <w:jc w:val="center"/>
        <w:rPr>
          <w:b/>
          <w:sz w:val="28"/>
          <w:szCs w:val="28"/>
          <w:lang w:val="el-GR"/>
        </w:rPr>
      </w:pPr>
      <w:r w:rsidRPr="00A50100">
        <w:rPr>
          <w:b/>
          <w:sz w:val="28"/>
          <w:szCs w:val="28"/>
          <w:lang w:val="el-GR"/>
        </w:rPr>
        <w:t xml:space="preserve">Καινοτόμες λύσεις για τη βιώσιμη και περιβαλλοντικά φιλική φυτοπροστασία των </w:t>
      </w:r>
      <w:proofErr w:type="spellStart"/>
      <w:r w:rsidRPr="00A50100">
        <w:rPr>
          <w:b/>
          <w:sz w:val="28"/>
          <w:szCs w:val="28"/>
          <w:lang w:val="el-GR"/>
        </w:rPr>
        <w:t>οπωροκηπευτικών</w:t>
      </w:r>
      <w:proofErr w:type="spellEnd"/>
      <w:r w:rsidRPr="00A50100">
        <w:rPr>
          <w:b/>
          <w:sz w:val="28"/>
          <w:szCs w:val="28"/>
          <w:lang w:val="el-GR"/>
        </w:rPr>
        <w:t xml:space="preserve"> της Ελλάδας, στην Ευρώπη του μέλλοντος</w:t>
      </w:r>
    </w:p>
    <w:p w14:paraId="5EEE92C2" w14:textId="71328503" w:rsidR="00845280" w:rsidRDefault="00845280" w:rsidP="00A50100">
      <w:pPr>
        <w:spacing w:line="360" w:lineRule="auto"/>
        <w:jc w:val="both"/>
        <w:rPr>
          <w:sz w:val="20"/>
          <w:szCs w:val="20"/>
          <w:lang w:val="el-GR"/>
        </w:rPr>
      </w:pPr>
    </w:p>
    <w:p w14:paraId="1F471CFE" w14:textId="43335F92" w:rsidR="00020AAA" w:rsidRPr="00DD5785" w:rsidRDefault="000834C0" w:rsidP="00DD5785">
      <w:pPr>
        <w:pStyle w:val="a3"/>
        <w:spacing w:line="276" w:lineRule="auto"/>
        <w:ind w:left="0" w:right="-8"/>
        <w:rPr>
          <w:b w:val="0"/>
          <w:color w:val="0061A9"/>
          <w:sz w:val="20"/>
          <w:szCs w:val="20"/>
          <w:lang w:val="el-GR"/>
        </w:rPr>
      </w:pPr>
      <w:r w:rsidRPr="00E22962">
        <w:rPr>
          <w:color w:val="0061A9"/>
          <w:sz w:val="30"/>
          <w:szCs w:val="30"/>
          <w:lang w:val="el-GR"/>
        </w:rPr>
        <w:t xml:space="preserve">Παραδοτέο </w:t>
      </w:r>
      <w:r w:rsidR="00DD5785" w:rsidRPr="00DD5785">
        <w:rPr>
          <w:color w:val="0061A9"/>
          <w:sz w:val="30"/>
          <w:szCs w:val="30"/>
          <w:lang w:val="el-GR"/>
        </w:rPr>
        <w:t>Π3.6.5</w:t>
      </w:r>
      <w:r w:rsidR="00DD5785">
        <w:rPr>
          <w:color w:val="0061A9"/>
          <w:sz w:val="30"/>
          <w:szCs w:val="30"/>
          <w:lang w:val="el-GR"/>
        </w:rPr>
        <w:t>:</w:t>
      </w:r>
      <w:r w:rsidR="00DD5785" w:rsidRPr="00DD5785">
        <w:rPr>
          <w:color w:val="0061A9"/>
          <w:sz w:val="30"/>
          <w:szCs w:val="30"/>
          <w:lang w:val="el-GR"/>
        </w:rPr>
        <w:t xml:space="preserve"> Σκευάσματα </w:t>
      </w:r>
      <w:r w:rsidR="00DD5785" w:rsidRPr="00DD5785">
        <w:rPr>
          <w:color w:val="0061A9"/>
          <w:sz w:val="30"/>
          <w:szCs w:val="30"/>
          <w:lang w:val="en-US"/>
        </w:rPr>
        <w:t>dsRNA</w:t>
      </w:r>
      <w:r w:rsidR="00DD5785" w:rsidRPr="00DD5785">
        <w:rPr>
          <w:color w:val="0061A9"/>
          <w:sz w:val="30"/>
          <w:szCs w:val="30"/>
          <w:lang w:val="el-GR"/>
        </w:rPr>
        <w:t>-</w:t>
      </w:r>
      <w:proofErr w:type="spellStart"/>
      <w:r w:rsidR="00DD5785" w:rsidRPr="00DD5785">
        <w:rPr>
          <w:color w:val="0061A9"/>
          <w:sz w:val="30"/>
          <w:szCs w:val="30"/>
          <w:lang w:val="en-US"/>
        </w:rPr>
        <w:t>BioClay</w:t>
      </w:r>
      <w:proofErr w:type="spellEnd"/>
      <w:r w:rsidR="00DD5785" w:rsidRPr="00DD5785">
        <w:rPr>
          <w:color w:val="0061A9"/>
          <w:sz w:val="30"/>
          <w:szCs w:val="30"/>
          <w:lang w:val="el-GR"/>
        </w:rPr>
        <w:t xml:space="preserve"> έναντι εντόμων</w:t>
      </w:r>
    </w:p>
    <w:p w14:paraId="04422D19" w14:textId="77777777" w:rsidR="000834C0" w:rsidRPr="00A50100" w:rsidRDefault="000834C0" w:rsidP="00A50100">
      <w:pPr>
        <w:spacing w:after="120"/>
        <w:jc w:val="both"/>
        <w:rPr>
          <w:b/>
          <w:color w:val="002060"/>
          <w:sz w:val="28"/>
          <w:szCs w:val="28"/>
          <w:lang w:val="el-GR"/>
        </w:rPr>
      </w:pPr>
      <w:r w:rsidRPr="00A50100">
        <w:rPr>
          <w:b/>
          <w:color w:val="002060"/>
          <w:sz w:val="28"/>
          <w:szCs w:val="28"/>
          <w:lang w:val="el-GR"/>
        </w:rPr>
        <w:t>Πληροφορίες για το έγγραφο</w:t>
      </w:r>
    </w:p>
    <w:p w14:paraId="456AA1F9" w14:textId="7756538C" w:rsidR="000834C0" w:rsidRPr="00DD5785" w:rsidRDefault="000834C0" w:rsidP="00A50100">
      <w:pPr>
        <w:spacing w:after="60"/>
        <w:jc w:val="both"/>
        <w:rPr>
          <w:b/>
          <w:bCs/>
          <w:color w:val="808080"/>
          <w:lang w:val="el-GR"/>
        </w:rPr>
      </w:pPr>
      <w:r w:rsidRPr="00A50100">
        <w:rPr>
          <w:color w:val="808080"/>
          <w:lang w:val="el-GR"/>
        </w:rPr>
        <w:t xml:space="preserve">Αριθμός παραδοτέου: </w:t>
      </w:r>
      <w:r w:rsidRPr="00A50100">
        <w:rPr>
          <w:b/>
          <w:bCs/>
          <w:color w:val="808080"/>
          <w:lang w:val="el-GR"/>
        </w:rPr>
        <w:t>Π</w:t>
      </w:r>
      <w:r w:rsidR="00D003A3" w:rsidRPr="00D003A3">
        <w:rPr>
          <w:b/>
          <w:bCs/>
          <w:color w:val="808080"/>
          <w:lang w:val="el-GR"/>
        </w:rPr>
        <w:t>3.</w:t>
      </w:r>
      <w:r w:rsidR="00DD5785">
        <w:rPr>
          <w:b/>
          <w:bCs/>
          <w:color w:val="808080"/>
          <w:lang w:val="el-GR"/>
        </w:rPr>
        <w:t>6.5</w:t>
      </w:r>
    </w:p>
    <w:p w14:paraId="26D4A281" w14:textId="31839988" w:rsidR="000834C0" w:rsidRPr="00A50100" w:rsidRDefault="000834C0" w:rsidP="00A50100">
      <w:pPr>
        <w:spacing w:after="60"/>
        <w:jc w:val="both"/>
        <w:rPr>
          <w:color w:val="808080"/>
          <w:lang w:val="el-GR"/>
        </w:rPr>
      </w:pPr>
      <w:r w:rsidRPr="00A50100">
        <w:rPr>
          <w:color w:val="808080"/>
          <w:lang w:val="el-GR"/>
        </w:rPr>
        <w:t xml:space="preserve">Ενότητα εργασίας: </w:t>
      </w:r>
      <w:r w:rsidRPr="00A50100">
        <w:rPr>
          <w:b/>
          <w:bCs/>
          <w:color w:val="808080"/>
          <w:lang w:val="el-GR"/>
        </w:rPr>
        <w:t>ΕΕ</w:t>
      </w:r>
      <w:r w:rsidR="00D003A3">
        <w:rPr>
          <w:b/>
          <w:bCs/>
          <w:color w:val="808080"/>
          <w:lang w:val="el-GR"/>
        </w:rPr>
        <w:t>3</w:t>
      </w:r>
    </w:p>
    <w:p w14:paraId="466AE88F" w14:textId="5C72A4D9" w:rsidR="000834C0" w:rsidRPr="00E36B37" w:rsidRDefault="000834C0" w:rsidP="00A50100">
      <w:pPr>
        <w:spacing w:after="60"/>
        <w:jc w:val="both"/>
        <w:rPr>
          <w:i/>
          <w:iCs/>
          <w:color w:val="808080"/>
          <w:lang w:val="el-GR"/>
        </w:rPr>
      </w:pPr>
      <w:r w:rsidRPr="00A50100">
        <w:rPr>
          <w:color w:val="808080"/>
          <w:lang w:val="el-GR"/>
        </w:rPr>
        <w:t>Επικεφαλής δικαιούχος:</w:t>
      </w:r>
      <w:r w:rsidR="00E36B37">
        <w:rPr>
          <w:color w:val="808080"/>
          <w:lang w:val="el-GR"/>
        </w:rPr>
        <w:t xml:space="preserve"> </w:t>
      </w:r>
      <w:r w:rsidRPr="00E36B37">
        <w:rPr>
          <w:b/>
          <w:bCs/>
          <w:color w:val="808080"/>
          <w:lang w:val="el-GR"/>
        </w:rPr>
        <w:t>ΙΤΕ</w:t>
      </w:r>
    </w:p>
    <w:p w14:paraId="0E688A8C" w14:textId="3CE869F3" w:rsidR="000834C0" w:rsidRPr="00E36B37" w:rsidRDefault="000834C0" w:rsidP="00A50100">
      <w:pPr>
        <w:spacing w:after="60"/>
        <w:jc w:val="both"/>
        <w:rPr>
          <w:b/>
          <w:bCs/>
          <w:color w:val="808080"/>
          <w:lang w:val="el-GR"/>
        </w:rPr>
      </w:pPr>
      <w:r w:rsidRPr="00A50100">
        <w:rPr>
          <w:color w:val="808080"/>
          <w:lang w:val="el-GR"/>
        </w:rPr>
        <w:t xml:space="preserve">Συγγραφείς: </w:t>
      </w:r>
      <w:proofErr w:type="spellStart"/>
      <w:r w:rsidR="00DD5785" w:rsidRPr="00DD5785">
        <w:rPr>
          <w:b/>
          <w:bCs/>
          <w:color w:val="808080"/>
          <w:lang w:val="el-GR"/>
        </w:rPr>
        <w:t>Κρίτων</w:t>
      </w:r>
      <w:proofErr w:type="spellEnd"/>
      <w:r w:rsidR="00DD5785" w:rsidRPr="00DD5785">
        <w:rPr>
          <w:b/>
          <w:bCs/>
          <w:color w:val="808080"/>
          <w:lang w:val="el-GR"/>
        </w:rPr>
        <w:t xml:space="preserve"> </w:t>
      </w:r>
      <w:proofErr w:type="spellStart"/>
      <w:r w:rsidR="00DD5785" w:rsidRPr="00DD5785">
        <w:rPr>
          <w:b/>
          <w:bCs/>
          <w:color w:val="808080"/>
          <w:lang w:val="el-GR"/>
        </w:rPr>
        <w:t>Καλαντίδης</w:t>
      </w:r>
      <w:proofErr w:type="spellEnd"/>
      <w:r w:rsidR="00DD5785" w:rsidRPr="00DD5785">
        <w:rPr>
          <w:b/>
          <w:bCs/>
          <w:color w:val="808080"/>
          <w:lang w:val="el-GR"/>
        </w:rPr>
        <w:t xml:space="preserve">, </w:t>
      </w:r>
      <w:r w:rsidR="00D003A3">
        <w:rPr>
          <w:b/>
          <w:bCs/>
          <w:color w:val="808080"/>
          <w:lang w:val="el-GR"/>
        </w:rPr>
        <w:t xml:space="preserve">Γιάννης </w:t>
      </w:r>
      <w:proofErr w:type="spellStart"/>
      <w:r w:rsidR="00D003A3">
        <w:rPr>
          <w:b/>
          <w:bCs/>
          <w:color w:val="808080"/>
          <w:lang w:val="el-GR"/>
        </w:rPr>
        <w:t>Βόντας</w:t>
      </w:r>
      <w:proofErr w:type="spellEnd"/>
    </w:p>
    <w:p w14:paraId="5B97D31B" w14:textId="7A4E16A7" w:rsidR="000834C0" w:rsidRPr="00A50100" w:rsidRDefault="000834C0" w:rsidP="00A50100">
      <w:pPr>
        <w:spacing w:after="60"/>
        <w:jc w:val="both"/>
        <w:rPr>
          <w:b/>
          <w:bCs/>
          <w:color w:val="808080"/>
          <w:lang w:val="el-GR"/>
        </w:rPr>
      </w:pPr>
      <w:r w:rsidRPr="00A50100">
        <w:rPr>
          <w:color w:val="808080"/>
          <w:lang w:val="el-GR"/>
        </w:rPr>
        <w:t xml:space="preserve">Έκδοση: </w:t>
      </w:r>
      <w:r w:rsidRPr="00A50100">
        <w:rPr>
          <w:b/>
          <w:bCs/>
          <w:color w:val="808080"/>
          <w:lang w:val="el-GR"/>
        </w:rPr>
        <w:t>1.</w:t>
      </w:r>
      <w:r w:rsidR="00D003A3">
        <w:rPr>
          <w:b/>
          <w:bCs/>
          <w:color w:val="808080"/>
          <w:lang w:val="el-GR"/>
        </w:rPr>
        <w:t>0</w:t>
      </w:r>
    </w:p>
    <w:p w14:paraId="6A8AA020" w14:textId="2E25A346" w:rsidR="000834C0" w:rsidRPr="00A50100" w:rsidRDefault="00004E3F" w:rsidP="00A50100">
      <w:pPr>
        <w:spacing w:after="60"/>
        <w:jc w:val="both"/>
        <w:rPr>
          <w:color w:val="808080"/>
          <w:lang w:val="el-GR"/>
        </w:rPr>
      </w:pPr>
      <w:r w:rsidRPr="00A50100">
        <w:rPr>
          <w:color w:val="808080"/>
          <w:lang w:val="el-GR"/>
        </w:rPr>
        <w:t xml:space="preserve">Είδος Παραδοτέου: </w:t>
      </w:r>
      <w:r w:rsidR="000834C0" w:rsidRPr="00A50100">
        <w:rPr>
          <w:b/>
          <w:bCs/>
          <w:color w:val="808080"/>
          <w:lang w:val="el-GR"/>
        </w:rPr>
        <w:t>Έκθεση</w:t>
      </w:r>
    </w:p>
    <w:p w14:paraId="6E650630" w14:textId="19C1EBF0" w:rsidR="000834C0" w:rsidRPr="00A50100" w:rsidRDefault="000834C0" w:rsidP="00A50100">
      <w:pPr>
        <w:spacing w:after="60"/>
        <w:jc w:val="both"/>
        <w:rPr>
          <w:color w:val="808080"/>
          <w:lang w:val="el-GR"/>
        </w:rPr>
      </w:pPr>
      <w:r w:rsidRPr="00A50100">
        <w:rPr>
          <w:color w:val="808080"/>
          <w:lang w:val="el-GR"/>
        </w:rPr>
        <w:t xml:space="preserve">Ημερομηνία παράδοσης: </w:t>
      </w:r>
      <w:r w:rsidR="00D003A3">
        <w:rPr>
          <w:b/>
          <w:bCs/>
          <w:color w:val="808080"/>
          <w:lang w:val="el-GR"/>
        </w:rPr>
        <w:t>1</w:t>
      </w:r>
      <w:r w:rsidR="00DD5785">
        <w:rPr>
          <w:b/>
          <w:bCs/>
          <w:color w:val="808080"/>
          <w:lang w:val="el-GR"/>
        </w:rPr>
        <w:t>5</w:t>
      </w:r>
      <w:r w:rsidR="00D003A3">
        <w:rPr>
          <w:b/>
          <w:bCs/>
          <w:color w:val="808080"/>
          <w:lang w:val="el-GR"/>
        </w:rPr>
        <w:t xml:space="preserve"> Δεκεμβρίου</w:t>
      </w:r>
      <w:r w:rsidRPr="00A50100">
        <w:rPr>
          <w:b/>
          <w:bCs/>
          <w:color w:val="808080"/>
          <w:lang w:val="el-GR"/>
        </w:rPr>
        <w:t xml:space="preserve"> </w:t>
      </w:r>
      <w:r w:rsidR="00D003A3">
        <w:rPr>
          <w:b/>
          <w:bCs/>
          <w:color w:val="808080"/>
          <w:lang w:val="el-GR"/>
        </w:rPr>
        <w:t>202</w:t>
      </w:r>
      <w:r w:rsidR="00DD5785">
        <w:rPr>
          <w:b/>
          <w:bCs/>
          <w:color w:val="808080"/>
          <w:lang w:val="el-GR"/>
        </w:rPr>
        <w:t>5</w:t>
      </w:r>
    </w:p>
    <w:p w14:paraId="279F7A7E" w14:textId="77777777" w:rsidR="00843353" w:rsidRPr="00A50100" w:rsidRDefault="00843353" w:rsidP="00A50100">
      <w:pPr>
        <w:spacing w:before="120" w:after="120"/>
        <w:jc w:val="both"/>
        <w:rPr>
          <w:b/>
          <w:color w:val="002060"/>
          <w:sz w:val="20"/>
          <w:szCs w:val="20"/>
          <w:lang w:val="el-GR"/>
        </w:rPr>
      </w:pPr>
    </w:p>
    <w:p w14:paraId="5CBE6E04" w14:textId="5368931A" w:rsidR="00845280" w:rsidRPr="00A50100" w:rsidRDefault="00843353" w:rsidP="00A50100">
      <w:pPr>
        <w:spacing w:before="120" w:after="120"/>
        <w:jc w:val="both"/>
        <w:rPr>
          <w:b/>
          <w:color w:val="002060"/>
          <w:sz w:val="28"/>
          <w:szCs w:val="28"/>
          <w:lang w:val="el-GR"/>
        </w:rPr>
      </w:pPr>
      <w:r w:rsidRPr="00A50100">
        <w:rPr>
          <w:b/>
          <w:color w:val="002060"/>
          <w:sz w:val="28"/>
          <w:szCs w:val="28"/>
          <w:lang w:val="el-GR"/>
        </w:rPr>
        <w:t>Στοιχεία Πράξης</w:t>
      </w:r>
    </w:p>
    <w:p w14:paraId="0669F6F0" w14:textId="4B0431DF" w:rsidR="00960AA2" w:rsidRPr="00A50100" w:rsidRDefault="00960AA2" w:rsidP="00A50100">
      <w:pPr>
        <w:jc w:val="both"/>
        <w:rPr>
          <w:color w:val="808080"/>
          <w:lang w:val="el-GR"/>
        </w:rPr>
      </w:pPr>
      <w:r w:rsidRPr="00A50100">
        <w:rPr>
          <w:color w:val="808080"/>
          <w:lang w:val="el-GR"/>
        </w:rPr>
        <w:t>Τίτλος: Καινοτόμες λύσεις για τη βιώσιμη και περιβαλλοντικά φιλική φυτοπροστασία</w:t>
      </w:r>
      <w:r w:rsidR="00843353" w:rsidRPr="00A50100">
        <w:rPr>
          <w:color w:val="808080"/>
          <w:lang w:val="el-GR"/>
        </w:rPr>
        <w:t xml:space="preserve"> </w:t>
      </w:r>
      <w:r w:rsidRPr="00A50100">
        <w:rPr>
          <w:color w:val="808080"/>
          <w:lang w:val="el-GR"/>
        </w:rPr>
        <w:t xml:space="preserve">των </w:t>
      </w:r>
      <w:proofErr w:type="spellStart"/>
      <w:r w:rsidRPr="00A50100">
        <w:rPr>
          <w:color w:val="808080"/>
          <w:lang w:val="el-GR"/>
        </w:rPr>
        <w:t>οπωροκηπευτικών</w:t>
      </w:r>
      <w:proofErr w:type="spellEnd"/>
      <w:r w:rsidRPr="00A50100">
        <w:rPr>
          <w:color w:val="808080"/>
          <w:lang w:val="el-GR"/>
        </w:rPr>
        <w:t xml:space="preserve"> της Ελλάδας, στην Ευρώπη του μέλλοντος</w:t>
      </w:r>
    </w:p>
    <w:p w14:paraId="42008920" w14:textId="518334CB" w:rsidR="00843353" w:rsidRPr="004400C3" w:rsidRDefault="00843353" w:rsidP="00A50100">
      <w:pPr>
        <w:jc w:val="both"/>
        <w:rPr>
          <w:color w:val="808080"/>
          <w:lang w:val="en-US"/>
        </w:rPr>
      </w:pPr>
      <w:r w:rsidRPr="00A50100">
        <w:rPr>
          <w:color w:val="808080"/>
          <w:lang w:val="el-GR"/>
        </w:rPr>
        <w:t>Τίτλος</w:t>
      </w:r>
      <w:r w:rsidRPr="004400C3">
        <w:rPr>
          <w:color w:val="808080"/>
          <w:lang w:val="en-US"/>
        </w:rPr>
        <w:t xml:space="preserve"> (EN): </w:t>
      </w:r>
      <w:proofErr w:type="spellStart"/>
      <w:r w:rsidRPr="004400C3">
        <w:rPr>
          <w:color w:val="808080"/>
          <w:lang w:val="en-US"/>
        </w:rPr>
        <w:t>InnoPP</w:t>
      </w:r>
      <w:proofErr w:type="spellEnd"/>
      <w:r w:rsidRPr="004400C3">
        <w:rPr>
          <w:color w:val="808080"/>
          <w:lang w:val="en-US"/>
        </w:rPr>
        <w:t>-Innovations in Plant Protection for sustainable and environmentally friendly pest control</w:t>
      </w:r>
    </w:p>
    <w:p w14:paraId="5CCBE326" w14:textId="0C7B8F8E" w:rsidR="00960AA2" w:rsidRPr="00A50100" w:rsidRDefault="00960AA2" w:rsidP="00A50100">
      <w:pPr>
        <w:jc w:val="both"/>
        <w:rPr>
          <w:color w:val="808080"/>
          <w:lang w:val="el-GR"/>
        </w:rPr>
      </w:pPr>
      <w:r w:rsidRPr="00A50100">
        <w:rPr>
          <w:color w:val="808080"/>
          <w:lang w:val="el-GR"/>
        </w:rPr>
        <w:t>Κωδικός πράξης: TAEDR-0535675</w:t>
      </w:r>
    </w:p>
    <w:p w14:paraId="14D621BE" w14:textId="029DE0ED" w:rsidR="00960AA2" w:rsidRPr="00A50100" w:rsidRDefault="00960AA2" w:rsidP="00A50100">
      <w:pPr>
        <w:jc w:val="both"/>
        <w:rPr>
          <w:color w:val="808080"/>
          <w:lang w:val="el-GR"/>
        </w:rPr>
      </w:pPr>
      <w:r w:rsidRPr="00A50100">
        <w:rPr>
          <w:color w:val="808080"/>
          <w:lang w:val="el-GR"/>
        </w:rPr>
        <w:t xml:space="preserve">Ακρωνύμιο έργου: </w:t>
      </w:r>
      <w:proofErr w:type="spellStart"/>
      <w:r w:rsidRPr="00A50100">
        <w:rPr>
          <w:color w:val="808080"/>
          <w:lang w:val="el-GR"/>
        </w:rPr>
        <w:t>InnoPP</w:t>
      </w:r>
      <w:proofErr w:type="spellEnd"/>
    </w:p>
    <w:p w14:paraId="75D92FF1" w14:textId="46CC182B" w:rsidR="00960AA2" w:rsidRPr="00A50100" w:rsidRDefault="00960AA2" w:rsidP="00A50100">
      <w:pPr>
        <w:jc w:val="both"/>
        <w:rPr>
          <w:color w:val="808080"/>
          <w:lang w:val="el-GR"/>
        </w:rPr>
      </w:pPr>
      <w:r w:rsidRPr="00A50100">
        <w:rPr>
          <w:color w:val="808080"/>
          <w:lang w:val="el-GR"/>
        </w:rPr>
        <w:t>Ημερομηνία έναρξης: 15 Μαΐου 2023</w:t>
      </w:r>
    </w:p>
    <w:p w14:paraId="7A36B7AA" w14:textId="53A2985C" w:rsidR="00960AA2" w:rsidRPr="00A50100" w:rsidRDefault="00960AA2" w:rsidP="00A50100">
      <w:pPr>
        <w:jc w:val="both"/>
        <w:rPr>
          <w:color w:val="808080"/>
          <w:lang w:val="el-GR"/>
        </w:rPr>
      </w:pPr>
      <w:r w:rsidRPr="00A50100">
        <w:rPr>
          <w:color w:val="808080"/>
          <w:lang w:val="el-GR"/>
        </w:rPr>
        <w:t>Διάρκεια: 28 Μήνες</w:t>
      </w:r>
    </w:p>
    <w:p w14:paraId="28111A0D" w14:textId="56EF0FA4" w:rsidR="00960AA2" w:rsidRPr="00A50100" w:rsidRDefault="00960AA2" w:rsidP="00A50100">
      <w:pPr>
        <w:jc w:val="both"/>
        <w:rPr>
          <w:color w:val="808080"/>
          <w:lang w:val="el-GR"/>
        </w:rPr>
      </w:pPr>
      <w:r w:rsidRPr="00A50100">
        <w:rPr>
          <w:color w:val="808080"/>
          <w:lang w:val="el-GR"/>
        </w:rPr>
        <w:t>Συντονιστής Φορέας: Γεωπονικό Πανεπιστήμιο Αθηνών</w:t>
      </w:r>
    </w:p>
    <w:p w14:paraId="2F0EC580" w14:textId="4599B1E6" w:rsidR="00722206" w:rsidRPr="00A50100" w:rsidRDefault="00960AA2" w:rsidP="00A50100">
      <w:pPr>
        <w:jc w:val="both"/>
        <w:rPr>
          <w:color w:val="808080"/>
          <w:lang w:val="el-GR"/>
        </w:rPr>
      </w:pPr>
      <w:r w:rsidRPr="00A50100">
        <w:rPr>
          <w:color w:val="808080"/>
          <w:lang w:val="el-GR"/>
        </w:rPr>
        <w:t>Συντονιστής/</w:t>
      </w:r>
      <w:r w:rsidRPr="00A50100">
        <w:rPr>
          <w:rFonts w:ascii="Roboto-Regular" w:hAnsi="Roboto-Regular" w:cs="Roboto-Regular"/>
          <w:sz w:val="18"/>
          <w:szCs w:val="18"/>
          <w:lang w:val="el-GR"/>
        </w:rPr>
        <w:t xml:space="preserve"> </w:t>
      </w:r>
      <w:r w:rsidRPr="00A50100">
        <w:rPr>
          <w:color w:val="808080"/>
          <w:lang w:val="el-GR"/>
        </w:rPr>
        <w:t>Επιστημονικός Υπεύθυνος: Ιωάννης Βόντας</w:t>
      </w:r>
    </w:p>
    <w:p w14:paraId="5B0B84DD" w14:textId="2FC974F8" w:rsidR="00845280" w:rsidRPr="00A50100" w:rsidRDefault="001F2FB1" w:rsidP="00A50100">
      <w:pPr>
        <w:keepNext/>
        <w:keepLines/>
        <w:widowControl/>
        <w:pBdr>
          <w:top w:val="nil"/>
          <w:left w:val="nil"/>
          <w:bottom w:val="nil"/>
          <w:right w:val="nil"/>
          <w:between w:val="nil"/>
        </w:pBdr>
        <w:spacing w:before="240" w:line="360" w:lineRule="auto"/>
        <w:jc w:val="both"/>
        <w:rPr>
          <w:b/>
          <w:color w:val="0061A9"/>
          <w:sz w:val="32"/>
          <w:szCs w:val="32"/>
          <w:lang w:val="el-GR"/>
        </w:rPr>
      </w:pPr>
      <w:r w:rsidRPr="00A50100">
        <w:rPr>
          <w:b/>
          <w:color w:val="0061A9"/>
          <w:sz w:val="32"/>
          <w:szCs w:val="32"/>
          <w:lang w:val="el-GR"/>
        </w:rPr>
        <w:lastRenderedPageBreak/>
        <w:t>Πίνακας Περιεχομένων</w:t>
      </w:r>
    </w:p>
    <w:p w14:paraId="63F4FC3B" w14:textId="77777777" w:rsidR="00845280" w:rsidRPr="00A50100" w:rsidRDefault="00845280" w:rsidP="00A50100">
      <w:pPr>
        <w:keepNext/>
        <w:keepLines/>
        <w:widowControl/>
        <w:pBdr>
          <w:top w:val="nil"/>
          <w:left w:val="nil"/>
          <w:bottom w:val="nil"/>
          <w:right w:val="nil"/>
          <w:between w:val="nil"/>
        </w:pBdr>
        <w:spacing w:before="240" w:line="360" w:lineRule="auto"/>
        <w:jc w:val="both"/>
        <w:rPr>
          <w:b/>
          <w:color w:val="0061A9"/>
          <w:sz w:val="32"/>
          <w:szCs w:val="32"/>
          <w:lang w:val="el-GR"/>
        </w:rPr>
      </w:pPr>
    </w:p>
    <w:sdt>
      <w:sdtPr>
        <w:rPr>
          <w:rFonts w:ascii="Verdana" w:hAnsi="Verdana" w:cs="Verdana"/>
          <w:b w:val="0"/>
          <w:bCs w:val="0"/>
          <w:caps w:val="0"/>
          <w:sz w:val="22"/>
          <w:szCs w:val="22"/>
          <w:lang w:val="el-GR"/>
        </w:rPr>
        <w:id w:val="-261456960"/>
        <w:docPartObj>
          <w:docPartGallery w:val="Table of Contents"/>
          <w:docPartUnique/>
        </w:docPartObj>
      </w:sdtPr>
      <w:sdtContent>
        <w:p w14:paraId="3673A019" w14:textId="5074C4C2" w:rsidR="000D1DC4" w:rsidRPr="001A20CD" w:rsidRDefault="0098142A" w:rsidP="001A20CD">
          <w:pPr>
            <w:pStyle w:val="10"/>
            <w:tabs>
              <w:tab w:val="left" w:pos="440"/>
              <w:tab w:val="right" w:leader="dot" w:pos="9480"/>
            </w:tabs>
            <w:spacing w:after="360"/>
            <w:rPr>
              <w:rFonts w:ascii="Verdana" w:eastAsiaTheme="minorEastAsia" w:hAnsi="Verdana" w:cstheme="minorBidi"/>
              <w:b w:val="0"/>
              <w:bCs w:val="0"/>
              <w:caps w:val="0"/>
              <w:noProof/>
              <w:kern w:val="2"/>
              <w:sz w:val="24"/>
              <w:szCs w:val="24"/>
              <w:lang w:val="en-US" w:bidi="ar-SA"/>
              <w14:ligatures w14:val="standardContextual"/>
            </w:rPr>
          </w:pPr>
          <w:r w:rsidRPr="00A50100">
            <w:rPr>
              <w:lang w:val="el-GR"/>
            </w:rPr>
            <w:fldChar w:fldCharType="begin"/>
          </w:r>
          <w:r w:rsidRPr="008F253A">
            <w:rPr>
              <w:lang w:val="el-GR"/>
            </w:rPr>
            <w:instrText xml:space="preserve"> TOC \h \u \z \t "Heading 1,1,Heading 2,2,Heading 3,3,"</w:instrText>
          </w:r>
          <w:r w:rsidRPr="00A50100">
            <w:rPr>
              <w:lang w:val="el-GR"/>
            </w:rPr>
            <w:fldChar w:fldCharType="separate"/>
          </w:r>
          <w:hyperlink w:anchor="_Toc184738476" w:history="1">
            <w:r w:rsidR="000D1DC4" w:rsidRPr="001A20CD">
              <w:rPr>
                <w:rStyle w:val="-"/>
                <w:rFonts w:ascii="Verdana" w:hAnsi="Verdana"/>
                <w:noProof/>
                <w:sz w:val="24"/>
                <w:szCs w:val="24"/>
                <w:lang w:val="el-GR"/>
              </w:rPr>
              <w:t>1</w:t>
            </w:r>
            <w:r w:rsidR="000D1DC4" w:rsidRPr="001A20CD">
              <w:rPr>
                <w:rFonts w:ascii="Verdana" w:eastAsiaTheme="minorEastAsia" w:hAnsi="Verdana" w:cstheme="minorBidi"/>
                <w:b w:val="0"/>
                <w:bCs w:val="0"/>
                <w:caps w:val="0"/>
                <w:noProof/>
                <w:kern w:val="2"/>
                <w:sz w:val="24"/>
                <w:szCs w:val="24"/>
                <w:lang w:val="en-US" w:bidi="ar-SA"/>
                <w14:ligatures w14:val="standardContextual"/>
              </w:rPr>
              <w:tab/>
            </w:r>
            <w:r w:rsidR="000D1DC4" w:rsidRPr="001A20CD">
              <w:rPr>
                <w:rStyle w:val="-"/>
                <w:rFonts w:ascii="Verdana" w:hAnsi="Verdana"/>
                <w:noProof/>
                <w:sz w:val="24"/>
                <w:szCs w:val="24"/>
                <w:lang w:val="el-GR"/>
              </w:rPr>
              <w:t>ΕΙΣΑΓΩΓΗ ΚΑΙ ΣΤΟΧΟΙ</w:t>
            </w:r>
            <w:r w:rsidR="000D1DC4" w:rsidRPr="001A20CD">
              <w:rPr>
                <w:rFonts w:ascii="Verdana" w:hAnsi="Verdana"/>
                <w:noProof/>
                <w:webHidden/>
                <w:sz w:val="24"/>
                <w:szCs w:val="24"/>
              </w:rPr>
              <w:tab/>
            </w:r>
            <w:r w:rsidR="000D1DC4" w:rsidRPr="001A20CD">
              <w:rPr>
                <w:rFonts w:ascii="Verdana" w:hAnsi="Verdana"/>
                <w:noProof/>
                <w:webHidden/>
                <w:sz w:val="24"/>
                <w:szCs w:val="24"/>
              </w:rPr>
              <w:fldChar w:fldCharType="begin"/>
            </w:r>
            <w:r w:rsidR="000D1DC4" w:rsidRPr="001A20CD">
              <w:rPr>
                <w:rFonts w:ascii="Verdana" w:hAnsi="Verdana"/>
                <w:noProof/>
                <w:webHidden/>
                <w:sz w:val="24"/>
                <w:szCs w:val="24"/>
              </w:rPr>
              <w:instrText xml:space="preserve"> PAGEREF _Toc184738476 \h </w:instrText>
            </w:r>
            <w:r w:rsidR="000D1DC4" w:rsidRPr="001A20CD">
              <w:rPr>
                <w:rFonts w:ascii="Verdana" w:hAnsi="Verdana"/>
                <w:noProof/>
                <w:webHidden/>
                <w:sz w:val="24"/>
                <w:szCs w:val="24"/>
              </w:rPr>
            </w:r>
            <w:r w:rsidR="000D1DC4" w:rsidRPr="001A20CD">
              <w:rPr>
                <w:rFonts w:ascii="Verdana" w:hAnsi="Verdana"/>
                <w:noProof/>
                <w:webHidden/>
                <w:sz w:val="24"/>
                <w:szCs w:val="24"/>
              </w:rPr>
              <w:fldChar w:fldCharType="separate"/>
            </w:r>
            <w:r w:rsidR="00691E40">
              <w:rPr>
                <w:rFonts w:ascii="Verdana" w:hAnsi="Verdana"/>
                <w:noProof/>
                <w:webHidden/>
                <w:sz w:val="24"/>
                <w:szCs w:val="24"/>
              </w:rPr>
              <w:t>4</w:t>
            </w:r>
            <w:r w:rsidR="000D1DC4" w:rsidRPr="001A20CD">
              <w:rPr>
                <w:rFonts w:ascii="Verdana" w:hAnsi="Verdana"/>
                <w:noProof/>
                <w:webHidden/>
                <w:sz w:val="24"/>
                <w:szCs w:val="24"/>
              </w:rPr>
              <w:fldChar w:fldCharType="end"/>
            </w:r>
          </w:hyperlink>
        </w:p>
        <w:p w14:paraId="0CD1B7BA" w14:textId="4F5E8DDB" w:rsidR="000D1DC4" w:rsidRPr="001A20CD" w:rsidRDefault="000D1DC4" w:rsidP="001A20CD">
          <w:pPr>
            <w:pStyle w:val="10"/>
            <w:tabs>
              <w:tab w:val="left" w:pos="440"/>
              <w:tab w:val="right" w:leader="dot" w:pos="9480"/>
            </w:tabs>
            <w:spacing w:after="360"/>
            <w:rPr>
              <w:rFonts w:ascii="Verdana" w:eastAsiaTheme="minorEastAsia" w:hAnsi="Verdana" w:cstheme="minorBidi"/>
              <w:b w:val="0"/>
              <w:bCs w:val="0"/>
              <w:caps w:val="0"/>
              <w:noProof/>
              <w:kern w:val="2"/>
              <w:sz w:val="24"/>
              <w:szCs w:val="24"/>
              <w:lang w:val="en-US" w:bidi="ar-SA"/>
              <w14:ligatures w14:val="standardContextual"/>
            </w:rPr>
          </w:pPr>
          <w:hyperlink w:anchor="_Toc184738477" w:history="1">
            <w:r w:rsidRPr="001A20CD">
              <w:rPr>
                <w:rStyle w:val="-"/>
                <w:rFonts w:ascii="Verdana" w:hAnsi="Verdana"/>
                <w:noProof/>
                <w:sz w:val="24"/>
                <w:szCs w:val="24"/>
                <w:lang w:val="el-GR"/>
              </w:rPr>
              <w:t>2</w:t>
            </w:r>
            <w:r w:rsidRPr="001A20CD">
              <w:rPr>
                <w:rFonts w:ascii="Verdana" w:eastAsiaTheme="minorEastAsia" w:hAnsi="Verdana" w:cstheme="minorBidi"/>
                <w:b w:val="0"/>
                <w:bCs w:val="0"/>
                <w:caps w:val="0"/>
                <w:noProof/>
                <w:kern w:val="2"/>
                <w:sz w:val="24"/>
                <w:szCs w:val="24"/>
                <w:lang w:val="en-US" w:bidi="ar-SA"/>
                <w14:ligatures w14:val="standardContextual"/>
              </w:rPr>
              <w:tab/>
            </w:r>
            <w:r w:rsidRPr="001A20CD">
              <w:rPr>
                <w:rStyle w:val="-"/>
                <w:rFonts w:ascii="Verdana" w:hAnsi="Verdana"/>
                <w:noProof/>
                <w:sz w:val="24"/>
                <w:szCs w:val="24"/>
                <w:lang w:val="el-GR"/>
              </w:rPr>
              <w:t>ΠΕΡΙΓΡΑΦΗ ΤΩΝ ΕΡΓΑΣΙΩΝ</w:t>
            </w:r>
            <w:r w:rsidRPr="001A20CD">
              <w:rPr>
                <w:rFonts w:ascii="Verdana" w:hAnsi="Verdana"/>
                <w:noProof/>
                <w:webHidden/>
                <w:sz w:val="24"/>
                <w:szCs w:val="24"/>
              </w:rPr>
              <w:tab/>
            </w:r>
            <w:r w:rsidRPr="001A20CD">
              <w:rPr>
                <w:rFonts w:ascii="Verdana" w:hAnsi="Verdana"/>
                <w:noProof/>
                <w:webHidden/>
                <w:sz w:val="24"/>
                <w:szCs w:val="24"/>
              </w:rPr>
              <w:fldChar w:fldCharType="begin"/>
            </w:r>
            <w:r w:rsidRPr="001A20CD">
              <w:rPr>
                <w:rFonts w:ascii="Verdana" w:hAnsi="Verdana"/>
                <w:noProof/>
                <w:webHidden/>
                <w:sz w:val="24"/>
                <w:szCs w:val="24"/>
              </w:rPr>
              <w:instrText xml:space="preserve"> PAGEREF _Toc184738477 \h </w:instrText>
            </w:r>
            <w:r w:rsidRPr="001A20CD">
              <w:rPr>
                <w:rFonts w:ascii="Verdana" w:hAnsi="Verdana"/>
                <w:noProof/>
                <w:webHidden/>
                <w:sz w:val="24"/>
                <w:szCs w:val="24"/>
              </w:rPr>
            </w:r>
            <w:r w:rsidRPr="001A20CD">
              <w:rPr>
                <w:rFonts w:ascii="Verdana" w:hAnsi="Verdana"/>
                <w:noProof/>
                <w:webHidden/>
                <w:sz w:val="24"/>
                <w:szCs w:val="24"/>
              </w:rPr>
              <w:fldChar w:fldCharType="separate"/>
            </w:r>
            <w:r w:rsidR="00691E40">
              <w:rPr>
                <w:rFonts w:ascii="Verdana" w:hAnsi="Verdana"/>
                <w:noProof/>
                <w:webHidden/>
                <w:sz w:val="24"/>
                <w:szCs w:val="24"/>
              </w:rPr>
              <w:t>5</w:t>
            </w:r>
            <w:r w:rsidRPr="001A20CD">
              <w:rPr>
                <w:rFonts w:ascii="Verdana" w:hAnsi="Verdana"/>
                <w:noProof/>
                <w:webHidden/>
                <w:sz w:val="24"/>
                <w:szCs w:val="24"/>
              </w:rPr>
              <w:fldChar w:fldCharType="end"/>
            </w:r>
          </w:hyperlink>
        </w:p>
        <w:p w14:paraId="64820979" w14:textId="1442B08A" w:rsidR="000D1DC4" w:rsidRPr="001A20CD" w:rsidRDefault="000D1DC4" w:rsidP="001A20CD">
          <w:pPr>
            <w:pStyle w:val="20"/>
            <w:tabs>
              <w:tab w:val="left" w:pos="880"/>
              <w:tab w:val="right" w:leader="dot" w:pos="9480"/>
            </w:tabs>
            <w:spacing w:after="360"/>
            <w:rPr>
              <w:rFonts w:ascii="Verdana" w:eastAsiaTheme="minorEastAsia" w:hAnsi="Verdana" w:cstheme="minorBidi"/>
              <w:smallCaps w:val="0"/>
              <w:noProof/>
              <w:kern w:val="2"/>
              <w:sz w:val="22"/>
              <w:szCs w:val="22"/>
              <w:lang w:val="en-US" w:bidi="ar-SA"/>
              <w14:ligatures w14:val="standardContextual"/>
            </w:rPr>
          </w:pPr>
          <w:hyperlink w:anchor="_Toc184738478" w:history="1">
            <w:r w:rsidRPr="001A20CD">
              <w:rPr>
                <w:rStyle w:val="-"/>
                <w:rFonts w:ascii="Verdana" w:hAnsi="Verdana"/>
                <w:noProof/>
                <w:sz w:val="22"/>
                <w:szCs w:val="22"/>
              </w:rPr>
              <w:t>2.1</w:t>
            </w:r>
            <w:r w:rsidRPr="001A20CD">
              <w:rPr>
                <w:rFonts w:ascii="Verdana" w:eastAsiaTheme="minorEastAsia" w:hAnsi="Verdana" w:cstheme="minorBidi"/>
                <w:smallCaps w:val="0"/>
                <w:noProof/>
                <w:kern w:val="2"/>
                <w:sz w:val="22"/>
                <w:szCs w:val="22"/>
                <w:lang w:val="en-US" w:bidi="ar-SA"/>
                <w14:ligatures w14:val="standardContextual"/>
              </w:rPr>
              <w:tab/>
            </w:r>
            <w:r w:rsidR="007D72AD">
              <w:rPr>
                <w:rStyle w:val="-"/>
                <w:rFonts w:ascii="Verdana" w:hAnsi="Verdana"/>
                <w:noProof/>
                <w:sz w:val="22"/>
                <w:szCs w:val="22"/>
                <w:lang w:val="el-GR"/>
              </w:rPr>
              <w:t>Υλικα και μεθοδοι</w:t>
            </w:r>
            <w:r w:rsidRPr="001A20CD">
              <w:rPr>
                <w:rFonts w:ascii="Verdana" w:hAnsi="Verdana"/>
                <w:noProof/>
                <w:webHidden/>
                <w:sz w:val="22"/>
                <w:szCs w:val="22"/>
              </w:rPr>
              <w:tab/>
            </w:r>
            <w:r w:rsidRPr="001A20CD">
              <w:rPr>
                <w:rFonts w:ascii="Verdana" w:hAnsi="Verdana"/>
                <w:noProof/>
                <w:webHidden/>
                <w:sz w:val="22"/>
                <w:szCs w:val="22"/>
              </w:rPr>
              <w:fldChar w:fldCharType="begin"/>
            </w:r>
            <w:r w:rsidRPr="001A20CD">
              <w:rPr>
                <w:rFonts w:ascii="Verdana" w:hAnsi="Verdana"/>
                <w:noProof/>
                <w:webHidden/>
                <w:sz w:val="22"/>
                <w:szCs w:val="22"/>
              </w:rPr>
              <w:instrText xml:space="preserve"> PAGEREF _Toc184738478 \h </w:instrText>
            </w:r>
            <w:r w:rsidRPr="001A20CD">
              <w:rPr>
                <w:rFonts w:ascii="Verdana" w:hAnsi="Verdana"/>
                <w:noProof/>
                <w:webHidden/>
                <w:sz w:val="22"/>
                <w:szCs w:val="22"/>
              </w:rPr>
            </w:r>
            <w:r w:rsidRPr="001A20CD">
              <w:rPr>
                <w:rFonts w:ascii="Verdana" w:hAnsi="Verdana"/>
                <w:noProof/>
                <w:webHidden/>
                <w:sz w:val="22"/>
                <w:szCs w:val="22"/>
              </w:rPr>
              <w:fldChar w:fldCharType="separate"/>
            </w:r>
            <w:r w:rsidR="00691E40">
              <w:rPr>
                <w:rFonts w:ascii="Verdana" w:hAnsi="Verdana"/>
                <w:noProof/>
                <w:webHidden/>
                <w:sz w:val="22"/>
                <w:szCs w:val="22"/>
              </w:rPr>
              <w:t>5</w:t>
            </w:r>
            <w:r w:rsidRPr="001A20CD">
              <w:rPr>
                <w:rFonts w:ascii="Verdana" w:hAnsi="Verdana"/>
                <w:noProof/>
                <w:webHidden/>
                <w:sz w:val="22"/>
                <w:szCs w:val="22"/>
              </w:rPr>
              <w:fldChar w:fldCharType="end"/>
            </w:r>
          </w:hyperlink>
        </w:p>
        <w:p w14:paraId="6BB25BEB" w14:textId="61CAFEC0" w:rsidR="000D1DC4" w:rsidRPr="001A20CD" w:rsidRDefault="000D1DC4" w:rsidP="001A20CD">
          <w:pPr>
            <w:pStyle w:val="20"/>
            <w:tabs>
              <w:tab w:val="left" w:pos="880"/>
              <w:tab w:val="right" w:leader="dot" w:pos="9480"/>
            </w:tabs>
            <w:spacing w:after="360"/>
            <w:rPr>
              <w:rFonts w:ascii="Verdana" w:eastAsiaTheme="minorEastAsia" w:hAnsi="Verdana" w:cstheme="minorBidi"/>
              <w:smallCaps w:val="0"/>
              <w:noProof/>
              <w:kern w:val="2"/>
              <w:sz w:val="22"/>
              <w:szCs w:val="22"/>
              <w:lang w:val="en-US" w:bidi="ar-SA"/>
              <w14:ligatures w14:val="standardContextual"/>
            </w:rPr>
          </w:pPr>
          <w:hyperlink w:anchor="_Toc184738479" w:history="1">
            <w:r w:rsidRPr="001A20CD">
              <w:rPr>
                <w:rStyle w:val="-"/>
                <w:rFonts w:ascii="Verdana" w:hAnsi="Verdana"/>
                <w:noProof/>
                <w:sz w:val="22"/>
                <w:szCs w:val="22"/>
              </w:rPr>
              <w:t>2.2</w:t>
            </w:r>
            <w:r w:rsidRPr="001A20CD">
              <w:rPr>
                <w:rFonts w:ascii="Verdana" w:eastAsiaTheme="minorEastAsia" w:hAnsi="Verdana" w:cstheme="minorBidi"/>
                <w:smallCaps w:val="0"/>
                <w:noProof/>
                <w:kern w:val="2"/>
                <w:sz w:val="22"/>
                <w:szCs w:val="22"/>
                <w:lang w:val="en-US" w:bidi="ar-SA"/>
                <w14:ligatures w14:val="standardContextual"/>
              </w:rPr>
              <w:tab/>
            </w:r>
            <w:r w:rsidRPr="001A20CD">
              <w:rPr>
                <w:rStyle w:val="-"/>
                <w:rFonts w:ascii="Verdana" w:hAnsi="Verdana"/>
                <w:noProof/>
                <w:sz w:val="22"/>
                <w:szCs w:val="22"/>
              </w:rPr>
              <w:t>αποτελέσματα και συζήτηση</w:t>
            </w:r>
            <w:r w:rsidRPr="001A20CD">
              <w:rPr>
                <w:rFonts w:ascii="Verdana" w:hAnsi="Verdana"/>
                <w:noProof/>
                <w:webHidden/>
                <w:sz w:val="22"/>
                <w:szCs w:val="22"/>
              </w:rPr>
              <w:tab/>
            </w:r>
            <w:r w:rsidRPr="001A20CD">
              <w:rPr>
                <w:rFonts w:ascii="Verdana" w:hAnsi="Verdana"/>
                <w:noProof/>
                <w:webHidden/>
                <w:sz w:val="22"/>
                <w:szCs w:val="22"/>
              </w:rPr>
              <w:fldChar w:fldCharType="begin"/>
            </w:r>
            <w:r w:rsidRPr="001A20CD">
              <w:rPr>
                <w:rFonts w:ascii="Verdana" w:hAnsi="Verdana"/>
                <w:noProof/>
                <w:webHidden/>
                <w:sz w:val="22"/>
                <w:szCs w:val="22"/>
              </w:rPr>
              <w:instrText xml:space="preserve"> PAGEREF _Toc184738479 \h </w:instrText>
            </w:r>
            <w:r w:rsidRPr="001A20CD">
              <w:rPr>
                <w:rFonts w:ascii="Verdana" w:hAnsi="Verdana"/>
                <w:noProof/>
                <w:webHidden/>
                <w:sz w:val="22"/>
                <w:szCs w:val="22"/>
              </w:rPr>
            </w:r>
            <w:r w:rsidRPr="001A20CD">
              <w:rPr>
                <w:rFonts w:ascii="Verdana" w:hAnsi="Verdana"/>
                <w:noProof/>
                <w:webHidden/>
                <w:sz w:val="22"/>
                <w:szCs w:val="22"/>
              </w:rPr>
              <w:fldChar w:fldCharType="separate"/>
            </w:r>
            <w:r w:rsidR="00691E40">
              <w:rPr>
                <w:rFonts w:ascii="Verdana" w:hAnsi="Verdana"/>
                <w:noProof/>
                <w:webHidden/>
                <w:sz w:val="22"/>
                <w:szCs w:val="22"/>
              </w:rPr>
              <w:t>6</w:t>
            </w:r>
            <w:r w:rsidRPr="001A20CD">
              <w:rPr>
                <w:rFonts w:ascii="Verdana" w:hAnsi="Verdana"/>
                <w:noProof/>
                <w:webHidden/>
                <w:sz w:val="22"/>
                <w:szCs w:val="22"/>
              </w:rPr>
              <w:fldChar w:fldCharType="end"/>
            </w:r>
          </w:hyperlink>
        </w:p>
        <w:p w14:paraId="347D34F7" w14:textId="540AA6BE" w:rsidR="000D1DC4" w:rsidRPr="001A20CD" w:rsidRDefault="000D1DC4" w:rsidP="001A20CD">
          <w:pPr>
            <w:pStyle w:val="10"/>
            <w:tabs>
              <w:tab w:val="left" w:pos="440"/>
              <w:tab w:val="right" w:leader="dot" w:pos="9480"/>
            </w:tabs>
            <w:spacing w:after="360"/>
            <w:rPr>
              <w:rFonts w:ascii="Verdana" w:eastAsiaTheme="minorEastAsia" w:hAnsi="Verdana" w:cstheme="minorBidi"/>
              <w:b w:val="0"/>
              <w:bCs w:val="0"/>
              <w:caps w:val="0"/>
              <w:noProof/>
              <w:kern w:val="2"/>
              <w:sz w:val="24"/>
              <w:szCs w:val="24"/>
              <w:lang w:val="en-US" w:bidi="ar-SA"/>
              <w14:ligatures w14:val="standardContextual"/>
            </w:rPr>
          </w:pPr>
          <w:hyperlink w:anchor="_Toc184738480" w:history="1">
            <w:r w:rsidRPr="001A20CD">
              <w:rPr>
                <w:rStyle w:val="-"/>
                <w:rFonts w:ascii="Verdana" w:hAnsi="Verdana"/>
                <w:noProof/>
                <w:sz w:val="24"/>
                <w:szCs w:val="24"/>
                <w:lang w:val="el-GR"/>
              </w:rPr>
              <w:t>3</w:t>
            </w:r>
            <w:r w:rsidRPr="001A20CD">
              <w:rPr>
                <w:rFonts w:ascii="Verdana" w:eastAsiaTheme="minorEastAsia" w:hAnsi="Verdana" w:cstheme="minorBidi"/>
                <w:b w:val="0"/>
                <w:bCs w:val="0"/>
                <w:caps w:val="0"/>
                <w:noProof/>
                <w:kern w:val="2"/>
                <w:sz w:val="24"/>
                <w:szCs w:val="24"/>
                <w:lang w:val="en-US" w:bidi="ar-SA"/>
                <w14:ligatures w14:val="standardContextual"/>
              </w:rPr>
              <w:tab/>
            </w:r>
            <w:r w:rsidRPr="001A20CD">
              <w:rPr>
                <w:rStyle w:val="-"/>
                <w:rFonts w:ascii="Verdana" w:hAnsi="Verdana"/>
                <w:noProof/>
                <w:sz w:val="24"/>
                <w:szCs w:val="24"/>
                <w:lang w:val="el-GR"/>
              </w:rPr>
              <w:t>ΣΥΝΟΨΗ ΚΑΙ ΣΥΜΠΕΡΑΣΜΑΤΑ</w:t>
            </w:r>
            <w:r w:rsidRPr="001A20CD">
              <w:rPr>
                <w:rFonts w:ascii="Verdana" w:hAnsi="Verdana"/>
                <w:noProof/>
                <w:webHidden/>
                <w:sz w:val="24"/>
                <w:szCs w:val="24"/>
              </w:rPr>
              <w:tab/>
            </w:r>
            <w:r w:rsidRPr="001A20CD">
              <w:rPr>
                <w:rFonts w:ascii="Verdana" w:hAnsi="Verdana"/>
                <w:noProof/>
                <w:webHidden/>
                <w:sz w:val="24"/>
                <w:szCs w:val="24"/>
              </w:rPr>
              <w:fldChar w:fldCharType="begin"/>
            </w:r>
            <w:r w:rsidRPr="001A20CD">
              <w:rPr>
                <w:rFonts w:ascii="Verdana" w:hAnsi="Verdana"/>
                <w:noProof/>
                <w:webHidden/>
                <w:sz w:val="24"/>
                <w:szCs w:val="24"/>
              </w:rPr>
              <w:instrText xml:space="preserve"> PAGEREF _Toc184738480 \h </w:instrText>
            </w:r>
            <w:r w:rsidRPr="001A20CD">
              <w:rPr>
                <w:rFonts w:ascii="Verdana" w:hAnsi="Verdana"/>
                <w:noProof/>
                <w:webHidden/>
                <w:sz w:val="24"/>
                <w:szCs w:val="24"/>
              </w:rPr>
            </w:r>
            <w:r w:rsidRPr="001A20CD">
              <w:rPr>
                <w:rFonts w:ascii="Verdana" w:hAnsi="Verdana"/>
                <w:noProof/>
                <w:webHidden/>
                <w:sz w:val="24"/>
                <w:szCs w:val="24"/>
              </w:rPr>
              <w:fldChar w:fldCharType="separate"/>
            </w:r>
            <w:r w:rsidR="00691E40">
              <w:rPr>
                <w:rFonts w:ascii="Verdana" w:hAnsi="Verdana"/>
                <w:noProof/>
                <w:webHidden/>
                <w:sz w:val="24"/>
                <w:szCs w:val="24"/>
              </w:rPr>
              <w:t>16</w:t>
            </w:r>
            <w:r w:rsidRPr="001A20CD">
              <w:rPr>
                <w:rFonts w:ascii="Verdana" w:hAnsi="Verdana"/>
                <w:noProof/>
                <w:webHidden/>
                <w:sz w:val="24"/>
                <w:szCs w:val="24"/>
              </w:rPr>
              <w:fldChar w:fldCharType="end"/>
            </w:r>
          </w:hyperlink>
        </w:p>
        <w:p w14:paraId="4265C577" w14:textId="5126EED9" w:rsidR="000D1DC4" w:rsidRPr="001A20CD" w:rsidRDefault="000D1DC4" w:rsidP="001A20CD">
          <w:pPr>
            <w:pStyle w:val="10"/>
            <w:tabs>
              <w:tab w:val="left" w:pos="440"/>
              <w:tab w:val="right" w:leader="dot" w:pos="9480"/>
            </w:tabs>
            <w:spacing w:after="360"/>
            <w:rPr>
              <w:rFonts w:ascii="Verdana" w:eastAsiaTheme="minorEastAsia" w:hAnsi="Verdana" w:cstheme="minorBidi"/>
              <w:b w:val="0"/>
              <w:bCs w:val="0"/>
              <w:caps w:val="0"/>
              <w:noProof/>
              <w:kern w:val="2"/>
              <w:sz w:val="24"/>
              <w:szCs w:val="24"/>
              <w:lang w:val="en-US" w:bidi="ar-SA"/>
              <w14:ligatures w14:val="standardContextual"/>
            </w:rPr>
          </w:pPr>
          <w:hyperlink w:anchor="_Toc184738481" w:history="1">
            <w:r w:rsidRPr="001A20CD">
              <w:rPr>
                <w:rStyle w:val="-"/>
                <w:rFonts w:ascii="Verdana" w:hAnsi="Verdana"/>
                <w:noProof/>
                <w:sz w:val="24"/>
                <w:szCs w:val="24"/>
                <w:lang w:val="el-GR"/>
              </w:rPr>
              <w:t>4</w:t>
            </w:r>
            <w:r w:rsidRPr="001A20CD">
              <w:rPr>
                <w:rFonts w:ascii="Verdana" w:eastAsiaTheme="minorEastAsia" w:hAnsi="Verdana" w:cstheme="minorBidi"/>
                <w:b w:val="0"/>
                <w:bCs w:val="0"/>
                <w:caps w:val="0"/>
                <w:noProof/>
                <w:kern w:val="2"/>
                <w:sz w:val="24"/>
                <w:szCs w:val="24"/>
                <w:lang w:val="en-US" w:bidi="ar-SA"/>
                <w14:ligatures w14:val="standardContextual"/>
              </w:rPr>
              <w:tab/>
            </w:r>
            <w:r w:rsidRPr="001A20CD">
              <w:rPr>
                <w:rStyle w:val="-"/>
                <w:rFonts w:ascii="Verdana" w:hAnsi="Verdana"/>
                <w:noProof/>
                <w:sz w:val="24"/>
                <w:szCs w:val="24"/>
                <w:lang w:val="el-GR"/>
              </w:rPr>
              <w:t>ΠΑΡΑΡΤΗΜΑ Ι-</w:t>
            </w:r>
            <w:r w:rsidRPr="001A20CD">
              <w:rPr>
                <w:rStyle w:val="-"/>
                <w:rFonts w:ascii="Verdana" w:hAnsi="Verdana"/>
                <w:caps w:val="0"/>
                <w:noProof/>
                <w:sz w:val="24"/>
                <w:szCs w:val="24"/>
                <w:lang w:val="el-GR"/>
              </w:rPr>
              <w:t xml:space="preserve"> </w:t>
            </w:r>
            <w:r w:rsidRPr="007D72AD">
              <w:rPr>
                <w:rStyle w:val="-"/>
                <w:rFonts w:ascii="Verdana" w:hAnsi="Verdana"/>
                <w:b w:val="0"/>
                <w:bCs w:val="0"/>
                <w:caps w:val="0"/>
                <w:noProof/>
                <w:sz w:val="22"/>
                <w:szCs w:val="22"/>
                <w:lang w:val="el-GR"/>
              </w:rPr>
              <w:t>Βιβλιογραφικές Αναφορές</w:t>
            </w:r>
            <w:r w:rsidRPr="001A20CD">
              <w:rPr>
                <w:rFonts w:ascii="Verdana" w:hAnsi="Verdana"/>
                <w:noProof/>
                <w:webHidden/>
                <w:sz w:val="24"/>
                <w:szCs w:val="24"/>
              </w:rPr>
              <w:tab/>
            </w:r>
            <w:r w:rsidRPr="001A20CD">
              <w:rPr>
                <w:rFonts w:ascii="Verdana" w:hAnsi="Verdana"/>
                <w:noProof/>
                <w:webHidden/>
                <w:sz w:val="24"/>
                <w:szCs w:val="24"/>
              </w:rPr>
              <w:fldChar w:fldCharType="begin"/>
            </w:r>
            <w:r w:rsidRPr="001A20CD">
              <w:rPr>
                <w:rFonts w:ascii="Verdana" w:hAnsi="Verdana"/>
                <w:noProof/>
                <w:webHidden/>
                <w:sz w:val="24"/>
                <w:szCs w:val="24"/>
              </w:rPr>
              <w:instrText xml:space="preserve"> PAGEREF _Toc184738481 \h </w:instrText>
            </w:r>
            <w:r w:rsidRPr="001A20CD">
              <w:rPr>
                <w:rFonts w:ascii="Verdana" w:hAnsi="Verdana"/>
                <w:noProof/>
                <w:webHidden/>
                <w:sz w:val="24"/>
                <w:szCs w:val="24"/>
              </w:rPr>
            </w:r>
            <w:r w:rsidRPr="001A20CD">
              <w:rPr>
                <w:rFonts w:ascii="Verdana" w:hAnsi="Verdana"/>
                <w:noProof/>
                <w:webHidden/>
                <w:sz w:val="24"/>
                <w:szCs w:val="24"/>
              </w:rPr>
              <w:fldChar w:fldCharType="separate"/>
            </w:r>
            <w:r w:rsidR="00691E40">
              <w:rPr>
                <w:rFonts w:ascii="Verdana" w:hAnsi="Verdana"/>
                <w:noProof/>
                <w:webHidden/>
                <w:sz w:val="24"/>
                <w:szCs w:val="24"/>
              </w:rPr>
              <w:t>17</w:t>
            </w:r>
            <w:r w:rsidRPr="001A20CD">
              <w:rPr>
                <w:rFonts w:ascii="Verdana" w:hAnsi="Verdana"/>
                <w:noProof/>
                <w:webHidden/>
                <w:sz w:val="24"/>
                <w:szCs w:val="24"/>
              </w:rPr>
              <w:fldChar w:fldCharType="end"/>
            </w:r>
          </w:hyperlink>
        </w:p>
        <w:p w14:paraId="5C12865E" w14:textId="555548FC" w:rsidR="00845280" w:rsidRPr="00A50100" w:rsidRDefault="0098142A" w:rsidP="00A50100">
          <w:pPr>
            <w:spacing w:after="480" w:line="360" w:lineRule="auto"/>
            <w:jc w:val="both"/>
            <w:rPr>
              <w:b/>
              <w:smallCaps/>
              <w:sz w:val="20"/>
              <w:szCs w:val="20"/>
              <w:lang w:val="el-GR"/>
            </w:rPr>
          </w:pPr>
          <w:r w:rsidRPr="00A50100">
            <w:rPr>
              <w:lang w:val="el-GR"/>
            </w:rPr>
            <w:fldChar w:fldCharType="end"/>
          </w:r>
        </w:p>
      </w:sdtContent>
    </w:sdt>
    <w:p w14:paraId="4DB9ACF9" w14:textId="77777777" w:rsidR="00845280" w:rsidRPr="00A50100" w:rsidRDefault="0098142A" w:rsidP="00A50100">
      <w:pPr>
        <w:jc w:val="both"/>
        <w:rPr>
          <w:b/>
          <w:smallCaps/>
          <w:sz w:val="20"/>
          <w:szCs w:val="20"/>
          <w:lang w:val="el-GR"/>
        </w:rPr>
      </w:pPr>
      <w:r w:rsidRPr="00A50100">
        <w:rPr>
          <w:lang w:val="el-GR"/>
        </w:rPr>
        <w:br w:type="page"/>
      </w:r>
    </w:p>
    <w:p w14:paraId="0B4B75D6" w14:textId="70473A0F" w:rsidR="009F4793" w:rsidRPr="00A50100" w:rsidRDefault="009F4793" w:rsidP="00113562">
      <w:pPr>
        <w:spacing w:after="120" w:line="276" w:lineRule="auto"/>
        <w:jc w:val="both"/>
        <w:rPr>
          <w:b/>
          <w:color w:val="0061A9"/>
          <w:sz w:val="28"/>
          <w:szCs w:val="28"/>
          <w:lang w:val="el-GR"/>
        </w:rPr>
      </w:pPr>
      <w:r w:rsidRPr="00A50100">
        <w:rPr>
          <w:b/>
          <w:color w:val="0061A9"/>
          <w:sz w:val="28"/>
          <w:szCs w:val="28"/>
          <w:lang w:val="el-GR"/>
        </w:rPr>
        <w:lastRenderedPageBreak/>
        <w:t xml:space="preserve">Περίληψη του </w:t>
      </w:r>
      <w:r w:rsidR="008C5218" w:rsidRPr="00A50100">
        <w:rPr>
          <w:b/>
          <w:color w:val="0061A9"/>
          <w:sz w:val="28"/>
          <w:szCs w:val="28"/>
          <w:lang w:val="el-GR"/>
        </w:rPr>
        <w:t>Έργου</w:t>
      </w:r>
    </w:p>
    <w:p w14:paraId="72B3DA59" w14:textId="77777777" w:rsidR="00ED7BBC" w:rsidRDefault="00A50100" w:rsidP="00113562">
      <w:pPr>
        <w:spacing w:after="120" w:line="276" w:lineRule="auto"/>
        <w:jc w:val="both"/>
        <w:rPr>
          <w:lang w:val="el-GR"/>
        </w:rPr>
      </w:pPr>
      <w:r w:rsidRPr="00A50100">
        <w:rPr>
          <w:lang w:val="el-GR"/>
        </w:rPr>
        <w:t>Το έργο</w:t>
      </w:r>
      <w:r w:rsidR="00AB6314">
        <w:rPr>
          <w:lang w:val="el-GR"/>
        </w:rPr>
        <w:t xml:space="preserve"> «</w:t>
      </w:r>
      <w:r w:rsidR="00AB6314" w:rsidRPr="00AB6314">
        <w:rPr>
          <w:lang w:val="el-GR"/>
        </w:rPr>
        <w:t xml:space="preserve">Καινοτόμες λύσεις για τη βιώσιμη και περιβαλλοντικά φιλική φυτοπροστασία των </w:t>
      </w:r>
      <w:proofErr w:type="spellStart"/>
      <w:r w:rsidR="00AB6314" w:rsidRPr="00AB6314">
        <w:rPr>
          <w:lang w:val="el-GR"/>
        </w:rPr>
        <w:t>οπωροκηπευτικών</w:t>
      </w:r>
      <w:proofErr w:type="spellEnd"/>
      <w:r w:rsidR="00AB6314" w:rsidRPr="00AB6314">
        <w:rPr>
          <w:lang w:val="el-GR"/>
        </w:rPr>
        <w:t xml:space="preserve"> της Ελλάδας, στην Ευρώπη του μέλλοντος</w:t>
      </w:r>
      <w:r w:rsidR="00AB6314">
        <w:rPr>
          <w:lang w:val="el-GR"/>
        </w:rPr>
        <w:t>»</w:t>
      </w:r>
      <w:r w:rsidRPr="00A50100">
        <w:rPr>
          <w:lang w:val="el-GR"/>
        </w:rPr>
        <w:t xml:space="preserve"> </w:t>
      </w:r>
      <w:r w:rsidR="00ED7BBC" w:rsidRPr="00ED7BBC">
        <w:rPr>
          <w:lang w:val="el-GR"/>
        </w:rPr>
        <w:t xml:space="preserve">στοχεύει στην ανάπτυξη σύγχρονων και καινοτόμων μεθόδων για την προστασία των καλλιεργειών όπως τα κηπευτικά, τα εσπεριδοειδή και το επιτραπέζιο σταφύλι. Περιλαμβάνει τη δημιουργία προηγμένων διαγνωστικών εργαλείων για την ανίχνευση εχθρών και παθογόνων με τεχνολογίες αιχμής, όπως ηλεκτρονικές παγίδες και </w:t>
      </w:r>
      <w:proofErr w:type="spellStart"/>
      <w:r w:rsidR="00ED7BBC" w:rsidRPr="00ED7BBC">
        <w:rPr>
          <w:lang w:val="el-GR"/>
        </w:rPr>
        <w:t>βιοαισθητήρες</w:t>
      </w:r>
      <w:proofErr w:type="spellEnd"/>
      <w:r w:rsidR="00ED7BBC" w:rsidRPr="00ED7BBC">
        <w:rPr>
          <w:lang w:val="el-GR"/>
        </w:rPr>
        <w:t xml:space="preserve">, καθώς και πλατφόρμες </w:t>
      </w:r>
      <w:proofErr w:type="spellStart"/>
      <w:r w:rsidR="00ED7BBC" w:rsidRPr="00ED7BBC">
        <w:rPr>
          <w:lang w:val="el-GR"/>
        </w:rPr>
        <w:t>αλληλούχισης</w:t>
      </w:r>
      <w:proofErr w:type="spellEnd"/>
      <w:r w:rsidR="00ED7BBC" w:rsidRPr="00ED7BBC">
        <w:rPr>
          <w:lang w:val="el-GR"/>
        </w:rPr>
        <w:t xml:space="preserve"> για τον πλήρη προσδιορισμό των </w:t>
      </w:r>
      <w:proofErr w:type="spellStart"/>
      <w:r w:rsidR="00ED7BBC" w:rsidRPr="00ED7BBC">
        <w:rPr>
          <w:lang w:val="el-GR"/>
        </w:rPr>
        <w:t>ιωμάτων</w:t>
      </w:r>
      <w:proofErr w:type="spellEnd"/>
      <w:r w:rsidR="00ED7BBC" w:rsidRPr="00ED7BBC">
        <w:rPr>
          <w:lang w:val="el-GR"/>
        </w:rPr>
        <w:t xml:space="preserve">. Επιπλέον, θα αναπτυχθούν μοντέλα πρόβλεψης επιδημιών και καινοτόμα </w:t>
      </w:r>
      <w:proofErr w:type="spellStart"/>
      <w:r w:rsidR="00ED7BBC" w:rsidRPr="00ED7BBC">
        <w:rPr>
          <w:lang w:val="el-GR"/>
        </w:rPr>
        <w:t>βιοφυτοπροστατευτικά</w:t>
      </w:r>
      <w:proofErr w:type="spellEnd"/>
      <w:r w:rsidR="00ED7BBC" w:rsidRPr="00ED7BBC">
        <w:rPr>
          <w:lang w:val="el-GR"/>
        </w:rPr>
        <w:t xml:space="preserve"> προϊόντα, τα οποία θα αξιολογηθούν για την ασφάλεια τους σε μη στόχους οργανισμούς. Τέλος, οι νέες τεχνολογίες θα ενσωματωθούν σε συστήματα ολοκληρωμένης διαχείρισης φυτοπροστασίας και θα δοκιμαστούν σε πραγματικές συνθήκες, ενώ θα αξιολογηθούν οι κοινωνικοοικονομικές και περιβαλλοντικές επιπτώσεις τους.</w:t>
      </w:r>
    </w:p>
    <w:p w14:paraId="1A334545" w14:textId="526125B2" w:rsidR="009F4793" w:rsidRPr="00575D76" w:rsidRDefault="003A6472" w:rsidP="00113562">
      <w:pPr>
        <w:spacing w:after="120" w:line="276" w:lineRule="auto"/>
        <w:jc w:val="both"/>
        <w:rPr>
          <w:bCs/>
          <w:color w:val="0061A9"/>
          <w:sz w:val="28"/>
          <w:szCs w:val="28"/>
          <w:lang w:val="el-GR"/>
        </w:rPr>
      </w:pPr>
      <w:r w:rsidRPr="00A50100">
        <w:rPr>
          <w:b/>
          <w:color w:val="0061A9"/>
          <w:sz w:val="28"/>
          <w:szCs w:val="28"/>
          <w:lang w:val="el-GR"/>
        </w:rPr>
        <w:t xml:space="preserve">Σύνοψη </w:t>
      </w:r>
      <w:r w:rsidR="009F4793" w:rsidRPr="00A50100">
        <w:rPr>
          <w:b/>
          <w:color w:val="0061A9"/>
          <w:sz w:val="28"/>
          <w:szCs w:val="28"/>
          <w:lang w:val="el-GR"/>
        </w:rPr>
        <w:t>της ΕΕ</w:t>
      </w:r>
      <w:r w:rsidR="005B6F50">
        <w:rPr>
          <w:b/>
          <w:color w:val="0061A9"/>
          <w:sz w:val="28"/>
          <w:szCs w:val="28"/>
          <w:lang w:val="el-GR"/>
        </w:rPr>
        <w:t>3</w:t>
      </w:r>
    </w:p>
    <w:p w14:paraId="54A76CAC" w14:textId="6B65BFBB" w:rsidR="00575D76" w:rsidRPr="00575D76" w:rsidRDefault="00536093" w:rsidP="007E3743">
      <w:pPr>
        <w:pBdr>
          <w:top w:val="nil"/>
          <w:left w:val="nil"/>
          <w:bottom w:val="nil"/>
          <w:right w:val="nil"/>
          <w:between w:val="nil"/>
        </w:pBdr>
        <w:spacing w:after="120" w:line="276" w:lineRule="auto"/>
        <w:jc w:val="both"/>
        <w:rPr>
          <w:bCs/>
          <w:lang w:val="el-GR"/>
        </w:rPr>
      </w:pPr>
      <w:r w:rsidRPr="00575D76">
        <w:rPr>
          <w:bCs/>
          <w:lang w:val="el-GR"/>
        </w:rPr>
        <w:t xml:space="preserve">Η ΕΕ3 </w:t>
      </w:r>
      <w:r w:rsidR="00575D76" w:rsidRPr="00575D76">
        <w:rPr>
          <w:bCs/>
          <w:lang w:val="el-GR"/>
        </w:rPr>
        <w:t xml:space="preserve">του έργου </w:t>
      </w:r>
      <w:r w:rsidRPr="00575D76">
        <w:rPr>
          <w:bCs/>
          <w:lang w:val="el-GR"/>
        </w:rPr>
        <w:t xml:space="preserve">επικεντρώνεται στην ανάπτυξη και αξιολόγηση καινοτόμων </w:t>
      </w:r>
      <w:proofErr w:type="spellStart"/>
      <w:r w:rsidRPr="00575D76">
        <w:rPr>
          <w:bCs/>
          <w:lang w:val="el-GR"/>
        </w:rPr>
        <w:t>βιοφυτοπροστατευτικών</w:t>
      </w:r>
      <w:proofErr w:type="spellEnd"/>
      <w:r w:rsidRPr="00575D76">
        <w:rPr>
          <w:bCs/>
          <w:lang w:val="el-GR"/>
        </w:rPr>
        <w:t xml:space="preserve"> προϊόντων για την αντιμετώπιση δύσκολα ελέγξιμων εχθρών, ασθενειών και ζιζανίων που πλήττουν τα κύρια </w:t>
      </w:r>
      <w:proofErr w:type="spellStart"/>
      <w:r w:rsidRPr="00575D76">
        <w:rPr>
          <w:bCs/>
          <w:lang w:val="el-GR"/>
        </w:rPr>
        <w:t>οπωροκηπευτικά</w:t>
      </w:r>
      <w:proofErr w:type="spellEnd"/>
      <w:r w:rsidRPr="00575D76">
        <w:rPr>
          <w:bCs/>
          <w:lang w:val="el-GR"/>
        </w:rPr>
        <w:t xml:space="preserve"> της χώρας. </w:t>
      </w:r>
      <w:r w:rsidR="00575D76" w:rsidRPr="00575D76">
        <w:rPr>
          <w:bCs/>
          <w:lang w:val="el-GR"/>
        </w:rPr>
        <w:t xml:space="preserve">Η ΕΕ3 περιλαμβάνει 13 </w:t>
      </w:r>
      <w:proofErr w:type="spellStart"/>
      <w:r w:rsidR="00575D76" w:rsidRPr="00575D76">
        <w:rPr>
          <w:bCs/>
          <w:lang w:val="el-GR"/>
        </w:rPr>
        <w:t>υποενότητες</w:t>
      </w:r>
      <w:proofErr w:type="spellEnd"/>
      <w:r w:rsidR="00575D76" w:rsidRPr="00575D76">
        <w:rPr>
          <w:bCs/>
          <w:lang w:val="el-GR"/>
        </w:rPr>
        <w:t xml:space="preserve"> οι </w:t>
      </w:r>
      <w:proofErr w:type="spellStart"/>
      <w:r w:rsidR="00575D76" w:rsidRPr="00575D76">
        <w:rPr>
          <w:bCs/>
          <w:lang w:val="el-GR"/>
        </w:rPr>
        <w:t>οποόιες</w:t>
      </w:r>
      <w:proofErr w:type="spellEnd"/>
      <w:r w:rsidRPr="00575D76">
        <w:rPr>
          <w:bCs/>
          <w:lang w:val="el-GR"/>
        </w:rPr>
        <w:t xml:space="preserve"> καλύπτουν ένα ευρύ φάσμα στρατηγικών φυτοπροστασίας, όπως </w:t>
      </w:r>
      <w:proofErr w:type="spellStart"/>
      <w:r w:rsidRPr="00575D76">
        <w:rPr>
          <w:bCs/>
          <w:lang w:val="el-GR"/>
        </w:rPr>
        <w:t>βιοεντομοκτόνα</w:t>
      </w:r>
      <w:proofErr w:type="spellEnd"/>
      <w:r w:rsidRPr="00575D76">
        <w:rPr>
          <w:bCs/>
          <w:lang w:val="el-GR"/>
        </w:rPr>
        <w:t xml:space="preserve"> και </w:t>
      </w:r>
      <w:proofErr w:type="spellStart"/>
      <w:r w:rsidRPr="00575D76">
        <w:rPr>
          <w:bCs/>
          <w:lang w:val="el-GR"/>
        </w:rPr>
        <w:t>βιονηματοκτόνα</w:t>
      </w:r>
      <w:proofErr w:type="spellEnd"/>
      <w:r w:rsidRPr="00575D76">
        <w:rPr>
          <w:bCs/>
          <w:lang w:val="el-GR"/>
        </w:rPr>
        <w:t xml:space="preserve"> φυτικής προέλευσης, μικροβιακά προϊόντα, </w:t>
      </w:r>
      <w:proofErr w:type="spellStart"/>
      <w:r w:rsidRPr="00575D76">
        <w:rPr>
          <w:bCs/>
          <w:lang w:val="el-GR"/>
        </w:rPr>
        <w:t>βιοδιεγέρτες</w:t>
      </w:r>
      <w:proofErr w:type="spellEnd"/>
      <w:r w:rsidRPr="00575D76">
        <w:rPr>
          <w:bCs/>
          <w:lang w:val="el-GR"/>
        </w:rPr>
        <w:t xml:space="preserve">, </w:t>
      </w:r>
      <w:proofErr w:type="spellStart"/>
      <w:r w:rsidRPr="00575D76">
        <w:rPr>
          <w:bCs/>
          <w:lang w:val="el-GR"/>
        </w:rPr>
        <w:t>φερομόνες</w:t>
      </w:r>
      <w:proofErr w:type="spellEnd"/>
      <w:r w:rsidRPr="00575D76">
        <w:rPr>
          <w:bCs/>
          <w:lang w:val="el-GR"/>
        </w:rPr>
        <w:t xml:space="preserve">, μοριακά </w:t>
      </w:r>
      <w:proofErr w:type="spellStart"/>
      <w:r w:rsidRPr="00575D76">
        <w:rPr>
          <w:bCs/>
          <w:lang w:val="el-GR"/>
        </w:rPr>
        <w:t>βιοφυτοπροστατευτικά</w:t>
      </w:r>
      <w:proofErr w:type="spellEnd"/>
      <w:r w:rsidRPr="00575D76">
        <w:rPr>
          <w:bCs/>
          <w:lang w:val="el-GR"/>
        </w:rPr>
        <w:t xml:space="preserve">, </w:t>
      </w:r>
      <w:proofErr w:type="spellStart"/>
      <w:r w:rsidRPr="00575D76">
        <w:rPr>
          <w:bCs/>
          <w:lang w:val="el-GR"/>
        </w:rPr>
        <w:t>νανοσωματιδιακά</w:t>
      </w:r>
      <w:proofErr w:type="spellEnd"/>
      <w:r w:rsidRPr="00575D76">
        <w:rPr>
          <w:bCs/>
          <w:lang w:val="el-GR"/>
        </w:rPr>
        <w:t xml:space="preserve"> σκευάσματα, φυσικούς ζεόλιθους, αναστολείς ανθεκτικότητας και ανθεκτικές ποικιλίες. Στόχος είναι η αποτελεσματική, περιβαλλοντικά φιλική φυτοπροστασία και η μελέτη των επιδράσεων σε οργανισμούς μη στόχους, προωθώντας βιώσιμες λύσεις για τα ελληνικά </w:t>
      </w:r>
      <w:proofErr w:type="spellStart"/>
      <w:r w:rsidRPr="00575D76">
        <w:rPr>
          <w:bCs/>
          <w:lang w:val="el-GR"/>
        </w:rPr>
        <w:t>οπωροκηπευτικά</w:t>
      </w:r>
      <w:proofErr w:type="spellEnd"/>
      <w:r w:rsidRPr="00575D76">
        <w:rPr>
          <w:bCs/>
          <w:lang w:val="el-GR"/>
        </w:rPr>
        <w:t>.</w:t>
      </w:r>
      <w:r w:rsidR="00575D76" w:rsidRPr="00575D76">
        <w:rPr>
          <w:bCs/>
          <w:lang w:val="el-GR"/>
        </w:rPr>
        <w:t xml:space="preserve"> Η ΕΕ3.6 επικεντρώνεται στην ανάπτυξη και αξιολόγηση μοριακών </w:t>
      </w:r>
      <w:proofErr w:type="spellStart"/>
      <w:r w:rsidR="00575D76" w:rsidRPr="00575D76">
        <w:rPr>
          <w:bCs/>
          <w:lang w:val="el-GR"/>
        </w:rPr>
        <w:t>βιοφυτοπροστατευτικών</w:t>
      </w:r>
      <w:proofErr w:type="spellEnd"/>
      <w:r w:rsidR="00575D76" w:rsidRPr="00575D76">
        <w:rPr>
          <w:bCs/>
          <w:lang w:val="el-GR"/>
        </w:rPr>
        <w:t xml:space="preserve"> προϊόντων, με έμφαση στη χρήση </w:t>
      </w:r>
      <w:r w:rsidR="00575D76" w:rsidRPr="00575D76">
        <w:rPr>
          <w:bCs/>
        </w:rPr>
        <w:t>dsRNA</w:t>
      </w:r>
      <w:r w:rsidR="00575D76" w:rsidRPr="00575D76">
        <w:rPr>
          <w:bCs/>
          <w:lang w:val="el-GR"/>
        </w:rPr>
        <w:t xml:space="preserve"> και τεχνολογιών </w:t>
      </w:r>
      <w:r w:rsidR="00575D76" w:rsidRPr="00575D76">
        <w:rPr>
          <w:bCs/>
        </w:rPr>
        <w:t>RNAi</w:t>
      </w:r>
      <w:r w:rsidR="00575D76" w:rsidRPr="00575D76">
        <w:rPr>
          <w:bCs/>
          <w:lang w:val="el-GR"/>
        </w:rPr>
        <w:t xml:space="preserve"> για την προστασία των καλλιεργειών από εντομολογικούς εχθρούς και </w:t>
      </w:r>
      <w:proofErr w:type="spellStart"/>
      <w:r w:rsidR="00575D76" w:rsidRPr="00575D76">
        <w:rPr>
          <w:bCs/>
          <w:lang w:val="el-GR"/>
        </w:rPr>
        <w:t>μετασυλλεκτικά</w:t>
      </w:r>
      <w:proofErr w:type="spellEnd"/>
      <w:r w:rsidR="00575D76" w:rsidRPr="00575D76">
        <w:rPr>
          <w:bCs/>
          <w:lang w:val="el-GR"/>
        </w:rPr>
        <w:t xml:space="preserve"> παθογόνα. Περιλαμβάνει τη βελτιστοποίηση μεθόδων παράδοσης </w:t>
      </w:r>
      <w:r w:rsidR="00575D76" w:rsidRPr="00575D76">
        <w:rPr>
          <w:bCs/>
        </w:rPr>
        <w:t>dsRNA</w:t>
      </w:r>
      <w:r w:rsidR="00575D76" w:rsidRPr="00575D76">
        <w:rPr>
          <w:bCs/>
          <w:lang w:val="el-GR"/>
        </w:rPr>
        <w:t xml:space="preserve"> (</w:t>
      </w:r>
      <w:r w:rsidR="00575D76" w:rsidRPr="00575D76">
        <w:rPr>
          <w:bCs/>
        </w:rPr>
        <w:t>in</w:t>
      </w:r>
      <w:r w:rsidR="00575D76" w:rsidRPr="00575D76">
        <w:rPr>
          <w:bCs/>
          <w:lang w:val="el-GR"/>
        </w:rPr>
        <w:t xml:space="preserve"> </w:t>
      </w:r>
      <w:r w:rsidR="00575D76" w:rsidRPr="00575D76">
        <w:rPr>
          <w:bCs/>
        </w:rPr>
        <w:t>planta</w:t>
      </w:r>
      <w:r w:rsidR="00575D76" w:rsidRPr="00575D76">
        <w:rPr>
          <w:bCs/>
          <w:lang w:val="el-GR"/>
        </w:rPr>
        <w:t xml:space="preserve">, </w:t>
      </w:r>
      <w:r w:rsidR="00575D76" w:rsidRPr="00575D76">
        <w:rPr>
          <w:bCs/>
        </w:rPr>
        <w:t>VLP</w:t>
      </w:r>
      <w:r w:rsidR="00575D76" w:rsidRPr="00575D76">
        <w:rPr>
          <w:bCs/>
          <w:lang w:val="el-GR"/>
        </w:rPr>
        <w:t xml:space="preserve">, </w:t>
      </w:r>
      <w:proofErr w:type="spellStart"/>
      <w:r w:rsidR="00575D76" w:rsidRPr="00575D76">
        <w:rPr>
          <w:bCs/>
        </w:rPr>
        <w:t>BioClay</w:t>
      </w:r>
      <w:proofErr w:type="spellEnd"/>
      <w:r w:rsidR="00575D76" w:rsidRPr="00575D76">
        <w:rPr>
          <w:bCs/>
          <w:lang w:val="el-GR"/>
        </w:rPr>
        <w:t xml:space="preserve">) και την ανάπτυξη εξωγενούς εφαρμογής μέσω </w:t>
      </w:r>
      <w:r w:rsidR="00575D76" w:rsidRPr="00575D76">
        <w:rPr>
          <w:bCs/>
        </w:rPr>
        <w:t>Spray</w:t>
      </w:r>
      <w:r w:rsidR="00575D76" w:rsidRPr="00575D76">
        <w:rPr>
          <w:bCs/>
          <w:lang w:val="el-GR"/>
        </w:rPr>
        <w:t>-</w:t>
      </w:r>
      <w:r w:rsidR="00575D76" w:rsidRPr="00575D76">
        <w:rPr>
          <w:bCs/>
        </w:rPr>
        <w:t>Induced</w:t>
      </w:r>
      <w:r w:rsidR="00575D76" w:rsidRPr="00575D76">
        <w:rPr>
          <w:bCs/>
          <w:lang w:val="el-GR"/>
        </w:rPr>
        <w:t xml:space="preserve"> </w:t>
      </w:r>
      <w:r w:rsidR="00575D76" w:rsidRPr="00575D76">
        <w:rPr>
          <w:bCs/>
        </w:rPr>
        <w:t>Gene</w:t>
      </w:r>
      <w:r w:rsidR="00575D76" w:rsidRPr="00575D76">
        <w:rPr>
          <w:bCs/>
          <w:lang w:val="el-GR"/>
        </w:rPr>
        <w:t xml:space="preserve"> </w:t>
      </w:r>
      <w:r w:rsidR="00575D76" w:rsidRPr="00575D76">
        <w:rPr>
          <w:bCs/>
        </w:rPr>
        <w:t>Silencing</w:t>
      </w:r>
      <w:r w:rsidR="00575D76" w:rsidRPr="00575D76">
        <w:rPr>
          <w:bCs/>
          <w:lang w:val="el-GR"/>
        </w:rPr>
        <w:t xml:space="preserve"> (</w:t>
      </w:r>
      <w:r w:rsidR="00575D76" w:rsidRPr="00575D76">
        <w:rPr>
          <w:bCs/>
        </w:rPr>
        <w:t>SIGS</w:t>
      </w:r>
      <w:r w:rsidR="00575D76" w:rsidRPr="00575D76">
        <w:rPr>
          <w:bCs/>
          <w:lang w:val="el-GR"/>
        </w:rPr>
        <w:t>).</w:t>
      </w:r>
    </w:p>
    <w:p w14:paraId="5DFB1BA6" w14:textId="333CA617" w:rsidR="00845280" w:rsidRDefault="00183B14" w:rsidP="0018096A">
      <w:pPr>
        <w:pBdr>
          <w:top w:val="nil"/>
          <w:left w:val="nil"/>
          <w:bottom w:val="nil"/>
          <w:right w:val="nil"/>
          <w:between w:val="nil"/>
        </w:pBdr>
        <w:spacing w:after="120" w:line="276" w:lineRule="auto"/>
        <w:jc w:val="both"/>
        <w:rPr>
          <w:b/>
          <w:color w:val="0061A9"/>
          <w:sz w:val="28"/>
          <w:szCs w:val="28"/>
          <w:lang w:val="el-GR"/>
        </w:rPr>
      </w:pPr>
      <w:r w:rsidRPr="00A50100">
        <w:rPr>
          <w:b/>
          <w:color w:val="0061A9"/>
          <w:sz w:val="28"/>
          <w:szCs w:val="28"/>
          <w:lang w:val="el-GR"/>
        </w:rPr>
        <w:t>Συνοπτική παρουσίαση του παραδοτέου</w:t>
      </w:r>
      <w:r w:rsidR="005B6F50">
        <w:rPr>
          <w:b/>
          <w:color w:val="0061A9"/>
          <w:sz w:val="28"/>
          <w:szCs w:val="28"/>
          <w:lang w:val="el-GR"/>
        </w:rPr>
        <w:t xml:space="preserve"> </w:t>
      </w:r>
      <w:r w:rsidR="005B6F50" w:rsidRPr="005B6F50">
        <w:rPr>
          <w:b/>
          <w:color w:val="0061A9"/>
          <w:sz w:val="28"/>
          <w:szCs w:val="28"/>
          <w:lang w:val="el-GR"/>
        </w:rPr>
        <w:t>Π3.</w:t>
      </w:r>
      <w:r w:rsidR="00575D76">
        <w:rPr>
          <w:b/>
          <w:color w:val="0061A9"/>
          <w:sz w:val="28"/>
          <w:szCs w:val="28"/>
          <w:lang w:val="el-GR"/>
        </w:rPr>
        <w:t>6.5</w:t>
      </w:r>
    </w:p>
    <w:p w14:paraId="458651ED" w14:textId="7A2D3812" w:rsidR="00C740CE" w:rsidRPr="00482D3B" w:rsidRDefault="0018096A" w:rsidP="007E3743">
      <w:pPr>
        <w:spacing w:after="120" w:line="276" w:lineRule="auto"/>
        <w:jc w:val="both"/>
        <w:rPr>
          <w:bCs/>
          <w:lang w:val="el-GR"/>
        </w:rPr>
      </w:pPr>
      <w:r>
        <w:rPr>
          <w:bCs/>
          <w:lang w:val="el-GR"/>
        </w:rPr>
        <w:t xml:space="preserve">Το παραδοτέο Π3.6.5 αποσκοπεί στην ανάπτυξη καινοτόμων πρωτοκόλλων για την αποτελεσματική χρήση </w:t>
      </w:r>
      <w:r>
        <w:rPr>
          <w:bCs/>
          <w:lang w:val="en-US"/>
        </w:rPr>
        <w:t>dsRNA</w:t>
      </w:r>
      <w:r w:rsidRPr="0018096A">
        <w:rPr>
          <w:bCs/>
          <w:lang w:val="el-GR"/>
        </w:rPr>
        <w:t xml:space="preserve"> </w:t>
      </w:r>
      <w:r w:rsidR="00482D3B">
        <w:rPr>
          <w:bCs/>
          <w:lang w:val="el-GR"/>
        </w:rPr>
        <w:t xml:space="preserve">και τεχνολογιών </w:t>
      </w:r>
      <w:r w:rsidR="00482D3B">
        <w:rPr>
          <w:bCs/>
          <w:lang w:val="en-US"/>
        </w:rPr>
        <w:t>RNAi</w:t>
      </w:r>
      <w:r w:rsidR="00482D3B">
        <w:rPr>
          <w:bCs/>
          <w:lang w:val="el-GR"/>
        </w:rPr>
        <w:t xml:space="preserve">, συνδυάζοντας την τεχνολογία </w:t>
      </w:r>
      <w:r w:rsidRPr="0018096A">
        <w:rPr>
          <w:bCs/>
        </w:rPr>
        <w:t>SIGS</w:t>
      </w:r>
      <w:r w:rsidR="00482D3B">
        <w:rPr>
          <w:bCs/>
          <w:lang w:val="el-GR"/>
        </w:rPr>
        <w:t xml:space="preserve"> με τη χρήση ειδικών </w:t>
      </w:r>
      <w:proofErr w:type="spellStart"/>
      <w:r w:rsidR="00482D3B">
        <w:rPr>
          <w:bCs/>
          <w:lang w:val="el-GR"/>
        </w:rPr>
        <w:t>νανοσωματιδίων</w:t>
      </w:r>
      <w:proofErr w:type="spellEnd"/>
      <w:r w:rsidR="00482D3B">
        <w:rPr>
          <w:bCs/>
          <w:lang w:val="el-GR"/>
        </w:rPr>
        <w:t xml:space="preserve"> βιολογικής προέλευσης π</w:t>
      </w:r>
      <w:r w:rsidRPr="0018096A">
        <w:rPr>
          <w:bCs/>
          <w:lang w:val="el-GR"/>
        </w:rPr>
        <w:t>ροκειμένου για την εξωγενή</w:t>
      </w:r>
      <w:r w:rsidR="00482D3B">
        <w:rPr>
          <w:bCs/>
          <w:lang w:val="el-GR"/>
        </w:rPr>
        <w:t xml:space="preserve"> </w:t>
      </w:r>
      <w:r w:rsidRPr="0018096A">
        <w:rPr>
          <w:bCs/>
          <w:lang w:val="el-GR"/>
        </w:rPr>
        <w:t>εφαρμογή μέσω ψεκασμού, την αποφυγή πρόωρης αποικοδόμησης του</w:t>
      </w:r>
      <w:r w:rsidR="00482D3B">
        <w:rPr>
          <w:bCs/>
          <w:lang w:val="el-GR"/>
        </w:rPr>
        <w:t xml:space="preserve"> </w:t>
      </w:r>
      <w:r w:rsidRPr="0018096A">
        <w:rPr>
          <w:bCs/>
        </w:rPr>
        <w:t>dsRNA</w:t>
      </w:r>
      <w:r w:rsidRPr="0018096A">
        <w:rPr>
          <w:bCs/>
          <w:lang w:val="el-GR"/>
        </w:rPr>
        <w:t xml:space="preserve"> και την αποτελεσματική δράση, σε σχέση με άλλες συμβατικές</w:t>
      </w:r>
      <w:r w:rsidR="00482D3B">
        <w:rPr>
          <w:bCs/>
          <w:lang w:val="el-GR"/>
        </w:rPr>
        <w:t xml:space="preserve"> </w:t>
      </w:r>
      <w:r w:rsidRPr="00482D3B">
        <w:rPr>
          <w:bCs/>
          <w:lang w:val="el-GR"/>
        </w:rPr>
        <w:t xml:space="preserve">εφαρμογές του </w:t>
      </w:r>
      <w:r w:rsidRPr="0018096A">
        <w:rPr>
          <w:bCs/>
        </w:rPr>
        <w:t>dsRNA</w:t>
      </w:r>
      <w:r w:rsidRPr="00482D3B">
        <w:rPr>
          <w:bCs/>
          <w:lang w:val="el-GR"/>
        </w:rPr>
        <w:t xml:space="preserve"> έναντι </w:t>
      </w:r>
      <w:r w:rsidR="00482D3B">
        <w:rPr>
          <w:bCs/>
          <w:lang w:val="el-GR"/>
        </w:rPr>
        <w:t xml:space="preserve">εντόμων όπως ο </w:t>
      </w:r>
      <w:proofErr w:type="spellStart"/>
      <w:r w:rsidR="00482D3B">
        <w:rPr>
          <w:bCs/>
          <w:lang w:val="el-GR"/>
        </w:rPr>
        <w:t>θρίπας</w:t>
      </w:r>
      <w:proofErr w:type="spellEnd"/>
      <w:r w:rsidR="00482D3B">
        <w:rPr>
          <w:bCs/>
          <w:lang w:val="el-GR"/>
        </w:rPr>
        <w:t xml:space="preserve"> (</w:t>
      </w:r>
      <w:proofErr w:type="spellStart"/>
      <w:r w:rsidR="00482D3B" w:rsidRPr="00482D3B">
        <w:rPr>
          <w:bCs/>
          <w:i/>
          <w:iCs/>
          <w:lang w:val="en-US"/>
        </w:rPr>
        <w:t>Frankliniella</w:t>
      </w:r>
      <w:proofErr w:type="spellEnd"/>
      <w:r w:rsidR="00482D3B" w:rsidRPr="00482D3B">
        <w:rPr>
          <w:bCs/>
          <w:i/>
          <w:iCs/>
          <w:lang w:val="el-GR"/>
        </w:rPr>
        <w:t xml:space="preserve"> </w:t>
      </w:r>
      <w:r w:rsidR="00482D3B" w:rsidRPr="00482D3B">
        <w:rPr>
          <w:bCs/>
          <w:i/>
          <w:iCs/>
          <w:lang w:val="en-US"/>
        </w:rPr>
        <w:t>occidentalis</w:t>
      </w:r>
      <w:r w:rsidR="00482D3B" w:rsidRPr="00482D3B">
        <w:rPr>
          <w:bCs/>
          <w:i/>
          <w:iCs/>
          <w:lang w:val="el-GR"/>
        </w:rPr>
        <w:t>).</w:t>
      </w:r>
      <w:r w:rsidR="00C740CE" w:rsidRPr="00482D3B">
        <w:rPr>
          <w:bCs/>
          <w:lang w:val="el-GR"/>
        </w:rPr>
        <w:br w:type="page"/>
      </w:r>
    </w:p>
    <w:p w14:paraId="1D2C2773" w14:textId="3B4E2ECE" w:rsidR="00845280" w:rsidRPr="00A50100" w:rsidRDefault="00E95DCC" w:rsidP="00113562">
      <w:pPr>
        <w:pStyle w:val="1"/>
        <w:numPr>
          <w:ilvl w:val="0"/>
          <w:numId w:val="1"/>
        </w:numPr>
        <w:spacing w:after="120" w:line="276" w:lineRule="auto"/>
        <w:ind w:left="431" w:hanging="431"/>
        <w:jc w:val="both"/>
        <w:rPr>
          <w:lang w:val="el-GR"/>
        </w:rPr>
      </w:pPr>
      <w:bookmarkStart w:id="0" w:name="_Toc184738476"/>
      <w:r w:rsidRPr="00A50100">
        <w:rPr>
          <w:lang w:val="el-GR"/>
        </w:rPr>
        <w:lastRenderedPageBreak/>
        <w:t>ΕΙΣΑΓΩΓΗ ΚΑΙ ΣΤΟΧΟΙ</w:t>
      </w:r>
      <w:bookmarkEnd w:id="0"/>
    </w:p>
    <w:p w14:paraId="7D17E0EC" w14:textId="1AC16CEF" w:rsidR="00EC2F34" w:rsidRPr="007E3743" w:rsidRDefault="00EC2F34" w:rsidP="00827AA0">
      <w:pPr>
        <w:spacing w:after="120" w:line="276" w:lineRule="auto"/>
        <w:jc w:val="both"/>
        <w:rPr>
          <w:bCs/>
          <w:lang w:val="el-GR"/>
        </w:rPr>
      </w:pPr>
      <w:r w:rsidRPr="007E3743">
        <w:rPr>
          <w:bCs/>
          <w:lang w:val="el-GR"/>
        </w:rPr>
        <w:t xml:space="preserve">Η ανθεκτικότητα στα εντομοκτόνα αποτελεί ένα ολοένα και αυξανόμενο πρόβλημα για την παγκόσμια γεωργία, με όλο και περισσότερα είδη εντόμων να αναπτύσσουν μειωμένη ευαισθησία σε ευρέως χρησιμοποιούμενα χημικά σκευάσματα. Ένα χαρακτηριστικό παράδειγμα αποτελεί ο </w:t>
      </w:r>
      <w:proofErr w:type="spellStart"/>
      <w:r w:rsidRPr="007E3743">
        <w:rPr>
          <w:bCs/>
          <w:lang w:val="el-GR"/>
        </w:rPr>
        <w:t>Θρίπας</w:t>
      </w:r>
      <w:proofErr w:type="spellEnd"/>
      <w:r w:rsidRPr="007E3743">
        <w:rPr>
          <w:bCs/>
          <w:lang w:val="el-GR"/>
        </w:rPr>
        <w:t xml:space="preserve"> της Καλιφόρνιας </w:t>
      </w:r>
      <w:r w:rsidRPr="0083216C">
        <w:rPr>
          <w:bCs/>
          <w:i/>
          <w:lang w:val="el-GR"/>
        </w:rPr>
        <w:t>(</w:t>
      </w:r>
      <w:proofErr w:type="spellStart"/>
      <w:r w:rsidRPr="0083216C">
        <w:rPr>
          <w:bCs/>
          <w:i/>
          <w:lang w:val="el-GR"/>
        </w:rPr>
        <w:t>Frankliniella</w:t>
      </w:r>
      <w:proofErr w:type="spellEnd"/>
      <w:r w:rsidRPr="0083216C">
        <w:rPr>
          <w:bCs/>
          <w:i/>
          <w:lang w:val="el-GR"/>
        </w:rPr>
        <w:t xml:space="preserve"> </w:t>
      </w:r>
      <w:proofErr w:type="spellStart"/>
      <w:r w:rsidRPr="0083216C">
        <w:rPr>
          <w:bCs/>
          <w:i/>
          <w:lang w:val="el-GR"/>
        </w:rPr>
        <w:t>occidentalis</w:t>
      </w:r>
      <w:proofErr w:type="spellEnd"/>
      <w:r w:rsidRPr="0083216C">
        <w:rPr>
          <w:bCs/>
          <w:i/>
          <w:lang w:val="el-GR"/>
        </w:rPr>
        <w:t>)</w:t>
      </w:r>
      <w:r w:rsidRPr="007E3743">
        <w:rPr>
          <w:bCs/>
          <w:lang w:val="el-GR"/>
        </w:rPr>
        <w:t xml:space="preserve">, ένα εξαιρετικά </w:t>
      </w:r>
      <w:proofErr w:type="spellStart"/>
      <w:r w:rsidRPr="007E3743">
        <w:rPr>
          <w:bCs/>
          <w:lang w:val="el-GR"/>
        </w:rPr>
        <w:t>εισβολικό</w:t>
      </w:r>
      <w:proofErr w:type="spellEnd"/>
      <w:r w:rsidRPr="007E3743">
        <w:rPr>
          <w:bCs/>
          <w:lang w:val="el-GR"/>
        </w:rPr>
        <w:t xml:space="preserve"> και καταστροφικό είδος της τάξης των Θυσανόπτερων, που προκαλεί σημαντικές απώλειες στην παραγωγή πολλών καλλιεργειών. Σε αυτό το πλαίσιο, </w:t>
      </w:r>
      <w:r w:rsidR="0035561E" w:rsidRPr="007E3743">
        <w:rPr>
          <w:bCs/>
          <w:lang w:val="el-GR"/>
        </w:rPr>
        <w:t xml:space="preserve">η τεχνολογία </w:t>
      </w:r>
      <w:proofErr w:type="spellStart"/>
      <w:r w:rsidR="0035561E" w:rsidRPr="007E3743">
        <w:rPr>
          <w:bCs/>
          <w:lang w:val="el-GR"/>
        </w:rPr>
        <w:t>RNAi</w:t>
      </w:r>
      <w:proofErr w:type="spellEnd"/>
      <w:r w:rsidRPr="007E3743">
        <w:rPr>
          <w:bCs/>
          <w:lang w:val="el-GR"/>
        </w:rPr>
        <w:t xml:space="preserve"> εμφανίζεται ως μια περιβαλλοντικά φιλική και εξειδικευμένη στρατηγική καταπολέμησης, βασισμένη στη </w:t>
      </w:r>
      <w:proofErr w:type="spellStart"/>
      <w:r w:rsidRPr="007E3743">
        <w:rPr>
          <w:bCs/>
          <w:lang w:val="el-GR"/>
        </w:rPr>
        <w:t>στοχευμένη</w:t>
      </w:r>
      <w:proofErr w:type="spellEnd"/>
      <w:r w:rsidRPr="007E3743">
        <w:rPr>
          <w:bCs/>
          <w:lang w:val="el-GR"/>
        </w:rPr>
        <w:t xml:space="preserve"> </w:t>
      </w:r>
      <w:proofErr w:type="spellStart"/>
      <w:r w:rsidRPr="007E3743">
        <w:rPr>
          <w:bCs/>
          <w:lang w:val="el-GR"/>
        </w:rPr>
        <w:t>σίγηση</w:t>
      </w:r>
      <w:proofErr w:type="spellEnd"/>
      <w:r w:rsidRPr="007E3743">
        <w:rPr>
          <w:bCs/>
          <w:lang w:val="el-GR"/>
        </w:rPr>
        <w:t xml:space="preserve"> γονιδίων μέσω εξωγενώς εφαρμοζόμενου δίκλωνου RNA (</w:t>
      </w:r>
      <w:proofErr w:type="spellStart"/>
      <w:r w:rsidRPr="007E3743">
        <w:rPr>
          <w:bCs/>
          <w:lang w:val="el-GR"/>
        </w:rPr>
        <w:t>dsRNA</w:t>
      </w:r>
      <w:proofErr w:type="spellEnd"/>
      <w:r w:rsidRPr="007E3743">
        <w:rPr>
          <w:bCs/>
          <w:lang w:val="el-GR"/>
        </w:rPr>
        <w:t xml:space="preserve">). Η εφαρμογή της μεθόδου SIGS περιλαμβάνει </w:t>
      </w:r>
      <w:proofErr w:type="spellStart"/>
      <w:r w:rsidRPr="007E3743">
        <w:rPr>
          <w:bCs/>
          <w:lang w:val="el-GR"/>
        </w:rPr>
        <w:t>διαφυλλική</w:t>
      </w:r>
      <w:proofErr w:type="spellEnd"/>
      <w:r w:rsidRPr="007E3743">
        <w:rPr>
          <w:bCs/>
          <w:lang w:val="el-GR"/>
        </w:rPr>
        <w:t xml:space="preserve"> εφαρμογή </w:t>
      </w:r>
      <w:proofErr w:type="spellStart"/>
      <w:r w:rsidRPr="007E3743">
        <w:rPr>
          <w:bCs/>
          <w:lang w:val="el-GR"/>
        </w:rPr>
        <w:t>dsRNA</w:t>
      </w:r>
      <w:proofErr w:type="spellEnd"/>
      <w:r w:rsidRPr="007E3743">
        <w:rPr>
          <w:bCs/>
          <w:lang w:val="el-GR"/>
        </w:rPr>
        <w:t xml:space="preserve">, το οποίο μπορεί να προσλαμβάνεται από τα έντομα κατά τη σίτιση ή μέσω συστηματικής μετακίνησης στο φυτό, οδηγώντας στη μείωση της έκφρασης κρίσιμων γονιδίων και, ενδεχομένως, στη μείωση της επιβίωσης ή της αναπαραγωγής τους. Η αποτελεσματικότητα της SIGS έχει επιβεβαιωθεί σε διάφορα εντομολογικά συστήματα· για παράδειγμα, </w:t>
      </w:r>
      <w:proofErr w:type="spellStart"/>
      <w:r w:rsidRPr="007E3743">
        <w:rPr>
          <w:bCs/>
          <w:lang w:val="el-GR"/>
        </w:rPr>
        <w:t>διαφυλλική</w:t>
      </w:r>
      <w:proofErr w:type="spellEnd"/>
      <w:r w:rsidRPr="007E3743">
        <w:rPr>
          <w:bCs/>
          <w:lang w:val="el-GR"/>
        </w:rPr>
        <w:t xml:space="preserve"> εφαρμογή </w:t>
      </w:r>
      <w:proofErr w:type="spellStart"/>
      <w:r w:rsidRPr="007E3743">
        <w:rPr>
          <w:bCs/>
          <w:lang w:val="el-GR"/>
        </w:rPr>
        <w:t>dsRNA</w:t>
      </w:r>
      <w:proofErr w:type="spellEnd"/>
      <w:r w:rsidRPr="007E3743">
        <w:rPr>
          <w:bCs/>
          <w:lang w:val="el-GR"/>
        </w:rPr>
        <w:t xml:space="preserve"> που στοχεύει το </w:t>
      </w:r>
      <w:proofErr w:type="spellStart"/>
      <w:r w:rsidRPr="007E3743">
        <w:rPr>
          <w:bCs/>
          <w:lang w:val="el-GR"/>
        </w:rPr>
        <w:t>vATPase</w:t>
      </w:r>
      <w:proofErr w:type="spellEnd"/>
      <w:r w:rsidRPr="007E3743">
        <w:rPr>
          <w:bCs/>
          <w:lang w:val="el-GR"/>
        </w:rPr>
        <w:t xml:space="preserve"> σε </w:t>
      </w:r>
      <w:proofErr w:type="spellStart"/>
      <w:r w:rsidRPr="007E3743">
        <w:rPr>
          <w:bCs/>
          <w:lang w:val="el-GR"/>
        </w:rPr>
        <w:t>Frankliniella</w:t>
      </w:r>
      <w:proofErr w:type="spellEnd"/>
      <w:r w:rsidRPr="007E3743">
        <w:rPr>
          <w:bCs/>
          <w:lang w:val="el-GR"/>
        </w:rPr>
        <w:t xml:space="preserve"> </w:t>
      </w:r>
      <w:proofErr w:type="spellStart"/>
      <w:r w:rsidRPr="007E3743">
        <w:rPr>
          <w:bCs/>
          <w:lang w:val="el-GR"/>
        </w:rPr>
        <w:t>occidentalis</w:t>
      </w:r>
      <w:proofErr w:type="spellEnd"/>
      <w:r w:rsidRPr="007E3743">
        <w:rPr>
          <w:bCs/>
          <w:lang w:val="el-GR"/>
        </w:rPr>
        <w:t xml:space="preserve"> ενισχύθηκε με τη χρήση φορέων όπως η </w:t>
      </w:r>
      <w:proofErr w:type="spellStart"/>
      <w:r w:rsidRPr="007E3743">
        <w:rPr>
          <w:bCs/>
          <w:lang w:val="el-GR"/>
        </w:rPr>
        <w:t>χιτοζάνη</w:t>
      </w:r>
      <w:proofErr w:type="spellEnd"/>
      <w:r w:rsidRPr="007E3743">
        <w:rPr>
          <w:bCs/>
          <w:lang w:val="el-GR"/>
        </w:rPr>
        <w:t xml:space="preserve">, αυξάνοντας τον έλεγχο του πληθυσμού σε </w:t>
      </w:r>
      <w:proofErr w:type="spellStart"/>
      <w:r w:rsidRPr="007E3743">
        <w:rPr>
          <w:bCs/>
          <w:lang w:val="el-GR"/>
        </w:rPr>
        <w:t>θερμοκηπιακές</w:t>
      </w:r>
      <w:proofErr w:type="spellEnd"/>
      <w:r w:rsidRPr="007E3743">
        <w:rPr>
          <w:bCs/>
          <w:lang w:val="el-GR"/>
        </w:rPr>
        <w:t xml:space="preserve"> συνθήκες σε σχέση με το γυμνό </w:t>
      </w:r>
      <w:proofErr w:type="spellStart"/>
      <w:r w:rsidRPr="007E3743">
        <w:rPr>
          <w:bCs/>
          <w:lang w:val="el-GR"/>
        </w:rPr>
        <w:t>dsRNA</w:t>
      </w:r>
      <w:proofErr w:type="spellEnd"/>
      <w:r w:rsidR="0035561E" w:rsidRPr="007E3743">
        <w:rPr>
          <w:bCs/>
          <w:lang w:val="el-GR"/>
        </w:rPr>
        <w:t xml:space="preserve"> αλλά και σε αλευρώδεις</w:t>
      </w:r>
      <w:r w:rsidRPr="007E3743">
        <w:rPr>
          <w:bCs/>
          <w:lang w:val="el-GR"/>
        </w:rPr>
        <w:t xml:space="preserve"> (</w:t>
      </w:r>
      <w:proofErr w:type="spellStart"/>
      <w:r w:rsidR="0035561E" w:rsidRPr="007E3743">
        <w:rPr>
          <w:bCs/>
          <w:lang w:val="el-GR"/>
        </w:rPr>
        <w:t>Khan</w:t>
      </w:r>
      <w:proofErr w:type="spellEnd"/>
      <w:r w:rsidR="0035561E" w:rsidRPr="007E3743">
        <w:rPr>
          <w:bCs/>
          <w:lang w:val="el-GR"/>
        </w:rPr>
        <w:t xml:space="preserve"> </w:t>
      </w:r>
      <w:proofErr w:type="spellStart"/>
      <w:r w:rsidR="0035561E" w:rsidRPr="007E3743">
        <w:rPr>
          <w:bCs/>
          <w:lang w:val="el-GR"/>
        </w:rPr>
        <w:t>et</w:t>
      </w:r>
      <w:proofErr w:type="spellEnd"/>
      <w:r w:rsidR="0035561E" w:rsidRPr="007E3743">
        <w:rPr>
          <w:bCs/>
          <w:lang w:val="el-GR"/>
        </w:rPr>
        <w:t xml:space="preserve"> </w:t>
      </w:r>
      <w:proofErr w:type="spellStart"/>
      <w:r w:rsidR="0035561E" w:rsidRPr="007E3743">
        <w:rPr>
          <w:bCs/>
          <w:lang w:val="el-GR"/>
        </w:rPr>
        <w:t>al</w:t>
      </w:r>
      <w:proofErr w:type="spellEnd"/>
      <w:r w:rsidR="0035561E" w:rsidRPr="007E3743">
        <w:rPr>
          <w:bCs/>
          <w:lang w:val="el-GR"/>
        </w:rPr>
        <w:t xml:space="preserve"> 2023, 2025, </w:t>
      </w:r>
      <w:proofErr w:type="spellStart"/>
      <w:r w:rsidR="0035561E" w:rsidRPr="007E3743">
        <w:rPr>
          <w:bCs/>
          <w:lang w:val="el-GR"/>
        </w:rPr>
        <w:t>Jain</w:t>
      </w:r>
      <w:proofErr w:type="spellEnd"/>
      <w:r w:rsidR="0035561E" w:rsidRPr="007E3743">
        <w:rPr>
          <w:bCs/>
          <w:lang w:val="el-GR"/>
        </w:rPr>
        <w:t xml:space="preserve"> </w:t>
      </w:r>
      <w:proofErr w:type="spellStart"/>
      <w:r w:rsidR="0035561E" w:rsidRPr="007E3743">
        <w:rPr>
          <w:bCs/>
          <w:lang w:val="el-GR"/>
        </w:rPr>
        <w:t>et</w:t>
      </w:r>
      <w:proofErr w:type="spellEnd"/>
      <w:r w:rsidR="0035561E" w:rsidRPr="007E3743">
        <w:rPr>
          <w:bCs/>
          <w:lang w:val="el-GR"/>
        </w:rPr>
        <w:t xml:space="preserve"> 2022, </w:t>
      </w:r>
      <w:hyperlink r:id="rId10" w:tgtFrame="_new" w:history="1">
        <w:r w:rsidRPr="007E3743">
          <w:rPr>
            <w:bCs/>
            <w:lang w:val="el-GR"/>
          </w:rPr>
          <w:t>Cai et al., 20</w:t>
        </w:r>
      </w:hyperlink>
      <w:r w:rsidR="007E3743">
        <w:rPr>
          <w:bCs/>
          <w:lang w:val="el-GR"/>
        </w:rPr>
        <w:t>18</w:t>
      </w:r>
      <w:r w:rsidRPr="007E3743">
        <w:rPr>
          <w:bCs/>
          <w:lang w:val="el-GR"/>
        </w:rPr>
        <w:t>).</w:t>
      </w:r>
    </w:p>
    <w:p w14:paraId="77FC1CCE" w14:textId="4CE12ABB" w:rsidR="00827AA0" w:rsidRPr="00827AA0" w:rsidRDefault="00827AA0" w:rsidP="00827AA0">
      <w:pPr>
        <w:spacing w:after="120" w:line="276" w:lineRule="auto"/>
        <w:jc w:val="both"/>
        <w:rPr>
          <w:color w:val="000000"/>
          <w:lang w:val="el-GR"/>
        </w:rPr>
      </w:pPr>
      <w:r w:rsidRPr="00827AA0">
        <w:rPr>
          <w:b/>
          <w:bCs/>
          <w:color w:val="000000"/>
          <w:lang w:val="el-GR"/>
        </w:rPr>
        <w:t>Ο σκοπός του παρόντος εγγράφου</w:t>
      </w:r>
      <w:r w:rsidRPr="00827AA0">
        <w:rPr>
          <w:color w:val="000000"/>
          <w:lang w:val="el-GR"/>
        </w:rPr>
        <w:t xml:space="preserve"> </w:t>
      </w:r>
      <w:r w:rsidR="00EC2F34" w:rsidRPr="00EC2F34">
        <w:rPr>
          <w:color w:val="000000"/>
          <w:lang w:val="el-GR"/>
        </w:rPr>
        <w:t xml:space="preserve">είναι να διερευνηθεί η δυνατότητα εφαρμογής της </w:t>
      </w:r>
      <w:proofErr w:type="spellStart"/>
      <w:r w:rsidR="00EC2F34" w:rsidRPr="00EC2F34">
        <w:rPr>
          <w:color w:val="000000"/>
          <w:lang w:val="el-GR"/>
        </w:rPr>
        <w:t>RNAi</w:t>
      </w:r>
      <w:proofErr w:type="spellEnd"/>
      <w:r w:rsidR="00EC2F34" w:rsidRPr="00EC2F34">
        <w:rPr>
          <w:color w:val="000000"/>
          <w:lang w:val="el-GR"/>
        </w:rPr>
        <w:t xml:space="preserve"> μέσω </w:t>
      </w:r>
      <w:proofErr w:type="spellStart"/>
      <w:r w:rsidR="00EC2F34" w:rsidRPr="00EC2F34">
        <w:rPr>
          <w:color w:val="000000"/>
          <w:lang w:val="el-GR"/>
        </w:rPr>
        <w:t>διαφυλλικής</w:t>
      </w:r>
      <w:proofErr w:type="spellEnd"/>
      <w:r w:rsidR="00EC2F34" w:rsidRPr="00EC2F34">
        <w:rPr>
          <w:color w:val="000000"/>
          <w:lang w:val="el-GR"/>
        </w:rPr>
        <w:t xml:space="preserve"> εφαρμογής </w:t>
      </w:r>
      <w:proofErr w:type="spellStart"/>
      <w:r w:rsidR="00EC2F34" w:rsidRPr="00EC2F34">
        <w:rPr>
          <w:color w:val="000000"/>
          <w:lang w:val="el-GR"/>
        </w:rPr>
        <w:t>dsRNA</w:t>
      </w:r>
      <w:proofErr w:type="spellEnd"/>
      <w:r w:rsidR="00EC2F34" w:rsidRPr="00EC2F34">
        <w:rPr>
          <w:color w:val="000000"/>
          <w:lang w:val="el-GR"/>
        </w:rPr>
        <w:t xml:space="preserve"> με τη μέθοδο SIGS. Επιλέχθηκαν γονίδια-στόχοι με βασικό ρόλο στη φυσιολογία και επιβίωση του εντόμου, και</w:t>
      </w:r>
      <w:r w:rsidR="00EC2F34">
        <w:rPr>
          <w:color w:val="000000"/>
          <w:lang w:val="el-GR"/>
        </w:rPr>
        <w:t xml:space="preserve"> παρουσιάζονται τα αποτελέσματα από την ανάπτυξη π</w:t>
      </w:r>
      <w:r w:rsidR="00EC2F34" w:rsidRPr="00EC2F34">
        <w:rPr>
          <w:color w:val="000000"/>
          <w:lang w:val="el-GR"/>
        </w:rPr>
        <w:t>ειραματικ</w:t>
      </w:r>
      <w:r w:rsidR="00EC2F34">
        <w:rPr>
          <w:color w:val="000000"/>
          <w:lang w:val="el-GR"/>
        </w:rPr>
        <w:t>ού</w:t>
      </w:r>
      <w:r w:rsidR="00EC2F34" w:rsidRPr="00EC2F34">
        <w:rPr>
          <w:color w:val="000000"/>
          <w:lang w:val="el-GR"/>
        </w:rPr>
        <w:t xml:space="preserve"> πρω</w:t>
      </w:r>
      <w:r w:rsidR="00EC2F34">
        <w:rPr>
          <w:color w:val="000000"/>
          <w:lang w:val="el-GR"/>
        </w:rPr>
        <w:t>τοκό</w:t>
      </w:r>
      <w:r w:rsidR="00EC2F34" w:rsidRPr="00EC2F34">
        <w:rPr>
          <w:color w:val="000000"/>
          <w:lang w:val="el-GR"/>
        </w:rPr>
        <w:t>λλο</w:t>
      </w:r>
      <w:r w:rsidR="00EC2F34">
        <w:rPr>
          <w:color w:val="000000"/>
          <w:lang w:val="el-GR"/>
        </w:rPr>
        <w:t>υ</w:t>
      </w:r>
      <w:r w:rsidR="00EC2F34" w:rsidRPr="00EC2F34">
        <w:rPr>
          <w:color w:val="000000"/>
          <w:lang w:val="el-GR"/>
        </w:rPr>
        <w:t xml:space="preserve"> </w:t>
      </w:r>
      <w:r w:rsidR="00EC2F34">
        <w:rPr>
          <w:color w:val="000000"/>
          <w:lang w:val="el-GR"/>
        </w:rPr>
        <w:t xml:space="preserve">για την </w:t>
      </w:r>
      <w:r w:rsidR="00EC2F34" w:rsidRPr="00EC2F34">
        <w:rPr>
          <w:color w:val="000000"/>
          <w:lang w:val="el-GR"/>
        </w:rPr>
        <w:t xml:space="preserve">εφαρμογή </w:t>
      </w:r>
      <w:proofErr w:type="spellStart"/>
      <w:r w:rsidR="00EC2F34" w:rsidRPr="00EC2F34">
        <w:rPr>
          <w:color w:val="000000"/>
          <w:lang w:val="el-GR"/>
        </w:rPr>
        <w:t>dsRNA</w:t>
      </w:r>
      <w:proofErr w:type="spellEnd"/>
      <w:r w:rsidR="00EC2F34" w:rsidRPr="00EC2F34">
        <w:rPr>
          <w:color w:val="000000"/>
          <w:lang w:val="el-GR"/>
        </w:rPr>
        <w:t xml:space="preserve">, τη βελτιστοποίηση συγκεντρώσεων και χρόνων δειγματοληψίας, καθώς και την αξιολόγηση πιθανών ενισχυτικών παραγόντων της αποτελεσματικότητας, όπως </w:t>
      </w:r>
      <w:proofErr w:type="spellStart"/>
      <w:r w:rsidR="00EC2F34" w:rsidRPr="00EC2F34">
        <w:rPr>
          <w:color w:val="000000"/>
          <w:lang w:val="el-GR"/>
        </w:rPr>
        <w:t>επιφανειοδραστικά</w:t>
      </w:r>
      <w:proofErr w:type="spellEnd"/>
      <w:r w:rsidR="00EC2F34" w:rsidRPr="00EC2F34">
        <w:rPr>
          <w:color w:val="000000"/>
          <w:lang w:val="el-GR"/>
        </w:rPr>
        <w:t xml:space="preserve"> μέσα και φυτικά </w:t>
      </w:r>
      <w:proofErr w:type="spellStart"/>
      <w:r w:rsidR="00EC2F34" w:rsidRPr="00EC2F34">
        <w:rPr>
          <w:color w:val="000000"/>
          <w:lang w:val="el-GR"/>
        </w:rPr>
        <w:t>εξωκυτταρικά</w:t>
      </w:r>
      <w:proofErr w:type="spellEnd"/>
      <w:r w:rsidR="00EC2F34" w:rsidRPr="00EC2F34">
        <w:rPr>
          <w:color w:val="000000"/>
          <w:lang w:val="el-GR"/>
        </w:rPr>
        <w:t xml:space="preserve"> </w:t>
      </w:r>
      <w:proofErr w:type="spellStart"/>
      <w:r w:rsidR="00EC2F34" w:rsidRPr="00EC2F34">
        <w:rPr>
          <w:color w:val="000000"/>
          <w:lang w:val="el-GR"/>
        </w:rPr>
        <w:t>κυστίδια</w:t>
      </w:r>
      <w:proofErr w:type="spellEnd"/>
      <w:r w:rsidR="00EC2F34" w:rsidRPr="00EC2F34">
        <w:rPr>
          <w:color w:val="000000"/>
          <w:lang w:val="el-GR"/>
        </w:rPr>
        <w:t xml:space="preserve"> (</w:t>
      </w:r>
      <w:proofErr w:type="spellStart"/>
      <w:r w:rsidR="00EC2F34" w:rsidRPr="00EC2F34">
        <w:rPr>
          <w:color w:val="000000"/>
          <w:lang w:val="el-GR"/>
        </w:rPr>
        <w:t>EVs</w:t>
      </w:r>
      <w:proofErr w:type="spellEnd"/>
      <w:r w:rsidR="00EC2F34" w:rsidRPr="00EC2F34">
        <w:rPr>
          <w:color w:val="000000"/>
          <w:lang w:val="el-GR"/>
        </w:rPr>
        <w:t>).</w:t>
      </w:r>
    </w:p>
    <w:p w14:paraId="351B42CD" w14:textId="26582DE7" w:rsidR="00827AA0" w:rsidRPr="00827AA0" w:rsidRDefault="00827AA0" w:rsidP="00827AA0">
      <w:pPr>
        <w:spacing w:after="120" w:line="276" w:lineRule="auto"/>
        <w:jc w:val="both"/>
        <w:rPr>
          <w:color w:val="000000"/>
          <w:lang w:val="el-GR"/>
        </w:rPr>
      </w:pPr>
      <w:r w:rsidRPr="00827AA0">
        <w:rPr>
          <w:color w:val="000000"/>
          <w:lang w:val="el-GR"/>
        </w:rPr>
        <w:t xml:space="preserve">Το παρόν έγγραφο </w:t>
      </w:r>
      <w:r w:rsidRPr="00C740CE">
        <w:rPr>
          <w:b/>
          <w:bCs/>
          <w:color w:val="000000"/>
          <w:lang w:val="el-GR"/>
        </w:rPr>
        <w:t>ακολουθεί την παρακάτω δομή</w:t>
      </w:r>
      <w:r w:rsidRPr="00827AA0">
        <w:rPr>
          <w:color w:val="000000"/>
          <w:lang w:val="el-GR"/>
        </w:rPr>
        <w:t>:</w:t>
      </w:r>
    </w:p>
    <w:p w14:paraId="3D08E9BF" w14:textId="4AA0BE9B" w:rsidR="00C740CE" w:rsidRPr="00C740CE" w:rsidRDefault="00C740CE" w:rsidP="00C740CE">
      <w:pPr>
        <w:spacing w:after="120" w:line="276" w:lineRule="auto"/>
        <w:jc w:val="both"/>
        <w:rPr>
          <w:lang w:val="el-GR"/>
        </w:rPr>
      </w:pPr>
      <w:r w:rsidRPr="00C740CE">
        <w:rPr>
          <w:b/>
          <w:bCs/>
          <w:lang w:val="el-GR"/>
        </w:rPr>
        <w:t>1.</w:t>
      </w:r>
      <w:r>
        <w:rPr>
          <w:b/>
          <w:bCs/>
          <w:lang w:val="el-GR"/>
        </w:rPr>
        <w:t xml:space="preserve"> </w:t>
      </w:r>
      <w:r w:rsidRPr="00C740CE">
        <w:rPr>
          <w:b/>
          <w:bCs/>
          <w:lang w:val="el-GR"/>
        </w:rPr>
        <w:t>Εισαγωγή και Στόχοι:</w:t>
      </w:r>
      <w:r w:rsidRPr="00C740CE">
        <w:rPr>
          <w:lang w:val="el-GR"/>
        </w:rPr>
        <w:t xml:space="preserve"> Παρουσιάζεται το πλαίσιο της έρευνας και οι στόχοι του εγγράφου.</w:t>
      </w:r>
    </w:p>
    <w:p w14:paraId="5E86B216" w14:textId="41119684" w:rsidR="00C740CE" w:rsidRPr="00C740CE" w:rsidRDefault="00C740CE" w:rsidP="00C740CE">
      <w:pPr>
        <w:spacing w:after="120" w:line="276" w:lineRule="auto"/>
        <w:jc w:val="both"/>
        <w:rPr>
          <w:lang w:val="el-GR"/>
        </w:rPr>
      </w:pPr>
      <w:r w:rsidRPr="00C740CE">
        <w:rPr>
          <w:b/>
          <w:bCs/>
          <w:lang w:val="el-GR"/>
        </w:rPr>
        <w:t>2.</w:t>
      </w:r>
      <w:r>
        <w:rPr>
          <w:b/>
          <w:bCs/>
          <w:lang w:val="el-GR"/>
        </w:rPr>
        <w:t xml:space="preserve"> </w:t>
      </w:r>
      <w:r w:rsidRPr="00C740CE">
        <w:rPr>
          <w:b/>
          <w:bCs/>
          <w:lang w:val="el-GR"/>
        </w:rPr>
        <w:t>Περιγραφή των Εργασιών:</w:t>
      </w:r>
      <w:r>
        <w:rPr>
          <w:b/>
          <w:bCs/>
          <w:lang w:val="el-GR"/>
        </w:rPr>
        <w:t xml:space="preserve"> </w:t>
      </w:r>
      <w:r w:rsidRPr="00C740CE">
        <w:rPr>
          <w:lang w:val="el-GR"/>
        </w:rPr>
        <w:t>2.1</w:t>
      </w:r>
      <w:r w:rsidRPr="00C740CE">
        <w:rPr>
          <w:b/>
          <w:bCs/>
          <w:lang w:val="el-GR"/>
        </w:rPr>
        <w:t>.</w:t>
      </w:r>
      <w:r w:rsidRPr="00C740CE">
        <w:rPr>
          <w:lang w:val="el-GR"/>
        </w:rPr>
        <w:t xml:space="preserve"> Υλικά και Μέθοδοι</w:t>
      </w:r>
      <w:r>
        <w:rPr>
          <w:lang w:val="el-GR"/>
        </w:rPr>
        <w:t xml:space="preserve">, </w:t>
      </w:r>
      <w:r w:rsidRPr="00C740CE">
        <w:rPr>
          <w:lang w:val="el-GR"/>
        </w:rPr>
        <w:t>2.2</w:t>
      </w:r>
      <w:r w:rsidRPr="00C740CE">
        <w:rPr>
          <w:b/>
          <w:bCs/>
          <w:lang w:val="el-GR"/>
        </w:rPr>
        <w:t>.</w:t>
      </w:r>
      <w:r w:rsidRPr="00C740CE">
        <w:rPr>
          <w:lang w:val="el-GR"/>
        </w:rPr>
        <w:t xml:space="preserve"> Αποτελέσματα και Συζήτηση</w:t>
      </w:r>
      <w:r>
        <w:rPr>
          <w:lang w:val="el-GR"/>
        </w:rPr>
        <w:t>.</w:t>
      </w:r>
    </w:p>
    <w:p w14:paraId="706ADFA3" w14:textId="26CC953C" w:rsidR="00C740CE" w:rsidRPr="00C740CE" w:rsidRDefault="00C740CE" w:rsidP="00C740CE">
      <w:pPr>
        <w:spacing w:after="120" w:line="276" w:lineRule="auto"/>
        <w:jc w:val="both"/>
        <w:rPr>
          <w:lang w:val="el-GR"/>
        </w:rPr>
      </w:pPr>
      <w:r w:rsidRPr="00C740CE">
        <w:rPr>
          <w:b/>
          <w:bCs/>
          <w:lang w:val="el-GR"/>
        </w:rPr>
        <w:t>3.</w:t>
      </w:r>
      <w:r>
        <w:rPr>
          <w:b/>
          <w:bCs/>
          <w:lang w:val="el-GR"/>
        </w:rPr>
        <w:t xml:space="preserve"> </w:t>
      </w:r>
      <w:r w:rsidRPr="00C740CE">
        <w:rPr>
          <w:b/>
          <w:bCs/>
          <w:lang w:val="el-GR"/>
        </w:rPr>
        <w:t>Σύνοψη και Συμπεράσματα:</w:t>
      </w:r>
      <w:r w:rsidRPr="00C740CE">
        <w:rPr>
          <w:lang w:val="el-GR"/>
        </w:rPr>
        <w:t xml:space="preserve"> </w:t>
      </w:r>
      <w:r>
        <w:rPr>
          <w:lang w:val="el-GR"/>
        </w:rPr>
        <w:t>Β</w:t>
      </w:r>
      <w:r w:rsidRPr="00C740CE">
        <w:rPr>
          <w:lang w:val="el-GR"/>
        </w:rPr>
        <w:t>ασικά ευρήματα της έρευνας και</w:t>
      </w:r>
      <w:r>
        <w:rPr>
          <w:lang w:val="el-GR"/>
        </w:rPr>
        <w:t xml:space="preserve"> </w:t>
      </w:r>
      <w:r w:rsidRPr="00C740CE">
        <w:rPr>
          <w:lang w:val="el-GR"/>
        </w:rPr>
        <w:t>σχετικά συμπεράσματα.</w:t>
      </w:r>
    </w:p>
    <w:p w14:paraId="24FC8608" w14:textId="284BAA10" w:rsidR="002353DF" w:rsidRPr="00C740CE" w:rsidRDefault="00C740CE" w:rsidP="00C740CE">
      <w:pPr>
        <w:spacing w:after="120" w:line="276" w:lineRule="auto"/>
        <w:jc w:val="both"/>
        <w:rPr>
          <w:lang w:val="el-GR"/>
        </w:rPr>
      </w:pPr>
      <w:r w:rsidRPr="00C740CE">
        <w:rPr>
          <w:b/>
          <w:bCs/>
          <w:lang w:val="el-GR"/>
        </w:rPr>
        <w:t>4.</w:t>
      </w:r>
      <w:r>
        <w:rPr>
          <w:b/>
          <w:bCs/>
          <w:lang w:val="el-GR"/>
        </w:rPr>
        <w:t xml:space="preserve"> </w:t>
      </w:r>
      <w:r w:rsidRPr="00C740CE">
        <w:rPr>
          <w:b/>
          <w:bCs/>
          <w:lang w:val="el-GR"/>
        </w:rPr>
        <w:t>Παράρτημα:</w:t>
      </w:r>
      <w:r w:rsidRPr="00C740CE">
        <w:rPr>
          <w:lang w:val="el-GR"/>
        </w:rPr>
        <w:t xml:space="preserve"> Βιβλιογραφικές αναφορές.</w:t>
      </w:r>
    </w:p>
    <w:p w14:paraId="195E6A6A" w14:textId="77777777" w:rsidR="00E145E5" w:rsidRPr="00A50100" w:rsidRDefault="00E145E5" w:rsidP="00AB6314">
      <w:pPr>
        <w:spacing w:line="276" w:lineRule="auto"/>
        <w:jc w:val="both"/>
        <w:rPr>
          <w:i/>
          <w:iCs/>
          <w:lang w:val="el-GR"/>
        </w:rPr>
      </w:pPr>
    </w:p>
    <w:p w14:paraId="6A4F169C" w14:textId="77777777" w:rsidR="00E145E5" w:rsidRPr="00A50100" w:rsidRDefault="00E145E5" w:rsidP="00AB6314">
      <w:pPr>
        <w:widowControl/>
        <w:pBdr>
          <w:top w:val="nil"/>
          <w:left w:val="nil"/>
          <w:bottom w:val="nil"/>
          <w:right w:val="nil"/>
          <w:between w:val="nil"/>
        </w:pBdr>
        <w:spacing w:line="276" w:lineRule="auto"/>
        <w:jc w:val="both"/>
        <w:rPr>
          <w:color w:val="000000"/>
          <w:lang w:val="el-GR"/>
        </w:rPr>
      </w:pPr>
    </w:p>
    <w:p w14:paraId="6C3E99CF" w14:textId="77777777" w:rsidR="00845280" w:rsidRPr="00A50100" w:rsidRDefault="0098142A" w:rsidP="00AB6314">
      <w:pPr>
        <w:widowControl/>
        <w:pBdr>
          <w:top w:val="nil"/>
          <w:left w:val="nil"/>
          <w:bottom w:val="nil"/>
          <w:right w:val="nil"/>
          <w:between w:val="nil"/>
        </w:pBdr>
        <w:spacing w:line="276" w:lineRule="auto"/>
        <w:jc w:val="both"/>
        <w:rPr>
          <w:color w:val="000000"/>
          <w:sz w:val="18"/>
          <w:szCs w:val="18"/>
          <w:lang w:val="el-GR"/>
        </w:rPr>
      </w:pPr>
      <w:r w:rsidRPr="00A50100">
        <w:rPr>
          <w:color w:val="000000"/>
          <w:lang w:val="el-GR"/>
        </w:rPr>
        <w:t> </w:t>
      </w:r>
    </w:p>
    <w:p w14:paraId="389F796F" w14:textId="77777777" w:rsidR="00845280" w:rsidRPr="00A50100" w:rsidRDefault="0098142A" w:rsidP="00AB6314">
      <w:pPr>
        <w:spacing w:line="276" w:lineRule="auto"/>
        <w:jc w:val="both"/>
        <w:rPr>
          <w:color w:val="000000"/>
          <w:lang w:val="el-GR"/>
        </w:rPr>
      </w:pPr>
      <w:r w:rsidRPr="00A50100">
        <w:rPr>
          <w:lang w:val="el-GR"/>
        </w:rPr>
        <w:br w:type="page"/>
      </w:r>
    </w:p>
    <w:p w14:paraId="59026C11" w14:textId="17C4FBF3" w:rsidR="00845280" w:rsidRPr="00A50100" w:rsidRDefault="00E145E5" w:rsidP="00AB6314">
      <w:pPr>
        <w:pStyle w:val="1"/>
        <w:numPr>
          <w:ilvl w:val="0"/>
          <w:numId w:val="1"/>
        </w:numPr>
        <w:spacing w:line="276" w:lineRule="auto"/>
        <w:jc w:val="both"/>
        <w:rPr>
          <w:lang w:val="el-GR"/>
        </w:rPr>
      </w:pPr>
      <w:bookmarkStart w:id="1" w:name="_Toc184738477"/>
      <w:r w:rsidRPr="00A50100">
        <w:rPr>
          <w:lang w:val="el-GR"/>
        </w:rPr>
        <w:lastRenderedPageBreak/>
        <w:t>ΠΕΡΙΓΡΑΦΗ ΤΩΝ ΕΡΓΑΣΙΩΝ</w:t>
      </w:r>
      <w:bookmarkEnd w:id="1"/>
    </w:p>
    <w:p w14:paraId="4DA7D4B5" w14:textId="77777777" w:rsidR="003D5410" w:rsidRPr="00A50100" w:rsidRDefault="003D5410" w:rsidP="00AB6314">
      <w:pPr>
        <w:spacing w:line="276" w:lineRule="auto"/>
        <w:jc w:val="both"/>
        <w:rPr>
          <w:lang w:val="el-GR"/>
        </w:rPr>
      </w:pPr>
    </w:p>
    <w:p w14:paraId="66D77C6B" w14:textId="77777777" w:rsidR="00C43AF4" w:rsidRPr="00C43AF4" w:rsidRDefault="00B6589D" w:rsidP="00444310">
      <w:pPr>
        <w:pStyle w:val="2"/>
        <w:numPr>
          <w:ilvl w:val="1"/>
          <w:numId w:val="1"/>
        </w:numPr>
        <w:spacing w:before="0" w:after="120" w:line="276" w:lineRule="auto"/>
        <w:rPr>
          <w:bCs/>
        </w:rPr>
      </w:pPr>
      <w:bookmarkStart w:id="2" w:name="_Toc184738478"/>
      <w:r>
        <w:t>Υλικά και Μέθοδοι</w:t>
      </w:r>
      <w:bookmarkEnd w:id="2"/>
    </w:p>
    <w:p w14:paraId="1C0FDA3D" w14:textId="5A1231B5" w:rsidR="00C43AF4" w:rsidRPr="00590370" w:rsidRDefault="004F03E3" w:rsidP="00C43AF4">
      <w:pPr>
        <w:pStyle w:val="2"/>
        <w:numPr>
          <w:ilvl w:val="0"/>
          <w:numId w:val="0"/>
        </w:numPr>
        <w:spacing w:before="0" w:after="120" w:line="276" w:lineRule="auto"/>
        <w:rPr>
          <w:b w:val="0"/>
          <w:color w:val="auto"/>
          <w:sz w:val="22"/>
          <w:szCs w:val="22"/>
        </w:rPr>
      </w:pPr>
      <w:r w:rsidRPr="00590370">
        <w:rPr>
          <w:b w:val="0"/>
          <w:color w:val="auto"/>
          <w:sz w:val="22"/>
          <w:szCs w:val="22"/>
        </w:rPr>
        <w:t>Το πρώτο στάδιο για τη διεξαγωγή των πειραματικών διαδικασιών του</w:t>
      </w:r>
      <w:r w:rsidR="00082968" w:rsidRPr="00590370">
        <w:rPr>
          <w:b w:val="0"/>
          <w:color w:val="auto"/>
          <w:sz w:val="22"/>
          <w:szCs w:val="22"/>
        </w:rPr>
        <w:t xml:space="preserve"> Π3.6.5</w:t>
      </w:r>
      <w:r w:rsidRPr="00590370">
        <w:rPr>
          <w:b w:val="0"/>
          <w:color w:val="auto"/>
          <w:sz w:val="22"/>
          <w:szCs w:val="22"/>
        </w:rPr>
        <w:t xml:space="preserve"> ήταν η διαμόρφωση των κατάλληλων συνθηκών για την εκτροφή του υπό μελέτη εντόμου, του </w:t>
      </w:r>
      <w:proofErr w:type="spellStart"/>
      <w:r w:rsidRPr="00590370">
        <w:rPr>
          <w:b w:val="0"/>
          <w:i/>
          <w:iCs/>
          <w:color w:val="auto"/>
          <w:sz w:val="22"/>
          <w:szCs w:val="22"/>
          <w:lang w:val="en-GB"/>
        </w:rPr>
        <w:t>Frankliniella</w:t>
      </w:r>
      <w:proofErr w:type="spellEnd"/>
      <w:r w:rsidRPr="00590370">
        <w:rPr>
          <w:b w:val="0"/>
          <w:i/>
          <w:iCs/>
          <w:color w:val="auto"/>
          <w:sz w:val="22"/>
          <w:szCs w:val="22"/>
        </w:rPr>
        <w:t xml:space="preserve"> </w:t>
      </w:r>
      <w:r w:rsidRPr="00590370">
        <w:rPr>
          <w:b w:val="0"/>
          <w:i/>
          <w:iCs/>
          <w:color w:val="auto"/>
          <w:sz w:val="22"/>
          <w:szCs w:val="22"/>
          <w:lang w:val="en-GB"/>
        </w:rPr>
        <w:t>occidentalis</w:t>
      </w:r>
      <w:r w:rsidRPr="00590370">
        <w:rPr>
          <w:b w:val="0"/>
          <w:i/>
          <w:iCs/>
          <w:color w:val="auto"/>
          <w:sz w:val="22"/>
          <w:szCs w:val="22"/>
        </w:rPr>
        <w:t>,</w:t>
      </w:r>
      <w:r w:rsidRPr="00590370">
        <w:rPr>
          <w:b w:val="0"/>
          <w:color w:val="auto"/>
          <w:sz w:val="22"/>
          <w:szCs w:val="22"/>
        </w:rPr>
        <w:t xml:space="preserve"> </w:t>
      </w:r>
      <w:proofErr w:type="spellStart"/>
      <w:r w:rsidRPr="00590370">
        <w:rPr>
          <w:b w:val="0"/>
          <w:color w:val="auto"/>
          <w:sz w:val="22"/>
          <w:szCs w:val="22"/>
        </w:rPr>
        <w:t>θρίπα</w:t>
      </w:r>
      <w:proofErr w:type="spellEnd"/>
      <w:r w:rsidR="00EC3EDD" w:rsidRPr="00590370">
        <w:rPr>
          <w:b w:val="0"/>
          <w:color w:val="auto"/>
          <w:sz w:val="22"/>
          <w:szCs w:val="22"/>
        </w:rPr>
        <w:t xml:space="preserve">. </w:t>
      </w:r>
      <w:r w:rsidRPr="00590370">
        <w:rPr>
          <w:b w:val="0"/>
          <w:color w:val="auto"/>
          <w:sz w:val="22"/>
          <w:szCs w:val="22"/>
        </w:rPr>
        <w:t>Η εκτροφή του πραγματοποιήθηκε σε κλωβούς υπό ελεγχόμενες εργαστηριακές συνθήκες. Η θερμοκρασία διατηρήθηκε στους 25 ± 2 °</w:t>
      </w:r>
      <w:r w:rsidRPr="00590370">
        <w:rPr>
          <w:b w:val="0"/>
          <w:color w:val="auto"/>
          <w:sz w:val="22"/>
          <w:szCs w:val="22"/>
          <w:lang w:val="en-GB"/>
        </w:rPr>
        <w:t>C</w:t>
      </w:r>
      <w:r w:rsidRPr="00590370">
        <w:rPr>
          <w:b w:val="0"/>
          <w:color w:val="auto"/>
          <w:sz w:val="22"/>
          <w:szCs w:val="22"/>
        </w:rPr>
        <w:t xml:space="preserve">, η σχετική υγρασία στο 65–75% και η </w:t>
      </w:r>
      <w:proofErr w:type="spellStart"/>
      <w:r w:rsidRPr="00590370">
        <w:rPr>
          <w:b w:val="0"/>
          <w:color w:val="auto"/>
          <w:sz w:val="22"/>
          <w:szCs w:val="22"/>
        </w:rPr>
        <w:t>φωτοπερίοδος</w:t>
      </w:r>
      <w:proofErr w:type="spellEnd"/>
      <w:r w:rsidRPr="00590370">
        <w:rPr>
          <w:b w:val="0"/>
          <w:color w:val="auto"/>
          <w:sz w:val="22"/>
          <w:szCs w:val="22"/>
        </w:rPr>
        <w:t xml:space="preserve"> ορίστηκε σε 16/8hrs - φως/σκοτάδι. Ως ξενιστές χρησιμοποιήθηκαν φυτά φασολιού (</w:t>
      </w:r>
      <w:r w:rsidRPr="00590370">
        <w:rPr>
          <w:b w:val="0"/>
          <w:i/>
          <w:iCs/>
          <w:color w:val="auto"/>
          <w:sz w:val="22"/>
          <w:szCs w:val="22"/>
          <w:lang w:val="en-GB"/>
        </w:rPr>
        <w:t>Phaseolus</w:t>
      </w:r>
      <w:r w:rsidRPr="00590370">
        <w:rPr>
          <w:b w:val="0"/>
          <w:i/>
          <w:iCs/>
          <w:color w:val="auto"/>
          <w:sz w:val="22"/>
          <w:szCs w:val="22"/>
        </w:rPr>
        <w:t xml:space="preserve"> </w:t>
      </w:r>
      <w:r w:rsidRPr="00590370">
        <w:rPr>
          <w:b w:val="0"/>
          <w:i/>
          <w:iCs/>
          <w:color w:val="auto"/>
          <w:sz w:val="22"/>
          <w:szCs w:val="22"/>
          <w:lang w:val="en-GB"/>
        </w:rPr>
        <w:t>vulgaris</w:t>
      </w:r>
      <w:r w:rsidRPr="00590370">
        <w:rPr>
          <w:b w:val="0"/>
          <w:color w:val="auto"/>
          <w:sz w:val="22"/>
          <w:szCs w:val="22"/>
        </w:rPr>
        <w:t>) σε γλάστρες, τα οποία αντικαθίσταντο κάθε 5–7 ημέρες. Οι κλωβοί έφεραν ανοίγματα αερισμού με λεπτό δίχτυ (&lt;150 μ</w:t>
      </w:r>
      <w:r w:rsidRPr="00590370">
        <w:rPr>
          <w:b w:val="0"/>
          <w:color w:val="auto"/>
          <w:sz w:val="22"/>
          <w:szCs w:val="22"/>
          <w:lang w:val="en-GB"/>
        </w:rPr>
        <w:t>m</w:t>
      </w:r>
      <w:r w:rsidRPr="00590370">
        <w:rPr>
          <w:b w:val="0"/>
          <w:color w:val="auto"/>
          <w:sz w:val="22"/>
          <w:szCs w:val="22"/>
        </w:rPr>
        <w:t>) για την αποτροπή διαφυγής των εντόμων. Υπό τις παραπάνω συνθήκες, ο βιολογικός κύκλος του είδους ολοκληρώνεται σε 10–14 ημέρ</w:t>
      </w:r>
      <w:r w:rsidR="008F253A">
        <w:rPr>
          <w:b w:val="0"/>
          <w:color w:val="auto"/>
          <w:sz w:val="22"/>
          <w:szCs w:val="22"/>
        </w:rPr>
        <w:t>ες</w:t>
      </w:r>
      <w:r w:rsidRPr="008F253A">
        <w:rPr>
          <w:b w:val="0"/>
          <w:color w:val="auto"/>
          <w:sz w:val="22"/>
          <w:szCs w:val="22"/>
        </w:rPr>
        <w:t>.</w:t>
      </w:r>
    </w:p>
    <w:p w14:paraId="09988559" w14:textId="77777777" w:rsidR="0090621A" w:rsidRDefault="00BA047C" w:rsidP="007E3743">
      <w:pPr>
        <w:pStyle w:val="2"/>
        <w:numPr>
          <w:ilvl w:val="0"/>
          <w:numId w:val="0"/>
        </w:numPr>
        <w:spacing w:before="0" w:after="120" w:line="276" w:lineRule="auto"/>
        <w:rPr>
          <w:b w:val="0"/>
          <w:bCs/>
          <w:color w:val="auto"/>
          <w:sz w:val="22"/>
          <w:szCs w:val="22"/>
        </w:rPr>
      </w:pPr>
      <w:r w:rsidRPr="00C43AF4">
        <w:rPr>
          <w:b w:val="0"/>
          <w:bCs/>
          <w:color w:val="auto"/>
          <w:sz w:val="22"/>
          <w:szCs w:val="22"/>
        </w:rPr>
        <w:t xml:space="preserve">Στην </w:t>
      </w:r>
      <w:r w:rsidRPr="008F253A">
        <w:rPr>
          <w:b w:val="0"/>
          <w:bCs/>
          <w:color w:val="auto"/>
          <w:sz w:val="22"/>
          <w:szCs w:val="22"/>
        </w:rPr>
        <w:t>εικόνα Π3.6.5-</w:t>
      </w:r>
      <w:r w:rsidR="006B613D" w:rsidRPr="008F253A">
        <w:rPr>
          <w:b w:val="0"/>
          <w:bCs/>
          <w:color w:val="auto"/>
          <w:sz w:val="22"/>
          <w:szCs w:val="22"/>
        </w:rPr>
        <w:t>2</w:t>
      </w:r>
      <w:r w:rsidRPr="008F253A">
        <w:rPr>
          <w:b w:val="0"/>
          <w:bCs/>
          <w:color w:val="auto"/>
          <w:sz w:val="22"/>
          <w:szCs w:val="22"/>
        </w:rPr>
        <w:t xml:space="preserve"> παρουσιάζονται επιγραμματικά τα βήματα που ακολούθησαν από την επιλογή των γονιδίων</w:t>
      </w:r>
      <w:r w:rsidRPr="00C43AF4">
        <w:rPr>
          <w:b w:val="0"/>
          <w:bCs/>
          <w:color w:val="auto"/>
          <w:sz w:val="22"/>
          <w:szCs w:val="22"/>
        </w:rPr>
        <w:t xml:space="preserve">-στόχων μέχρι την εφαρμογή </w:t>
      </w:r>
      <w:proofErr w:type="spellStart"/>
      <w:r w:rsidRPr="00C43AF4">
        <w:rPr>
          <w:b w:val="0"/>
          <w:bCs/>
          <w:color w:val="auto"/>
          <w:sz w:val="22"/>
          <w:szCs w:val="22"/>
        </w:rPr>
        <w:t>dsRNA</w:t>
      </w:r>
      <w:proofErr w:type="spellEnd"/>
      <w:r w:rsidRPr="00C43AF4">
        <w:rPr>
          <w:b w:val="0"/>
          <w:bCs/>
          <w:color w:val="auto"/>
          <w:sz w:val="22"/>
          <w:szCs w:val="22"/>
        </w:rPr>
        <w:t xml:space="preserve"> με SIGS. </w:t>
      </w:r>
      <w:r w:rsidR="003C48E4" w:rsidRPr="00C43AF4">
        <w:rPr>
          <w:b w:val="0"/>
          <w:bCs/>
          <w:color w:val="auto"/>
          <w:sz w:val="22"/>
          <w:szCs w:val="22"/>
        </w:rPr>
        <w:t xml:space="preserve">Για τη σύνθεση του </w:t>
      </w:r>
      <w:proofErr w:type="spellStart"/>
      <w:r w:rsidR="003C48E4" w:rsidRPr="00C43AF4">
        <w:rPr>
          <w:b w:val="0"/>
          <w:bCs/>
          <w:color w:val="auto"/>
          <w:sz w:val="22"/>
          <w:szCs w:val="22"/>
        </w:rPr>
        <w:t>dsRNA</w:t>
      </w:r>
      <w:proofErr w:type="spellEnd"/>
      <w:r w:rsidR="003C48E4" w:rsidRPr="00C43AF4">
        <w:rPr>
          <w:b w:val="0"/>
          <w:bCs/>
          <w:color w:val="auto"/>
          <w:sz w:val="22"/>
          <w:szCs w:val="22"/>
        </w:rPr>
        <w:t>, α</w:t>
      </w:r>
      <w:r w:rsidRPr="00C43AF4">
        <w:rPr>
          <w:b w:val="0"/>
          <w:bCs/>
          <w:color w:val="auto"/>
          <w:sz w:val="22"/>
          <w:szCs w:val="22"/>
        </w:rPr>
        <w:t xml:space="preserve">ρχικά, </w:t>
      </w:r>
      <w:r w:rsidR="004F03E3" w:rsidRPr="00C43AF4">
        <w:rPr>
          <w:b w:val="0"/>
          <w:bCs/>
          <w:color w:val="auto"/>
          <w:sz w:val="22"/>
          <w:szCs w:val="22"/>
        </w:rPr>
        <w:t>με βάση τη βιβλιογραφία επιλέχθηκαν γονίδια</w:t>
      </w:r>
      <w:r w:rsidRPr="00C43AF4">
        <w:rPr>
          <w:b w:val="0"/>
          <w:bCs/>
          <w:color w:val="auto"/>
          <w:sz w:val="22"/>
          <w:szCs w:val="22"/>
        </w:rPr>
        <w:t>-στόχοι του εντόμου</w:t>
      </w:r>
      <w:r w:rsidR="004F03E3" w:rsidRPr="00C43AF4">
        <w:rPr>
          <w:b w:val="0"/>
          <w:bCs/>
          <w:color w:val="auto"/>
          <w:sz w:val="22"/>
          <w:szCs w:val="22"/>
        </w:rPr>
        <w:t xml:space="preserve"> τα οποία είναι κρίσιμ</w:t>
      </w:r>
      <w:r w:rsidRPr="00C43AF4">
        <w:rPr>
          <w:b w:val="0"/>
          <w:bCs/>
          <w:color w:val="auto"/>
          <w:sz w:val="22"/>
          <w:szCs w:val="22"/>
        </w:rPr>
        <w:t>α</w:t>
      </w:r>
      <w:r w:rsidR="004F03E3" w:rsidRPr="00C43AF4">
        <w:rPr>
          <w:b w:val="0"/>
          <w:bCs/>
          <w:color w:val="auto"/>
          <w:sz w:val="22"/>
          <w:szCs w:val="22"/>
        </w:rPr>
        <w:t xml:space="preserve"> για διάφορα στάδια της ανάπτυξης του </w:t>
      </w:r>
      <w:r w:rsidRPr="00C43AF4">
        <w:rPr>
          <w:b w:val="0"/>
          <w:bCs/>
          <w:color w:val="auto"/>
          <w:sz w:val="22"/>
          <w:szCs w:val="22"/>
        </w:rPr>
        <w:t>(</w:t>
      </w:r>
      <w:proofErr w:type="spellStart"/>
      <w:r w:rsidRPr="00C43AF4">
        <w:rPr>
          <w:b w:val="0"/>
          <w:bCs/>
          <w:color w:val="auto"/>
          <w:sz w:val="22"/>
          <w:szCs w:val="22"/>
        </w:rPr>
        <w:t>Khan</w:t>
      </w:r>
      <w:proofErr w:type="spellEnd"/>
      <w:r w:rsidRPr="00C43AF4">
        <w:rPr>
          <w:b w:val="0"/>
          <w:bCs/>
          <w:color w:val="auto"/>
          <w:sz w:val="22"/>
          <w:szCs w:val="22"/>
        </w:rPr>
        <w:t xml:space="preserve"> </w:t>
      </w:r>
      <w:proofErr w:type="spellStart"/>
      <w:r w:rsidRPr="00C43AF4">
        <w:rPr>
          <w:b w:val="0"/>
          <w:bCs/>
          <w:color w:val="auto"/>
          <w:sz w:val="22"/>
          <w:szCs w:val="22"/>
        </w:rPr>
        <w:t>et</w:t>
      </w:r>
      <w:proofErr w:type="spellEnd"/>
      <w:r w:rsidRPr="00C43AF4">
        <w:rPr>
          <w:b w:val="0"/>
          <w:bCs/>
          <w:color w:val="auto"/>
          <w:sz w:val="22"/>
          <w:szCs w:val="22"/>
        </w:rPr>
        <w:t xml:space="preserve"> </w:t>
      </w:r>
      <w:proofErr w:type="spellStart"/>
      <w:r w:rsidRPr="00C43AF4">
        <w:rPr>
          <w:b w:val="0"/>
          <w:bCs/>
          <w:color w:val="auto"/>
          <w:sz w:val="22"/>
          <w:szCs w:val="22"/>
        </w:rPr>
        <w:t>al</w:t>
      </w:r>
      <w:proofErr w:type="spellEnd"/>
      <w:r w:rsidRPr="00C43AF4">
        <w:rPr>
          <w:b w:val="0"/>
          <w:bCs/>
          <w:color w:val="auto"/>
          <w:sz w:val="22"/>
          <w:szCs w:val="22"/>
        </w:rPr>
        <w:t xml:space="preserve"> 2025, 202</w:t>
      </w:r>
      <w:r w:rsidR="008F253A" w:rsidRPr="008F253A">
        <w:rPr>
          <w:b w:val="0"/>
          <w:bCs/>
          <w:color w:val="auto"/>
          <w:sz w:val="22"/>
          <w:szCs w:val="22"/>
        </w:rPr>
        <w:t>4</w:t>
      </w:r>
      <w:r w:rsidRPr="00C43AF4">
        <w:rPr>
          <w:b w:val="0"/>
          <w:bCs/>
          <w:color w:val="auto"/>
          <w:sz w:val="22"/>
          <w:szCs w:val="22"/>
        </w:rPr>
        <w:t xml:space="preserve">, </w:t>
      </w:r>
      <w:proofErr w:type="spellStart"/>
      <w:r w:rsidRPr="00C43AF4">
        <w:rPr>
          <w:b w:val="0"/>
          <w:bCs/>
          <w:color w:val="auto"/>
          <w:sz w:val="22"/>
          <w:szCs w:val="22"/>
        </w:rPr>
        <w:t>Badillo-Vargas</w:t>
      </w:r>
      <w:proofErr w:type="spellEnd"/>
      <w:r w:rsidRPr="00C43AF4">
        <w:rPr>
          <w:b w:val="0"/>
          <w:bCs/>
          <w:color w:val="auto"/>
          <w:sz w:val="22"/>
          <w:szCs w:val="22"/>
        </w:rPr>
        <w:t xml:space="preserve"> </w:t>
      </w:r>
      <w:proofErr w:type="spellStart"/>
      <w:r w:rsidRPr="00C43AF4">
        <w:rPr>
          <w:b w:val="0"/>
          <w:bCs/>
          <w:color w:val="auto"/>
          <w:sz w:val="22"/>
          <w:szCs w:val="22"/>
        </w:rPr>
        <w:t>et</w:t>
      </w:r>
      <w:proofErr w:type="spellEnd"/>
      <w:r w:rsidRPr="00C43AF4">
        <w:rPr>
          <w:b w:val="0"/>
          <w:bCs/>
          <w:color w:val="auto"/>
          <w:sz w:val="22"/>
          <w:szCs w:val="22"/>
        </w:rPr>
        <w:t xml:space="preserve"> </w:t>
      </w:r>
      <w:proofErr w:type="spellStart"/>
      <w:r w:rsidRPr="00C43AF4">
        <w:rPr>
          <w:b w:val="0"/>
          <w:bCs/>
          <w:color w:val="auto"/>
          <w:sz w:val="22"/>
          <w:szCs w:val="22"/>
        </w:rPr>
        <w:t>al</w:t>
      </w:r>
      <w:proofErr w:type="spellEnd"/>
      <w:r w:rsidRPr="00C43AF4">
        <w:rPr>
          <w:b w:val="0"/>
          <w:bCs/>
          <w:color w:val="auto"/>
          <w:sz w:val="22"/>
          <w:szCs w:val="22"/>
        </w:rPr>
        <w:t xml:space="preserve"> 2015) </w:t>
      </w:r>
      <w:r w:rsidR="00837BF6" w:rsidRPr="00C43AF4">
        <w:rPr>
          <w:b w:val="0"/>
          <w:bCs/>
          <w:color w:val="auto"/>
          <w:sz w:val="22"/>
          <w:szCs w:val="22"/>
        </w:rPr>
        <w:t>και ένα γονίδιο-μάρτυρας και</w:t>
      </w:r>
      <w:r w:rsidRPr="00C43AF4">
        <w:rPr>
          <w:b w:val="0"/>
          <w:bCs/>
          <w:color w:val="auto"/>
          <w:sz w:val="22"/>
          <w:szCs w:val="22"/>
        </w:rPr>
        <w:t xml:space="preserve"> </w:t>
      </w:r>
      <w:r w:rsidR="00837BF6" w:rsidRPr="00C43AF4">
        <w:rPr>
          <w:b w:val="0"/>
          <w:bCs/>
          <w:color w:val="auto"/>
          <w:sz w:val="22"/>
          <w:szCs w:val="22"/>
        </w:rPr>
        <w:t>σχεδιάστηκαν</w:t>
      </w:r>
      <w:r w:rsidRPr="00C43AF4">
        <w:rPr>
          <w:b w:val="0"/>
          <w:bCs/>
          <w:color w:val="auto"/>
          <w:sz w:val="22"/>
          <w:szCs w:val="22"/>
        </w:rPr>
        <w:t xml:space="preserve"> νέοι </w:t>
      </w:r>
      <w:proofErr w:type="spellStart"/>
      <w:r w:rsidRPr="00C43AF4">
        <w:rPr>
          <w:b w:val="0"/>
          <w:bCs/>
          <w:color w:val="auto"/>
          <w:sz w:val="22"/>
          <w:szCs w:val="22"/>
        </w:rPr>
        <w:t>εκκινητές</w:t>
      </w:r>
      <w:proofErr w:type="spellEnd"/>
      <w:r w:rsidRPr="00C43AF4">
        <w:rPr>
          <w:b w:val="0"/>
          <w:bCs/>
          <w:color w:val="auto"/>
          <w:sz w:val="22"/>
          <w:szCs w:val="22"/>
        </w:rPr>
        <w:t xml:space="preserve"> με το πρόγραμμα Primer3, NCBI. </w:t>
      </w:r>
      <w:r w:rsidR="006B613D" w:rsidRPr="00C43AF4">
        <w:rPr>
          <w:b w:val="0"/>
          <w:bCs/>
          <w:color w:val="auto"/>
          <w:sz w:val="22"/>
          <w:szCs w:val="22"/>
        </w:rPr>
        <w:t xml:space="preserve">Ακολούθησε εξαγωγή </w:t>
      </w:r>
      <w:r w:rsidR="006B613D" w:rsidRPr="00C43AF4">
        <w:rPr>
          <w:b w:val="0"/>
          <w:bCs/>
          <w:color w:val="auto"/>
          <w:sz w:val="22"/>
          <w:szCs w:val="22"/>
          <w:lang w:val="en-GB"/>
        </w:rPr>
        <w:t>RNA</w:t>
      </w:r>
      <w:r w:rsidR="006B613D" w:rsidRPr="00C43AF4">
        <w:rPr>
          <w:b w:val="0"/>
          <w:bCs/>
          <w:color w:val="auto"/>
          <w:sz w:val="22"/>
          <w:szCs w:val="22"/>
        </w:rPr>
        <w:t xml:space="preserve"> με τη μέθοδο </w:t>
      </w:r>
      <w:proofErr w:type="spellStart"/>
      <w:r w:rsidR="006B613D" w:rsidRPr="00C43AF4">
        <w:rPr>
          <w:b w:val="0"/>
          <w:bCs/>
          <w:color w:val="auto"/>
          <w:sz w:val="22"/>
          <w:szCs w:val="22"/>
          <w:lang w:val="en-GB"/>
        </w:rPr>
        <w:t>Trizol</w:t>
      </w:r>
      <w:proofErr w:type="spellEnd"/>
      <w:r w:rsidR="006B613D" w:rsidRPr="00C43AF4">
        <w:rPr>
          <w:b w:val="0"/>
          <w:bCs/>
          <w:color w:val="auto"/>
          <w:sz w:val="22"/>
          <w:szCs w:val="22"/>
        </w:rPr>
        <w:t xml:space="preserve">, σύμφωνα με τη μεθοδολογία των </w:t>
      </w:r>
      <w:r w:rsidR="006B613D" w:rsidRPr="00C43AF4">
        <w:rPr>
          <w:b w:val="0"/>
          <w:bCs/>
          <w:color w:val="auto"/>
          <w:sz w:val="22"/>
          <w:szCs w:val="22"/>
          <w:lang w:val="en-GB"/>
        </w:rPr>
        <w:t>Katsarou</w:t>
      </w:r>
      <w:r w:rsidR="006B613D" w:rsidRPr="00C43AF4">
        <w:rPr>
          <w:b w:val="0"/>
          <w:bCs/>
          <w:color w:val="auto"/>
          <w:sz w:val="22"/>
          <w:szCs w:val="22"/>
        </w:rPr>
        <w:t xml:space="preserve"> </w:t>
      </w:r>
      <w:r w:rsidR="006B613D" w:rsidRPr="00C43AF4">
        <w:rPr>
          <w:b w:val="0"/>
          <w:bCs/>
          <w:color w:val="auto"/>
          <w:sz w:val="22"/>
          <w:szCs w:val="22"/>
          <w:lang w:val="en-GB"/>
        </w:rPr>
        <w:t>et</w:t>
      </w:r>
      <w:r w:rsidR="006B613D" w:rsidRPr="00C43AF4">
        <w:rPr>
          <w:b w:val="0"/>
          <w:bCs/>
          <w:color w:val="auto"/>
          <w:sz w:val="22"/>
          <w:szCs w:val="22"/>
        </w:rPr>
        <w:t xml:space="preserve"> </w:t>
      </w:r>
      <w:r w:rsidR="006B613D" w:rsidRPr="00C43AF4">
        <w:rPr>
          <w:b w:val="0"/>
          <w:bCs/>
          <w:color w:val="auto"/>
          <w:sz w:val="22"/>
          <w:szCs w:val="22"/>
          <w:lang w:val="en-GB"/>
        </w:rPr>
        <w:t>al</w:t>
      </w:r>
      <w:r w:rsidR="006B613D" w:rsidRPr="00C43AF4">
        <w:rPr>
          <w:b w:val="0"/>
          <w:bCs/>
          <w:color w:val="auto"/>
          <w:sz w:val="22"/>
          <w:szCs w:val="22"/>
        </w:rPr>
        <w:t xml:space="preserve">., και απομάκρυνση του </w:t>
      </w:r>
      <w:proofErr w:type="spellStart"/>
      <w:r w:rsidR="006B613D" w:rsidRPr="00C43AF4">
        <w:rPr>
          <w:b w:val="0"/>
          <w:bCs/>
          <w:color w:val="auto"/>
          <w:sz w:val="22"/>
          <w:szCs w:val="22"/>
        </w:rPr>
        <w:t>γονιδιωματικού</w:t>
      </w:r>
      <w:proofErr w:type="spellEnd"/>
      <w:r w:rsidR="006B613D" w:rsidRPr="00C43AF4">
        <w:rPr>
          <w:b w:val="0"/>
          <w:bCs/>
          <w:color w:val="auto"/>
          <w:sz w:val="22"/>
          <w:szCs w:val="22"/>
        </w:rPr>
        <w:t xml:space="preserve"> </w:t>
      </w:r>
      <w:r w:rsidR="006B613D" w:rsidRPr="00C43AF4">
        <w:rPr>
          <w:b w:val="0"/>
          <w:bCs/>
          <w:color w:val="auto"/>
          <w:sz w:val="22"/>
          <w:szCs w:val="22"/>
          <w:lang w:val="en-GB"/>
        </w:rPr>
        <w:t>DNA</w:t>
      </w:r>
      <w:r w:rsidR="006B613D" w:rsidRPr="00C43AF4">
        <w:rPr>
          <w:b w:val="0"/>
          <w:bCs/>
          <w:color w:val="auto"/>
          <w:sz w:val="22"/>
          <w:szCs w:val="22"/>
        </w:rPr>
        <w:t xml:space="preserve"> με κατάλληλο ένζυμο (</w:t>
      </w:r>
      <w:r w:rsidR="006B613D" w:rsidRPr="00C43AF4">
        <w:rPr>
          <w:b w:val="0"/>
          <w:bCs/>
          <w:color w:val="auto"/>
          <w:sz w:val="22"/>
          <w:szCs w:val="22"/>
          <w:lang w:val="en-GB"/>
        </w:rPr>
        <w:t>DNase</w:t>
      </w:r>
      <w:r w:rsidR="006B613D" w:rsidRPr="00C43AF4">
        <w:rPr>
          <w:b w:val="0"/>
          <w:bCs/>
          <w:color w:val="auto"/>
          <w:sz w:val="22"/>
          <w:szCs w:val="22"/>
        </w:rPr>
        <w:t xml:space="preserve">, </w:t>
      </w:r>
      <w:r w:rsidR="006B613D" w:rsidRPr="00C43AF4">
        <w:rPr>
          <w:b w:val="0"/>
          <w:bCs/>
          <w:color w:val="auto"/>
          <w:sz w:val="22"/>
          <w:szCs w:val="22"/>
          <w:lang w:val="en-GB"/>
        </w:rPr>
        <w:t>Roche</w:t>
      </w:r>
      <w:r w:rsidR="006B613D" w:rsidRPr="00C43AF4">
        <w:rPr>
          <w:b w:val="0"/>
          <w:bCs/>
          <w:color w:val="auto"/>
          <w:sz w:val="22"/>
          <w:szCs w:val="22"/>
        </w:rPr>
        <w:t xml:space="preserve">) και αντίδραση </w:t>
      </w:r>
      <w:r w:rsidR="006B613D" w:rsidRPr="00C43AF4">
        <w:rPr>
          <w:b w:val="0"/>
          <w:bCs/>
          <w:color w:val="auto"/>
          <w:sz w:val="22"/>
          <w:szCs w:val="22"/>
          <w:lang w:val="en-GB"/>
        </w:rPr>
        <w:t>RT</w:t>
      </w:r>
      <w:r w:rsidR="006B613D" w:rsidRPr="00C43AF4">
        <w:rPr>
          <w:b w:val="0"/>
          <w:bCs/>
          <w:color w:val="auto"/>
          <w:sz w:val="22"/>
          <w:szCs w:val="22"/>
        </w:rPr>
        <w:t>-</w:t>
      </w:r>
      <w:r w:rsidR="006B613D" w:rsidRPr="00C43AF4">
        <w:rPr>
          <w:b w:val="0"/>
          <w:bCs/>
          <w:color w:val="auto"/>
          <w:sz w:val="22"/>
          <w:szCs w:val="22"/>
          <w:lang w:val="en-GB"/>
        </w:rPr>
        <w:t>PCR</w:t>
      </w:r>
      <w:r w:rsidR="006B613D" w:rsidRPr="00C43AF4">
        <w:rPr>
          <w:b w:val="0"/>
          <w:bCs/>
          <w:color w:val="auto"/>
          <w:sz w:val="22"/>
          <w:szCs w:val="22"/>
        </w:rPr>
        <w:t xml:space="preserve"> (</w:t>
      </w:r>
      <w:proofErr w:type="spellStart"/>
      <w:r w:rsidR="006B613D" w:rsidRPr="00C43AF4">
        <w:rPr>
          <w:b w:val="0"/>
          <w:bCs/>
          <w:color w:val="auto"/>
          <w:sz w:val="22"/>
          <w:szCs w:val="22"/>
          <w:lang w:val="en-GB"/>
        </w:rPr>
        <w:t>Enzyquest</w:t>
      </w:r>
      <w:proofErr w:type="spellEnd"/>
      <w:r w:rsidR="006B613D" w:rsidRPr="00C43AF4">
        <w:rPr>
          <w:b w:val="0"/>
          <w:bCs/>
          <w:color w:val="auto"/>
          <w:sz w:val="22"/>
          <w:szCs w:val="22"/>
        </w:rPr>
        <w:t xml:space="preserve">) για την ενίσχυση των γονιδίων-στόχων, σύμφωνα με τις οδηγίες των κατασκευαστών. Ακολούθως </w:t>
      </w:r>
      <w:r w:rsidR="009F0999">
        <w:rPr>
          <w:b w:val="0"/>
          <w:bCs/>
          <w:color w:val="auto"/>
          <w:sz w:val="22"/>
          <w:szCs w:val="22"/>
        </w:rPr>
        <w:t xml:space="preserve">τα τμήματα απομονώθηκαν με τη χρήση εμπορικού </w:t>
      </w:r>
      <w:proofErr w:type="spellStart"/>
      <w:r w:rsidR="009F0999">
        <w:rPr>
          <w:b w:val="0"/>
          <w:bCs/>
          <w:color w:val="auto"/>
          <w:sz w:val="22"/>
          <w:szCs w:val="22"/>
        </w:rPr>
        <w:t>κιτ</w:t>
      </w:r>
      <w:proofErr w:type="spellEnd"/>
      <w:r w:rsidR="009F0999">
        <w:rPr>
          <w:b w:val="0"/>
          <w:bCs/>
          <w:color w:val="auto"/>
          <w:sz w:val="22"/>
          <w:szCs w:val="22"/>
        </w:rPr>
        <w:t xml:space="preserve"> (</w:t>
      </w:r>
      <w:proofErr w:type="spellStart"/>
      <w:r w:rsidR="009F0999">
        <w:rPr>
          <w:b w:val="0"/>
          <w:bCs/>
          <w:color w:val="auto"/>
          <w:sz w:val="22"/>
          <w:szCs w:val="22"/>
          <w:lang w:val="en-US"/>
        </w:rPr>
        <w:t>Nucleospin</w:t>
      </w:r>
      <w:proofErr w:type="spellEnd"/>
      <w:r w:rsidR="009F0999" w:rsidRPr="009F0999">
        <w:rPr>
          <w:b w:val="0"/>
          <w:bCs/>
          <w:color w:val="auto"/>
          <w:sz w:val="22"/>
          <w:szCs w:val="22"/>
        </w:rPr>
        <w:t xml:space="preserve"> , </w:t>
      </w:r>
      <w:r w:rsidR="009F0999">
        <w:rPr>
          <w:b w:val="0"/>
          <w:bCs/>
          <w:color w:val="auto"/>
          <w:sz w:val="22"/>
          <w:szCs w:val="22"/>
          <w:lang w:val="en-US"/>
        </w:rPr>
        <w:t>Gel</w:t>
      </w:r>
      <w:r w:rsidR="009F0999" w:rsidRPr="009F0999">
        <w:rPr>
          <w:b w:val="0"/>
          <w:bCs/>
          <w:color w:val="auto"/>
          <w:sz w:val="22"/>
          <w:szCs w:val="22"/>
        </w:rPr>
        <w:t xml:space="preserve"> </w:t>
      </w:r>
      <w:r w:rsidR="009F0999">
        <w:rPr>
          <w:b w:val="0"/>
          <w:bCs/>
          <w:color w:val="auto"/>
          <w:sz w:val="22"/>
          <w:szCs w:val="22"/>
          <w:lang w:val="en-US"/>
        </w:rPr>
        <w:t>and</w:t>
      </w:r>
      <w:r w:rsidR="009F0999" w:rsidRPr="009F0999">
        <w:rPr>
          <w:b w:val="0"/>
          <w:bCs/>
          <w:color w:val="auto"/>
          <w:sz w:val="22"/>
          <w:szCs w:val="22"/>
        </w:rPr>
        <w:t xml:space="preserve"> </w:t>
      </w:r>
      <w:r w:rsidR="009F0999">
        <w:rPr>
          <w:b w:val="0"/>
          <w:bCs/>
          <w:color w:val="auto"/>
          <w:sz w:val="22"/>
          <w:szCs w:val="22"/>
          <w:lang w:val="en-US"/>
        </w:rPr>
        <w:t>PCR</w:t>
      </w:r>
      <w:r w:rsidR="009F0999" w:rsidRPr="009F0999">
        <w:rPr>
          <w:b w:val="0"/>
          <w:bCs/>
          <w:color w:val="auto"/>
          <w:sz w:val="22"/>
          <w:szCs w:val="22"/>
        </w:rPr>
        <w:t xml:space="preserve"> </w:t>
      </w:r>
      <w:r w:rsidR="009F0999">
        <w:rPr>
          <w:b w:val="0"/>
          <w:bCs/>
          <w:color w:val="auto"/>
          <w:sz w:val="22"/>
          <w:szCs w:val="22"/>
          <w:lang w:val="en-US"/>
        </w:rPr>
        <w:t>clean</w:t>
      </w:r>
      <w:r w:rsidR="009F0999" w:rsidRPr="009F0999">
        <w:rPr>
          <w:b w:val="0"/>
          <w:bCs/>
          <w:color w:val="auto"/>
          <w:sz w:val="22"/>
          <w:szCs w:val="22"/>
        </w:rPr>
        <w:t xml:space="preserve"> -</w:t>
      </w:r>
      <w:r w:rsidR="009F0999">
        <w:rPr>
          <w:b w:val="0"/>
          <w:bCs/>
          <w:color w:val="auto"/>
          <w:sz w:val="22"/>
          <w:szCs w:val="22"/>
          <w:lang w:val="en-US"/>
        </w:rPr>
        <w:t>up</w:t>
      </w:r>
      <w:r w:rsidR="009F0999" w:rsidRPr="009F0999">
        <w:rPr>
          <w:b w:val="0"/>
          <w:bCs/>
          <w:color w:val="auto"/>
          <w:sz w:val="22"/>
          <w:szCs w:val="22"/>
        </w:rPr>
        <w:t xml:space="preserve">, </w:t>
      </w:r>
      <w:proofErr w:type="spellStart"/>
      <w:r w:rsidR="009F0999">
        <w:rPr>
          <w:b w:val="0"/>
          <w:bCs/>
          <w:color w:val="auto"/>
          <w:sz w:val="22"/>
          <w:szCs w:val="22"/>
          <w:lang w:val="en-US"/>
        </w:rPr>
        <w:t>Macheray</w:t>
      </w:r>
      <w:proofErr w:type="spellEnd"/>
      <w:r w:rsidR="009F0999" w:rsidRPr="009F0999">
        <w:rPr>
          <w:b w:val="0"/>
          <w:bCs/>
          <w:color w:val="auto"/>
          <w:sz w:val="22"/>
          <w:szCs w:val="22"/>
        </w:rPr>
        <w:t xml:space="preserve"> </w:t>
      </w:r>
      <w:r w:rsidR="009F0999">
        <w:rPr>
          <w:b w:val="0"/>
          <w:bCs/>
          <w:color w:val="auto"/>
          <w:sz w:val="22"/>
          <w:szCs w:val="22"/>
          <w:lang w:val="en-US"/>
        </w:rPr>
        <w:t>Nagel</w:t>
      </w:r>
      <w:r w:rsidR="009F0999">
        <w:rPr>
          <w:b w:val="0"/>
          <w:bCs/>
          <w:color w:val="auto"/>
          <w:sz w:val="22"/>
          <w:szCs w:val="22"/>
        </w:rPr>
        <w:t>)</w:t>
      </w:r>
      <w:r w:rsidR="009F0999" w:rsidRPr="009F0999">
        <w:rPr>
          <w:b w:val="0"/>
          <w:bCs/>
          <w:color w:val="auto"/>
          <w:sz w:val="22"/>
          <w:szCs w:val="22"/>
        </w:rPr>
        <w:t xml:space="preserve">, </w:t>
      </w:r>
      <w:r w:rsidR="009F0999">
        <w:rPr>
          <w:b w:val="0"/>
          <w:bCs/>
          <w:color w:val="auto"/>
          <w:sz w:val="22"/>
          <w:szCs w:val="22"/>
        </w:rPr>
        <w:t xml:space="preserve">και τέλος </w:t>
      </w:r>
      <w:r w:rsidR="006B613D" w:rsidRPr="00C43AF4">
        <w:rPr>
          <w:b w:val="0"/>
          <w:bCs/>
          <w:color w:val="auto"/>
          <w:sz w:val="22"/>
          <w:szCs w:val="22"/>
        </w:rPr>
        <w:t xml:space="preserve">συντέθηκε δίκλωνο </w:t>
      </w:r>
      <w:r w:rsidR="006B613D" w:rsidRPr="00C43AF4">
        <w:rPr>
          <w:b w:val="0"/>
          <w:bCs/>
          <w:color w:val="auto"/>
          <w:sz w:val="22"/>
          <w:szCs w:val="22"/>
          <w:lang w:val="en-GB"/>
        </w:rPr>
        <w:t>RNA</w:t>
      </w:r>
      <w:r w:rsidR="006B613D" w:rsidRPr="00C43AF4">
        <w:rPr>
          <w:b w:val="0"/>
          <w:bCs/>
          <w:color w:val="auto"/>
          <w:sz w:val="22"/>
          <w:szCs w:val="22"/>
        </w:rPr>
        <w:t xml:space="preserve"> (</w:t>
      </w:r>
      <w:r w:rsidR="006B613D" w:rsidRPr="00C43AF4">
        <w:rPr>
          <w:b w:val="0"/>
          <w:bCs/>
          <w:color w:val="auto"/>
          <w:sz w:val="22"/>
          <w:szCs w:val="22"/>
          <w:lang w:val="en-GB"/>
        </w:rPr>
        <w:t>dsRNA</w:t>
      </w:r>
      <w:r w:rsidR="006B613D" w:rsidRPr="00C43AF4">
        <w:rPr>
          <w:b w:val="0"/>
          <w:bCs/>
          <w:color w:val="auto"/>
          <w:sz w:val="22"/>
          <w:szCs w:val="22"/>
        </w:rPr>
        <w:t xml:space="preserve">) </w:t>
      </w:r>
      <w:r w:rsidR="009F0999">
        <w:rPr>
          <w:b w:val="0"/>
          <w:bCs/>
          <w:color w:val="auto"/>
          <w:sz w:val="22"/>
          <w:szCs w:val="22"/>
        </w:rPr>
        <w:t xml:space="preserve">σύμφωνα με τις οδηγίες του </w:t>
      </w:r>
      <w:proofErr w:type="spellStart"/>
      <w:r w:rsidR="006B613D" w:rsidRPr="00C43AF4">
        <w:rPr>
          <w:b w:val="0"/>
          <w:bCs/>
          <w:color w:val="auto"/>
          <w:sz w:val="22"/>
          <w:szCs w:val="22"/>
        </w:rPr>
        <w:t>κιτ</w:t>
      </w:r>
      <w:proofErr w:type="spellEnd"/>
      <w:r w:rsidR="006B613D" w:rsidRPr="00C43AF4">
        <w:rPr>
          <w:b w:val="0"/>
          <w:bCs/>
          <w:color w:val="auto"/>
          <w:sz w:val="22"/>
          <w:szCs w:val="22"/>
        </w:rPr>
        <w:t xml:space="preserve"> </w:t>
      </w:r>
      <w:proofErr w:type="spellStart"/>
      <w:r w:rsidR="006B613D" w:rsidRPr="00C43AF4">
        <w:rPr>
          <w:b w:val="0"/>
          <w:bCs/>
          <w:color w:val="auto"/>
          <w:sz w:val="22"/>
          <w:szCs w:val="22"/>
          <w:lang w:val="en-GB"/>
        </w:rPr>
        <w:t>HiScribe</w:t>
      </w:r>
      <w:proofErr w:type="spellEnd"/>
      <w:r w:rsidR="006B613D" w:rsidRPr="00C43AF4">
        <w:rPr>
          <w:b w:val="0"/>
          <w:bCs/>
          <w:color w:val="auto"/>
          <w:sz w:val="22"/>
          <w:szCs w:val="22"/>
        </w:rPr>
        <w:t xml:space="preserve">® </w:t>
      </w:r>
      <w:r w:rsidR="006B613D" w:rsidRPr="00C43AF4">
        <w:rPr>
          <w:b w:val="0"/>
          <w:bCs/>
          <w:color w:val="auto"/>
          <w:sz w:val="22"/>
          <w:szCs w:val="22"/>
          <w:lang w:val="en-GB"/>
        </w:rPr>
        <w:t>T</w:t>
      </w:r>
      <w:r w:rsidR="006B613D" w:rsidRPr="00C43AF4">
        <w:rPr>
          <w:b w:val="0"/>
          <w:bCs/>
          <w:color w:val="auto"/>
          <w:sz w:val="22"/>
          <w:szCs w:val="22"/>
        </w:rPr>
        <w:t xml:space="preserve">7 </w:t>
      </w:r>
      <w:r w:rsidR="006B613D" w:rsidRPr="00C43AF4">
        <w:rPr>
          <w:b w:val="0"/>
          <w:bCs/>
          <w:color w:val="auto"/>
          <w:sz w:val="22"/>
          <w:szCs w:val="22"/>
          <w:lang w:val="en-GB"/>
        </w:rPr>
        <w:t>High</w:t>
      </w:r>
      <w:r w:rsidR="006B613D" w:rsidRPr="00C43AF4">
        <w:rPr>
          <w:b w:val="0"/>
          <w:bCs/>
          <w:color w:val="auto"/>
          <w:sz w:val="22"/>
          <w:szCs w:val="22"/>
        </w:rPr>
        <w:t xml:space="preserve"> </w:t>
      </w:r>
      <w:r w:rsidR="006B613D" w:rsidRPr="00C43AF4">
        <w:rPr>
          <w:b w:val="0"/>
          <w:bCs/>
          <w:color w:val="auto"/>
          <w:sz w:val="22"/>
          <w:szCs w:val="22"/>
          <w:lang w:val="en-GB"/>
        </w:rPr>
        <w:t>Yield</w:t>
      </w:r>
      <w:r w:rsidR="006B613D" w:rsidRPr="00C43AF4">
        <w:rPr>
          <w:b w:val="0"/>
          <w:bCs/>
          <w:color w:val="auto"/>
          <w:sz w:val="22"/>
          <w:szCs w:val="22"/>
        </w:rPr>
        <w:t xml:space="preserve"> </w:t>
      </w:r>
      <w:r w:rsidR="006B613D" w:rsidRPr="00C43AF4">
        <w:rPr>
          <w:b w:val="0"/>
          <w:bCs/>
          <w:color w:val="auto"/>
          <w:sz w:val="22"/>
          <w:szCs w:val="22"/>
          <w:lang w:val="en-GB"/>
        </w:rPr>
        <w:t>RNA</w:t>
      </w:r>
      <w:r w:rsidR="006B613D" w:rsidRPr="00C43AF4">
        <w:rPr>
          <w:b w:val="0"/>
          <w:bCs/>
          <w:color w:val="auto"/>
          <w:sz w:val="22"/>
          <w:szCs w:val="22"/>
        </w:rPr>
        <w:t xml:space="preserve"> </w:t>
      </w:r>
      <w:r w:rsidR="006B613D" w:rsidRPr="00C43AF4">
        <w:rPr>
          <w:b w:val="0"/>
          <w:bCs/>
          <w:color w:val="auto"/>
          <w:sz w:val="22"/>
          <w:szCs w:val="22"/>
          <w:lang w:val="en-GB"/>
        </w:rPr>
        <w:t>Synthesis</w:t>
      </w:r>
      <w:r w:rsidR="006B613D" w:rsidRPr="00C43AF4">
        <w:rPr>
          <w:b w:val="0"/>
          <w:bCs/>
          <w:color w:val="auto"/>
          <w:sz w:val="22"/>
          <w:szCs w:val="22"/>
        </w:rPr>
        <w:t xml:space="preserve"> </w:t>
      </w:r>
      <w:r w:rsidR="006B613D" w:rsidRPr="00C43AF4">
        <w:rPr>
          <w:b w:val="0"/>
          <w:bCs/>
          <w:color w:val="auto"/>
          <w:sz w:val="22"/>
          <w:szCs w:val="22"/>
          <w:lang w:val="en-GB"/>
        </w:rPr>
        <w:t>Kit</w:t>
      </w:r>
      <w:r w:rsidR="006B613D" w:rsidRPr="00C43AF4">
        <w:rPr>
          <w:b w:val="0"/>
          <w:bCs/>
          <w:color w:val="auto"/>
          <w:sz w:val="22"/>
          <w:szCs w:val="22"/>
        </w:rPr>
        <w:t xml:space="preserve"> (</w:t>
      </w:r>
      <w:r w:rsidR="006B613D" w:rsidRPr="00C43AF4">
        <w:rPr>
          <w:b w:val="0"/>
          <w:bCs/>
          <w:color w:val="auto"/>
          <w:sz w:val="22"/>
          <w:szCs w:val="22"/>
          <w:lang w:val="en-GB"/>
        </w:rPr>
        <w:t>NEB</w:t>
      </w:r>
      <w:r w:rsidR="006B613D" w:rsidRPr="00C43AF4">
        <w:rPr>
          <w:b w:val="0"/>
          <w:bCs/>
          <w:color w:val="auto"/>
          <w:sz w:val="22"/>
          <w:szCs w:val="22"/>
        </w:rPr>
        <w:t xml:space="preserve">). Τα παραγόμενα </w:t>
      </w:r>
      <w:r w:rsidR="006B613D" w:rsidRPr="00C43AF4">
        <w:rPr>
          <w:b w:val="0"/>
          <w:bCs/>
          <w:color w:val="auto"/>
          <w:sz w:val="22"/>
          <w:szCs w:val="22"/>
          <w:lang w:val="en-GB"/>
        </w:rPr>
        <w:t>dsRNA</w:t>
      </w:r>
      <w:r w:rsidR="006B613D" w:rsidRPr="00C43AF4">
        <w:rPr>
          <w:b w:val="0"/>
          <w:bCs/>
          <w:color w:val="auto"/>
          <w:sz w:val="22"/>
          <w:szCs w:val="22"/>
        </w:rPr>
        <w:t xml:space="preserve"> καθαρίστηκαν και αξιολογήθηκαν ως προς την ποιότητα και την ποσότητά τους μέσω </w:t>
      </w:r>
      <w:proofErr w:type="spellStart"/>
      <w:r w:rsidR="006B613D" w:rsidRPr="00C43AF4">
        <w:rPr>
          <w:b w:val="0"/>
          <w:bCs/>
          <w:color w:val="auto"/>
          <w:sz w:val="22"/>
          <w:szCs w:val="22"/>
        </w:rPr>
        <w:t>ηλεκτροφόρησης</w:t>
      </w:r>
      <w:proofErr w:type="spellEnd"/>
      <w:r w:rsidR="006B613D" w:rsidRPr="00C43AF4">
        <w:rPr>
          <w:b w:val="0"/>
          <w:bCs/>
          <w:color w:val="auto"/>
          <w:sz w:val="22"/>
          <w:szCs w:val="22"/>
        </w:rPr>
        <w:t xml:space="preserve"> σε </w:t>
      </w:r>
      <w:proofErr w:type="spellStart"/>
      <w:r w:rsidR="002D2372" w:rsidRPr="00C43AF4">
        <w:rPr>
          <w:b w:val="0"/>
          <w:bCs/>
          <w:color w:val="auto"/>
          <w:sz w:val="22"/>
          <w:szCs w:val="22"/>
        </w:rPr>
        <w:t>γέλη</w:t>
      </w:r>
      <w:proofErr w:type="spellEnd"/>
      <w:r w:rsidR="006B613D" w:rsidRPr="00C43AF4">
        <w:rPr>
          <w:b w:val="0"/>
          <w:bCs/>
          <w:color w:val="auto"/>
          <w:sz w:val="22"/>
          <w:szCs w:val="22"/>
        </w:rPr>
        <w:t xml:space="preserve"> </w:t>
      </w:r>
      <w:proofErr w:type="spellStart"/>
      <w:r w:rsidR="006B613D" w:rsidRPr="00C43AF4">
        <w:rPr>
          <w:b w:val="0"/>
          <w:bCs/>
          <w:color w:val="auto"/>
          <w:sz w:val="22"/>
          <w:szCs w:val="22"/>
        </w:rPr>
        <w:t>αγαρόζης</w:t>
      </w:r>
      <w:proofErr w:type="spellEnd"/>
      <w:r w:rsidR="006B613D" w:rsidRPr="00C43AF4">
        <w:rPr>
          <w:b w:val="0"/>
          <w:bCs/>
          <w:color w:val="auto"/>
          <w:sz w:val="22"/>
          <w:szCs w:val="22"/>
        </w:rPr>
        <w:t xml:space="preserve"> και ποσοτικοποίησης σε </w:t>
      </w:r>
      <w:r w:rsidR="006B613D" w:rsidRPr="00C43AF4">
        <w:rPr>
          <w:b w:val="0"/>
          <w:bCs/>
          <w:color w:val="auto"/>
          <w:sz w:val="22"/>
          <w:szCs w:val="22"/>
          <w:lang w:val="en-GB"/>
        </w:rPr>
        <w:t>Nanodrop</w:t>
      </w:r>
      <w:r w:rsidR="006B613D" w:rsidRPr="00C43AF4">
        <w:rPr>
          <w:b w:val="0"/>
          <w:bCs/>
          <w:color w:val="auto"/>
          <w:sz w:val="22"/>
          <w:szCs w:val="22"/>
        </w:rPr>
        <w:t>, αντίστοιχα, πριν τη συνέχιση των επόμενων πειραματικών σταδίων</w:t>
      </w:r>
      <w:r w:rsidR="003C48E4" w:rsidRPr="00C43AF4">
        <w:rPr>
          <w:b w:val="0"/>
          <w:bCs/>
          <w:color w:val="auto"/>
          <w:sz w:val="22"/>
          <w:szCs w:val="22"/>
        </w:rPr>
        <w:t xml:space="preserve"> </w:t>
      </w:r>
      <w:r w:rsidR="003C48E4" w:rsidRPr="008F253A">
        <w:rPr>
          <w:b w:val="0"/>
          <w:bCs/>
          <w:color w:val="auto"/>
          <w:sz w:val="22"/>
          <w:szCs w:val="22"/>
        </w:rPr>
        <w:t>(Π3.6.5-</w:t>
      </w:r>
      <w:r w:rsidR="008F253A">
        <w:rPr>
          <w:b w:val="0"/>
          <w:bCs/>
          <w:color w:val="auto"/>
          <w:sz w:val="22"/>
          <w:szCs w:val="22"/>
        </w:rPr>
        <w:t>1</w:t>
      </w:r>
      <w:r w:rsidR="003C48E4" w:rsidRPr="008F253A">
        <w:rPr>
          <w:b w:val="0"/>
          <w:bCs/>
          <w:color w:val="auto"/>
          <w:sz w:val="22"/>
          <w:szCs w:val="22"/>
        </w:rPr>
        <w:t>Α)</w:t>
      </w:r>
      <w:r w:rsidR="006B613D" w:rsidRPr="008F253A">
        <w:rPr>
          <w:b w:val="0"/>
          <w:bCs/>
          <w:color w:val="auto"/>
          <w:sz w:val="22"/>
          <w:szCs w:val="22"/>
        </w:rPr>
        <w:t>.</w:t>
      </w:r>
    </w:p>
    <w:p w14:paraId="2D6A3A13" w14:textId="4346A076" w:rsidR="0090621A" w:rsidRDefault="0090621A" w:rsidP="007E3743">
      <w:pPr>
        <w:pStyle w:val="2"/>
        <w:numPr>
          <w:ilvl w:val="0"/>
          <w:numId w:val="0"/>
        </w:numPr>
        <w:spacing w:before="0" w:after="120" w:line="276" w:lineRule="auto"/>
        <w:rPr>
          <w:b w:val="0"/>
          <w:bCs/>
          <w:color w:val="auto"/>
          <w:sz w:val="22"/>
          <w:szCs w:val="22"/>
        </w:rPr>
      </w:pPr>
      <w:r w:rsidRPr="0090621A">
        <w:rPr>
          <w:b w:val="0"/>
          <w:bCs/>
          <w:color w:val="auto"/>
          <w:sz w:val="22"/>
          <w:szCs w:val="22"/>
        </w:rPr>
        <w:t xml:space="preserve">Για τις </w:t>
      </w:r>
      <w:proofErr w:type="spellStart"/>
      <w:r w:rsidRPr="0090621A">
        <w:rPr>
          <w:b w:val="0"/>
          <w:bCs/>
          <w:color w:val="auto"/>
          <w:sz w:val="22"/>
          <w:szCs w:val="22"/>
        </w:rPr>
        <w:t>βιοδοκιμές</w:t>
      </w:r>
      <w:proofErr w:type="spellEnd"/>
      <w:r w:rsidRPr="0090621A">
        <w:rPr>
          <w:b w:val="0"/>
          <w:bCs/>
          <w:color w:val="auto"/>
          <w:sz w:val="22"/>
          <w:szCs w:val="22"/>
        </w:rPr>
        <w:t xml:space="preserve"> αρχικά </w:t>
      </w:r>
      <w:proofErr w:type="spellStart"/>
      <w:r w:rsidRPr="0090621A">
        <w:rPr>
          <w:b w:val="0"/>
          <w:bCs/>
          <w:color w:val="auto"/>
          <w:sz w:val="22"/>
          <w:szCs w:val="22"/>
        </w:rPr>
        <w:t>πρετοιμάστηκαν</w:t>
      </w:r>
      <w:proofErr w:type="spellEnd"/>
      <w:r w:rsidRPr="0090621A">
        <w:rPr>
          <w:b w:val="0"/>
          <w:bCs/>
          <w:color w:val="auto"/>
          <w:sz w:val="22"/>
          <w:szCs w:val="22"/>
        </w:rPr>
        <w:t xml:space="preserve"> τα πιάτα </w:t>
      </w:r>
      <w:proofErr w:type="spellStart"/>
      <w:r w:rsidRPr="0090621A">
        <w:rPr>
          <w:b w:val="0"/>
          <w:bCs/>
          <w:color w:val="auto"/>
          <w:sz w:val="22"/>
          <w:szCs w:val="22"/>
        </w:rPr>
        <w:t>Petri</w:t>
      </w:r>
      <w:proofErr w:type="spellEnd"/>
      <w:r w:rsidRPr="0090621A">
        <w:rPr>
          <w:b w:val="0"/>
          <w:bCs/>
          <w:color w:val="auto"/>
          <w:sz w:val="22"/>
          <w:szCs w:val="22"/>
        </w:rPr>
        <w:t xml:space="preserve"> με </w:t>
      </w:r>
      <w:proofErr w:type="spellStart"/>
      <w:r w:rsidRPr="0090621A">
        <w:rPr>
          <w:b w:val="0"/>
          <w:bCs/>
          <w:color w:val="auto"/>
          <w:sz w:val="22"/>
          <w:szCs w:val="22"/>
        </w:rPr>
        <w:t>θρεπιτικό</w:t>
      </w:r>
      <w:proofErr w:type="spellEnd"/>
      <w:r w:rsidRPr="0090621A">
        <w:rPr>
          <w:b w:val="0"/>
          <w:bCs/>
          <w:color w:val="auto"/>
          <w:sz w:val="22"/>
          <w:szCs w:val="22"/>
        </w:rPr>
        <w:t xml:space="preserve"> </w:t>
      </w:r>
      <w:proofErr w:type="spellStart"/>
      <w:r w:rsidRPr="0090621A">
        <w:rPr>
          <w:b w:val="0"/>
          <w:bCs/>
          <w:color w:val="auto"/>
          <w:sz w:val="22"/>
          <w:szCs w:val="22"/>
        </w:rPr>
        <w:t>Agar</w:t>
      </w:r>
      <w:proofErr w:type="spellEnd"/>
      <w:r w:rsidRPr="0090621A">
        <w:rPr>
          <w:b w:val="0"/>
          <w:bCs/>
          <w:color w:val="auto"/>
          <w:sz w:val="22"/>
          <w:szCs w:val="22"/>
        </w:rPr>
        <w:t xml:space="preserve"> σε συγκέντρωση 1.5% για τη διατήρηση τμήματος φύλλου φασολιού. Τα φύλλα που χρησιμοποιήθηκαν ήταν ηλικίας 10-14 ημερών.  Ακολούθησε ψεκασμός των πιάτων με 1ml διαλύματος που περιείχε την κατάλληλη συγκέντρωση </w:t>
      </w:r>
      <w:proofErr w:type="spellStart"/>
      <w:r w:rsidRPr="0090621A">
        <w:rPr>
          <w:b w:val="0"/>
          <w:bCs/>
          <w:color w:val="auto"/>
          <w:sz w:val="22"/>
          <w:szCs w:val="22"/>
        </w:rPr>
        <w:t>dsRNA</w:t>
      </w:r>
      <w:proofErr w:type="spellEnd"/>
      <w:r w:rsidRPr="0090621A">
        <w:rPr>
          <w:b w:val="0"/>
          <w:bCs/>
          <w:color w:val="auto"/>
          <w:sz w:val="22"/>
          <w:szCs w:val="22"/>
        </w:rPr>
        <w:t xml:space="preserve"> με ή χωρίς πρόσθετες ουσίες, όπως το </w:t>
      </w:r>
      <w:proofErr w:type="spellStart"/>
      <w:r w:rsidRPr="0090621A">
        <w:rPr>
          <w:b w:val="0"/>
          <w:bCs/>
          <w:color w:val="auto"/>
          <w:sz w:val="22"/>
          <w:szCs w:val="22"/>
        </w:rPr>
        <w:t>επιφανειοδραστικό</w:t>
      </w:r>
      <w:proofErr w:type="spellEnd"/>
      <w:r w:rsidRPr="0090621A">
        <w:rPr>
          <w:b w:val="0"/>
          <w:bCs/>
          <w:color w:val="auto"/>
          <w:sz w:val="22"/>
          <w:szCs w:val="22"/>
        </w:rPr>
        <w:t xml:space="preserve"> </w:t>
      </w:r>
      <w:proofErr w:type="spellStart"/>
      <w:r w:rsidRPr="0090621A">
        <w:rPr>
          <w:b w:val="0"/>
          <w:bCs/>
          <w:color w:val="auto"/>
          <w:sz w:val="22"/>
          <w:szCs w:val="22"/>
        </w:rPr>
        <w:t>DaSH</w:t>
      </w:r>
      <w:proofErr w:type="spellEnd"/>
      <w:r w:rsidRPr="0090621A">
        <w:rPr>
          <w:b w:val="0"/>
          <w:bCs/>
          <w:color w:val="auto"/>
          <w:sz w:val="22"/>
          <w:szCs w:val="22"/>
        </w:rPr>
        <w:t xml:space="preserve"> (~37.5 % </w:t>
      </w:r>
      <w:proofErr w:type="spellStart"/>
      <w:r w:rsidRPr="0090621A">
        <w:rPr>
          <w:b w:val="0"/>
          <w:bCs/>
          <w:color w:val="auto"/>
          <w:sz w:val="22"/>
          <w:szCs w:val="22"/>
        </w:rPr>
        <w:t>Μεθυλικοί</w:t>
      </w:r>
      <w:proofErr w:type="spellEnd"/>
      <w:r w:rsidRPr="0090621A">
        <w:rPr>
          <w:b w:val="0"/>
          <w:bCs/>
          <w:color w:val="auto"/>
          <w:sz w:val="22"/>
          <w:szCs w:val="22"/>
        </w:rPr>
        <w:t xml:space="preserve"> εστέρες λιπαρών οξέων, ~5.0 % </w:t>
      </w:r>
      <w:proofErr w:type="spellStart"/>
      <w:r w:rsidRPr="0090621A">
        <w:rPr>
          <w:b w:val="0"/>
          <w:bCs/>
          <w:color w:val="auto"/>
          <w:sz w:val="22"/>
          <w:szCs w:val="22"/>
        </w:rPr>
        <w:t>Ολεϊκό</w:t>
      </w:r>
      <w:proofErr w:type="spellEnd"/>
      <w:r w:rsidRPr="0090621A">
        <w:rPr>
          <w:b w:val="0"/>
          <w:bCs/>
          <w:color w:val="auto"/>
          <w:sz w:val="22"/>
          <w:szCs w:val="22"/>
        </w:rPr>
        <w:t xml:space="preserve"> οξύ, ~22.5 % Φωσφορικοί εστέρες, ~35.0 % Βοηθητικές ουσίες, BASF Agricultural </w:t>
      </w:r>
      <w:proofErr w:type="spellStart"/>
      <w:r w:rsidRPr="0090621A">
        <w:rPr>
          <w:b w:val="0"/>
          <w:bCs/>
          <w:color w:val="auto"/>
          <w:sz w:val="22"/>
          <w:szCs w:val="22"/>
        </w:rPr>
        <w:t>Solutions</w:t>
      </w:r>
      <w:proofErr w:type="spellEnd"/>
      <w:r w:rsidRPr="0090621A">
        <w:rPr>
          <w:b w:val="0"/>
          <w:bCs/>
          <w:color w:val="auto"/>
          <w:sz w:val="22"/>
          <w:szCs w:val="22"/>
        </w:rPr>
        <w:t xml:space="preserve">) ή βιολογικά μόρια, χρησιμοποιώντας τη συσκευή  </w:t>
      </w:r>
      <w:proofErr w:type="spellStart"/>
      <w:r w:rsidRPr="0090621A">
        <w:rPr>
          <w:b w:val="0"/>
          <w:bCs/>
          <w:color w:val="auto"/>
          <w:sz w:val="22"/>
          <w:szCs w:val="22"/>
        </w:rPr>
        <w:t>Potter</w:t>
      </w:r>
      <w:proofErr w:type="spellEnd"/>
      <w:r w:rsidRPr="0090621A">
        <w:rPr>
          <w:b w:val="0"/>
          <w:bCs/>
          <w:color w:val="auto"/>
          <w:sz w:val="22"/>
          <w:szCs w:val="22"/>
        </w:rPr>
        <w:t xml:space="preserve"> </w:t>
      </w:r>
      <w:proofErr w:type="spellStart"/>
      <w:r w:rsidRPr="0090621A">
        <w:rPr>
          <w:b w:val="0"/>
          <w:bCs/>
          <w:color w:val="auto"/>
          <w:sz w:val="22"/>
          <w:szCs w:val="22"/>
        </w:rPr>
        <w:t>spray</w:t>
      </w:r>
      <w:proofErr w:type="spellEnd"/>
      <w:r w:rsidRPr="0090621A">
        <w:rPr>
          <w:b w:val="0"/>
          <w:bCs/>
          <w:color w:val="auto"/>
          <w:sz w:val="22"/>
          <w:szCs w:val="22"/>
        </w:rPr>
        <w:t xml:space="preserve"> </w:t>
      </w:r>
      <w:proofErr w:type="spellStart"/>
      <w:r w:rsidRPr="0090621A">
        <w:rPr>
          <w:b w:val="0"/>
          <w:bCs/>
          <w:color w:val="auto"/>
          <w:sz w:val="22"/>
          <w:szCs w:val="22"/>
        </w:rPr>
        <w:t>tower</w:t>
      </w:r>
      <w:proofErr w:type="spellEnd"/>
      <w:r w:rsidRPr="0090621A">
        <w:rPr>
          <w:b w:val="0"/>
          <w:bCs/>
          <w:color w:val="auto"/>
          <w:sz w:val="22"/>
          <w:szCs w:val="22"/>
        </w:rPr>
        <w:t>. Τέλος, τοποθετήθηκαν στα πιάτα τα έντομα που έχουν συλλεχθεί και παραμείνει νηστικά για 2-4 ώρες. Τα πιάτα διατηρήθηκαν σε συνθήκες δωματίου έως τα προκαθορισμένα χρονικά σημεία δειγματοληψίας. Κατά τη δειγματοληψία πραγματοποιήθηκε καταμέτρηση των ατόμων και συλλογή τους με αντλία αέρα για περαιτέρω ανάλυση.</w:t>
      </w:r>
      <w:r w:rsidR="00A877DB">
        <w:rPr>
          <w:b w:val="0"/>
          <w:bCs/>
          <w:color w:val="auto"/>
          <w:sz w:val="22"/>
          <w:szCs w:val="22"/>
        </w:rPr>
        <w:t xml:space="preserve"> </w:t>
      </w:r>
      <w:r w:rsidRPr="0090621A">
        <w:rPr>
          <w:b w:val="0"/>
          <w:bCs/>
          <w:color w:val="auto"/>
          <w:sz w:val="22"/>
          <w:szCs w:val="22"/>
        </w:rPr>
        <w:t>Για τις βιοδοκιμές αρχικά πρ</w:t>
      </w:r>
      <w:r w:rsidR="00A877DB">
        <w:rPr>
          <w:b w:val="0"/>
          <w:bCs/>
          <w:color w:val="auto"/>
          <w:sz w:val="22"/>
          <w:szCs w:val="22"/>
        </w:rPr>
        <w:t>ο</w:t>
      </w:r>
      <w:r w:rsidRPr="0090621A">
        <w:rPr>
          <w:b w:val="0"/>
          <w:bCs/>
          <w:color w:val="auto"/>
          <w:sz w:val="22"/>
          <w:szCs w:val="22"/>
        </w:rPr>
        <w:t xml:space="preserve">ετοιμάστηκαν τα </w:t>
      </w:r>
      <w:r w:rsidR="0083216C" w:rsidRPr="0090621A">
        <w:rPr>
          <w:b w:val="0"/>
          <w:bCs/>
          <w:color w:val="auto"/>
          <w:sz w:val="22"/>
          <w:szCs w:val="22"/>
        </w:rPr>
        <w:t xml:space="preserve">πιάτα </w:t>
      </w:r>
      <w:proofErr w:type="spellStart"/>
      <w:r w:rsidR="0083216C" w:rsidRPr="0090621A">
        <w:rPr>
          <w:b w:val="0"/>
          <w:bCs/>
          <w:color w:val="auto"/>
          <w:sz w:val="22"/>
          <w:szCs w:val="22"/>
        </w:rPr>
        <w:t>Petri</w:t>
      </w:r>
      <w:proofErr w:type="spellEnd"/>
      <w:r w:rsidR="0083216C" w:rsidRPr="0090621A">
        <w:rPr>
          <w:b w:val="0"/>
          <w:bCs/>
          <w:color w:val="auto"/>
          <w:sz w:val="22"/>
          <w:szCs w:val="22"/>
        </w:rPr>
        <w:t xml:space="preserve"> </w:t>
      </w:r>
      <w:r w:rsidRPr="0090621A">
        <w:rPr>
          <w:b w:val="0"/>
          <w:bCs/>
          <w:color w:val="auto"/>
          <w:sz w:val="22"/>
          <w:szCs w:val="22"/>
        </w:rPr>
        <w:t xml:space="preserve">με </w:t>
      </w:r>
      <w:proofErr w:type="spellStart"/>
      <w:r w:rsidRPr="0090621A">
        <w:rPr>
          <w:b w:val="0"/>
          <w:bCs/>
          <w:color w:val="auto"/>
          <w:sz w:val="22"/>
          <w:szCs w:val="22"/>
        </w:rPr>
        <w:t>θρεπιτικό</w:t>
      </w:r>
      <w:proofErr w:type="spellEnd"/>
      <w:r w:rsidRPr="0090621A">
        <w:rPr>
          <w:b w:val="0"/>
          <w:bCs/>
          <w:color w:val="auto"/>
          <w:sz w:val="22"/>
          <w:szCs w:val="22"/>
        </w:rPr>
        <w:t xml:space="preserve"> </w:t>
      </w:r>
      <w:proofErr w:type="spellStart"/>
      <w:r w:rsidRPr="0090621A">
        <w:rPr>
          <w:b w:val="0"/>
          <w:bCs/>
          <w:color w:val="auto"/>
          <w:sz w:val="22"/>
          <w:szCs w:val="22"/>
        </w:rPr>
        <w:t>Agar</w:t>
      </w:r>
      <w:proofErr w:type="spellEnd"/>
      <w:r w:rsidRPr="0090621A">
        <w:rPr>
          <w:b w:val="0"/>
          <w:bCs/>
          <w:color w:val="auto"/>
          <w:sz w:val="22"/>
          <w:szCs w:val="22"/>
        </w:rPr>
        <w:t xml:space="preserve"> σε συγκέντρωση 1.5% για τη διατήρηση τμήματος φύλλου φασολιού. Τα φύλλα που χρησιμοποιήθηκαν ήταν ηλικίας 10-14 ημερών.  Ακολούθησε ψεκασμός των πιάτων με 1ml διαλύματος που περιείχε την κατάλληλη συγκέντρωση </w:t>
      </w:r>
      <w:proofErr w:type="spellStart"/>
      <w:r w:rsidRPr="0090621A">
        <w:rPr>
          <w:b w:val="0"/>
          <w:bCs/>
          <w:color w:val="auto"/>
          <w:sz w:val="22"/>
          <w:szCs w:val="22"/>
        </w:rPr>
        <w:t>dsRNA</w:t>
      </w:r>
      <w:proofErr w:type="spellEnd"/>
      <w:r w:rsidRPr="0090621A">
        <w:rPr>
          <w:b w:val="0"/>
          <w:bCs/>
          <w:color w:val="auto"/>
          <w:sz w:val="22"/>
          <w:szCs w:val="22"/>
        </w:rPr>
        <w:t xml:space="preserve"> με ή χωρίς πρόσθετες ουσίες, όπως το </w:t>
      </w:r>
      <w:proofErr w:type="spellStart"/>
      <w:r w:rsidRPr="0090621A">
        <w:rPr>
          <w:b w:val="0"/>
          <w:bCs/>
          <w:color w:val="auto"/>
          <w:sz w:val="22"/>
          <w:szCs w:val="22"/>
        </w:rPr>
        <w:t>επιφανειοδραστικό</w:t>
      </w:r>
      <w:proofErr w:type="spellEnd"/>
      <w:r w:rsidRPr="0090621A">
        <w:rPr>
          <w:b w:val="0"/>
          <w:bCs/>
          <w:color w:val="auto"/>
          <w:sz w:val="22"/>
          <w:szCs w:val="22"/>
        </w:rPr>
        <w:t xml:space="preserve"> </w:t>
      </w:r>
      <w:proofErr w:type="spellStart"/>
      <w:r w:rsidRPr="0090621A">
        <w:rPr>
          <w:b w:val="0"/>
          <w:bCs/>
          <w:color w:val="auto"/>
          <w:sz w:val="22"/>
          <w:szCs w:val="22"/>
        </w:rPr>
        <w:t>DaSH</w:t>
      </w:r>
      <w:proofErr w:type="spellEnd"/>
      <w:r w:rsidRPr="0090621A">
        <w:rPr>
          <w:b w:val="0"/>
          <w:bCs/>
          <w:color w:val="auto"/>
          <w:sz w:val="22"/>
          <w:szCs w:val="22"/>
        </w:rPr>
        <w:t xml:space="preserve"> (~37.5 % </w:t>
      </w:r>
      <w:proofErr w:type="spellStart"/>
      <w:r w:rsidRPr="0090621A">
        <w:rPr>
          <w:b w:val="0"/>
          <w:bCs/>
          <w:color w:val="auto"/>
          <w:sz w:val="22"/>
          <w:szCs w:val="22"/>
        </w:rPr>
        <w:t>Μεθυλικοί</w:t>
      </w:r>
      <w:proofErr w:type="spellEnd"/>
      <w:r w:rsidRPr="0090621A">
        <w:rPr>
          <w:b w:val="0"/>
          <w:bCs/>
          <w:color w:val="auto"/>
          <w:sz w:val="22"/>
          <w:szCs w:val="22"/>
        </w:rPr>
        <w:t xml:space="preserve"> </w:t>
      </w:r>
      <w:r w:rsidRPr="0090621A">
        <w:rPr>
          <w:b w:val="0"/>
          <w:bCs/>
          <w:color w:val="auto"/>
          <w:sz w:val="22"/>
          <w:szCs w:val="22"/>
        </w:rPr>
        <w:lastRenderedPageBreak/>
        <w:t xml:space="preserve">εστέρες λιπαρών οξέων, ~5.0 % </w:t>
      </w:r>
      <w:proofErr w:type="spellStart"/>
      <w:r w:rsidRPr="0090621A">
        <w:rPr>
          <w:b w:val="0"/>
          <w:bCs/>
          <w:color w:val="auto"/>
          <w:sz w:val="22"/>
          <w:szCs w:val="22"/>
        </w:rPr>
        <w:t>Ολεϊκό</w:t>
      </w:r>
      <w:proofErr w:type="spellEnd"/>
      <w:r w:rsidRPr="0090621A">
        <w:rPr>
          <w:b w:val="0"/>
          <w:bCs/>
          <w:color w:val="auto"/>
          <w:sz w:val="22"/>
          <w:szCs w:val="22"/>
        </w:rPr>
        <w:t xml:space="preserve"> οξύ, ~22.5 % Φωσφορικοί εστέρες, ~35.0 % Βοηθητικές ουσίες, BASF Agricultural </w:t>
      </w:r>
      <w:proofErr w:type="spellStart"/>
      <w:r w:rsidRPr="0090621A">
        <w:rPr>
          <w:b w:val="0"/>
          <w:bCs/>
          <w:color w:val="auto"/>
          <w:sz w:val="22"/>
          <w:szCs w:val="22"/>
        </w:rPr>
        <w:t>Solutions</w:t>
      </w:r>
      <w:proofErr w:type="spellEnd"/>
      <w:r w:rsidRPr="0090621A">
        <w:rPr>
          <w:b w:val="0"/>
          <w:bCs/>
          <w:color w:val="auto"/>
          <w:sz w:val="22"/>
          <w:szCs w:val="22"/>
        </w:rPr>
        <w:t xml:space="preserve">) ή βιολογικά μόρια, χρησιμοποιώντας τη συσκευή  </w:t>
      </w:r>
      <w:proofErr w:type="spellStart"/>
      <w:r w:rsidRPr="0090621A">
        <w:rPr>
          <w:b w:val="0"/>
          <w:bCs/>
          <w:color w:val="auto"/>
          <w:sz w:val="22"/>
          <w:szCs w:val="22"/>
        </w:rPr>
        <w:t>Potter</w:t>
      </w:r>
      <w:proofErr w:type="spellEnd"/>
      <w:r w:rsidRPr="0090621A">
        <w:rPr>
          <w:b w:val="0"/>
          <w:bCs/>
          <w:color w:val="auto"/>
          <w:sz w:val="22"/>
          <w:szCs w:val="22"/>
        </w:rPr>
        <w:t xml:space="preserve"> </w:t>
      </w:r>
      <w:proofErr w:type="spellStart"/>
      <w:r w:rsidRPr="0090621A">
        <w:rPr>
          <w:b w:val="0"/>
          <w:bCs/>
          <w:color w:val="auto"/>
          <w:sz w:val="22"/>
          <w:szCs w:val="22"/>
        </w:rPr>
        <w:t>spray</w:t>
      </w:r>
      <w:proofErr w:type="spellEnd"/>
      <w:r w:rsidRPr="0090621A">
        <w:rPr>
          <w:b w:val="0"/>
          <w:bCs/>
          <w:color w:val="auto"/>
          <w:sz w:val="22"/>
          <w:szCs w:val="22"/>
        </w:rPr>
        <w:t xml:space="preserve"> </w:t>
      </w:r>
      <w:proofErr w:type="spellStart"/>
      <w:r w:rsidRPr="0090621A">
        <w:rPr>
          <w:b w:val="0"/>
          <w:bCs/>
          <w:color w:val="auto"/>
          <w:sz w:val="22"/>
          <w:szCs w:val="22"/>
        </w:rPr>
        <w:t>tower</w:t>
      </w:r>
      <w:proofErr w:type="spellEnd"/>
      <w:r w:rsidRPr="0090621A">
        <w:rPr>
          <w:b w:val="0"/>
          <w:bCs/>
          <w:color w:val="auto"/>
          <w:sz w:val="22"/>
          <w:szCs w:val="22"/>
        </w:rPr>
        <w:t xml:space="preserve">. </w:t>
      </w:r>
    </w:p>
    <w:p w14:paraId="20530106" w14:textId="716F72DC" w:rsidR="00355C41" w:rsidRPr="008F253A" w:rsidRDefault="0090621A" w:rsidP="007E3743">
      <w:pPr>
        <w:pStyle w:val="2"/>
        <w:numPr>
          <w:ilvl w:val="0"/>
          <w:numId w:val="0"/>
        </w:numPr>
        <w:spacing w:before="0" w:after="120" w:line="276" w:lineRule="auto"/>
        <w:rPr>
          <w:b w:val="0"/>
          <w:bCs/>
          <w:color w:val="auto"/>
          <w:sz w:val="22"/>
          <w:szCs w:val="22"/>
        </w:rPr>
      </w:pPr>
      <w:r w:rsidRPr="0090621A">
        <w:rPr>
          <w:b w:val="0"/>
          <w:bCs/>
          <w:color w:val="auto"/>
          <w:sz w:val="22"/>
          <w:szCs w:val="22"/>
        </w:rPr>
        <w:t>Τέλος, τοποθετήθηκαν στα πιάτα τα έντομα που έχουν συλλεχθεί και παραμείνει νηστικά για 2-4 ώρες. Τα πιάτα διατηρήθηκαν σε συνθήκες δωματίου έως τα προκαθορισμένα χρονικά σημεία δειγματοληψίας. Κατά τη δειγματοληψία πραγματοποιήθηκε καταμέτρηση των ατόμων και συλλογή τους με αντλία αέρα για περαιτέρω ανάλυση.</w:t>
      </w:r>
      <w:r w:rsidR="00A877DB">
        <w:rPr>
          <w:b w:val="0"/>
          <w:bCs/>
          <w:color w:val="auto"/>
          <w:sz w:val="22"/>
          <w:szCs w:val="22"/>
        </w:rPr>
        <w:t xml:space="preserve"> </w:t>
      </w:r>
    </w:p>
    <w:p w14:paraId="52F11B10" w14:textId="3D512C96" w:rsidR="00C43AF4" w:rsidRPr="004F447B" w:rsidRDefault="008A1331" w:rsidP="008A1331">
      <w:pPr>
        <w:pStyle w:val="2"/>
        <w:numPr>
          <w:ilvl w:val="0"/>
          <w:numId w:val="0"/>
        </w:numPr>
        <w:spacing w:before="0" w:after="120" w:line="276" w:lineRule="auto"/>
        <w:rPr>
          <w:b w:val="0"/>
          <w:bCs/>
          <w:color w:val="auto"/>
          <w:sz w:val="22"/>
          <w:szCs w:val="22"/>
        </w:rPr>
      </w:pPr>
      <w:r w:rsidRPr="008F253A">
        <w:rPr>
          <w:b w:val="0"/>
          <w:bCs/>
          <w:color w:val="auto"/>
          <w:sz w:val="22"/>
          <w:szCs w:val="22"/>
        </w:rPr>
        <w:t xml:space="preserve">Στη συνέχεια, ακολούθησε εκχύλιση και εξαγωγή </w:t>
      </w:r>
      <w:r w:rsidRPr="008F253A">
        <w:rPr>
          <w:b w:val="0"/>
          <w:bCs/>
          <w:color w:val="auto"/>
          <w:sz w:val="22"/>
          <w:szCs w:val="22"/>
          <w:lang w:val="en-GB"/>
        </w:rPr>
        <w:t>RNA</w:t>
      </w:r>
      <w:r w:rsidRPr="008F253A">
        <w:rPr>
          <w:b w:val="0"/>
          <w:bCs/>
          <w:color w:val="auto"/>
          <w:sz w:val="22"/>
          <w:szCs w:val="22"/>
        </w:rPr>
        <w:t xml:space="preserve">, όπως περιγράφεται παραπάνω, και ανάλυση της σχετικής έκφρασης του γονιδίου-στόχου με </w:t>
      </w:r>
      <w:r w:rsidRPr="008F253A">
        <w:rPr>
          <w:b w:val="0"/>
          <w:bCs/>
          <w:color w:val="auto"/>
          <w:sz w:val="22"/>
          <w:szCs w:val="22"/>
          <w:lang w:val="en-GB"/>
        </w:rPr>
        <w:t>PCR</w:t>
      </w:r>
      <w:r w:rsidRPr="008F253A">
        <w:rPr>
          <w:b w:val="0"/>
          <w:bCs/>
          <w:color w:val="auto"/>
          <w:sz w:val="22"/>
          <w:szCs w:val="22"/>
        </w:rPr>
        <w:t xml:space="preserve"> πραγματικού χρόνου (</w:t>
      </w:r>
      <w:r w:rsidR="004F447B" w:rsidRPr="008F253A">
        <w:rPr>
          <w:b w:val="0"/>
          <w:bCs/>
          <w:color w:val="auto"/>
          <w:sz w:val="22"/>
          <w:szCs w:val="22"/>
          <w:lang w:val="en-GB"/>
        </w:rPr>
        <w:t>quantitative</w:t>
      </w:r>
      <w:r w:rsidRPr="008F253A">
        <w:rPr>
          <w:b w:val="0"/>
          <w:bCs/>
          <w:color w:val="auto"/>
          <w:sz w:val="22"/>
          <w:szCs w:val="22"/>
        </w:rPr>
        <w:t xml:space="preserve"> </w:t>
      </w:r>
      <w:r w:rsidRPr="008F253A">
        <w:rPr>
          <w:b w:val="0"/>
          <w:bCs/>
          <w:color w:val="auto"/>
          <w:sz w:val="22"/>
          <w:szCs w:val="22"/>
          <w:lang w:val="en-GB"/>
        </w:rPr>
        <w:t>PCR</w:t>
      </w:r>
      <w:r w:rsidR="004F447B" w:rsidRPr="008F253A">
        <w:rPr>
          <w:b w:val="0"/>
          <w:bCs/>
          <w:color w:val="auto"/>
          <w:sz w:val="22"/>
          <w:szCs w:val="22"/>
        </w:rPr>
        <w:t>,</w:t>
      </w:r>
      <w:r w:rsidR="004F447B" w:rsidRPr="008F253A">
        <w:rPr>
          <w:b w:val="0"/>
          <w:bCs/>
          <w:color w:val="auto"/>
          <w:sz w:val="22"/>
          <w:szCs w:val="22"/>
          <w:lang w:val="en-US"/>
        </w:rPr>
        <w:t>qPCR</w:t>
      </w:r>
      <w:r w:rsidRPr="008F253A">
        <w:rPr>
          <w:b w:val="0"/>
          <w:bCs/>
          <w:color w:val="auto"/>
          <w:sz w:val="22"/>
          <w:szCs w:val="22"/>
        </w:rPr>
        <w:t xml:space="preserve">), χρησιμοποιώντας ειδικά σχεδιασμένους </w:t>
      </w:r>
      <w:proofErr w:type="spellStart"/>
      <w:r w:rsidRPr="008F253A">
        <w:rPr>
          <w:b w:val="0"/>
          <w:bCs/>
          <w:color w:val="auto"/>
          <w:sz w:val="22"/>
          <w:szCs w:val="22"/>
        </w:rPr>
        <w:t>εκκινητές</w:t>
      </w:r>
      <w:proofErr w:type="spellEnd"/>
      <w:r w:rsidRPr="008F253A">
        <w:rPr>
          <w:b w:val="0"/>
          <w:bCs/>
          <w:color w:val="auto"/>
          <w:sz w:val="22"/>
          <w:szCs w:val="22"/>
        </w:rPr>
        <w:t xml:space="preserve"> και το </w:t>
      </w:r>
      <w:r w:rsidRPr="008F253A">
        <w:rPr>
          <w:b w:val="0"/>
          <w:bCs/>
          <w:color w:val="auto"/>
          <w:sz w:val="22"/>
          <w:szCs w:val="22"/>
          <w:lang w:val="en-GB"/>
        </w:rPr>
        <w:t>SYBR</w:t>
      </w:r>
      <w:r w:rsidRPr="008F253A">
        <w:rPr>
          <w:b w:val="0"/>
          <w:bCs/>
          <w:color w:val="auto"/>
          <w:sz w:val="22"/>
          <w:szCs w:val="22"/>
        </w:rPr>
        <w:t xml:space="preserve"> </w:t>
      </w:r>
      <w:r w:rsidRPr="008F253A">
        <w:rPr>
          <w:b w:val="0"/>
          <w:bCs/>
          <w:color w:val="auto"/>
          <w:sz w:val="22"/>
          <w:szCs w:val="22"/>
          <w:lang w:val="en-GB"/>
        </w:rPr>
        <w:t>Green</w:t>
      </w:r>
      <w:r w:rsidRPr="008F253A">
        <w:rPr>
          <w:b w:val="0"/>
          <w:bCs/>
          <w:color w:val="auto"/>
          <w:sz w:val="22"/>
          <w:szCs w:val="22"/>
        </w:rPr>
        <w:t xml:space="preserve"> </w:t>
      </w:r>
      <w:r w:rsidRPr="008F253A">
        <w:rPr>
          <w:b w:val="0"/>
          <w:bCs/>
          <w:color w:val="auto"/>
          <w:sz w:val="22"/>
          <w:szCs w:val="22"/>
          <w:lang w:val="en-GB"/>
        </w:rPr>
        <w:t>Master</w:t>
      </w:r>
      <w:r w:rsidRPr="008F253A">
        <w:rPr>
          <w:b w:val="0"/>
          <w:bCs/>
          <w:color w:val="auto"/>
          <w:sz w:val="22"/>
          <w:szCs w:val="22"/>
        </w:rPr>
        <w:t xml:space="preserve"> </w:t>
      </w:r>
      <w:r w:rsidRPr="008F253A">
        <w:rPr>
          <w:b w:val="0"/>
          <w:bCs/>
          <w:color w:val="auto"/>
          <w:sz w:val="22"/>
          <w:szCs w:val="22"/>
          <w:lang w:val="en-GB"/>
        </w:rPr>
        <w:t>Mix</w:t>
      </w:r>
      <w:r w:rsidRPr="008F253A">
        <w:rPr>
          <w:b w:val="0"/>
          <w:bCs/>
          <w:color w:val="auto"/>
          <w:sz w:val="22"/>
          <w:szCs w:val="22"/>
        </w:rPr>
        <w:t xml:space="preserve"> (</w:t>
      </w:r>
      <w:r w:rsidRPr="008F253A">
        <w:rPr>
          <w:b w:val="0"/>
          <w:bCs/>
          <w:color w:val="auto"/>
          <w:sz w:val="22"/>
          <w:szCs w:val="22"/>
          <w:lang w:val="en-GB"/>
        </w:rPr>
        <w:t>Bio</w:t>
      </w:r>
      <w:r w:rsidRPr="008F253A">
        <w:rPr>
          <w:b w:val="0"/>
          <w:bCs/>
          <w:color w:val="auto"/>
          <w:sz w:val="22"/>
          <w:szCs w:val="22"/>
        </w:rPr>
        <w:t>-</w:t>
      </w:r>
      <w:r w:rsidRPr="008F253A">
        <w:rPr>
          <w:b w:val="0"/>
          <w:bCs/>
          <w:color w:val="auto"/>
          <w:sz w:val="22"/>
          <w:szCs w:val="22"/>
          <w:lang w:val="en-GB"/>
        </w:rPr>
        <w:t>Rad</w:t>
      </w:r>
      <w:r w:rsidRPr="008F253A">
        <w:rPr>
          <w:b w:val="0"/>
          <w:bCs/>
          <w:color w:val="auto"/>
          <w:sz w:val="22"/>
          <w:szCs w:val="22"/>
        </w:rPr>
        <w:t>), σύμφωνα με τις οδηγίες του κατασκευαστή (Π3.6.5</w:t>
      </w:r>
      <w:r w:rsidR="008F253A">
        <w:rPr>
          <w:b w:val="0"/>
          <w:bCs/>
          <w:color w:val="auto"/>
          <w:sz w:val="22"/>
          <w:szCs w:val="22"/>
        </w:rPr>
        <w:t>-1</w:t>
      </w:r>
      <w:r w:rsidRPr="008F253A">
        <w:rPr>
          <w:b w:val="0"/>
          <w:bCs/>
          <w:color w:val="auto"/>
          <w:sz w:val="22"/>
          <w:szCs w:val="22"/>
        </w:rPr>
        <w:t>Β).</w:t>
      </w:r>
      <w:r w:rsidR="004F447B" w:rsidRPr="008F253A">
        <w:rPr>
          <w:b w:val="0"/>
          <w:bCs/>
          <w:color w:val="auto"/>
          <w:sz w:val="22"/>
          <w:szCs w:val="22"/>
        </w:rPr>
        <w:t xml:space="preserve"> Το γονίδιο </w:t>
      </w:r>
      <w:r w:rsidR="004F447B" w:rsidRPr="008F253A">
        <w:rPr>
          <w:b w:val="0"/>
          <w:bCs/>
          <w:color w:val="auto"/>
          <w:sz w:val="22"/>
          <w:szCs w:val="22"/>
          <w:lang w:val="en-GB"/>
        </w:rPr>
        <w:t>elongation</w:t>
      </w:r>
      <w:r w:rsidR="004F447B" w:rsidRPr="008F253A">
        <w:rPr>
          <w:b w:val="0"/>
          <w:bCs/>
          <w:color w:val="auto"/>
          <w:sz w:val="22"/>
          <w:szCs w:val="22"/>
        </w:rPr>
        <w:t xml:space="preserve"> </w:t>
      </w:r>
      <w:r w:rsidR="004F447B" w:rsidRPr="008F253A">
        <w:rPr>
          <w:b w:val="0"/>
          <w:bCs/>
          <w:color w:val="auto"/>
          <w:sz w:val="22"/>
          <w:szCs w:val="22"/>
          <w:lang w:val="en-GB"/>
        </w:rPr>
        <w:t>factor</w:t>
      </w:r>
      <w:r w:rsidR="004F447B" w:rsidRPr="008F253A">
        <w:rPr>
          <w:b w:val="0"/>
          <w:bCs/>
          <w:color w:val="auto"/>
          <w:sz w:val="22"/>
          <w:szCs w:val="22"/>
        </w:rPr>
        <w:t xml:space="preserve"> 1-</w:t>
      </w:r>
      <w:r w:rsidR="004F447B" w:rsidRPr="008F253A">
        <w:rPr>
          <w:b w:val="0"/>
          <w:bCs/>
          <w:color w:val="auto"/>
          <w:sz w:val="22"/>
          <w:szCs w:val="22"/>
          <w:lang w:val="en-GB"/>
        </w:rPr>
        <w:t>alpha</w:t>
      </w:r>
      <w:r w:rsidR="004F447B" w:rsidRPr="008F253A">
        <w:rPr>
          <w:b w:val="0"/>
          <w:bCs/>
          <w:color w:val="auto"/>
          <w:sz w:val="22"/>
          <w:szCs w:val="22"/>
        </w:rPr>
        <w:t xml:space="preserve"> (</w:t>
      </w:r>
      <w:r w:rsidR="004F447B" w:rsidRPr="008F253A">
        <w:rPr>
          <w:b w:val="0"/>
          <w:bCs/>
          <w:color w:val="auto"/>
          <w:sz w:val="22"/>
          <w:szCs w:val="22"/>
          <w:lang w:val="en-GB"/>
        </w:rPr>
        <w:t>EF</w:t>
      </w:r>
      <w:r w:rsidR="004F447B" w:rsidRPr="008F253A">
        <w:rPr>
          <w:b w:val="0"/>
          <w:bCs/>
          <w:color w:val="auto"/>
          <w:sz w:val="22"/>
          <w:szCs w:val="22"/>
        </w:rPr>
        <w:t>1α) χρησιμοποιήθηκε ως γο</w:t>
      </w:r>
      <w:r w:rsidR="004F447B">
        <w:rPr>
          <w:b w:val="0"/>
          <w:bCs/>
          <w:color w:val="auto"/>
          <w:sz w:val="22"/>
          <w:szCs w:val="22"/>
        </w:rPr>
        <w:t xml:space="preserve">νίδιο αναφοράς. </w:t>
      </w:r>
      <w:r w:rsidR="004F447B" w:rsidRPr="004F447B">
        <w:rPr>
          <w:b w:val="0"/>
          <w:bCs/>
          <w:color w:val="auto"/>
          <w:sz w:val="22"/>
          <w:szCs w:val="22"/>
        </w:rPr>
        <w:t xml:space="preserve">Τα αποτελέσματα </w:t>
      </w:r>
      <w:proofErr w:type="spellStart"/>
      <w:r w:rsidR="004F447B" w:rsidRPr="004F447B">
        <w:rPr>
          <w:b w:val="0"/>
          <w:bCs/>
          <w:color w:val="auto"/>
          <w:sz w:val="22"/>
          <w:szCs w:val="22"/>
        </w:rPr>
        <w:t>κανονικοποιήθηκαν</w:t>
      </w:r>
      <w:proofErr w:type="spellEnd"/>
      <w:r w:rsidR="004F447B" w:rsidRPr="004F447B">
        <w:rPr>
          <w:b w:val="0"/>
          <w:bCs/>
          <w:color w:val="auto"/>
          <w:sz w:val="22"/>
          <w:szCs w:val="22"/>
        </w:rPr>
        <w:t xml:space="preserve"> με τα αντίστοιχα αποτελέσματα των </w:t>
      </w:r>
      <w:r w:rsidR="004F447B">
        <w:rPr>
          <w:b w:val="0"/>
          <w:bCs/>
          <w:color w:val="auto"/>
          <w:sz w:val="22"/>
          <w:szCs w:val="22"/>
        </w:rPr>
        <w:t xml:space="preserve">ατόμων που ψεκάστηκαν με </w:t>
      </w:r>
      <w:proofErr w:type="spellStart"/>
      <w:r w:rsidR="004F447B">
        <w:rPr>
          <w:b w:val="0"/>
          <w:bCs/>
          <w:color w:val="auto"/>
          <w:sz w:val="22"/>
          <w:szCs w:val="22"/>
          <w:lang w:val="en-US"/>
        </w:rPr>
        <w:t>dsGFP</w:t>
      </w:r>
      <w:proofErr w:type="spellEnd"/>
      <w:r w:rsidR="004F447B" w:rsidRPr="004F447B">
        <w:rPr>
          <w:b w:val="0"/>
          <w:bCs/>
          <w:color w:val="auto"/>
          <w:sz w:val="22"/>
          <w:szCs w:val="22"/>
        </w:rPr>
        <w:t xml:space="preserve"> </w:t>
      </w:r>
      <w:r w:rsidR="004F447B">
        <w:rPr>
          <w:b w:val="0"/>
          <w:bCs/>
          <w:color w:val="auto"/>
          <w:sz w:val="22"/>
          <w:szCs w:val="22"/>
        </w:rPr>
        <w:t>ως αρνητικό μάρτυρα</w:t>
      </w:r>
      <w:r w:rsidR="004F447B" w:rsidRPr="004F447B">
        <w:rPr>
          <w:b w:val="0"/>
          <w:bCs/>
          <w:color w:val="auto"/>
          <w:sz w:val="22"/>
          <w:szCs w:val="22"/>
        </w:rPr>
        <w:t xml:space="preserve">, των οποίων η τιμή ορίστηκε ως 1.  </w:t>
      </w:r>
      <w:r w:rsidR="004F447B" w:rsidRPr="0035561E">
        <w:rPr>
          <w:b w:val="0"/>
          <w:bCs/>
          <w:color w:val="auto"/>
          <w:sz w:val="22"/>
          <w:szCs w:val="22"/>
        </w:rPr>
        <w:t xml:space="preserve">Η ανάλυση των αποτελεσμάτων πραγματοποιήθηκε σύμφωνα με τη μέθοδο του </w:t>
      </w:r>
      <w:proofErr w:type="spellStart"/>
      <w:r w:rsidR="004F447B" w:rsidRPr="004F447B">
        <w:rPr>
          <w:b w:val="0"/>
          <w:bCs/>
          <w:color w:val="auto"/>
          <w:sz w:val="22"/>
          <w:szCs w:val="22"/>
          <w:lang w:val="en-GB"/>
        </w:rPr>
        <w:t>Pfaffl</w:t>
      </w:r>
      <w:proofErr w:type="spellEnd"/>
      <w:r w:rsidR="004F447B" w:rsidRPr="0035561E">
        <w:rPr>
          <w:b w:val="0"/>
          <w:bCs/>
          <w:color w:val="auto"/>
          <w:sz w:val="22"/>
          <w:szCs w:val="22"/>
        </w:rPr>
        <w:t xml:space="preserve"> </w:t>
      </w:r>
      <w:r w:rsidR="004F447B" w:rsidRPr="004F447B">
        <w:rPr>
          <w:b w:val="0"/>
          <w:bCs/>
          <w:color w:val="auto"/>
          <w:sz w:val="22"/>
          <w:szCs w:val="22"/>
          <w:lang w:val="en-GB"/>
        </w:rPr>
        <w:fldChar w:fldCharType="begin" w:fldLock="1"/>
      </w:r>
      <w:r w:rsidR="004F447B" w:rsidRPr="004F447B">
        <w:rPr>
          <w:b w:val="0"/>
          <w:bCs/>
          <w:color w:val="auto"/>
          <w:sz w:val="22"/>
          <w:szCs w:val="22"/>
          <w:lang w:val="en-GB"/>
        </w:rPr>
        <w:instrText>ADDIN</w:instrText>
      </w:r>
      <w:r w:rsidR="004F447B" w:rsidRPr="0035561E">
        <w:rPr>
          <w:b w:val="0"/>
          <w:bCs/>
          <w:color w:val="auto"/>
          <w:sz w:val="22"/>
          <w:szCs w:val="22"/>
        </w:rPr>
        <w:instrText xml:space="preserve"> </w:instrText>
      </w:r>
      <w:r w:rsidR="004F447B" w:rsidRPr="004F447B">
        <w:rPr>
          <w:b w:val="0"/>
          <w:bCs/>
          <w:color w:val="auto"/>
          <w:sz w:val="22"/>
          <w:szCs w:val="22"/>
          <w:lang w:val="en-GB"/>
        </w:rPr>
        <w:instrText>CSL</w:instrText>
      </w:r>
      <w:r w:rsidR="004F447B" w:rsidRPr="0035561E">
        <w:rPr>
          <w:b w:val="0"/>
          <w:bCs/>
          <w:color w:val="auto"/>
          <w:sz w:val="22"/>
          <w:szCs w:val="22"/>
        </w:rPr>
        <w:instrText>_</w:instrText>
      </w:r>
      <w:r w:rsidR="004F447B" w:rsidRPr="004F447B">
        <w:rPr>
          <w:b w:val="0"/>
          <w:bCs/>
          <w:color w:val="auto"/>
          <w:sz w:val="22"/>
          <w:szCs w:val="22"/>
          <w:lang w:val="en-GB"/>
        </w:rPr>
        <w:instrText>CITATION</w:instrText>
      </w:r>
      <w:r w:rsidR="004F447B" w:rsidRPr="0035561E">
        <w:rPr>
          <w:b w:val="0"/>
          <w:bCs/>
          <w:color w:val="auto"/>
          <w:sz w:val="22"/>
          <w:szCs w:val="22"/>
        </w:rPr>
        <w:instrText xml:space="preserve"> {"</w:instrText>
      </w:r>
      <w:r w:rsidR="004F447B" w:rsidRPr="004F447B">
        <w:rPr>
          <w:b w:val="0"/>
          <w:bCs/>
          <w:color w:val="auto"/>
          <w:sz w:val="22"/>
          <w:szCs w:val="22"/>
          <w:lang w:val="en-GB"/>
        </w:rPr>
        <w:instrText>citationItems</w:instrText>
      </w:r>
      <w:r w:rsidR="004F447B" w:rsidRPr="0035561E">
        <w:rPr>
          <w:b w:val="0"/>
          <w:bCs/>
          <w:color w:val="auto"/>
          <w:sz w:val="22"/>
          <w:szCs w:val="22"/>
        </w:rPr>
        <w:instrText>":[{"</w:instrText>
      </w:r>
      <w:r w:rsidR="004F447B" w:rsidRPr="004F447B">
        <w:rPr>
          <w:b w:val="0"/>
          <w:bCs/>
          <w:color w:val="auto"/>
          <w:sz w:val="22"/>
          <w:szCs w:val="22"/>
          <w:lang w:val="en-GB"/>
        </w:rPr>
        <w:instrText>id</w:instrText>
      </w:r>
      <w:r w:rsidR="004F447B" w:rsidRPr="0035561E">
        <w:rPr>
          <w:b w:val="0"/>
          <w:bCs/>
          <w:color w:val="auto"/>
          <w:sz w:val="22"/>
          <w:szCs w:val="22"/>
        </w:rPr>
        <w:instrText>":"</w:instrText>
      </w:r>
      <w:r w:rsidR="004F447B" w:rsidRPr="004F447B">
        <w:rPr>
          <w:b w:val="0"/>
          <w:bCs/>
          <w:color w:val="auto"/>
          <w:sz w:val="22"/>
          <w:szCs w:val="22"/>
          <w:lang w:val="en-GB"/>
        </w:rPr>
        <w:instrText>ITEM</w:instrText>
      </w:r>
      <w:r w:rsidR="004F447B" w:rsidRPr="0035561E">
        <w:rPr>
          <w:b w:val="0"/>
          <w:bCs/>
          <w:color w:val="auto"/>
          <w:sz w:val="22"/>
          <w:szCs w:val="22"/>
        </w:rPr>
        <w:instrText>-1","</w:instrText>
      </w:r>
      <w:r w:rsidR="004F447B" w:rsidRPr="004F447B">
        <w:rPr>
          <w:b w:val="0"/>
          <w:bCs/>
          <w:color w:val="auto"/>
          <w:sz w:val="22"/>
          <w:szCs w:val="22"/>
          <w:lang w:val="en-GB"/>
        </w:rPr>
        <w:instrText>itemData</w:instrText>
      </w:r>
      <w:r w:rsidR="004F447B" w:rsidRPr="0035561E">
        <w:rPr>
          <w:b w:val="0"/>
          <w:bCs/>
          <w:color w:val="auto"/>
          <w:sz w:val="22"/>
          <w:szCs w:val="22"/>
        </w:rPr>
        <w:instrText>":{"</w:instrText>
      </w:r>
      <w:r w:rsidR="004F447B" w:rsidRPr="004F447B">
        <w:rPr>
          <w:b w:val="0"/>
          <w:bCs/>
          <w:color w:val="auto"/>
          <w:sz w:val="22"/>
          <w:szCs w:val="22"/>
          <w:lang w:val="en-GB"/>
        </w:rPr>
        <w:instrText>abstract</w:instrText>
      </w:r>
      <w:r w:rsidR="004F447B" w:rsidRPr="0035561E">
        <w:rPr>
          <w:b w:val="0"/>
          <w:bCs/>
          <w:color w:val="auto"/>
          <w:sz w:val="22"/>
          <w:szCs w:val="22"/>
        </w:rPr>
        <w:instrText>":"</w:instrText>
      </w:r>
      <w:r w:rsidR="004F447B" w:rsidRPr="004F447B">
        <w:rPr>
          <w:b w:val="0"/>
          <w:bCs/>
          <w:color w:val="auto"/>
          <w:sz w:val="22"/>
          <w:szCs w:val="22"/>
          <w:lang w:val="en-GB"/>
        </w:rPr>
        <w:instrText>The</w:instrText>
      </w:r>
      <w:r w:rsidR="004F447B" w:rsidRPr="0035561E">
        <w:rPr>
          <w:b w:val="0"/>
          <w:bCs/>
          <w:color w:val="auto"/>
          <w:sz w:val="22"/>
          <w:szCs w:val="22"/>
        </w:rPr>
        <w:instrText xml:space="preserve"> </w:instrText>
      </w:r>
      <w:r w:rsidR="004F447B" w:rsidRPr="004F447B">
        <w:rPr>
          <w:b w:val="0"/>
          <w:bCs/>
          <w:color w:val="auto"/>
          <w:sz w:val="22"/>
          <w:szCs w:val="22"/>
          <w:lang w:val="en-GB"/>
        </w:rPr>
        <w:instrText>stability</w:instrText>
      </w:r>
      <w:r w:rsidR="004F447B" w:rsidRPr="0035561E">
        <w:rPr>
          <w:b w:val="0"/>
          <w:bCs/>
          <w:color w:val="auto"/>
          <w:sz w:val="22"/>
          <w:szCs w:val="22"/>
        </w:rPr>
        <w:instrText xml:space="preserve"> </w:instrText>
      </w:r>
      <w:r w:rsidR="004F447B" w:rsidRPr="004F447B">
        <w:rPr>
          <w:b w:val="0"/>
          <w:bCs/>
          <w:color w:val="auto"/>
          <w:sz w:val="22"/>
          <w:szCs w:val="22"/>
          <w:lang w:val="en-GB"/>
        </w:rPr>
        <w:instrText>of</w:instrText>
      </w:r>
      <w:r w:rsidR="004F447B" w:rsidRPr="0035561E">
        <w:rPr>
          <w:b w:val="0"/>
          <w:bCs/>
          <w:color w:val="auto"/>
          <w:sz w:val="22"/>
          <w:szCs w:val="22"/>
        </w:rPr>
        <w:instrText xml:space="preserve"> </w:instrText>
      </w:r>
      <w:r w:rsidR="004F447B" w:rsidRPr="004F447B">
        <w:rPr>
          <w:b w:val="0"/>
          <w:bCs/>
          <w:color w:val="auto"/>
          <w:sz w:val="22"/>
          <w:szCs w:val="22"/>
          <w:lang w:val="en-GB"/>
        </w:rPr>
        <w:instrText>standard</w:instrText>
      </w:r>
      <w:r w:rsidR="004F447B" w:rsidRPr="0035561E">
        <w:rPr>
          <w:b w:val="0"/>
          <w:bCs/>
          <w:color w:val="auto"/>
          <w:sz w:val="22"/>
          <w:szCs w:val="22"/>
        </w:rPr>
        <w:instrText xml:space="preserve"> </w:instrText>
      </w:r>
      <w:r w:rsidR="004F447B" w:rsidRPr="004F447B">
        <w:rPr>
          <w:b w:val="0"/>
          <w:bCs/>
          <w:color w:val="auto"/>
          <w:sz w:val="22"/>
          <w:szCs w:val="22"/>
          <w:lang w:val="en-GB"/>
        </w:rPr>
        <w:instrText>gene</w:instrText>
      </w:r>
      <w:r w:rsidR="004F447B" w:rsidRPr="0035561E">
        <w:rPr>
          <w:b w:val="0"/>
          <w:bCs/>
          <w:color w:val="auto"/>
          <w:sz w:val="22"/>
          <w:szCs w:val="22"/>
        </w:rPr>
        <w:instrText xml:space="preserve"> </w:instrText>
      </w:r>
      <w:r w:rsidR="004F447B" w:rsidRPr="004F447B">
        <w:rPr>
          <w:b w:val="0"/>
          <w:bCs/>
          <w:color w:val="auto"/>
          <w:sz w:val="22"/>
          <w:szCs w:val="22"/>
          <w:lang w:val="en-GB"/>
        </w:rPr>
        <w:instrText>expression</w:instrText>
      </w:r>
      <w:r w:rsidR="004F447B" w:rsidRPr="0035561E">
        <w:rPr>
          <w:b w:val="0"/>
          <w:bCs/>
          <w:color w:val="auto"/>
          <w:sz w:val="22"/>
          <w:szCs w:val="22"/>
        </w:rPr>
        <w:instrText xml:space="preserve"> </w:instrText>
      </w:r>
      <w:r w:rsidR="004F447B" w:rsidRPr="004F447B">
        <w:rPr>
          <w:b w:val="0"/>
          <w:bCs/>
          <w:color w:val="auto"/>
          <w:sz w:val="22"/>
          <w:szCs w:val="22"/>
          <w:lang w:val="en-GB"/>
        </w:rPr>
        <w:instrText>is</w:instrText>
      </w:r>
      <w:r w:rsidR="004F447B" w:rsidRPr="0035561E">
        <w:rPr>
          <w:b w:val="0"/>
          <w:bCs/>
          <w:color w:val="auto"/>
          <w:sz w:val="22"/>
          <w:szCs w:val="22"/>
        </w:rPr>
        <w:instrText xml:space="preserve"> </w:instrText>
      </w:r>
      <w:r w:rsidR="004F447B" w:rsidRPr="004F447B">
        <w:rPr>
          <w:b w:val="0"/>
          <w:bCs/>
          <w:color w:val="auto"/>
          <w:sz w:val="22"/>
          <w:szCs w:val="22"/>
          <w:lang w:val="en-GB"/>
        </w:rPr>
        <w:instrText>an</w:instrText>
      </w:r>
      <w:r w:rsidR="004F447B" w:rsidRPr="0035561E">
        <w:rPr>
          <w:b w:val="0"/>
          <w:bCs/>
          <w:color w:val="auto"/>
          <w:sz w:val="22"/>
          <w:szCs w:val="22"/>
        </w:rPr>
        <w:instrText xml:space="preserve"> </w:instrText>
      </w:r>
      <w:r w:rsidR="004F447B" w:rsidRPr="004F447B">
        <w:rPr>
          <w:b w:val="0"/>
          <w:bCs/>
          <w:color w:val="auto"/>
          <w:sz w:val="22"/>
          <w:szCs w:val="22"/>
          <w:lang w:val="en-GB"/>
        </w:rPr>
        <w:instrText>elementary</w:instrText>
      </w:r>
      <w:r w:rsidR="004F447B" w:rsidRPr="0035561E">
        <w:rPr>
          <w:b w:val="0"/>
          <w:bCs/>
          <w:color w:val="auto"/>
          <w:sz w:val="22"/>
          <w:szCs w:val="22"/>
        </w:rPr>
        <w:instrText xml:space="preserve"> </w:instrText>
      </w:r>
      <w:r w:rsidR="004F447B" w:rsidRPr="004F447B">
        <w:rPr>
          <w:b w:val="0"/>
          <w:bCs/>
          <w:color w:val="auto"/>
          <w:sz w:val="22"/>
          <w:szCs w:val="22"/>
          <w:lang w:val="en-GB"/>
        </w:rPr>
        <w:instrText>prerequisite</w:instrText>
      </w:r>
      <w:r w:rsidR="004F447B" w:rsidRPr="0035561E">
        <w:rPr>
          <w:b w:val="0"/>
          <w:bCs/>
          <w:color w:val="auto"/>
          <w:sz w:val="22"/>
          <w:szCs w:val="22"/>
        </w:rPr>
        <w:instrText xml:space="preserve"> </w:instrText>
      </w:r>
      <w:r w:rsidR="004F447B" w:rsidRPr="004F447B">
        <w:rPr>
          <w:b w:val="0"/>
          <w:bCs/>
          <w:color w:val="auto"/>
          <w:sz w:val="22"/>
          <w:szCs w:val="22"/>
          <w:lang w:val="en-GB"/>
        </w:rPr>
        <w:instrText>for</w:instrText>
      </w:r>
      <w:r w:rsidR="004F447B" w:rsidRPr="0035561E">
        <w:rPr>
          <w:b w:val="0"/>
          <w:bCs/>
          <w:color w:val="auto"/>
          <w:sz w:val="22"/>
          <w:szCs w:val="22"/>
        </w:rPr>
        <w:instrText xml:space="preserve"> </w:instrText>
      </w:r>
      <w:r w:rsidR="004F447B" w:rsidRPr="004F447B">
        <w:rPr>
          <w:b w:val="0"/>
          <w:bCs/>
          <w:color w:val="auto"/>
          <w:sz w:val="22"/>
          <w:szCs w:val="22"/>
          <w:lang w:val="en-GB"/>
        </w:rPr>
        <w:instrText>internal</w:instrText>
      </w:r>
      <w:r w:rsidR="004F447B" w:rsidRPr="0035561E">
        <w:rPr>
          <w:b w:val="0"/>
          <w:bCs/>
          <w:color w:val="auto"/>
          <w:sz w:val="22"/>
          <w:szCs w:val="22"/>
        </w:rPr>
        <w:instrText xml:space="preserve"> </w:instrText>
      </w:r>
      <w:r w:rsidR="004F447B" w:rsidRPr="004F447B">
        <w:rPr>
          <w:b w:val="0"/>
          <w:bCs/>
          <w:color w:val="auto"/>
          <w:sz w:val="22"/>
          <w:szCs w:val="22"/>
          <w:lang w:val="en-GB"/>
        </w:rPr>
        <w:instrText>standardisation</w:instrText>
      </w:r>
      <w:r w:rsidR="004F447B" w:rsidRPr="0035561E">
        <w:rPr>
          <w:b w:val="0"/>
          <w:bCs/>
          <w:color w:val="auto"/>
          <w:sz w:val="22"/>
          <w:szCs w:val="22"/>
        </w:rPr>
        <w:instrText xml:space="preserve"> </w:instrText>
      </w:r>
      <w:r w:rsidR="004F447B" w:rsidRPr="004F447B">
        <w:rPr>
          <w:b w:val="0"/>
          <w:bCs/>
          <w:color w:val="auto"/>
          <w:sz w:val="22"/>
          <w:szCs w:val="22"/>
          <w:lang w:val="en-GB"/>
        </w:rPr>
        <w:instrText>of</w:instrText>
      </w:r>
      <w:r w:rsidR="004F447B" w:rsidRPr="0035561E">
        <w:rPr>
          <w:b w:val="0"/>
          <w:bCs/>
          <w:color w:val="auto"/>
          <w:sz w:val="22"/>
          <w:szCs w:val="22"/>
        </w:rPr>
        <w:instrText xml:space="preserve"> </w:instrText>
      </w:r>
      <w:r w:rsidR="004F447B" w:rsidRPr="004F447B">
        <w:rPr>
          <w:b w:val="0"/>
          <w:bCs/>
          <w:color w:val="auto"/>
          <w:sz w:val="22"/>
          <w:szCs w:val="22"/>
          <w:lang w:val="en-GB"/>
        </w:rPr>
        <w:instrText>target</w:instrText>
      </w:r>
      <w:r w:rsidR="004F447B" w:rsidRPr="0035561E">
        <w:rPr>
          <w:b w:val="0"/>
          <w:bCs/>
          <w:color w:val="auto"/>
          <w:sz w:val="22"/>
          <w:szCs w:val="22"/>
        </w:rPr>
        <w:instrText xml:space="preserve"> </w:instrText>
      </w:r>
      <w:r w:rsidR="004F447B" w:rsidRPr="004F447B">
        <w:rPr>
          <w:b w:val="0"/>
          <w:bCs/>
          <w:color w:val="auto"/>
          <w:sz w:val="22"/>
          <w:szCs w:val="22"/>
          <w:lang w:val="en-GB"/>
        </w:rPr>
        <w:instrText>gene</w:instrText>
      </w:r>
      <w:r w:rsidR="004F447B" w:rsidRPr="0035561E">
        <w:rPr>
          <w:b w:val="0"/>
          <w:bCs/>
          <w:color w:val="auto"/>
          <w:sz w:val="22"/>
          <w:szCs w:val="22"/>
        </w:rPr>
        <w:instrText xml:space="preserve"> </w:instrText>
      </w:r>
      <w:r w:rsidR="004F447B" w:rsidRPr="004F447B">
        <w:rPr>
          <w:b w:val="0"/>
          <w:bCs/>
          <w:color w:val="auto"/>
          <w:sz w:val="22"/>
          <w:szCs w:val="22"/>
          <w:lang w:val="en-GB"/>
        </w:rPr>
        <w:instrText>expression</w:instrText>
      </w:r>
      <w:r w:rsidR="004F447B" w:rsidRPr="0035561E">
        <w:rPr>
          <w:b w:val="0"/>
          <w:bCs/>
          <w:color w:val="auto"/>
          <w:sz w:val="22"/>
          <w:szCs w:val="22"/>
        </w:rPr>
        <w:instrText xml:space="preserve"> </w:instrText>
      </w:r>
      <w:r w:rsidR="004F447B" w:rsidRPr="004F447B">
        <w:rPr>
          <w:b w:val="0"/>
          <w:bCs/>
          <w:color w:val="auto"/>
          <w:sz w:val="22"/>
          <w:szCs w:val="22"/>
          <w:lang w:val="en-GB"/>
        </w:rPr>
        <w:instrText>data</w:instrText>
      </w:r>
      <w:r w:rsidR="004F447B" w:rsidRPr="0035561E">
        <w:rPr>
          <w:b w:val="0"/>
          <w:bCs/>
          <w:color w:val="auto"/>
          <w:sz w:val="22"/>
          <w:szCs w:val="22"/>
        </w:rPr>
        <w:instrText xml:space="preserve"> </w:instrText>
      </w:r>
      <w:r w:rsidR="004F447B" w:rsidRPr="004F447B">
        <w:rPr>
          <w:b w:val="0"/>
          <w:bCs/>
          <w:color w:val="auto"/>
          <w:sz w:val="22"/>
          <w:szCs w:val="22"/>
          <w:lang w:val="en-GB"/>
        </w:rPr>
        <w:instrText>and</w:instrText>
      </w:r>
      <w:r w:rsidR="004F447B" w:rsidRPr="0035561E">
        <w:rPr>
          <w:b w:val="0"/>
          <w:bCs/>
          <w:color w:val="auto"/>
          <w:sz w:val="22"/>
          <w:szCs w:val="22"/>
        </w:rPr>
        <w:instrText xml:space="preserve"> </w:instrText>
      </w:r>
      <w:r w:rsidR="004F447B" w:rsidRPr="004F447B">
        <w:rPr>
          <w:b w:val="0"/>
          <w:bCs/>
          <w:color w:val="auto"/>
          <w:sz w:val="22"/>
          <w:szCs w:val="22"/>
          <w:lang w:val="en-GB"/>
        </w:rPr>
        <w:instrText>many</w:instrText>
      </w:r>
      <w:r w:rsidR="004F447B" w:rsidRPr="0035561E">
        <w:rPr>
          <w:b w:val="0"/>
          <w:bCs/>
          <w:color w:val="auto"/>
          <w:sz w:val="22"/>
          <w:szCs w:val="22"/>
        </w:rPr>
        <w:instrText xml:space="preserve"> </w:instrText>
      </w:r>
      <w:r w:rsidR="004F447B" w:rsidRPr="004F447B">
        <w:rPr>
          <w:b w:val="0"/>
          <w:bCs/>
          <w:color w:val="auto"/>
          <w:sz w:val="22"/>
          <w:szCs w:val="22"/>
          <w:lang w:val="en-GB"/>
        </w:rPr>
        <w:instrText>so</w:instrText>
      </w:r>
      <w:r w:rsidR="004F447B" w:rsidRPr="0035561E">
        <w:rPr>
          <w:b w:val="0"/>
          <w:bCs/>
          <w:color w:val="auto"/>
          <w:sz w:val="22"/>
          <w:szCs w:val="22"/>
        </w:rPr>
        <w:instrText xml:space="preserve"> </w:instrText>
      </w:r>
      <w:r w:rsidR="004F447B" w:rsidRPr="004F447B">
        <w:rPr>
          <w:b w:val="0"/>
          <w:bCs/>
          <w:color w:val="auto"/>
          <w:sz w:val="22"/>
          <w:szCs w:val="22"/>
          <w:lang w:val="en-GB"/>
        </w:rPr>
        <w:instrText>called</w:instrText>
      </w:r>
      <w:r w:rsidR="004F447B" w:rsidRPr="0035561E">
        <w:rPr>
          <w:b w:val="0"/>
          <w:bCs/>
          <w:color w:val="auto"/>
          <w:sz w:val="22"/>
          <w:szCs w:val="22"/>
        </w:rPr>
        <w:instrText xml:space="preserve"> </w:instrText>
      </w:r>
      <w:r w:rsidR="004F447B" w:rsidRPr="004F447B">
        <w:rPr>
          <w:b w:val="0"/>
          <w:bCs/>
          <w:color w:val="auto"/>
          <w:sz w:val="22"/>
          <w:szCs w:val="22"/>
          <w:lang w:val="en-GB"/>
        </w:rPr>
        <w:instrText>housekeeping</w:instrText>
      </w:r>
      <w:r w:rsidR="004F447B" w:rsidRPr="0035561E">
        <w:rPr>
          <w:b w:val="0"/>
          <w:bCs/>
          <w:color w:val="auto"/>
          <w:sz w:val="22"/>
          <w:szCs w:val="22"/>
        </w:rPr>
        <w:instrText xml:space="preserve"> </w:instrText>
      </w:r>
      <w:r w:rsidR="004F447B" w:rsidRPr="004F447B">
        <w:rPr>
          <w:b w:val="0"/>
          <w:bCs/>
          <w:color w:val="auto"/>
          <w:sz w:val="22"/>
          <w:szCs w:val="22"/>
          <w:lang w:val="en-GB"/>
        </w:rPr>
        <w:instrText>genes</w:instrText>
      </w:r>
      <w:r w:rsidR="004F447B" w:rsidRPr="0035561E">
        <w:rPr>
          <w:b w:val="0"/>
          <w:bCs/>
          <w:color w:val="auto"/>
          <w:sz w:val="22"/>
          <w:szCs w:val="22"/>
        </w:rPr>
        <w:instrText xml:space="preserve"> </w:instrText>
      </w:r>
      <w:r w:rsidR="004F447B" w:rsidRPr="004F447B">
        <w:rPr>
          <w:b w:val="0"/>
          <w:bCs/>
          <w:color w:val="auto"/>
          <w:sz w:val="22"/>
          <w:szCs w:val="22"/>
          <w:lang w:val="en-GB"/>
        </w:rPr>
        <w:instrText>with</w:instrText>
      </w:r>
      <w:r w:rsidR="004F447B" w:rsidRPr="0035561E">
        <w:rPr>
          <w:b w:val="0"/>
          <w:bCs/>
          <w:color w:val="auto"/>
          <w:sz w:val="22"/>
          <w:szCs w:val="22"/>
        </w:rPr>
        <w:instrText xml:space="preserve"> </w:instrText>
      </w:r>
      <w:r w:rsidR="004F447B" w:rsidRPr="004F447B">
        <w:rPr>
          <w:b w:val="0"/>
          <w:bCs/>
          <w:color w:val="auto"/>
          <w:sz w:val="22"/>
          <w:szCs w:val="22"/>
          <w:lang w:val="en-GB"/>
        </w:rPr>
        <w:instrText>assumed</w:instrText>
      </w:r>
      <w:r w:rsidR="004F447B" w:rsidRPr="0035561E">
        <w:rPr>
          <w:b w:val="0"/>
          <w:bCs/>
          <w:color w:val="auto"/>
          <w:sz w:val="22"/>
          <w:szCs w:val="22"/>
        </w:rPr>
        <w:instrText xml:space="preserve"> </w:instrText>
      </w:r>
      <w:r w:rsidR="004F447B" w:rsidRPr="004F447B">
        <w:rPr>
          <w:b w:val="0"/>
          <w:bCs/>
          <w:color w:val="auto"/>
          <w:sz w:val="22"/>
          <w:szCs w:val="22"/>
          <w:lang w:val="en-GB"/>
        </w:rPr>
        <w:instrText>stable</w:instrText>
      </w:r>
      <w:r w:rsidR="004F447B" w:rsidRPr="0035561E">
        <w:rPr>
          <w:b w:val="0"/>
          <w:bCs/>
          <w:color w:val="auto"/>
          <w:sz w:val="22"/>
          <w:szCs w:val="22"/>
        </w:rPr>
        <w:instrText xml:space="preserve"> </w:instrText>
      </w:r>
      <w:r w:rsidR="004F447B" w:rsidRPr="004F447B">
        <w:rPr>
          <w:b w:val="0"/>
          <w:bCs/>
          <w:color w:val="auto"/>
          <w:sz w:val="22"/>
          <w:szCs w:val="22"/>
          <w:lang w:val="en-GB"/>
        </w:rPr>
        <w:instrText>expression</w:instrText>
      </w:r>
      <w:r w:rsidR="004F447B" w:rsidRPr="0035561E">
        <w:rPr>
          <w:b w:val="0"/>
          <w:bCs/>
          <w:color w:val="auto"/>
          <w:sz w:val="22"/>
          <w:szCs w:val="22"/>
        </w:rPr>
        <w:instrText xml:space="preserve"> </w:instrText>
      </w:r>
      <w:r w:rsidR="004F447B" w:rsidRPr="004F447B">
        <w:rPr>
          <w:b w:val="0"/>
          <w:bCs/>
          <w:color w:val="auto"/>
          <w:sz w:val="22"/>
          <w:szCs w:val="22"/>
          <w:lang w:val="en-GB"/>
        </w:rPr>
        <w:instrText>can</w:instrText>
      </w:r>
      <w:r w:rsidR="004F447B" w:rsidRPr="0035561E">
        <w:rPr>
          <w:b w:val="0"/>
          <w:bCs/>
          <w:color w:val="auto"/>
          <w:sz w:val="22"/>
          <w:szCs w:val="22"/>
        </w:rPr>
        <w:instrText xml:space="preserve"> </w:instrText>
      </w:r>
      <w:r w:rsidR="004F447B" w:rsidRPr="004F447B">
        <w:rPr>
          <w:b w:val="0"/>
          <w:bCs/>
          <w:color w:val="auto"/>
          <w:sz w:val="22"/>
          <w:szCs w:val="22"/>
          <w:lang w:val="en-GB"/>
        </w:rPr>
        <w:instrText>exhibit</w:instrText>
      </w:r>
      <w:r w:rsidR="004F447B" w:rsidRPr="0035561E">
        <w:rPr>
          <w:b w:val="0"/>
          <w:bCs/>
          <w:color w:val="auto"/>
          <w:sz w:val="22"/>
          <w:szCs w:val="22"/>
        </w:rPr>
        <w:instrText xml:space="preserve"> </w:instrText>
      </w:r>
      <w:r w:rsidR="004F447B" w:rsidRPr="004F447B">
        <w:rPr>
          <w:b w:val="0"/>
          <w:bCs/>
          <w:color w:val="auto"/>
          <w:sz w:val="22"/>
          <w:szCs w:val="22"/>
          <w:lang w:val="en-GB"/>
        </w:rPr>
        <w:instrText>either</w:instrText>
      </w:r>
      <w:r w:rsidR="004F447B" w:rsidRPr="0035561E">
        <w:rPr>
          <w:b w:val="0"/>
          <w:bCs/>
          <w:color w:val="auto"/>
          <w:sz w:val="22"/>
          <w:szCs w:val="22"/>
        </w:rPr>
        <w:instrText xml:space="preserve"> </w:instrText>
      </w:r>
      <w:r w:rsidR="004F447B" w:rsidRPr="004F447B">
        <w:rPr>
          <w:b w:val="0"/>
          <w:bCs/>
          <w:color w:val="auto"/>
          <w:sz w:val="22"/>
          <w:szCs w:val="22"/>
          <w:lang w:val="en-GB"/>
        </w:rPr>
        <w:instrText>up</w:instrText>
      </w:r>
      <w:r w:rsidR="004F447B" w:rsidRPr="0035561E">
        <w:rPr>
          <w:b w:val="0"/>
          <w:bCs/>
          <w:color w:val="auto"/>
          <w:sz w:val="22"/>
          <w:szCs w:val="22"/>
        </w:rPr>
        <w:instrText xml:space="preserve">- </w:instrText>
      </w:r>
      <w:r w:rsidR="004F447B" w:rsidRPr="004F447B">
        <w:rPr>
          <w:b w:val="0"/>
          <w:bCs/>
          <w:color w:val="auto"/>
          <w:sz w:val="22"/>
          <w:szCs w:val="22"/>
          <w:lang w:val="en-GB"/>
        </w:rPr>
        <w:instrText>or</w:instrText>
      </w:r>
      <w:r w:rsidR="004F447B" w:rsidRPr="0035561E">
        <w:rPr>
          <w:b w:val="0"/>
          <w:bCs/>
          <w:color w:val="auto"/>
          <w:sz w:val="22"/>
          <w:szCs w:val="22"/>
        </w:rPr>
        <w:instrText xml:space="preserve"> </w:instrText>
      </w:r>
      <w:r w:rsidR="004F447B" w:rsidRPr="004F447B">
        <w:rPr>
          <w:b w:val="0"/>
          <w:bCs/>
          <w:color w:val="auto"/>
          <w:sz w:val="22"/>
          <w:szCs w:val="22"/>
          <w:lang w:val="en-GB"/>
        </w:rPr>
        <w:instrText>down</w:instrText>
      </w:r>
      <w:r w:rsidR="004F447B" w:rsidRPr="0035561E">
        <w:rPr>
          <w:b w:val="0"/>
          <w:bCs/>
          <w:color w:val="auto"/>
          <w:sz w:val="22"/>
          <w:szCs w:val="22"/>
        </w:rPr>
        <w:instrText>-</w:instrText>
      </w:r>
      <w:r w:rsidR="004F447B" w:rsidRPr="004F447B">
        <w:rPr>
          <w:b w:val="0"/>
          <w:bCs/>
          <w:color w:val="auto"/>
          <w:sz w:val="22"/>
          <w:szCs w:val="22"/>
          <w:lang w:val="en-GB"/>
        </w:rPr>
        <w:instrText>regulation</w:instrText>
      </w:r>
      <w:r w:rsidR="004F447B" w:rsidRPr="0035561E">
        <w:rPr>
          <w:b w:val="0"/>
          <w:bCs/>
          <w:color w:val="auto"/>
          <w:sz w:val="22"/>
          <w:szCs w:val="22"/>
        </w:rPr>
        <w:instrText xml:space="preserve"> </w:instrText>
      </w:r>
      <w:r w:rsidR="004F447B" w:rsidRPr="004F447B">
        <w:rPr>
          <w:b w:val="0"/>
          <w:bCs/>
          <w:color w:val="auto"/>
          <w:sz w:val="22"/>
          <w:szCs w:val="22"/>
          <w:lang w:val="en-GB"/>
        </w:rPr>
        <w:instrText>under</w:instrText>
      </w:r>
      <w:r w:rsidR="004F447B" w:rsidRPr="0035561E">
        <w:rPr>
          <w:b w:val="0"/>
          <w:bCs/>
          <w:color w:val="auto"/>
          <w:sz w:val="22"/>
          <w:szCs w:val="22"/>
        </w:rPr>
        <w:instrText xml:space="preserve"> </w:instrText>
      </w:r>
      <w:r w:rsidR="004F447B" w:rsidRPr="004F447B">
        <w:rPr>
          <w:b w:val="0"/>
          <w:bCs/>
          <w:color w:val="auto"/>
          <w:sz w:val="22"/>
          <w:szCs w:val="22"/>
          <w:lang w:val="en-GB"/>
        </w:rPr>
        <w:instrText>some</w:instrText>
      </w:r>
      <w:r w:rsidR="004F447B" w:rsidRPr="0035561E">
        <w:rPr>
          <w:b w:val="0"/>
          <w:bCs/>
          <w:color w:val="auto"/>
          <w:sz w:val="22"/>
          <w:szCs w:val="22"/>
        </w:rPr>
        <w:instrText xml:space="preserve"> </w:instrText>
      </w:r>
      <w:r w:rsidR="004F447B" w:rsidRPr="004F447B">
        <w:rPr>
          <w:b w:val="0"/>
          <w:bCs/>
          <w:color w:val="auto"/>
          <w:sz w:val="22"/>
          <w:szCs w:val="22"/>
          <w:lang w:val="en-GB"/>
        </w:rPr>
        <w:instrText>experimental</w:instrText>
      </w:r>
      <w:r w:rsidR="004F447B" w:rsidRPr="0035561E">
        <w:rPr>
          <w:b w:val="0"/>
          <w:bCs/>
          <w:color w:val="auto"/>
          <w:sz w:val="22"/>
          <w:szCs w:val="22"/>
        </w:rPr>
        <w:instrText xml:space="preserve"> </w:instrText>
      </w:r>
      <w:r w:rsidR="004F447B" w:rsidRPr="004F447B">
        <w:rPr>
          <w:b w:val="0"/>
          <w:bCs/>
          <w:color w:val="auto"/>
          <w:sz w:val="22"/>
          <w:szCs w:val="22"/>
          <w:lang w:val="en-GB"/>
        </w:rPr>
        <w:instrText>conditions</w:instrText>
      </w:r>
      <w:r w:rsidR="004F447B" w:rsidRPr="0035561E">
        <w:rPr>
          <w:b w:val="0"/>
          <w:bCs/>
          <w:color w:val="auto"/>
          <w:sz w:val="22"/>
          <w:szCs w:val="22"/>
        </w:rPr>
        <w:instrText xml:space="preserve">. </w:instrText>
      </w:r>
      <w:r w:rsidR="004F447B" w:rsidRPr="004F447B">
        <w:rPr>
          <w:b w:val="0"/>
          <w:bCs/>
          <w:color w:val="auto"/>
          <w:sz w:val="22"/>
          <w:szCs w:val="22"/>
          <w:lang w:val="en-GB"/>
        </w:rPr>
        <w:instrText>The</w:instrText>
      </w:r>
      <w:r w:rsidR="004F447B" w:rsidRPr="0035561E">
        <w:rPr>
          <w:b w:val="0"/>
          <w:bCs/>
          <w:color w:val="auto"/>
          <w:sz w:val="22"/>
          <w:szCs w:val="22"/>
        </w:rPr>
        <w:instrText xml:space="preserve"> </w:instrText>
      </w:r>
      <w:r w:rsidR="004F447B" w:rsidRPr="004F447B">
        <w:rPr>
          <w:b w:val="0"/>
          <w:bCs/>
          <w:color w:val="auto"/>
          <w:sz w:val="22"/>
          <w:szCs w:val="22"/>
          <w:lang w:val="en-GB"/>
        </w:rPr>
        <w:instrText>developed</w:instrText>
      </w:r>
      <w:r w:rsidR="004F447B" w:rsidRPr="0035561E">
        <w:rPr>
          <w:b w:val="0"/>
          <w:bCs/>
          <w:color w:val="auto"/>
          <w:sz w:val="22"/>
          <w:szCs w:val="22"/>
        </w:rPr>
        <w:instrText xml:space="preserve">, </w:instrText>
      </w:r>
      <w:r w:rsidR="004F447B" w:rsidRPr="004F447B">
        <w:rPr>
          <w:b w:val="0"/>
          <w:bCs/>
          <w:color w:val="auto"/>
          <w:sz w:val="22"/>
          <w:szCs w:val="22"/>
          <w:lang w:val="en-GB"/>
        </w:rPr>
        <w:instrText>and</w:instrText>
      </w:r>
      <w:r w:rsidR="004F447B" w:rsidRPr="0035561E">
        <w:rPr>
          <w:b w:val="0"/>
          <w:bCs/>
          <w:color w:val="auto"/>
          <w:sz w:val="22"/>
          <w:szCs w:val="22"/>
        </w:rPr>
        <w:instrText xml:space="preserve"> </w:instrText>
      </w:r>
      <w:r w:rsidR="004F447B" w:rsidRPr="004F447B">
        <w:rPr>
          <w:b w:val="0"/>
          <w:bCs/>
          <w:color w:val="auto"/>
          <w:sz w:val="22"/>
          <w:szCs w:val="22"/>
          <w:lang w:val="en-GB"/>
        </w:rPr>
        <w:instrText>herein</w:instrText>
      </w:r>
      <w:r w:rsidR="004F447B" w:rsidRPr="0035561E">
        <w:rPr>
          <w:b w:val="0"/>
          <w:bCs/>
          <w:color w:val="auto"/>
          <w:sz w:val="22"/>
          <w:szCs w:val="22"/>
        </w:rPr>
        <w:instrText xml:space="preserve"> </w:instrText>
      </w:r>
      <w:r w:rsidR="004F447B" w:rsidRPr="004F447B">
        <w:rPr>
          <w:b w:val="0"/>
          <w:bCs/>
          <w:color w:val="auto"/>
          <w:sz w:val="22"/>
          <w:szCs w:val="22"/>
          <w:lang w:val="en-GB"/>
        </w:rPr>
        <w:instrText>presented</w:instrText>
      </w:r>
      <w:r w:rsidR="004F447B" w:rsidRPr="0035561E">
        <w:rPr>
          <w:b w:val="0"/>
          <w:bCs/>
          <w:color w:val="auto"/>
          <w:sz w:val="22"/>
          <w:szCs w:val="22"/>
        </w:rPr>
        <w:instrText xml:space="preserve">, </w:instrText>
      </w:r>
      <w:r w:rsidR="004F447B" w:rsidRPr="004F447B">
        <w:rPr>
          <w:b w:val="0"/>
          <w:bCs/>
          <w:color w:val="auto"/>
          <w:sz w:val="22"/>
          <w:szCs w:val="22"/>
          <w:lang w:val="en-GB"/>
        </w:rPr>
        <w:instrText>software</w:instrText>
      </w:r>
      <w:r w:rsidR="004F447B" w:rsidRPr="0035561E">
        <w:rPr>
          <w:b w:val="0"/>
          <w:bCs/>
          <w:color w:val="auto"/>
          <w:sz w:val="22"/>
          <w:szCs w:val="22"/>
        </w:rPr>
        <w:instrText xml:space="preserve"> </w:instrText>
      </w:r>
      <w:r w:rsidR="004F447B" w:rsidRPr="004F447B">
        <w:rPr>
          <w:b w:val="0"/>
          <w:bCs/>
          <w:color w:val="auto"/>
          <w:sz w:val="22"/>
          <w:szCs w:val="22"/>
          <w:lang w:val="en-GB"/>
        </w:rPr>
        <w:instrText>called</w:instrText>
      </w:r>
      <w:r w:rsidR="004F447B" w:rsidRPr="0035561E">
        <w:rPr>
          <w:b w:val="0"/>
          <w:bCs/>
          <w:color w:val="auto"/>
          <w:sz w:val="22"/>
          <w:szCs w:val="22"/>
        </w:rPr>
        <w:instrText xml:space="preserve"> </w:instrText>
      </w:r>
      <w:r w:rsidR="004F447B" w:rsidRPr="004F447B">
        <w:rPr>
          <w:b w:val="0"/>
          <w:bCs/>
          <w:color w:val="auto"/>
          <w:sz w:val="22"/>
          <w:szCs w:val="22"/>
          <w:lang w:val="en-GB"/>
        </w:rPr>
        <w:instrText>BestKeeper</w:instrText>
      </w:r>
      <w:r w:rsidR="004F447B" w:rsidRPr="0035561E">
        <w:rPr>
          <w:b w:val="0"/>
          <w:bCs/>
          <w:color w:val="auto"/>
          <w:sz w:val="22"/>
          <w:szCs w:val="22"/>
        </w:rPr>
        <w:instrText xml:space="preserve"> </w:instrText>
      </w:r>
      <w:r w:rsidR="004F447B" w:rsidRPr="004F447B">
        <w:rPr>
          <w:b w:val="0"/>
          <w:bCs/>
          <w:color w:val="auto"/>
          <w:sz w:val="22"/>
          <w:szCs w:val="22"/>
          <w:lang w:val="en-GB"/>
        </w:rPr>
        <w:instrText>determines</w:instrText>
      </w:r>
      <w:r w:rsidR="004F447B" w:rsidRPr="0035561E">
        <w:rPr>
          <w:b w:val="0"/>
          <w:bCs/>
          <w:color w:val="auto"/>
          <w:sz w:val="22"/>
          <w:szCs w:val="22"/>
        </w:rPr>
        <w:instrText xml:space="preserve"> </w:instrText>
      </w:r>
      <w:r w:rsidR="004F447B" w:rsidRPr="004F447B">
        <w:rPr>
          <w:b w:val="0"/>
          <w:bCs/>
          <w:color w:val="auto"/>
          <w:sz w:val="22"/>
          <w:szCs w:val="22"/>
          <w:lang w:val="en-GB"/>
        </w:rPr>
        <w:instrText>the</w:instrText>
      </w:r>
      <w:r w:rsidR="004F447B" w:rsidRPr="0035561E">
        <w:rPr>
          <w:b w:val="0"/>
          <w:bCs/>
          <w:color w:val="auto"/>
          <w:sz w:val="22"/>
          <w:szCs w:val="22"/>
        </w:rPr>
        <w:instrText xml:space="preserve"> </w:instrText>
      </w:r>
      <w:r w:rsidR="004F447B" w:rsidRPr="004F447B">
        <w:rPr>
          <w:b w:val="0"/>
          <w:bCs/>
          <w:color w:val="auto"/>
          <w:sz w:val="22"/>
          <w:szCs w:val="22"/>
          <w:lang w:val="en-GB"/>
        </w:rPr>
        <w:instrText>best</w:instrText>
      </w:r>
      <w:r w:rsidR="004F447B" w:rsidRPr="0035561E">
        <w:rPr>
          <w:b w:val="0"/>
          <w:bCs/>
          <w:color w:val="auto"/>
          <w:sz w:val="22"/>
          <w:szCs w:val="22"/>
        </w:rPr>
        <w:instrText xml:space="preserve"> </w:instrText>
      </w:r>
      <w:r w:rsidR="004F447B" w:rsidRPr="004F447B">
        <w:rPr>
          <w:b w:val="0"/>
          <w:bCs/>
          <w:color w:val="auto"/>
          <w:sz w:val="22"/>
          <w:szCs w:val="22"/>
          <w:lang w:val="en-GB"/>
        </w:rPr>
        <w:instrText>suited</w:instrText>
      </w:r>
      <w:r w:rsidR="004F447B" w:rsidRPr="0035561E">
        <w:rPr>
          <w:b w:val="0"/>
          <w:bCs/>
          <w:color w:val="auto"/>
          <w:sz w:val="22"/>
          <w:szCs w:val="22"/>
        </w:rPr>
        <w:instrText xml:space="preserve"> </w:instrText>
      </w:r>
      <w:r w:rsidR="004F447B" w:rsidRPr="004F447B">
        <w:rPr>
          <w:b w:val="0"/>
          <w:bCs/>
          <w:color w:val="auto"/>
          <w:sz w:val="22"/>
          <w:szCs w:val="22"/>
          <w:lang w:val="en-GB"/>
        </w:rPr>
        <w:instrText>standards</w:instrText>
      </w:r>
      <w:r w:rsidR="004F447B" w:rsidRPr="0035561E">
        <w:rPr>
          <w:b w:val="0"/>
          <w:bCs/>
          <w:color w:val="auto"/>
          <w:sz w:val="22"/>
          <w:szCs w:val="22"/>
        </w:rPr>
        <w:instrText xml:space="preserve">, </w:instrText>
      </w:r>
      <w:r w:rsidR="004F447B" w:rsidRPr="004F447B">
        <w:rPr>
          <w:b w:val="0"/>
          <w:bCs/>
          <w:color w:val="auto"/>
          <w:sz w:val="22"/>
          <w:szCs w:val="22"/>
          <w:lang w:val="en-GB"/>
        </w:rPr>
        <w:instrText>out</w:instrText>
      </w:r>
      <w:r w:rsidR="004F447B" w:rsidRPr="0035561E">
        <w:rPr>
          <w:b w:val="0"/>
          <w:bCs/>
          <w:color w:val="auto"/>
          <w:sz w:val="22"/>
          <w:szCs w:val="22"/>
        </w:rPr>
        <w:instrText xml:space="preserve"> </w:instrText>
      </w:r>
      <w:r w:rsidR="004F447B" w:rsidRPr="004F447B">
        <w:rPr>
          <w:b w:val="0"/>
          <w:bCs/>
          <w:color w:val="auto"/>
          <w:sz w:val="22"/>
          <w:szCs w:val="22"/>
          <w:lang w:val="en-GB"/>
        </w:rPr>
        <w:instrText>of</w:instrText>
      </w:r>
      <w:r w:rsidR="004F447B" w:rsidRPr="0035561E">
        <w:rPr>
          <w:b w:val="0"/>
          <w:bCs/>
          <w:color w:val="auto"/>
          <w:sz w:val="22"/>
          <w:szCs w:val="22"/>
        </w:rPr>
        <w:instrText xml:space="preserve"> </w:instrText>
      </w:r>
      <w:r w:rsidR="004F447B" w:rsidRPr="004F447B">
        <w:rPr>
          <w:b w:val="0"/>
          <w:bCs/>
          <w:color w:val="auto"/>
          <w:sz w:val="22"/>
          <w:szCs w:val="22"/>
          <w:lang w:val="en-GB"/>
        </w:rPr>
        <w:instrText>ten</w:instrText>
      </w:r>
      <w:r w:rsidR="004F447B" w:rsidRPr="0035561E">
        <w:rPr>
          <w:b w:val="0"/>
          <w:bCs/>
          <w:color w:val="auto"/>
          <w:sz w:val="22"/>
          <w:szCs w:val="22"/>
        </w:rPr>
        <w:instrText xml:space="preserve"> </w:instrText>
      </w:r>
      <w:r w:rsidR="004F447B" w:rsidRPr="004F447B">
        <w:rPr>
          <w:b w:val="0"/>
          <w:bCs/>
          <w:color w:val="auto"/>
          <w:sz w:val="22"/>
          <w:szCs w:val="22"/>
          <w:lang w:val="en-GB"/>
        </w:rPr>
        <w:instrText>candidates</w:instrText>
      </w:r>
      <w:r w:rsidR="004F447B" w:rsidRPr="0035561E">
        <w:rPr>
          <w:b w:val="0"/>
          <w:bCs/>
          <w:color w:val="auto"/>
          <w:sz w:val="22"/>
          <w:szCs w:val="22"/>
        </w:rPr>
        <w:instrText xml:space="preserve">, </w:instrText>
      </w:r>
      <w:r w:rsidR="004F447B" w:rsidRPr="004F447B">
        <w:rPr>
          <w:b w:val="0"/>
          <w:bCs/>
          <w:color w:val="auto"/>
          <w:sz w:val="22"/>
          <w:szCs w:val="22"/>
          <w:lang w:val="en-GB"/>
        </w:rPr>
        <w:instrText>and</w:instrText>
      </w:r>
      <w:r w:rsidR="004F447B" w:rsidRPr="0035561E">
        <w:rPr>
          <w:b w:val="0"/>
          <w:bCs/>
          <w:color w:val="auto"/>
          <w:sz w:val="22"/>
          <w:szCs w:val="22"/>
        </w:rPr>
        <w:instrText xml:space="preserve"> </w:instrText>
      </w:r>
      <w:r w:rsidR="004F447B" w:rsidRPr="004F447B">
        <w:rPr>
          <w:b w:val="0"/>
          <w:bCs/>
          <w:color w:val="auto"/>
          <w:sz w:val="22"/>
          <w:szCs w:val="22"/>
          <w:lang w:val="en-GB"/>
        </w:rPr>
        <w:instrText>combines</w:instrText>
      </w:r>
      <w:r w:rsidR="004F447B" w:rsidRPr="0035561E">
        <w:rPr>
          <w:b w:val="0"/>
          <w:bCs/>
          <w:color w:val="auto"/>
          <w:sz w:val="22"/>
          <w:szCs w:val="22"/>
        </w:rPr>
        <w:instrText xml:space="preserve"> </w:instrText>
      </w:r>
      <w:r w:rsidR="004F447B" w:rsidRPr="004F447B">
        <w:rPr>
          <w:b w:val="0"/>
          <w:bCs/>
          <w:color w:val="auto"/>
          <w:sz w:val="22"/>
          <w:szCs w:val="22"/>
          <w:lang w:val="en-GB"/>
        </w:rPr>
        <w:instrText>them</w:instrText>
      </w:r>
      <w:r w:rsidR="004F447B" w:rsidRPr="0035561E">
        <w:rPr>
          <w:b w:val="0"/>
          <w:bCs/>
          <w:color w:val="auto"/>
          <w:sz w:val="22"/>
          <w:szCs w:val="22"/>
        </w:rPr>
        <w:instrText xml:space="preserve"> </w:instrText>
      </w:r>
      <w:r w:rsidR="004F447B" w:rsidRPr="004F447B">
        <w:rPr>
          <w:b w:val="0"/>
          <w:bCs/>
          <w:color w:val="auto"/>
          <w:sz w:val="22"/>
          <w:szCs w:val="22"/>
          <w:lang w:val="en-GB"/>
        </w:rPr>
        <w:instrText>into</w:instrText>
      </w:r>
      <w:r w:rsidR="004F447B" w:rsidRPr="0035561E">
        <w:rPr>
          <w:b w:val="0"/>
          <w:bCs/>
          <w:color w:val="auto"/>
          <w:sz w:val="22"/>
          <w:szCs w:val="22"/>
        </w:rPr>
        <w:instrText xml:space="preserve"> </w:instrText>
      </w:r>
      <w:r w:rsidR="004F447B" w:rsidRPr="004F447B">
        <w:rPr>
          <w:b w:val="0"/>
          <w:bCs/>
          <w:color w:val="auto"/>
          <w:sz w:val="22"/>
          <w:szCs w:val="22"/>
          <w:lang w:val="en-GB"/>
        </w:rPr>
        <w:instrText>an</w:instrText>
      </w:r>
      <w:r w:rsidR="004F447B" w:rsidRPr="0035561E">
        <w:rPr>
          <w:b w:val="0"/>
          <w:bCs/>
          <w:color w:val="auto"/>
          <w:sz w:val="22"/>
          <w:szCs w:val="22"/>
        </w:rPr>
        <w:instrText xml:space="preserve"> </w:instrText>
      </w:r>
      <w:r w:rsidR="004F447B" w:rsidRPr="004F447B">
        <w:rPr>
          <w:b w:val="0"/>
          <w:bCs/>
          <w:color w:val="auto"/>
          <w:sz w:val="22"/>
          <w:szCs w:val="22"/>
          <w:lang w:val="en-GB"/>
        </w:rPr>
        <w:instrText>index</w:instrText>
      </w:r>
      <w:r w:rsidR="004F447B" w:rsidRPr="0035561E">
        <w:rPr>
          <w:b w:val="0"/>
          <w:bCs/>
          <w:color w:val="auto"/>
          <w:sz w:val="22"/>
          <w:szCs w:val="22"/>
        </w:rPr>
        <w:instrText xml:space="preserve">. </w:instrText>
      </w:r>
      <w:r w:rsidR="004F447B" w:rsidRPr="004F447B">
        <w:rPr>
          <w:b w:val="0"/>
          <w:bCs/>
          <w:color w:val="auto"/>
          <w:sz w:val="22"/>
          <w:szCs w:val="22"/>
          <w:lang w:val="en-GB"/>
        </w:rPr>
        <w:instrText>The</w:instrText>
      </w:r>
      <w:r w:rsidR="004F447B" w:rsidRPr="0035561E">
        <w:rPr>
          <w:b w:val="0"/>
          <w:bCs/>
          <w:color w:val="auto"/>
          <w:sz w:val="22"/>
          <w:szCs w:val="22"/>
        </w:rPr>
        <w:instrText xml:space="preserve"> </w:instrText>
      </w:r>
      <w:r w:rsidR="004F447B" w:rsidRPr="004F447B">
        <w:rPr>
          <w:b w:val="0"/>
          <w:bCs/>
          <w:color w:val="auto"/>
          <w:sz w:val="22"/>
          <w:szCs w:val="22"/>
          <w:lang w:val="en-GB"/>
        </w:rPr>
        <w:instrText>index</w:instrText>
      </w:r>
      <w:r w:rsidR="004F447B" w:rsidRPr="0035561E">
        <w:rPr>
          <w:b w:val="0"/>
          <w:bCs/>
          <w:color w:val="auto"/>
          <w:sz w:val="22"/>
          <w:szCs w:val="22"/>
        </w:rPr>
        <w:instrText xml:space="preserve"> </w:instrText>
      </w:r>
      <w:r w:rsidR="004F447B" w:rsidRPr="004F447B">
        <w:rPr>
          <w:b w:val="0"/>
          <w:bCs/>
          <w:color w:val="auto"/>
          <w:sz w:val="22"/>
          <w:szCs w:val="22"/>
          <w:lang w:val="en-GB"/>
        </w:rPr>
        <w:instrText>can</w:instrText>
      </w:r>
      <w:r w:rsidR="004F447B" w:rsidRPr="0035561E">
        <w:rPr>
          <w:b w:val="0"/>
          <w:bCs/>
          <w:color w:val="auto"/>
          <w:sz w:val="22"/>
          <w:szCs w:val="22"/>
        </w:rPr>
        <w:instrText xml:space="preserve"> </w:instrText>
      </w:r>
      <w:r w:rsidR="004F447B" w:rsidRPr="004F447B">
        <w:rPr>
          <w:b w:val="0"/>
          <w:bCs/>
          <w:color w:val="auto"/>
          <w:sz w:val="22"/>
          <w:szCs w:val="22"/>
          <w:lang w:val="en-GB"/>
        </w:rPr>
        <w:instrText>be</w:instrText>
      </w:r>
      <w:r w:rsidR="004F447B" w:rsidRPr="0035561E">
        <w:rPr>
          <w:b w:val="0"/>
          <w:bCs/>
          <w:color w:val="auto"/>
          <w:sz w:val="22"/>
          <w:szCs w:val="22"/>
        </w:rPr>
        <w:instrText xml:space="preserve"> </w:instrText>
      </w:r>
      <w:r w:rsidR="004F447B" w:rsidRPr="004F447B">
        <w:rPr>
          <w:b w:val="0"/>
          <w:bCs/>
          <w:color w:val="auto"/>
          <w:sz w:val="22"/>
          <w:szCs w:val="22"/>
          <w:lang w:val="en-GB"/>
        </w:rPr>
        <w:instrText>compared</w:instrText>
      </w:r>
      <w:r w:rsidR="004F447B" w:rsidRPr="0035561E">
        <w:rPr>
          <w:b w:val="0"/>
          <w:bCs/>
          <w:color w:val="auto"/>
          <w:sz w:val="22"/>
          <w:szCs w:val="22"/>
        </w:rPr>
        <w:instrText xml:space="preserve"> </w:instrText>
      </w:r>
      <w:r w:rsidR="004F447B" w:rsidRPr="004F447B">
        <w:rPr>
          <w:b w:val="0"/>
          <w:bCs/>
          <w:color w:val="auto"/>
          <w:sz w:val="22"/>
          <w:szCs w:val="22"/>
          <w:lang w:val="en-GB"/>
        </w:rPr>
        <w:instrText>with</w:instrText>
      </w:r>
      <w:r w:rsidR="004F447B" w:rsidRPr="0035561E">
        <w:rPr>
          <w:b w:val="0"/>
          <w:bCs/>
          <w:color w:val="auto"/>
          <w:sz w:val="22"/>
          <w:szCs w:val="22"/>
        </w:rPr>
        <w:instrText xml:space="preserve"> </w:instrText>
      </w:r>
      <w:r w:rsidR="004F447B" w:rsidRPr="004F447B">
        <w:rPr>
          <w:b w:val="0"/>
          <w:bCs/>
          <w:color w:val="auto"/>
          <w:sz w:val="22"/>
          <w:szCs w:val="22"/>
          <w:lang w:val="en-GB"/>
        </w:rPr>
        <w:instrText>further</w:instrText>
      </w:r>
      <w:r w:rsidR="004F447B" w:rsidRPr="0035561E">
        <w:rPr>
          <w:b w:val="0"/>
          <w:bCs/>
          <w:color w:val="auto"/>
          <w:sz w:val="22"/>
          <w:szCs w:val="22"/>
        </w:rPr>
        <w:instrText xml:space="preserve"> </w:instrText>
      </w:r>
      <w:r w:rsidR="004F447B" w:rsidRPr="004F447B">
        <w:rPr>
          <w:b w:val="0"/>
          <w:bCs/>
          <w:color w:val="auto"/>
          <w:sz w:val="22"/>
          <w:szCs w:val="22"/>
          <w:lang w:val="en-GB"/>
        </w:rPr>
        <w:instrText>ten</w:instrText>
      </w:r>
      <w:r w:rsidR="004F447B" w:rsidRPr="0035561E">
        <w:rPr>
          <w:b w:val="0"/>
          <w:bCs/>
          <w:color w:val="auto"/>
          <w:sz w:val="22"/>
          <w:szCs w:val="22"/>
        </w:rPr>
        <w:instrText xml:space="preserve"> </w:instrText>
      </w:r>
      <w:r w:rsidR="004F447B" w:rsidRPr="004F447B">
        <w:rPr>
          <w:b w:val="0"/>
          <w:bCs/>
          <w:color w:val="auto"/>
          <w:sz w:val="22"/>
          <w:szCs w:val="22"/>
          <w:lang w:val="en-GB"/>
        </w:rPr>
        <w:instrText>target</w:instrText>
      </w:r>
      <w:r w:rsidR="004F447B" w:rsidRPr="0035561E">
        <w:rPr>
          <w:b w:val="0"/>
          <w:bCs/>
          <w:color w:val="auto"/>
          <w:sz w:val="22"/>
          <w:szCs w:val="22"/>
        </w:rPr>
        <w:instrText xml:space="preserve"> </w:instrText>
      </w:r>
      <w:r w:rsidR="004F447B" w:rsidRPr="004F447B">
        <w:rPr>
          <w:b w:val="0"/>
          <w:bCs/>
          <w:color w:val="auto"/>
          <w:sz w:val="22"/>
          <w:szCs w:val="22"/>
          <w:lang w:val="en-GB"/>
        </w:rPr>
        <w:instrText>genes</w:instrText>
      </w:r>
      <w:r w:rsidR="004F447B" w:rsidRPr="0035561E">
        <w:rPr>
          <w:b w:val="0"/>
          <w:bCs/>
          <w:color w:val="auto"/>
          <w:sz w:val="22"/>
          <w:szCs w:val="22"/>
        </w:rPr>
        <w:instrText xml:space="preserve"> </w:instrText>
      </w:r>
      <w:r w:rsidR="004F447B" w:rsidRPr="004F447B">
        <w:rPr>
          <w:b w:val="0"/>
          <w:bCs/>
          <w:color w:val="auto"/>
          <w:sz w:val="22"/>
          <w:szCs w:val="22"/>
          <w:lang w:val="en-GB"/>
        </w:rPr>
        <w:instrText>to</w:instrText>
      </w:r>
      <w:r w:rsidR="004F447B" w:rsidRPr="0035561E">
        <w:rPr>
          <w:b w:val="0"/>
          <w:bCs/>
          <w:color w:val="auto"/>
          <w:sz w:val="22"/>
          <w:szCs w:val="22"/>
        </w:rPr>
        <w:instrText xml:space="preserve"> </w:instrText>
      </w:r>
      <w:r w:rsidR="004F447B" w:rsidRPr="004F447B">
        <w:rPr>
          <w:b w:val="0"/>
          <w:bCs/>
          <w:color w:val="auto"/>
          <w:sz w:val="22"/>
          <w:szCs w:val="22"/>
          <w:lang w:val="en-GB"/>
        </w:rPr>
        <w:instrText>decide</w:instrText>
      </w:r>
      <w:r w:rsidR="004F447B" w:rsidRPr="0035561E">
        <w:rPr>
          <w:b w:val="0"/>
          <w:bCs/>
          <w:color w:val="auto"/>
          <w:sz w:val="22"/>
          <w:szCs w:val="22"/>
        </w:rPr>
        <w:instrText xml:space="preserve">, </w:instrText>
      </w:r>
      <w:r w:rsidR="004F447B" w:rsidRPr="004F447B">
        <w:rPr>
          <w:b w:val="0"/>
          <w:bCs/>
          <w:color w:val="auto"/>
          <w:sz w:val="22"/>
          <w:szCs w:val="22"/>
          <w:lang w:val="en-GB"/>
        </w:rPr>
        <w:instrText>whether</w:instrText>
      </w:r>
      <w:r w:rsidR="004F447B" w:rsidRPr="0035561E">
        <w:rPr>
          <w:b w:val="0"/>
          <w:bCs/>
          <w:color w:val="auto"/>
          <w:sz w:val="22"/>
          <w:szCs w:val="22"/>
        </w:rPr>
        <w:instrText xml:space="preserve"> </w:instrText>
      </w:r>
      <w:r w:rsidR="004F447B" w:rsidRPr="004F447B">
        <w:rPr>
          <w:b w:val="0"/>
          <w:bCs/>
          <w:color w:val="auto"/>
          <w:sz w:val="22"/>
          <w:szCs w:val="22"/>
          <w:lang w:val="en-GB"/>
        </w:rPr>
        <w:instrText>they</w:instrText>
      </w:r>
      <w:r w:rsidR="004F447B" w:rsidRPr="0035561E">
        <w:rPr>
          <w:b w:val="0"/>
          <w:bCs/>
          <w:color w:val="auto"/>
          <w:sz w:val="22"/>
          <w:szCs w:val="22"/>
        </w:rPr>
        <w:instrText xml:space="preserve"> </w:instrText>
      </w:r>
      <w:r w:rsidR="004F447B" w:rsidRPr="004F447B">
        <w:rPr>
          <w:b w:val="0"/>
          <w:bCs/>
          <w:color w:val="auto"/>
          <w:sz w:val="22"/>
          <w:szCs w:val="22"/>
          <w:lang w:val="en-GB"/>
        </w:rPr>
        <w:instrText>are</w:instrText>
      </w:r>
      <w:r w:rsidR="004F447B" w:rsidRPr="0035561E">
        <w:rPr>
          <w:b w:val="0"/>
          <w:bCs/>
          <w:color w:val="auto"/>
          <w:sz w:val="22"/>
          <w:szCs w:val="22"/>
        </w:rPr>
        <w:instrText xml:space="preserve"> </w:instrText>
      </w:r>
      <w:r w:rsidR="004F447B" w:rsidRPr="004F447B">
        <w:rPr>
          <w:b w:val="0"/>
          <w:bCs/>
          <w:color w:val="auto"/>
          <w:sz w:val="22"/>
          <w:szCs w:val="22"/>
          <w:lang w:val="en-GB"/>
        </w:rPr>
        <w:instrText>differentially</w:instrText>
      </w:r>
      <w:r w:rsidR="004F447B" w:rsidRPr="0035561E">
        <w:rPr>
          <w:b w:val="0"/>
          <w:bCs/>
          <w:color w:val="auto"/>
          <w:sz w:val="22"/>
          <w:szCs w:val="22"/>
        </w:rPr>
        <w:instrText xml:space="preserve"> </w:instrText>
      </w:r>
      <w:r w:rsidR="004F447B" w:rsidRPr="004F447B">
        <w:rPr>
          <w:b w:val="0"/>
          <w:bCs/>
          <w:color w:val="auto"/>
          <w:sz w:val="22"/>
          <w:szCs w:val="22"/>
          <w:lang w:val="en-GB"/>
        </w:rPr>
        <w:instrText>expressed</w:instrText>
      </w:r>
      <w:r w:rsidR="004F447B" w:rsidRPr="0035561E">
        <w:rPr>
          <w:b w:val="0"/>
          <w:bCs/>
          <w:color w:val="auto"/>
          <w:sz w:val="22"/>
          <w:szCs w:val="22"/>
        </w:rPr>
        <w:instrText xml:space="preserve"> </w:instrText>
      </w:r>
      <w:r w:rsidR="004F447B" w:rsidRPr="004F447B">
        <w:rPr>
          <w:b w:val="0"/>
          <w:bCs/>
          <w:color w:val="auto"/>
          <w:sz w:val="22"/>
          <w:szCs w:val="22"/>
          <w:lang w:val="en-GB"/>
        </w:rPr>
        <w:instrText>under</w:instrText>
      </w:r>
      <w:r w:rsidR="004F447B" w:rsidRPr="0035561E">
        <w:rPr>
          <w:b w:val="0"/>
          <w:bCs/>
          <w:color w:val="auto"/>
          <w:sz w:val="22"/>
          <w:szCs w:val="22"/>
        </w:rPr>
        <w:instrText xml:space="preserve"> </w:instrText>
      </w:r>
      <w:r w:rsidR="004F447B" w:rsidRPr="004F447B">
        <w:rPr>
          <w:b w:val="0"/>
          <w:bCs/>
          <w:color w:val="auto"/>
          <w:sz w:val="22"/>
          <w:szCs w:val="22"/>
          <w:lang w:val="en-GB"/>
        </w:rPr>
        <w:instrText>an</w:instrText>
      </w:r>
      <w:r w:rsidR="004F447B" w:rsidRPr="0035561E">
        <w:rPr>
          <w:b w:val="0"/>
          <w:bCs/>
          <w:color w:val="auto"/>
          <w:sz w:val="22"/>
          <w:szCs w:val="22"/>
        </w:rPr>
        <w:instrText xml:space="preserve"> </w:instrText>
      </w:r>
      <w:r w:rsidR="004F447B" w:rsidRPr="004F447B">
        <w:rPr>
          <w:b w:val="0"/>
          <w:bCs/>
          <w:color w:val="auto"/>
          <w:sz w:val="22"/>
          <w:szCs w:val="22"/>
          <w:lang w:val="en-GB"/>
        </w:rPr>
        <w:instrText>applied</w:instrText>
      </w:r>
      <w:r w:rsidR="004F447B" w:rsidRPr="0035561E">
        <w:rPr>
          <w:b w:val="0"/>
          <w:bCs/>
          <w:color w:val="auto"/>
          <w:sz w:val="22"/>
          <w:szCs w:val="22"/>
        </w:rPr>
        <w:instrText xml:space="preserve"> </w:instrText>
      </w:r>
      <w:r w:rsidR="004F447B" w:rsidRPr="004F447B">
        <w:rPr>
          <w:b w:val="0"/>
          <w:bCs/>
          <w:color w:val="auto"/>
          <w:sz w:val="22"/>
          <w:szCs w:val="22"/>
          <w:lang w:val="en-GB"/>
        </w:rPr>
        <w:instrText>treatment</w:instrText>
      </w:r>
      <w:r w:rsidR="004F447B" w:rsidRPr="0035561E">
        <w:rPr>
          <w:b w:val="0"/>
          <w:bCs/>
          <w:color w:val="auto"/>
          <w:sz w:val="22"/>
          <w:szCs w:val="22"/>
        </w:rPr>
        <w:instrText xml:space="preserve">. </w:instrText>
      </w:r>
      <w:r w:rsidR="004F447B" w:rsidRPr="004F447B">
        <w:rPr>
          <w:b w:val="0"/>
          <w:bCs/>
          <w:color w:val="auto"/>
          <w:sz w:val="22"/>
          <w:szCs w:val="22"/>
          <w:lang w:val="en-GB"/>
        </w:rPr>
        <w:instrText>All</w:instrText>
      </w:r>
      <w:r w:rsidR="004F447B" w:rsidRPr="0035561E">
        <w:rPr>
          <w:b w:val="0"/>
          <w:bCs/>
          <w:color w:val="auto"/>
          <w:sz w:val="22"/>
          <w:szCs w:val="22"/>
        </w:rPr>
        <w:instrText xml:space="preserve"> </w:instrText>
      </w:r>
      <w:r w:rsidR="004F447B" w:rsidRPr="004F447B">
        <w:rPr>
          <w:b w:val="0"/>
          <w:bCs/>
          <w:color w:val="auto"/>
          <w:sz w:val="22"/>
          <w:szCs w:val="22"/>
          <w:lang w:val="en-GB"/>
        </w:rPr>
        <w:instrText>data</w:instrText>
      </w:r>
      <w:r w:rsidR="004F447B" w:rsidRPr="0035561E">
        <w:rPr>
          <w:b w:val="0"/>
          <w:bCs/>
          <w:color w:val="auto"/>
          <w:sz w:val="22"/>
          <w:szCs w:val="22"/>
        </w:rPr>
        <w:instrText xml:space="preserve"> </w:instrText>
      </w:r>
      <w:r w:rsidR="004F447B" w:rsidRPr="004F447B">
        <w:rPr>
          <w:b w:val="0"/>
          <w:bCs/>
          <w:color w:val="auto"/>
          <w:sz w:val="22"/>
          <w:szCs w:val="22"/>
          <w:lang w:val="en-GB"/>
        </w:rPr>
        <w:instrText>processing</w:instrText>
      </w:r>
      <w:r w:rsidR="004F447B" w:rsidRPr="0035561E">
        <w:rPr>
          <w:b w:val="0"/>
          <w:bCs/>
          <w:color w:val="auto"/>
          <w:sz w:val="22"/>
          <w:szCs w:val="22"/>
        </w:rPr>
        <w:instrText xml:space="preserve"> </w:instrText>
      </w:r>
      <w:r w:rsidR="004F447B" w:rsidRPr="004F447B">
        <w:rPr>
          <w:b w:val="0"/>
          <w:bCs/>
          <w:color w:val="auto"/>
          <w:sz w:val="22"/>
          <w:szCs w:val="22"/>
          <w:lang w:val="en-GB"/>
        </w:rPr>
        <w:instrText>is</w:instrText>
      </w:r>
      <w:r w:rsidR="004F447B" w:rsidRPr="0035561E">
        <w:rPr>
          <w:b w:val="0"/>
          <w:bCs/>
          <w:color w:val="auto"/>
          <w:sz w:val="22"/>
          <w:szCs w:val="22"/>
        </w:rPr>
        <w:instrText xml:space="preserve"> </w:instrText>
      </w:r>
      <w:r w:rsidR="004F447B" w:rsidRPr="004F447B">
        <w:rPr>
          <w:b w:val="0"/>
          <w:bCs/>
          <w:color w:val="auto"/>
          <w:sz w:val="22"/>
          <w:szCs w:val="22"/>
          <w:lang w:val="en-GB"/>
        </w:rPr>
        <w:instrText>based</w:instrText>
      </w:r>
      <w:r w:rsidR="004F447B" w:rsidRPr="0035561E">
        <w:rPr>
          <w:b w:val="0"/>
          <w:bCs/>
          <w:color w:val="auto"/>
          <w:sz w:val="22"/>
          <w:szCs w:val="22"/>
        </w:rPr>
        <w:instrText xml:space="preserve"> </w:instrText>
      </w:r>
      <w:r w:rsidR="004F447B" w:rsidRPr="004F447B">
        <w:rPr>
          <w:b w:val="0"/>
          <w:bCs/>
          <w:color w:val="auto"/>
          <w:sz w:val="22"/>
          <w:szCs w:val="22"/>
          <w:lang w:val="en-GB"/>
        </w:rPr>
        <w:instrText>on</w:instrText>
      </w:r>
      <w:r w:rsidR="004F447B" w:rsidRPr="0035561E">
        <w:rPr>
          <w:b w:val="0"/>
          <w:bCs/>
          <w:color w:val="auto"/>
          <w:sz w:val="22"/>
          <w:szCs w:val="22"/>
        </w:rPr>
        <w:instrText xml:space="preserve"> </w:instrText>
      </w:r>
      <w:r w:rsidR="004F447B" w:rsidRPr="004F447B">
        <w:rPr>
          <w:b w:val="0"/>
          <w:bCs/>
          <w:color w:val="auto"/>
          <w:sz w:val="22"/>
          <w:szCs w:val="22"/>
          <w:lang w:val="en-GB"/>
        </w:rPr>
        <w:instrText>crossing</w:instrText>
      </w:r>
      <w:r w:rsidR="004F447B" w:rsidRPr="0035561E">
        <w:rPr>
          <w:b w:val="0"/>
          <w:bCs/>
          <w:color w:val="auto"/>
          <w:sz w:val="22"/>
          <w:szCs w:val="22"/>
        </w:rPr>
        <w:instrText xml:space="preserve"> </w:instrText>
      </w:r>
      <w:r w:rsidR="004F447B" w:rsidRPr="004F447B">
        <w:rPr>
          <w:b w:val="0"/>
          <w:bCs/>
          <w:color w:val="auto"/>
          <w:sz w:val="22"/>
          <w:szCs w:val="22"/>
          <w:lang w:val="en-GB"/>
        </w:rPr>
        <w:instrText>points</w:instrText>
      </w:r>
      <w:r w:rsidR="004F447B" w:rsidRPr="0035561E">
        <w:rPr>
          <w:b w:val="0"/>
          <w:bCs/>
          <w:color w:val="auto"/>
          <w:sz w:val="22"/>
          <w:szCs w:val="22"/>
        </w:rPr>
        <w:instrText xml:space="preserve">. </w:instrText>
      </w:r>
      <w:r w:rsidR="004F447B" w:rsidRPr="004F447B">
        <w:rPr>
          <w:b w:val="0"/>
          <w:bCs/>
          <w:color w:val="auto"/>
          <w:sz w:val="22"/>
          <w:szCs w:val="22"/>
          <w:lang w:val="en-GB"/>
        </w:rPr>
        <w:instrText>The</w:instrText>
      </w:r>
      <w:r w:rsidR="004F447B" w:rsidRPr="0035561E">
        <w:rPr>
          <w:b w:val="0"/>
          <w:bCs/>
          <w:color w:val="auto"/>
          <w:sz w:val="22"/>
          <w:szCs w:val="22"/>
        </w:rPr>
        <w:instrText xml:space="preserve"> </w:instrText>
      </w:r>
      <w:r w:rsidR="004F447B" w:rsidRPr="004F447B">
        <w:rPr>
          <w:b w:val="0"/>
          <w:bCs/>
          <w:color w:val="auto"/>
          <w:sz w:val="22"/>
          <w:szCs w:val="22"/>
          <w:lang w:val="en-GB"/>
        </w:rPr>
        <w:instrText>BestKeeper</w:instrText>
      </w:r>
      <w:r w:rsidR="004F447B" w:rsidRPr="0035561E">
        <w:rPr>
          <w:b w:val="0"/>
          <w:bCs/>
          <w:color w:val="auto"/>
          <w:sz w:val="22"/>
          <w:szCs w:val="22"/>
        </w:rPr>
        <w:instrText xml:space="preserve"> </w:instrText>
      </w:r>
      <w:r w:rsidR="004F447B" w:rsidRPr="004F447B">
        <w:rPr>
          <w:b w:val="0"/>
          <w:bCs/>
          <w:color w:val="auto"/>
          <w:sz w:val="22"/>
          <w:szCs w:val="22"/>
          <w:lang w:val="en-GB"/>
        </w:rPr>
        <w:instrText>software</w:instrText>
      </w:r>
      <w:r w:rsidR="004F447B" w:rsidRPr="0035561E">
        <w:rPr>
          <w:b w:val="0"/>
          <w:bCs/>
          <w:color w:val="auto"/>
          <w:sz w:val="22"/>
          <w:szCs w:val="22"/>
        </w:rPr>
        <w:instrText xml:space="preserve"> </w:instrText>
      </w:r>
      <w:r w:rsidR="004F447B" w:rsidRPr="004F447B">
        <w:rPr>
          <w:b w:val="0"/>
          <w:bCs/>
          <w:color w:val="auto"/>
          <w:sz w:val="22"/>
          <w:szCs w:val="22"/>
          <w:lang w:val="en-GB"/>
        </w:rPr>
        <w:instrText>tool</w:instrText>
      </w:r>
      <w:r w:rsidR="004F447B" w:rsidRPr="0035561E">
        <w:rPr>
          <w:b w:val="0"/>
          <w:bCs/>
          <w:color w:val="auto"/>
          <w:sz w:val="22"/>
          <w:szCs w:val="22"/>
        </w:rPr>
        <w:instrText xml:space="preserve"> </w:instrText>
      </w:r>
      <w:r w:rsidR="004F447B" w:rsidRPr="004F447B">
        <w:rPr>
          <w:b w:val="0"/>
          <w:bCs/>
          <w:color w:val="auto"/>
          <w:sz w:val="22"/>
          <w:szCs w:val="22"/>
          <w:lang w:val="en-GB"/>
        </w:rPr>
        <w:instrText>was</w:instrText>
      </w:r>
      <w:r w:rsidR="004F447B" w:rsidRPr="0035561E">
        <w:rPr>
          <w:b w:val="0"/>
          <w:bCs/>
          <w:color w:val="auto"/>
          <w:sz w:val="22"/>
          <w:szCs w:val="22"/>
        </w:rPr>
        <w:instrText xml:space="preserve"> </w:instrText>
      </w:r>
      <w:r w:rsidR="004F447B" w:rsidRPr="004F447B">
        <w:rPr>
          <w:b w:val="0"/>
          <w:bCs/>
          <w:color w:val="auto"/>
          <w:sz w:val="22"/>
          <w:szCs w:val="22"/>
          <w:lang w:val="en-GB"/>
        </w:rPr>
        <w:instrText>validated</w:instrText>
      </w:r>
      <w:r w:rsidR="004F447B" w:rsidRPr="0035561E">
        <w:rPr>
          <w:b w:val="0"/>
          <w:bCs/>
          <w:color w:val="auto"/>
          <w:sz w:val="22"/>
          <w:szCs w:val="22"/>
        </w:rPr>
        <w:instrText xml:space="preserve"> </w:instrText>
      </w:r>
      <w:r w:rsidR="004F447B" w:rsidRPr="004F447B">
        <w:rPr>
          <w:b w:val="0"/>
          <w:bCs/>
          <w:color w:val="auto"/>
          <w:sz w:val="22"/>
          <w:szCs w:val="22"/>
          <w:lang w:val="en-GB"/>
        </w:rPr>
        <w:instrText>on</w:instrText>
      </w:r>
      <w:r w:rsidR="004F447B" w:rsidRPr="0035561E">
        <w:rPr>
          <w:b w:val="0"/>
          <w:bCs/>
          <w:color w:val="auto"/>
          <w:sz w:val="22"/>
          <w:szCs w:val="22"/>
        </w:rPr>
        <w:instrText xml:space="preserve"> </w:instrText>
      </w:r>
      <w:r w:rsidR="004F447B" w:rsidRPr="004F447B">
        <w:rPr>
          <w:b w:val="0"/>
          <w:bCs/>
          <w:color w:val="auto"/>
          <w:sz w:val="22"/>
          <w:szCs w:val="22"/>
          <w:lang w:val="en-GB"/>
        </w:rPr>
        <w:instrText>four</w:instrText>
      </w:r>
      <w:r w:rsidR="004F447B" w:rsidRPr="0035561E">
        <w:rPr>
          <w:b w:val="0"/>
          <w:bCs/>
          <w:color w:val="auto"/>
          <w:sz w:val="22"/>
          <w:szCs w:val="22"/>
        </w:rPr>
        <w:instrText xml:space="preserve"> </w:instrText>
      </w:r>
      <w:r w:rsidR="004F447B" w:rsidRPr="004F447B">
        <w:rPr>
          <w:b w:val="0"/>
          <w:bCs/>
          <w:color w:val="auto"/>
          <w:sz w:val="22"/>
          <w:szCs w:val="22"/>
          <w:lang w:val="en-GB"/>
        </w:rPr>
        <w:instrText>housekeeping</w:instrText>
      </w:r>
      <w:r w:rsidR="004F447B" w:rsidRPr="004F447B">
        <w:rPr>
          <w:b w:val="0"/>
          <w:bCs/>
          <w:color w:val="auto"/>
          <w:sz w:val="22"/>
          <w:szCs w:val="22"/>
        </w:rPr>
        <w:instrText xml:space="preserve"> </w:instrText>
      </w:r>
      <w:r w:rsidR="004F447B" w:rsidRPr="004F447B">
        <w:rPr>
          <w:b w:val="0"/>
          <w:bCs/>
          <w:color w:val="auto"/>
          <w:sz w:val="22"/>
          <w:szCs w:val="22"/>
          <w:lang w:val="en-GB"/>
        </w:rPr>
        <w:instrText>genes</w:instrText>
      </w:r>
      <w:r w:rsidR="004F447B" w:rsidRPr="004F447B">
        <w:rPr>
          <w:b w:val="0"/>
          <w:bCs/>
          <w:color w:val="auto"/>
          <w:sz w:val="22"/>
          <w:szCs w:val="22"/>
        </w:rPr>
        <w:instrText xml:space="preserve"> </w:instrText>
      </w:r>
      <w:r w:rsidR="004F447B" w:rsidRPr="004F447B">
        <w:rPr>
          <w:b w:val="0"/>
          <w:bCs/>
          <w:color w:val="auto"/>
          <w:sz w:val="22"/>
          <w:szCs w:val="22"/>
          <w:lang w:val="en-GB"/>
        </w:rPr>
        <w:instrText>and</w:instrText>
      </w:r>
      <w:r w:rsidR="004F447B" w:rsidRPr="004F447B">
        <w:rPr>
          <w:b w:val="0"/>
          <w:bCs/>
          <w:color w:val="auto"/>
          <w:sz w:val="22"/>
          <w:szCs w:val="22"/>
        </w:rPr>
        <w:instrText xml:space="preserve"> 10 </w:instrText>
      </w:r>
      <w:r w:rsidR="004F447B" w:rsidRPr="004F447B">
        <w:rPr>
          <w:b w:val="0"/>
          <w:bCs/>
          <w:color w:val="auto"/>
          <w:sz w:val="22"/>
          <w:szCs w:val="22"/>
          <w:lang w:val="en-GB"/>
        </w:rPr>
        <w:instrText>members</w:instrText>
      </w:r>
      <w:r w:rsidR="004F447B" w:rsidRPr="004F447B">
        <w:rPr>
          <w:b w:val="0"/>
          <w:bCs/>
          <w:color w:val="auto"/>
          <w:sz w:val="22"/>
          <w:szCs w:val="22"/>
        </w:rPr>
        <w:instrText xml:space="preserve"> </w:instrText>
      </w:r>
      <w:r w:rsidR="004F447B" w:rsidRPr="004F447B">
        <w:rPr>
          <w:b w:val="0"/>
          <w:bCs/>
          <w:color w:val="auto"/>
          <w:sz w:val="22"/>
          <w:szCs w:val="22"/>
          <w:lang w:val="en-GB"/>
        </w:rPr>
        <w:instrText>of</w:instrText>
      </w:r>
      <w:r w:rsidR="004F447B" w:rsidRPr="004F447B">
        <w:rPr>
          <w:b w:val="0"/>
          <w:bCs/>
          <w:color w:val="auto"/>
          <w:sz w:val="22"/>
          <w:szCs w:val="22"/>
        </w:rPr>
        <w:instrText xml:space="preserve"> </w:instrText>
      </w:r>
      <w:r w:rsidR="004F447B" w:rsidRPr="004F447B">
        <w:rPr>
          <w:b w:val="0"/>
          <w:bCs/>
          <w:color w:val="auto"/>
          <w:sz w:val="22"/>
          <w:szCs w:val="22"/>
          <w:lang w:val="en-GB"/>
        </w:rPr>
        <w:instrText>the</w:instrText>
      </w:r>
      <w:r w:rsidR="004F447B" w:rsidRPr="004F447B">
        <w:rPr>
          <w:b w:val="0"/>
          <w:bCs/>
          <w:color w:val="auto"/>
          <w:sz w:val="22"/>
          <w:szCs w:val="22"/>
        </w:rPr>
        <w:instrText xml:space="preserve"> </w:instrText>
      </w:r>
      <w:r w:rsidR="004F447B" w:rsidRPr="004F447B">
        <w:rPr>
          <w:b w:val="0"/>
          <w:bCs/>
          <w:color w:val="auto"/>
          <w:sz w:val="22"/>
          <w:szCs w:val="22"/>
          <w:lang w:val="en-GB"/>
        </w:rPr>
        <w:instrText>somatotropic</w:instrText>
      </w:r>
      <w:r w:rsidR="004F447B" w:rsidRPr="004F447B">
        <w:rPr>
          <w:b w:val="0"/>
          <w:bCs/>
          <w:color w:val="auto"/>
          <w:sz w:val="22"/>
          <w:szCs w:val="22"/>
        </w:rPr>
        <w:instrText xml:space="preserve"> </w:instrText>
      </w:r>
      <w:r w:rsidR="004F447B" w:rsidRPr="004F447B">
        <w:rPr>
          <w:b w:val="0"/>
          <w:bCs/>
          <w:color w:val="auto"/>
          <w:sz w:val="22"/>
          <w:szCs w:val="22"/>
          <w:lang w:val="en-GB"/>
        </w:rPr>
        <w:instrText>axis</w:instrText>
      </w:r>
      <w:r w:rsidR="004F447B" w:rsidRPr="004F447B">
        <w:rPr>
          <w:b w:val="0"/>
          <w:bCs/>
          <w:color w:val="auto"/>
          <w:sz w:val="22"/>
          <w:szCs w:val="22"/>
        </w:rPr>
        <w:instrText xml:space="preserve"> </w:instrText>
      </w:r>
      <w:r w:rsidR="004F447B" w:rsidRPr="004F447B">
        <w:rPr>
          <w:b w:val="0"/>
          <w:bCs/>
          <w:color w:val="auto"/>
          <w:sz w:val="22"/>
          <w:szCs w:val="22"/>
          <w:lang w:val="en-GB"/>
        </w:rPr>
        <w:instrText>differentially</w:instrText>
      </w:r>
      <w:r w:rsidR="004F447B" w:rsidRPr="004F447B">
        <w:rPr>
          <w:b w:val="0"/>
          <w:bCs/>
          <w:color w:val="auto"/>
          <w:sz w:val="22"/>
          <w:szCs w:val="22"/>
        </w:rPr>
        <w:instrText xml:space="preserve"> </w:instrText>
      </w:r>
      <w:r w:rsidR="004F447B" w:rsidRPr="004F447B">
        <w:rPr>
          <w:b w:val="0"/>
          <w:bCs/>
          <w:color w:val="auto"/>
          <w:sz w:val="22"/>
          <w:szCs w:val="22"/>
          <w:lang w:val="en-GB"/>
        </w:rPr>
        <w:instrText>expressed</w:instrText>
      </w:r>
      <w:r w:rsidR="004F447B" w:rsidRPr="004F447B">
        <w:rPr>
          <w:b w:val="0"/>
          <w:bCs/>
          <w:color w:val="auto"/>
          <w:sz w:val="22"/>
          <w:szCs w:val="22"/>
        </w:rPr>
        <w:instrText xml:space="preserve"> </w:instrText>
      </w:r>
      <w:r w:rsidR="004F447B" w:rsidRPr="004F447B">
        <w:rPr>
          <w:b w:val="0"/>
          <w:bCs/>
          <w:color w:val="auto"/>
          <w:sz w:val="22"/>
          <w:szCs w:val="22"/>
          <w:lang w:val="en-GB"/>
        </w:rPr>
        <w:instrText>in</w:instrText>
      </w:r>
      <w:r w:rsidR="004F447B" w:rsidRPr="004F447B">
        <w:rPr>
          <w:b w:val="0"/>
          <w:bCs/>
          <w:color w:val="auto"/>
          <w:sz w:val="22"/>
          <w:szCs w:val="22"/>
        </w:rPr>
        <w:instrText xml:space="preserve"> </w:instrText>
      </w:r>
      <w:r w:rsidR="004F447B" w:rsidRPr="004F447B">
        <w:rPr>
          <w:b w:val="0"/>
          <w:bCs/>
          <w:color w:val="auto"/>
          <w:sz w:val="22"/>
          <w:szCs w:val="22"/>
          <w:lang w:val="en-GB"/>
        </w:rPr>
        <w:instrText>bovine</w:instrText>
      </w:r>
      <w:r w:rsidR="004F447B" w:rsidRPr="004F447B">
        <w:rPr>
          <w:b w:val="0"/>
          <w:bCs/>
          <w:color w:val="auto"/>
          <w:sz w:val="22"/>
          <w:szCs w:val="22"/>
        </w:rPr>
        <w:instrText xml:space="preserve"> </w:instrText>
      </w:r>
      <w:r w:rsidR="004F447B" w:rsidRPr="004F447B">
        <w:rPr>
          <w:b w:val="0"/>
          <w:bCs/>
          <w:color w:val="auto"/>
          <w:sz w:val="22"/>
          <w:szCs w:val="22"/>
          <w:lang w:val="en-GB"/>
        </w:rPr>
        <w:instrText>corpora</w:instrText>
      </w:r>
      <w:r w:rsidR="004F447B" w:rsidRPr="004F447B">
        <w:rPr>
          <w:b w:val="0"/>
          <w:bCs/>
          <w:color w:val="auto"/>
          <w:sz w:val="22"/>
          <w:szCs w:val="22"/>
        </w:rPr>
        <w:instrText xml:space="preserve"> </w:instrText>
      </w:r>
      <w:r w:rsidR="004F447B" w:rsidRPr="004F447B">
        <w:rPr>
          <w:b w:val="0"/>
          <w:bCs/>
          <w:color w:val="auto"/>
          <w:sz w:val="22"/>
          <w:szCs w:val="22"/>
          <w:lang w:val="en-GB"/>
        </w:rPr>
        <w:instrText>lutea</w:instrText>
      </w:r>
      <w:r w:rsidR="004F447B" w:rsidRPr="004F447B">
        <w:rPr>
          <w:b w:val="0"/>
          <w:bCs/>
          <w:color w:val="auto"/>
          <w:sz w:val="22"/>
          <w:szCs w:val="22"/>
        </w:rPr>
        <w:instrText xml:space="preserve"> </w:instrText>
      </w:r>
      <w:r w:rsidR="004F447B" w:rsidRPr="004F447B">
        <w:rPr>
          <w:b w:val="0"/>
          <w:bCs/>
          <w:color w:val="auto"/>
          <w:sz w:val="22"/>
          <w:szCs w:val="22"/>
          <w:lang w:val="en-GB"/>
        </w:rPr>
        <w:instrText>total</w:instrText>
      </w:r>
      <w:r w:rsidR="004F447B" w:rsidRPr="004F447B">
        <w:rPr>
          <w:b w:val="0"/>
          <w:bCs/>
          <w:color w:val="auto"/>
          <w:sz w:val="22"/>
          <w:szCs w:val="22"/>
        </w:rPr>
        <w:instrText xml:space="preserve"> </w:instrText>
      </w:r>
      <w:r w:rsidR="004F447B" w:rsidRPr="004F447B">
        <w:rPr>
          <w:b w:val="0"/>
          <w:bCs/>
          <w:color w:val="auto"/>
          <w:sz w:val="22"/>
          <w:szCs w:val="22"/>
          <w:lang w:val="en-GB"/>
        </w:rPr>
        <w:instrText>RNA</w:instrText>
      </w:r>
      <w:r w:rsidR="004F447B" w:rsidRPr="004F447B">
        <w:rPr>
          <w:b w:val="0"/>
          <w:bCs/>
          <w:color w:val="auto"/>
          <w:sz w:val="22"/>
          <w:szCs w:val="22"/>
        </w:rPr>
        <w:instrText xml:space="preserve">. </w:instrText>
      </w:r>
      <w:r w:rsidR="004F447B" w:rsidRPr="004F447B">
        <w:rPr>
          <w:b w:val="0"/>
          <w:bCs/>
          <w:color w:val="auto"/>
          <w:sz w:val="22"/>
          <w:szCs w:val="22"/>
          <w:lang w:val="en-GB"/>
        </w:rPr>
        <w:instrText>The</w:instrText>
      </w:r>
      <w:r w:rsidR="004F447B" w:rsidRPr="004F447B">
        <w:rPr>
          <w:b w:val="0"/>
          <w:bCs/>
          <w:color w:val="auto"/>
          <w:sz w:val="22"/>
          <w:szCs w:val="22"/>
        </w:rPr>
        <w:instrText xml:space="preserve"> </w:instrText>
      </w:r>
      <w:r w:rsidR="004F447B" w:rsidRPr="004F447B">
        <w:rPr>
          <w:b w:val="0"/>
          <w:bCs/>
          <w:color w:val="auto"/>
          <w:sz w:val="22"/>
          <w:szCs w:val="22"/>
          <w:lang w:val="en-GB"/>
        </w:rPr>
        <w:instrText>BestKeeper</w:instrText>
      </w:r>
      <w:r w:rsidR="004F447B" w:rsidRPr="004F447B">
        <w:rPr>
          <w:b w:val="0"/>
          <w:bCs/>
          <w:color w:val="auto"/>
          <w:sz w:val="22"/>
          <w:szCs w:val="22"/>
        </w:rPr>
        <w:instrText xml:space="preserve"> </w:instrText>
      </w:r>
      <w:r w:rsidR="004F447B" w:rsidRPr="004F447B">
        <w:rPr>
          <w:b w:val="0"/>
          <w:bCs/>
          <w:color w:val="auto"/>
          <w:sz w:val="22"/>
          <w:szCs w:val="22"/>
          <w:lang w:val="en-GB"/>
        </w:rPr>
        <w:instrText>application</w:instrText>
      </w:r>
      <w:r w:rsidR="004F447B" w:rsidRPr="004F447B">
        <w:rPr>
          <w:b w:val="0"/>
          <w:bCs/>
          <w:color w:val="auto"/>
          <w:sz w:val="22"/>
          <w:szCs w:val="22"/>
        </w:rPr>
        <w:instrText xml:space="preserve"> </w:instrText>
      </w:r>
      <w:r w:rsidR="004F447B" w:rsidRPr="004F447B">
        <w:rPr>
          <w:b w:val="0"/>
          <w:bCs/>
          <w:color w:val="auto"/>
          <w:sz w:val="22"/>
          <w:szCs w:val="22"/>
          <w:lang w:val="en-GB"/>
        </w:rPr>
        <w:instrText>and</w:instrText>
      </w:r>
      <w:r w:rsidR="004F447B" w:rsidRPr="004F447B">
        <w:rPr>
          <w:b w:val="0"/>
          <w:bCs/>
          <w:color w:val="auto"/>
          <w:sz w:val="22"/>
          <w:szCs w:val="22"/>
        </w:rPr>
        <w:instrText xml:space="preserve"> </w:instrText>
      </w:r>
      <w:r w:rsidR="004F447B" w:rsidRPr="004F447B">
        <w:rPr>
          <w:b w:val="0"/>
          <w:bCs/>
          <w:color w:val="auto"/>
          <w:sz w:val="22"/>
          <w:szCs w:val="22"/>
          <w:lang w:val="en-GB"/>
        </w:rPr>
        <w:instrText>necessary</w:instrText>
      </w:r>
      <w:r w:rsidR="004F447B" w:rsidRPr="004F447B">
        <w:rPr>
          <w:b w:val="0"/>
          <w:bCs/>
          <w:color w:val="auto"/>
          <w:sz w:val="22"/>
          <w:szCs w:val="22"/>
        </w:rPr>
        <w:instrText xml:space="preserve"> </w:instrText>
      </w:r>
      <w:r w:rsidR="004F447B" w:rsidRPr="004F447B">
        <w:rPr>
          <w:b w:val="0"/>
          <w:bCs/>
          <w:color w:val="auto"/>
          <w:sz w:val="22"/>
          <w:szCs w:val="22"/>
          <w:lang w:val="en-GB"/>
        </w:rPr>
        <w:instrText>information</w:instrText>
      </w:r>
      <w:r w:rsidR="004F447B" w:rsidRPr="004F447B">
        <w:rPr>
          <w:b w:val="0"/>
          <w:bCs/>
          <w:color w:val="auto"/>
          <w:sz w:val="22"/>
          <w:szCs w:val="22"/>
        </w:rPr>
        <w:instrText xml:space="preserve"> </w:instrText>
      </w:r>
      <w:r w:rsidR="004F447B" w:rsidRPr="004F447B">
        <w:rPr>
          <w:b w:val="0"/>
          <w:bCs/>
          <w:color w:val="auto"/>
          <w:sz w:val="22"/>
          <w:szCs w:val="22"/>
          <w:lang w:val="en-GB"/>
        </w:rPr>
        <w:instrText>about</w:instrText>
      </w:r>
      <w:r w:rsidR="004F447B" w:rsidRPr="004F447B">
        <w:rPr>
          <w:b w:val="0"/>
          <w:bCs/>
          <w:color w:val="auto"/>
          <w:sz w:val="22"/>
          <w:szCs w:val="22"/>
        </w:rPr>
        <w:instrText xml:space="preserve"> </w:instrText>
      </w:r>
      <w:r w:rsidR="004F447B" w:rsidRPr="004F447B">
        <w:rPr>
          <w:b w:val="0"/>
          <w:bCs/>
          <w:color w:val="auto"/>
          <w:sz w:val="22"/>
          <w:szCs w:val="22"/>
          <w:lang w:val="en-GB"/>
        </w:rPr>
        <w:instrText>data</w:instrText>
      </w:r>
      <w:r w:rsidR="004F447B" w:rsidRPr="004F447B">
        <w:rPr>
          <w:b w:val="0"/>
          <w:bCs/>
          <w:color w:val="auto"/>
          <w:sz w:val="22"/>
          <w:szCs w:val="22"/>
        </w:rPr>
        <w:instrText xml:space="preserve"> </w:instrText>
      </w:r>
      <w:r w:rsidR="004F447B" w:rsidRPr="004F447B">
        <w:rPr>
          <w:b w:val="0"/>
          <w:bCs/>
          <w:color w:val="auto"/>
          <w:sz w:val="22"/>
          <w:szCs w:val="22"/>
          <w:lang w:val="en-GB"/>
        </w:rPr>
        <w:instrText>processing</w:instrText>
      </w:r>
      <w:r w:rsidR="004F447B" w:rsidRPr="004F447B">
        <w:rPr>
          <w:b w:val="0"/>
          <w:bCs/>
          <w:color w:val="auto"/>
          <w:sz w:val="22"/>
          <w:szCs w:val="22"/>
        </w:rPr>
        <w:instrText xml:space="preserve"> </w:instrText>
      </w:r>
      <w:r w:rsidR="004F447B" w:rsidRPr="004F447B">
        <w:rPr>
          <w:b w:val="0"/>
          <w:bCs/>
          <w:color w:val="auto"/>
          <w:sz w:val="22"/>
          <w:szCs w:val="22"/>
          <w:lang w:val="en-GB"/>
        </w:rPr>
        <w:instrText>and</w:instrText>
      </w:r>
      <w:r w:rsidR="004F447B" w:rsidRPr="004F447B">
        <w:rPr>
          <w:b w:val="0"/>
          <w:bCs/>
          <w:color w:val="auto"/>
          <w:sz w:val="22"/>
          <w:szCs w:val="22"/>
        </w:rPr>
        <w:instrText xml:space="preserve"> </w:instrText>
      </w:r>
      <w:r w:rsidR="004F447B" w:rsidRPr="004F447B">
        <w:rPr>
          <w:b w:val="0"/>
          <w:bCs/>
          <w:color w:val="auto"/>
          <w:sz w:val="22"/>
          <w:szCs w:val="22"/>
          <w:lang w:val="en-GB"/>
        </w:rPr>
        <w:instrText>handling</w:instrText>
      </w:r>
      <w:r w:rsidR="004F447B" w:rsidRPr="004F447B">
        <w:rPr>
          <w:b w:val="0"/>
          <w:bCs/>
          <w:color w:val="auto"/>
          <w:sz w:val="22"/>
          <w:szCs w:val="22"/>
        </w:rPr>
        <w:instrText xml:space="preserve"> </w:instrText>
      </w:r>
      <w:r w:rsidR="004F447B" w:rsidRPr="004F447B">
        <w:rPr>
          <w:b w:val="0"/>
          <w:bCs/>
          <w:color w:val="auto"/>
          <w:sz w:val="22"/>
          <w:szCs w:val="22"/>
          <w:lang w:val="en-GB"/>
        </w:rPr>
        <w:instrText>can</w:instrText>
      </w:r>
      <w:r w:rsidR="004F447B" w:rsidRPr="004F447B">
        <w:rPr>
          <w:b w:val="0"/>
          <w:bCs/>
          <w:color w:val="auto"/>
          <w:sz w:val="22"/>
          <w:szCs w:val="22"/>
        </w:rPr>
        <w:instrText xml:space="preserve"> </w:instrText>
      </w:r>
      <w:r w:rsidR="004F447B" w:rsidRPr="004F447B">
        <w:rPr>
          <w:b w:val="0"/>
          <w:bCs/>
          <w:color w:val="auto"/>
          <w:sz w:val="22"/>
          <w:szCs w:val="22"/>
          <w:lang w:val="en-GB"/>
        </w:rPr>
        <w:instrText>be</w:instrText>
      </w:r>
      <w:r w:rsidR="004F447B" w:rsidRPr="004F447B">
        <w:rPr>
          <w:b w:val="0"/>
          <w:bCs/>
          <w:color w:val="auto"/>
          <w:sz w:val="22"/>
          <w:szCs w:val="22"/>
        </w:rPr>
        <w:instrText xml:space="preserve"> </w:instrText>
      </w:r>
      <w:r w:rsidR="004F447B" w:rsidRPr="004F447B">
        <w:rPr>
          <w:b w:val="0"/>
          <w:bCs/>
          <w:color w:val="auto"/>
          <w:sz w:val="22"/>
          <w:szCs w:val="22"/>
          <w:lang w:val="en-GB"/>
        </w:rPr>
        <w:instrText>downloaded</w:instrText>
      </w:r>
      <w:r w:rsidR="004F447B" w:rsidRPr="004F447B">
        <w:rPr>
          <w:b w:val="0"/>
          <w:bCs/>
          <w:color w:val="auto"/>
          <w:sz w:val="22"/>
          <w:szCs w:val="22"/>
        </w:rPr>
        <w:instrText xml:space="preserve"> </w:instrText>
      </w:r>
      <w:r w:rsidR="004F447B" w:rsidRPr="004F447B">
        <w:rPr>
          <w:b w:val="0"/>
          <w:bCs/>
          <w:color w:val="auto"/>
          <w:sz w:val="22"/>
          <w:szCs w:val="22"/>
          <w:lang w:val="en-GB"/>
        </w:rPr>
        <w:instrText>on</w:instrText>
      </w:r>
      <w:r w:rsidR="004F447B" w:rsidRPr="004F447B">
        <w:rPr>
          <w:b w:val="0"/>
          <w:bCs/>
          <w:color w:val="auto"/>
          <w:sz w:val="22"/>
          <w:szCs w:val="22"/>
        </w:rPr>
        <w:instrText xml:space="preserve"> </w:instrText>
      </w:r>
      <w:r w:rsidR="004F447B" w:rsidRPr="004F447B">
        <w:rPr>
          <w:b w:val="0"/>
          <w:bCs/>
          <w:color w:val="auto"/>
          <w:sz w:val="22"/>
          <w:szCs w:val="22"/>
          <w:lang w:val="en-GB"/>
        </w:rPr>
        <w:instrText>http</w:instrText>
      </w:r>
      <w:r w:rsidR="004F447B" w:rsidRPr="004F447B">
        <w:rPr>
          <w:b w:val="0"/>
          <w:bCs/>
          <w:color w:val="auto"/>
          <w:sz w:val="22"/>
          <w:szCs w:val="22"/>
        </w:rPr>
        <w:instrText>://</w:instrText>
      </w:r>
      <w:r w:rsidR="004F447B" w:rsidRPr="004F447B">
        <w:rPr>
          <w:b w:val="0"/>
          <w:bCs/>
          <w:color w:val="auto"/>
          <w:sz w:val="22"/>
          <w:szCs w:val="22"/>
          <w:lang w:val="en-GB"/>
        </w:rPr>
        <w:instrText>www</w:instrText>
      </w:r>
      <w:r w:rsidR="004F447B" w:rsidRPr="004F447B">
        <w:rPr>
          <w:b w:val="0"/>
          <w:bCs/>
          <w:color w:val="auto"/>
          <w:sz w:val="22"/>
          <w:szCs w:val="22"/>
        </w:rPr>
        <w:instrText>.</w:instrText>
      </w:r>
      <w:r w:rsidR="004F447B" w:rsidRPr="004F447B">
        <w:rPr>
          <w:b w:val="0"/>
          <w:bCs/>
          <w:color w:val="auto"/>
          <w:sz w:val="22"/>
          <w:szCs w:val="22"/>
          <w:lang w:val="en-GB"/>
        </w:rPr>
        <w:instrText>wzw</w:instrText>
      </w:r>
      <w:r w:rsidR="004F447B" w:rsidRPr="004F447B">
        <w:rPr>
          <w:b w:val="0"/>
          <w:bCs/>
          <w:color w:val="auto"/>
          <w:sz w:val="22"/>
          <w:szCs w:val="22"/>
        </w:rPr>
        <w:instrText>.</w:instrText>
      </w:r>
      <w:r w:rsidR="004F447B" w:rsidRPr="004F447B">
        <w:rPr>
          <w:b w:val="0"/>
          <w:bCs/>
          <w:color w:val="auto"/>
          <w:sz w:val="22"/>
          <w:szCs w:val="22"/>
          <w:lang w:val="en-GB"/>
        </w:rPr>
        <w:instrText>tum</w:instrText>
      </w:r>
      <w:r w:rsidR="004F447B" w:rsidRPr="004F447B">
        <w:rPr>
          <w:b w:val="0"/>
          <w:bCs/>
          <w:color w:val="auto"/>
          <w:sz w:val="22"/>
          <w:szCs w:val="22"/>
        </w:rPr>
        <w:instrText>.</w:instrText>
      </w:r>
      <w:r w:rsidR="004F447B" w:rsidRPr="004F447B">
        <w:rPr>
          <w:b w:val="0"/>
          <w:bCs/>
          <w:color w:val="auto"/>
          <w:sz w:val="22"/>
          <w:szCs w:val="22"/>
          <w:lang w:val="en-GB"/>
        </w:rPr>
        <w:instrText>de</w:instrText>
      </w:r>
      <w:r w:rsidR="004F447B" w:rsidRPr="004F447B">
        <w:rPr>
          <w:b w:val="0"/>
          <w:bCs/>
          <w:color w:val="auto"/>
          <w:sz w:val="22"/>
          <w:szCs w:val="22"/>
        </w:rPr>
        <w:instrText>/</w:instrText>
      </w:r>
      <w:r w:rsidR="004F447B" w:rsidRPr="004F447B">
        <w:rPr>
          <w:b w:val="0"/>
          <w:bCs/>
          <w:color w:val="auto"/>
          <w:sz w:val="22"/>
          <w:szCs w:val="22"/>
          <w:lang w:val="en-GB"/>
        </w:rPr>
        <w:instrText>gene</w:instrText>
      </w:r>
      <w:r w:rsidR="004F447B" w:rsidRPr="004F447B">
        <w:rPr>
          <w:b w:val="0"/>
          <w:bCs/>
          <w:color w:val="auto"/>
          <w:sz w:val="22"/>
          <w:szCs w:val="22"/>
        </w:rPr>
        <w:instrText>-</w:instrText>
      </w:r>
      <w:r w:rsidR="004F447B" w:rsidRPr="004F447B">
        <w:rPr>
          <w:b w:val="0"/>
          <w:bCs/>
          <w:color w:val="auto"/>
          <w:sz w:val="22"/>
          <w:szCs w:val="22"/>
          <w:lang w:val="en-GB"/>
        </w:rPr>
        <w:instrText>quantification</w:instrText>
      </w:r>
      <w:r w:rsidR="004F447B" w:rsidRPr="004F447B">
        <w:rPr>
          <w:b w:val="0"/>
          <w:bCs/>
          <w:color w:val="auto"/>
          <w:sz w:val="22"/>
          <w:szCs w:val="22"/>
        </w:rPr>
        <w:instrText>/</w:instrText>
      </w:r>
      <w:r w:rsidR="004F447B" w:rsidRPr="004F447B">
        <w:rPr>
          <w:b w:val="0"/>
          <w:bCs/>
          <w:color w:val="auto"/>
          <w:sz w:val="22"/>
          <w:szCs w:val="22"/>
          <w:lang w:val="en-GB"/>
        </w:rPr>
        <w:instrText>bestkeeper</w:instrText>
      </w:r>
      <w:r w:rsidR="004F447B" w:rsidRPr="004F447B">
        <w:rPr>
          <w:b w:val="0"/>
          <w:bCs/>
          <w:color w:val="auto"/>
          <w:sz w:val="22"/>
          <w:szCs w:val="22"/>
        </w:rPr>
        <w:instrText>.</w:instrText>
      </w:r>
      <w:r w:rsidR="004F447B" w:rsidRPr="004F447B">
        <w:rPr>
          <w:b w:val="0"/>
          <w:bCs/>
          <w:color w:val="auto"/>
          <w:sz w:val="22"/>
          <w:szCs w:val="22"/>
          <w:lang w:val="en-GB"/>
        </w:rPr>
        <w:instrText>html</w:instrText>
      </w:r>
      <w:r w:rsidR="004F447B" w:rsidRPr="004F447B">
        <w:rPr>
          <w:b w:val="0"/>
          <w:bCs/>
          <w:color w:val="auto"/>
          <w:sz w:val="22"/>
          <w:szCs w:val="22"/>
        </w:rPr>
        <w:instrText>.","</w:instrText>
      </w:r>
      <w:r w:rsidR="004F447B" w:rsidRPr="004F447B">
        <w:rPr>
          <w:b w:val="0"/>
          <w:bCs/>
          <w:color w:val="auto"/>
          <w:sz w:val="22"/>
          <w:szCs w:val="22"/>
          <w:lang w:val="en-GB"/>
        </w:rPr>
        <w:instrText>author</w:instrText>
      </w:r>
      <w:r w:rsidR="004F447B" w:rsidRPr="004F447B">
        <w:rPr>
          <w:b w:val="0"/>
          <w:bCs/>
          <w:color w:val="auto"/>
          <w:sz w:val="22"/>
          <w:szCs w:val="22"/>
        </w:rPr>
        <w:instrText>":[{"</w:instrText>
      </w:r>
      <w:r w:rsidR="004F447B" w:rsidRPr="004F447B">
        <w:rPr>
          <w:b w:val="0"/>
          <w:bCs/>
          <w:color w:val="auto"/>
          <w:sz w:val="22"/>
          <w:szCs w:val="22"/>
          <w:lang w:val="en-GB"/>
        </w:rPr>
        <w:instrText>dropping</w:instrText>
      </w:r>
      <w:r w:rsidR="004F447B" w:rsidRPr="004F447B">
        <w:rPr>
          <w:b w:val="0"/>
          <w:bCs/>
          <w:color w:val="auto"/>
          <w:sz w:val="22"/>
          <w:szCs w:val="22"/>
        </w:rPr>
        <w:instrText>-</w:instrText>
      </w:r>
      <w:r w:rsidR="004F447B" w:rsidRPr="004F447B">
        <w:rPr>
          <w:b w:val="0"/>
          <w:bCs/>
          <w:color w:val="auto"/>
          <w:sz w:val="22"/>
          <w:szCs w:val="22"/>
          <w:lang w:val="en-GB"/>
        </w:rPr>
        <w:instrText>particle</w:instrText>
      </w:r>
      <w:r w:rsidR="004F447B" w:rsidRPr="004F447B">
        <w:rPr>
          <w:b w:val="0"/>
          <w:bCs/>
          <w:color w:val="auto"/>
          <w:sz w:val="22"/>
          <w:szCs w:val="22"/>
        </w:rPr>
        <w:instrText>":"","</w:instrText>
      </w:r>
      <w:r w:rsidR="004F447B" w:rsidRPr="004F447B">
        <w:rPr>
          <w:b w:val="0"/>
          <w:bCs/>
          <w:color w:val="auto"/>
          <w:sz w:val="22"/>
          <w:szCs w:val="22"/>
          <w:lang w:val="en-GB"/>
        </w:rPr>
        <w:instrText>family</w:instrText>
      </w:r>
      <w:r w:rsidR="004F447B" w:rsidRPr="004F447B">
        <w:rPr>
          <w:b w:val="0"/>
          <w:bCs/>
          <w:color w:val="auto"/>
          <w:sz w:val="22"/>
          <w:szCs w:val="22"/>
        </w:rPr>
        <w:instrText>":"</w:instrText>
      </w:r>
      <w:r w:rsidR="004F447B" w:rsidRPr="004F447B">
        <w:rPr>
          <w:b w:val="0"/>
          <w:bCs/>
          <w:color w:val="auto"/>
          <w:sz w:val="22"/>
          <w:szCs w:val="22"/>
          <w:lang w:val="en-GB"/>
        </w:rPr>
        <w:instrText>Pfaffl</w:instrText>
      </w:r>
      <w:r w:rsidR="004F447B" w:rsidRPr="004F447B">
        <w:rPr>
          <w:b w:val="0"/>
          <w:bCs/>
          <w:color w:val="auto"/>
          <w:sz w:val="22"/>
          <w:szCs w:val="22"/>
        </w:rPr>
        <w:instrText>","</w:instrText>
      </w:r>
      <w:r w:rsidR="004F447B" w:rsidRPr="004F447B">
        <w:rPr>
          <w:b w:val="0"/>
          <w:bCs/>
          <w:color w:val="auto"/>
          <w:sz w:val="22"/>
          <w:szCs w:val="22"/>
          <w:lang w:val="en-GB"/>
        </w:rPr>
        <w:instrText>given</w:instrText>
      </w:r>
      <w:r w:rsidR="004F447B" w:rsidRPr="004F447B">
        <w:rPr>
          <w:b w:val="0"/>
          <w:bCs/>
          <w:color w:val="auto"/>
          <w:sz w:val="22"/>
          <w:szCs w:val="22"/>
        </w:rPr>
        <w:instrText>":"</w:instrText>
      </w:r>
      <w:r w:rsidR="004F447B" w:rsidRPr="004F447B">
        <w:rPr>
          <w:b w:val="0"/>
          <w:bCs/>
          <w:color w:val="auto"/>
          <w:sz w:val="22"/>
          <w:szCs w:val="22"/>
          <w:lang w:val="en-GB"/>
        </w:rPr>
        <w:instrText>Michael</w:instrText>
      </w:r>
      <w:r w:rsidR="004F447B" w:rsidRPr="004F447B">
        <w:rPr>
          <w:b w:val="0"/>
          <w:bCs/>
          <w:color w:val="auto"/>
          <w:sz w:val="22"/>
          <w:szCs w:val="22"/>
        </w:rPr>
        <w:instrText xml:space="preserve"> </w:instrText>
      </w:r>
      <w:r w:rsidR="004F447B" w:rsidRPr="004F447B">
        <w:rPr>
          <w:b w:val="0"/>
          <w:bCs/>
          <w:color w:val="auto"/>
          <w:sz w:val="22"/>
          <w:szCs w:val="22"/>
          <w:lang w:val="en-GB"/>
        </w:rPr>
        <w:instrText>W</w:instrText>
      </w:r>
      <w:r w:rsidR="004F447B" w:rsidRPr="004F447B">
        <w:rPr>
          <w:b w:val="0"/>
          <w:bCs/>
          <w:color w:val="auto"/>
          <w:sz w:val="22"/>
          <w:szCs w:val="22"/>
        </w:rPr>
        <w:instrText>.","</w:instrText>
      </w:r>
      <w:r w:rsidR="004F447B" w:rsidRPr="004F447B">
        <w:rPr>
          <w:b w:val="0"/>
          <w:bCs/>
          <w:color w:val="auto"/>
          <w:sz w:val="22"/>
          <w:szCs w:val="22"/>
          <w:lang w:val="en-GB"/>
        </w:rPr>
        <w:instrText>non</w:instrText>
      </w:r>
      <w:r w:rsidR="004F447B" w:rsidRPr="004F447B">
        <w:rPr>
          <w:b w:val="0"/>
          <w:bCs/>
          <w:color w:val="auto"/>
          <w:sz w:val="22"/>
          <w:szCs w:val="22"/>
        </w:rPr>
        <w:instrText>-</w:instrText>
      </w:r>
      <w:r w:rsidR="004F447B" w:rsidRPr="004F447B">
        <w:rPr>
          <w:b w:val="0"/>
          <w:bCs/>
          <w:color w:val="auto"/>
          <w:sz w:val="22"/>
          <w:szCs w:val="22"/>
          <w:lang w:val="en-GB"/>
        </w:rPr>
        <w:instrText>dropping</w:instrText>
      </w:r>
      <w:r w:rsidR="004F447B" w:rsidRPr="004F447B">
        <w:rPr>
          <w:b w:val="0"/>
          <w:bCs/>
          <w:color w:val="auto"/>
          <w:sz w:val="22"/>
          <w:szCs w:val="22"/>
        </w:rPr>
        <w:instrText>-</w:instrText>
      </w:r>
      <w:r w:rsidR="004F447B" w:rsidRPr="004F447B">
        <w:rPr>
          <w:b w:val="0"/>
          <w:bCs/>
          <w:color w:val="auto"/>
          <w:sz w:val="22"/>
          <w:szCs w:val="22"/>
          <w:lang w:val="en-GB"/>
        </w:rPr>
        <w:instrText>particle</w:instrText>
      </w:r>
      <w:r w:rsidR="004F447B" w:rsidRPr="004F447B">
        <w:rPr>
          <w:b w:val="0"/>
          <w:bCs/>
          <w:color w:val="auto"/>
          <w:sz w:val="22"/>
          <w:szCs w:val="22"/>
        </w:rPr>
        <w:instrText>":"","</w:instrText>
      </w:r>
      <w:r w:rsidR="004F447B" w:rsidRPr="004F447B">
        <w:rPr>
          <w:b w:val="0"/>
          <w:bCs/>
          <w:color w:val="auto"/>
          <w:sz w:val="22"/>
          <w:szCs w:val="22"/>
          <w:lang w:val="en-GB"/>
        </w:rPr>
        <w:instrText>parse</w:instrText>
      </w:r>
      <w:r w:rsidR="004F447B" w:rsidRPr="004F447B">
        <w:rPr>
          <w:b w:val="0"/>
          <w:bCs/>
          <w:color w:val="auto"/>
          <w:sz w:val="22"/>
          <w:szCs w:val="22"/>
        </w:rPr>
        <w:instrText>-</w:instrText>
      </w:r>
      <w:r w:rsidR="004F447B" w:rsidRPr="004F447B">
        <w:rPr>
          <w:b w:val="0"/>
          <w:bCs/>
          <w:color w:val="auto"/>
          <w:sz w:val="22"/>
          <w:szCs w:val="22"/>
          <w:lang w:val="en-GB"/>
        </w:rPr>
        <w:instrText>names</w:instrText>
      </w:r>
      <w:r w:rsidR="004F447B" w:rsidRPr="004F447B">
        <w:rPr>
          <w:b w:val="0"/>
          <w:bCs/>
          <w:color w:val="auto"/>
          <w:sz w:val="22"/>
          <w:szCs w:val="22"/>
        </w:rPr>
        <w:instrText>":</w:instrText>
      </w:r>
      <w:r w:rsidR="004F447B" w:rsidRPr="004F447B">
        <w:rPr>
          <w:b w:val="0"/>
          <w:bCs/>
          <w:color w:val="auto"/>
          <w:sz w:val="22"/>
          <w:szCs w:val="22"/>
          <w:lang w:val="en-GB"/>
        </w:rPr>
        <w:instrText>false</w:instrText>
      </w:r>
      <w:r w:rsidR="004F447B" w:rsidRPr="004F447B">
        <w:rPr>
          <w:b w:val="0"/>
          <w:bCs/>
          <w:color w:val="auto"/>
          <w:sz w:val="22"/>
          <w:szCs w:val="22"/>
        </w:rPr>
        <w:instrText>,"</w:instrText>
      </w:r>
      <w:r w:rsidR="004F447B" w:rsidRPr="004F447B">
        <w:rPr>
          <w:b w:val="0"/>
          <w:bCs/>
          <w:color w:val="auto"/>
          <w:sz w:val="22"/>
          <w:szCs w:val="22"/>
          <w:lang w:val="en-GB"/>
        </w:rPr>
        <w:instrText>suffix</w:instrText>
      </w:r>
      <w:r w:rsidR="004F447B" w:rsidRPr="004F447B">
        <w:rPr>
          <w:b w:val="0"/>
          <w:bCs/>
          <w:color w:val="auto"/>
          <w:sz w:val="22"/>
          <w:szCs w:val="22"/>
        </w:rPr>
        <w:instrText>":""},{"</w:instrText>
      </w:r>
      <w:r w:rsidR="004F447B" w:rsidRPr="004F447B">
        <w:rPr>
          <w:b w:val="0"/>
          <w:bCs/>
          <w:color w:val="auto"/>
          <w:sz w:val="22"/>
          <w:szCs w:val="22"/>
          <w:lang w:val="en-GB"/>
        </w:rPr>
        <w:instrText>dropping</w:instrText>
      </w:r>
      <w:r w:rsidR="004F447B" w:rsidRPr="004F447B">
        <w:rPr>
          <w:b w:val="0"/>
          <w:bCs/>
          <w:color w:val="auto"/>
          <w:sz w:val="22"/>
          <w:szCs w:val="22"/>
        </w:rPr>
        <w:instrText>-</w:instrText>
      </w:r>
      <w:r w:rsidR="004F447B" w:rsidRPr="004F447B">
        <w:rPr>
          <w:b w:val="0"/>
          <w:bCs/>
          <w:color w:val="auto"/>
          <w:sz w:val="22"/>
          <w:szCs w:val="22"/>
          <w:lang w:val="en-GB"/>
        </w:rPr>
        <w:instrText>particle</w:instrText>
      </w:r>
      <w:r w:rsidR="004F447B" w:rsidRPr="004F447B">
        <w:rPr>
          <w:b w:val="0"/>
          <w:bCs/>
          <w:color w:val="auto"/>
          <w:sz w:val="22"/>
          <w:szCs w:val="22"/>
        </w:rPr>
        <w:instrText>":"","</w:instrText>
      </w:r>
      <w:r w:rsidR="004F447B" w:rsidRPr="004F447B">
        <w:rPr>
          <w:b w:val="0"/>
          <w:bCs/>
          <w:color w:val="auto"/>
          <w:sz w:val="22"/>
          <w:szCs w:val="22"/>
          <w:lang w:val="en-GB"/>
        </w:rPr>
        <w:instrText>family</w:instrText>
      </w:r>
      <w:r w:rsidR="004F447B" w:rsidRPr="004F447B">
        <w:rPr>
          <w:b w:val="0"/>
          <w:bCs/>
          <w:color w:val="auto"/>
          <w:sz w:val="22"/>
          <w:szCs w:val="22"/>
        </w:rPr>
        <w:instrText>":"</w:instrText>
      </w:r>
      <w:r w:rsidR="004F447B" w:rsidRPr="004F447B">
        <w:rPr>
          <w:b w:val="0"/>
          <w:bCs/>
          <w:color w:val="auto"/>
          <w:sz w:val="22"/>
          <w:szCs w:val="22"/>
          <w:lang w:val="en-GB"/>
        </w:rPr>
        <w:instrText>Tichopad</w:instrText>
      </w:r>
      <w:r w:rsidR="004F447B" w:rsidRPr="004F447B">
        <w:rPr>
          <w:b w:val="0"/>
          <w:bCs/>
          <w:color w:val="auto"/>
          <w:sz w:val="22"/>
          <w:szCs w:val="22"/>
        </w:rPr>
        <w:instrText>","</w:instrText>
      </w:r>
      <w:r w:rsidR="004F447B" w:rsidRPr="004F447B">
        <w:rPr>
          <w:b w:val="0"/>
          <w:bCs/>
          <w:color w:val="auto"/>
          <w:sz w:val="22"/>
          <w:szCs w:val="22"/>
          <w:lang w:val="en-GB"/>
        </w:rPr>
        <w:instrText>given</w:instrText>
      </w:r>
      <w:r w:rsidR="004F447B" w:rsidRPr="004F447B">
        <w:rPr>
          <w:b w:val="0"/>
          <w:bCs/>
          <w:color w:val="auto"/>
          <w:sz w:val="22"/>
          <w:szCs w:val="22"/>
        </w:rPr>
        <w:instrText>":"</w:instrText>
      </w:r>
      <w:r w:rsidR="004F447B" w:rsidRPr="004F447B">
        <w:rPr>
          <w:b w:val="0"/>
          <w:bCs/>
          <w:color w:val="auto"/>
          <w:sz w:val="22"/>
          <w:szCs w:val="22"/>
          <w:lang w:val="en-GB"/>
        </w:rPr>
        <w:instrText>Ales</w:instrText>
      </w:r>
      <w:r w:rsidR="004F447B" w:rsidRPr="004F447B">
        <w:rPr>
          <w:b w:val="0"/>
          <w:bCs/>
          <w:color w:val="auto"/>
          <w:sz w:val="22"/>
          <w:szCs w:val="22"/>
        </w:rPr>
        <w:instrText>","</w:instrText>
      </w:r>
      <w:r w:rsidR="004F447B" w:rsidRPr="004F447B">
        <w:rPr>
          <w:b w:val="0"/>
          <w:bCs/>
          <w:color w:val="auto"/>
          <w:sz w:val="22"/>
          <w:szCs w:val="22"/>
          <w:lang w:val="en-GB"/>
        </w:rPr>
        <w:instrText>non</w:instrText>
      </w:r>
      <w:r w:rsidR="004F447B" w:rsidRPr="004F447B">
        <w:rPr>
          <w:b w:val="0"/>
          <w:bCs/>
          <w:color w:val="auto"/>
          <w:sz w:val="22"/>
          <w:szCs w:val="22"/>
        </w:rPr>
        <w:instrText>-</w:instrText>
      </w:r>
      <w:r w:rsidR="004F447B" w:rsidRPr="004F447B">
        <w:rPr>
          <w:b w:val="0"/>
          <w:bCs/>
          <w:color w:val="auto"/>
          <w:sz w:val="22"/>
          <w:szCs w:val="22"/>
          <w:lang w:val="en-GB"/>
        </w:rPr>
        <w:instrText>dropping</w:instrText>
      </w:r>
      <w:r w:rsidR="004F447B" w:rsidRPr="004F447B">
        <w:rPr>
          <w:b w:val="0"/>
          <w:bCs/>
          <w:color w:val="auto"/>
          <w:sz w:val="22"/>
          <w:szCs w:val="22"/>
        </w:rPr>
        <w:instrText>-</w:instrText>
      </w:r>
      <w:r w:rsidR="004F447B" w:rsidRPr="004F447B">
        <w:rPr>
          <w:b w:val="0"/>
          <w:bCs/>
          <w:color w:val="auto"/>
          <w:sz w:val="22"/>
          <w:szCs w:val="22"/>
          <w:lang w:val="en-GB"/>
        </w:rPr>
        <w:instrText>particle</w:instrText>
      </w:r>
      <w:r w:rsidR="004F447B" w:rsidRPr="004F447B">
        <w:rPr>
          <w:b w:val="0"/>
          <w:bCs/>
          <w:color w:val="auto"/>
          <w:sz w:val="22"/>
          <w:szCs w:val="22"/>
        </w:rPr>
        <w:instrText>":"","</w:instrText>
      </w:r>
      <w:r w:rsidR="004F447B" w:rsidRPr="004F447B">
        <w:rPr>
          <w:b w:val="0"/>
          <w:bCs/>
          <w:color w:val="auto"/>
          <w:sz w:val="22"/>
          <w:szCs w:val="22"/>
          <w:lang w:val="en-GB"/>
        </w:rPr>
        <w:instrText>parse</w:instrText>
      </w:r>
      <w:r w:rsidR="004F447B" w:rsidRPr="004F447B">
        <w:rPr>
          <w:b w:val="0"/>
          <w:bCs/>
          <w:color w:val="auto"/>
          <w:sz w:val="22"/>
          <w:szCs w:val="22"/>
        </w:rPr>
        <w:instrText>-</w:instrText>
      </w:r>
      <w:r w:rsidR="004F447B" w:rsidRPr="004F447B">
        <w:rPr>
          <w:b w:val="0"/>
          <w:bCs/>
          <w:color w:val="auto"/>
          <w:sz w:val="22"/>
          <w:szCs w:val="22"/>
          <w:lang w:val="en-GB"/>
        </w:rPr>
        <w:instrText>names</w:instrText>
      </w:r>
      <w:r w:rsidR="004F447B" w:rsidRPr="004F447B">
        <w:rPr>
          <w:b w:val="0"/>
          <w:bCs/>
          <w:color w:val="auto"/>
          <w:sz w:val="22"/>
          <w:szCs w:val="22"/>
        </w:rPr>
        <w:instrText>":</w:instrText>
      </w:r>
      <w:r w:rsidR="004F447B" w:rsidRPr="004F447B">
        <w:rPr>
          <w:b w:val="0"/>
          <w:bCs/>
          <w:color w:val="auto"/>
          <w:sz w:val="22"/>
          <w:szCs w:val="22"/>
          <w:lang w:val="en-GB"/>
        </w:rPr>
        <w:instrText>false</w:instrText>
      </w:r>
      <w:r w:rsidR="004F447B" w:rsidRPr="004F447B">
        <w:rPr>
          <w:b w:val="0"/>
          <w:bCs/>
          <w:color w:val="auto"/>
          <w:sz w:val="22"/>
          <w:szCs w:val="22"/>
        </w:rPr>
        <w:instrText>,"</w:instrText>
      </w:r>
      <w:r w:rsidR="004F447B" w:rsidRPr="004F447B">
        <w:rPr>
          <w:b w:val="0"/>
          <w:bCs/>
          <w:color w:val="auto"/>
          <w:sz w:val="22"/>
          <w:szCs w:val="22"/>
          <w:lang w:val="en-GB"/>
        </w:rPr>
        <w:instrText>suffix</w:instrText>
      </w:r>
      <w:r w:rsidR="004F447B" w:rsidRPr="004F447B">
        <w:rPr>
          <w:b w:val="0"/>
          <w:bCs/>
          <w:color w:val="auto"/>
          <w:sz w:val="22"/>
          <w:szCs w:val="22"/>
        </w:rPr>
        <w:instrText>":""},{"</w:instrText>
      </w:r>
      <w:r w:rsidR="004F447B" w:rsidRPr="004F447B">
        <w:rPr>
          <w:b w:val="0"/>
          <w:bCs/>
          <w:color w:val="auto"/>
          <w:sz w:val="22"/>
          <w:szCs w:val="22"/>
          <w:lang w:val="en-GB"/>
        </w:rPr>
        <w:instrText>dropping</w:instrText>
      </w:r>
      <w:r w:rsidR="004F447B" w:rsidRPr="004F447B">
        <w:rPr>
          <w:b w:val="0"/>
          <w:bCs/>
          <w:color w:val="auto"/>
          <w:sz w:val="22"/>
          <w:szCs w:val="22"/>
        </w:rPr>
        <w:instrText>-</w:instrText>
      </w:r>
      <w:r w:rsidR="004F447B" w:rsidRPr="004F447B">
        <w:rPr>
          <w:b w:val="0"/>
          <w:bCs/>
          <w:color w:val="auto"/>
          <w:sz w:val="22"/>
          <w:szCs w:val="22"/>
          <w:lang w:val="en-GB"/>
        </w:rPr>
        <w:instrText>particle</w:instrText>
      </w:r>
      <w:r w:rsidR="004F447B" w:rsidRPr="004F447B">
        <w:rPr>
          <w:b w:val="0"/>
          <w:bCs/>
          <w:color w:val="auto"/>
          <w:sz w:val="22"/>
          <w:szCs w:val="22"/>
        </w:rPr>
        <w:instrText>":"","</w:instrText>
      </w:r>
      <w:r w:rsidR="004F447B" w:rsidRPr="004F447B">
        <w:rPr>
          <w:b w:val="0"/>
          <w:bCs/>
          <w:color w:val="auto"/>
          <w:sz w:val="22"/>
          <w:szCs w:val="22"/>
          <w:lang w:val="en-GB"/>
        </w:rPr>
        <w:instrText>family</w:instrText>
      </w:r>
      <w:r w:rsidR="004F447B" w:rsidRPr="004F447B">
        <w:rPr>
          <w:b w:val="0"/>
          <w:bCs/>
          <w:color w:val="auto"/>
          <w:sz w:val="22"/>
          <w:szCs w:val="22"/>
        </w:rPr>
        <w:instrText>":"</w:instrText>
      </w:r>
      <w:r w:rsidR="004F447B" w:rsidRPr="004F447B">
        <w:rPr>
          <w:b w:val="0"/>
          <w:bCs/>
          <w:color w:val="auto"/>
          <w:sz w:val="22"/>
          <w:szCs w:val="22"/>
          <w:lang w:val="en-GB"/>
        </w:rPr>
        <w:instrText>Prgomet</w:instrText>
      </w:r>
      <w:r w:rsidR="004F447B" w:rsidRPr="004F447B">
        <w:rPr>
          <w:b w:val="0"/>
          <w:bCs/>
          <w:color w:val="auto"/>
          <w:sz w:val="22"/>
          <w:szCs w:val="22"/>
        </w:rPr>
        <w:instrText>","</w:instrText>
      </w:r>
      <w:r w:rsidR="004F447B" w:rsidRPr="004F447B">
        <w:rPr>
          <w:b w:val="0"/>
          <w:bCs/>
          <w:color w:val="auto"/>
          <w:sz w:val="22"/>
          <w:szCs w:val="22"/>
          <w:lang w:val="en-GB"/>
        </w:rPr>
        <w:instrText>given</w:instrText>
      </w:r>
      <w:r w:rsidR="004F447B" w:rsidRPr="004F447B">
        <w:rPr>
          <w:b w:val="0"/>
          <w:bCs/>
          <w:color w:val="auto"/>
          <w:sz w:val="22"/>
          <w:szCs w:val="22"/>
        </w:rPr>
        <w:instrText>":"</w:instrText>
      </w:r>
      <w:r w:rsidR="004F447B" w:rsidRPr="004F447B">
        <w:rPr>
          <w:b w:val="0"/>
          <w:bCs/>
          <w:color w:val="auto"/>
          <w:sz w:val="22"/>
          <w:szCs w:val="22"/>
          <w:lang w:val="en-GB"/>
        </w:rPr>
        <w:instrText>Christian</w:instrText>
      </w:r>
      <w:r w:rsidR="004F447B" w:rsidRPr="004F447B">
        <w:rPr>
          <w:b w:val="0"/>
          <w:bCs/>
          <w:color w:val="auto"/>
          <w:sz w:val="22"/>
          <w:szCs w:val="22"/>
        </w:rPr>
        <w:instrText>","</w:instrText>
      </w:r>
      <w:r w:rsidR="004F447B" w:rsidRPr="004F447B">
        <w:rPr>
          <w:b w:val="0"/>
          <w:bCs/>
          <w:color w:val="auto"/>
          <w:sz w:val="22"/>
          <w:szCs w:val="22"/>
          <w:lang w:val="en-GB"/>
        </w:rPr>
        <w:instrText>non</w:instrText>
      </w:r>
      <w:r w:rsidR="004F447B" w:rsidRPr="004F447B">
        <w:rPr>
          <w:b w:val="0"/>
          <w:bCs/>
          <w:color w:val="auto"/>
          <w:sz w:val="22"/>
          <w:szCs w:val="22"/>
        </w:rPr>
        <w:instrText>-</w:instrText>
      </w:r>
      <w:r w:rsidR="004F447B" w:rsidRPr="004F447B">
        <w:rPr>
          <w:b w:val="0"/>
          <w:bCs/>
          <w:color w:val="auto"/>
          <w:sz w:val="22"/>
          <w:szCs w:val="22"/>
          <w:lang w:val="en-GB"/>
        </w:rPr>
        <w:instrText>dropping</w:instrText>
      </w:r>
      <w:r w:rsidR="004F447B" w:rsidRPr="004F447B">
        <w:rPr>
          <w:b w:val="0"/>
          <w:bCs/>
          <w:color w:val="auto"/>
          <w:sz w:val="22"/>
          <w:szCs w:val="22"/>
        </w:rPr>
        <w:instrText>-</w:instrText>
      </w:r>
      <w:r w:rsidR="004F447B" w:rsidRPr="004F447B">
        <w:rPr>
          <w:b w:val="0"/>
          <w:bCs/>
          <w:color w:val="auto"/>
          <w:sz w:val="22"/>
          <w:szCs w:val="22"/>
          <w:lang w:val="en-GB"/>
        </w:rPr>
        <w:instrText>particle</w:instrText>
      </w:r>
      <w:r w:rsidR="004F447B" w:rsidRPr="004F447B">
        <w:rPr>
          <w:b w:val="0"/>
          <w:bCs/>
          <w:color w:val="auto"/>
          <w:sz w:val="22"/>
          <w:szCs w:val="22"/>
        </w:rPr>
        <w:instrText>":"","</w:instrText>
      </w:r>
      <w:r w:rsidR="004F447B" w:rsidRPr="004F447B">
        <w:rPr>
          <w:b w:val="0"/>
          <w:bCs/>
          <w:color w:val="auto"/>
          <w:sz w:val="22"/>
          <w:szCs w:val="22"/>
          <w:lang w:val="en-GB"/>
        </w:rPr>
        <w:instrText>parse</w:instrText>
      </w:r>
      <w:r w:rsidR="004F447B" w:rsidRPr="004F447B">
        <w:rPr>
          <w:b w:val="0"/>
          <w:bCs/>
          <w:color w:val="auto"/>
          <w:sz w:val="22"/>
          <w:szCs w:val="22"/>
        </w:rPr>
        <w:instrText>-</w:instrText>
      </w:r>
      <w:r w:rsidR="004F447B" w:rsidRPr="004F447B">
        <w:rPr>
          <w:b w:val="0"/>
          <w:bCs/>
          <w:color w:val="auto"/>
          <w:sz w:val="22"/>
          <w:szCs w:val="22"/>
          <w:lang w:val="en-GB"/>
        </w:rPr>
        <w:instrText>names</w:instrText>
      </w:r>
      <w:r w:rsidR="004F447B" w:rsidRPr="004F447B">
        <w:rPr>
          <w:b w:val="0"/>
          <w:bCs/>
          <w:color w:val="auto"/>
          <w:sz w:val="22"/>
          <w:szCs w:val="22"/>
        </w:rPr>
        <w:instrText>":</w:instrText>
      </w:r>
      <w:r w:rsidR="004F447B" w:rsidRPr="004F447B">
        <w:rPr>
          <w:b w:val="0"/>
          <w:bCs/>
          <w:color w:val="auto"/>
          <w:sz w:val="22"/>
          <w:szCs w:val="22"/>
          <w:lang w:val="en-GB"/>
        </w:rPr>
        <w:instrText>false</w:instrText>
      </w:r>
      <w:r w:rsidR="004F447B" w:rsidRPr="004F447B">
        <w:rPr>
          <w:b w:val="0"/>
          <w:bCs/>
          <w:color w:val="auto"/>
          <w:sz w:val="22"/>
          <w:szCs w:val="22"/>
        </w:rPr>
        <w:instrText>,"</w:instrText>
      </w:r>
      <w:r w:rsidR="004F447B" w:rsidRPr="004F447B">
        <w:rPr>
          <w:b w:val="0"/>
          <w:bCs/>
          <w:color w:val="auto"/>
          <w:sz w:val="22"/>
          <w:szCs w:val="22"/>
          <w:lang w:val="en-GB"/>
        </w:rPr>
        <w:instrText>suffix</w:instrText>
      </w:r>
      <w:r w:rsidR="004F447B" w:rsidRPr="004F447B">
        <w:rPr>
          <w:b w:val="0"/>
          <w:bCs/>
          <w:color w:val="auto"/>
          <w:sz w:val="22"/>
          <w:szCs w:val="22"/>
        </w:rPr>
        <w:instrText>":""},{"</w:instrText>
      </w:r>
      <w:r w:rsidR="004F447B" w:rsidRPr="004F447B">
        <w:rPr>
          <w:b w:val="0"/>
          <w:bCs/>
          <w:color w:val="auto"/>
          <w:sz w:val="22"/>
          <w:szCs w:val="22"/>
          <w:lang w:val="en-GB"/>
        </w:rPr>
        <w:instrText>dropping</w:instrText>
      </w:r>
      <w:r w:rsidR="004F447B" w:rsidRPr="004F447B">
        <w:rPr>
          <w:b w:val="0"/>
          <w:bCs/>
          <w:color w:val="auto"/>
          <w:sz w:val="22"/>
          <w:szCs w:val="22"/>
        </w:rPr>
        <w:instrText>-</w:instrText>
      </w:r>
      <w:r w:rsidR="004F447B" w:rsidRPr="004F447B">
        <w:rPr>
          <w:b w:val="0"/>
          <w:bCs/>
          <w:color w:val="auto"/>
          <w:sz w:val="22"/>
          <w:szCs w:val="22"/>
          <w:lang w:val="en-GB"/>
        </w:rPr>
        <w:instrText>particle</w:instrText>
      </w:r>
      <w:r w:rsidR="004F447B" w:rsidRPr="004F447B">
        <w:rPr>
          <w:b w:val="0"/>
          <w:bCs/>
          <w:color w:val="auto"/>
          <w:sz w:val="22"/>
          <w:szCs w:val="22"/>
        </w:rPr>
        <w:instrText>":"","</w:instrText>
      </w:r>
      <w:r w:rsidR="004F447B" w:rsidRPr="004F447B">
        <w:rPr>
          <w:b w:val="0"/>
          <w:bCs/>
          <w:color w:val="auto"/>
          <w:sz w:val="22"/>
          <w:szCs w:val="22"/>
          <w:lang w:val="en-GB"/>
        </w:rPr>
        <w:instrText>family</w:instrText>
      </w:r>
      <w:r w:rsidR="004F447B" w:rsidRPr="004F447B">
        <w:rPr>
          <w:b w:val="0"/>
          <w:bCs/>
          <w:color w:val="auto"/>
          <w:sz w:val="22"/>
          <w:szCs w:val="22"/>
        </w:rPr>
        <w:instrText>":"</w:instrText>
      </w:r>
      <w:r w:rsidR="004F447B" w:rsidRPr="004F447B">
        <w:rPr>
          <w:b w:val="0"/>
          <w:bCs/>
          <w:color w:val="auto"/>
          <w:sz w:val="22"/>
          <w:szCs w:val="22"/>
          <w:lang w:val="en-GB"/>
        </w:rPr>
        <w:instrText>Neuvians</w:instrText>
      </w:r>
      <w:r w:rsidR="004F447B" w:rsidRPr="004F447B">
        <w:rPr>
          <w:b w:val="0"/>
          <w:bCs/>
          <w:color w:val="auto"/>
          <w:sz w:val="22"/>
          <w:szCs w:val="22"/>
        </w:rPr>
        <w:instrText>","</w:instrText>
      </w:r>
      <w:r w:rsidR="004F447B" w:rsidRPr="004F447B">
        <w:rPr>
          <w:b w:val="0"/>
          <w:bCs/>
          <w:color w:val="auto"/>
          <w:sz w:val="22"/>
          <w:szCs w:val="22"/>
          <w:lang w:val="en-GB"/>
        </w:rPr>
        <w:instrText>given</w:instrText>
      </w:r>
      <w:r w:rsidR="004F447B" w:rsidRPr="004F447B">
        <w:rPr>
          <w:b w:val="0"/>
          <w:bCs/>
          <w:color w:val="auto"/>
          <w:sz w:val="22"/>
          <w:szCs w:val="22"/>
        </w:rPr>
        <w:instrText>":"</w:instrText>
      </w:r>
      <w:r w:rsidR="004F447B" w:rsidRPr="004F447B">
        <w:rPr>
          <w:b w:val="0"/>
          <w:bCs/>
          <w:color w:val="auto"/>
          <w:sz w:val="22"/>
          <w:szCs w:val="22"/>
          <w:lang w:val="en-GB"/>
        </w:rPr>
        <w:instrText>Tanja</w:instrText>
      </w:r>
      <w:r w:rsidR="004F447B" w:rsidRPr="004F447B">
        <w:rPr>
          <w:b w:val="0"/>
          <w:bCs/>
          <w:color w:val="auto"/>
          <w:sz w:val="22"/>
          <w:szCs w:val="22"/>
        </w:rPr>
        <w:instrText xml:space="preserve"> </w:instrText>
      </w:r>
      <w:r w:rsidR="004F447B" w:rsidRPr="004F447B">
        <w:rPr>
          <w:b w:val="0"/>
          <w:bCs/>
          <w:color w:val="auto"/>
          <w:sz w:val="22"/>
          <w:szCs w:val="22"/>
          <w:lang w:val="en-GB"/>
        </w:rPr>
        <w:instrText>P</w:instrText>
      </w:r>
      <w:r w:rsidR="004F447B" w:rsidRPr="004F447B">
        <w:rPr>
          <w:b w:val="0"/>
          <w:bCs/>
          <w:color w:val="auto"/>
          <w:sz w:val="22"/>
          <w:szCs w:val="22"/>
        </w:rPr>
        <w:instrText>.","</w:instrText>
      </w:r>
      <w:r w:rsidR="004F447B" w:rsidRPr="004F447B">
        <w:rPr>
          <w:b w:val="0"/>
          <w:bCs/>
          <w:color w:val="auto"/>
          <w:sz w:val="22"/>
          <w:szCs w:val="22"/>
          <w:lang w:val="en-GB"/>
        </w:rPr>
        <w:instrText>non</w:instrText>
      </w:r>
      <w:r w:rsidR="004F447B" w:rsidRPr="004F447B">
        <w:rPr>
          <w:b w:val="0"/>
          <w:bCs/>
          <w:color w:val="auto"/>
          <w:sz w:val="22"/>
          <w:szCs w:val="22"/>
        </w:rPr>
        <w:instrText>-</w:instrText>
      </w:r>
      <w:r w:rsidR="004F447B" w:rsidRPr="004F447B">
        <w:rPr>
          <w:b w:val="0"/>
          <w:bCs/>
          <w:color w:val="auto"/>
          <w:sz w:val="22"/>
          <w:szCs w:val="22"/>
          <w:lang w:val="en-GB"/>
        </w:rPr>
        <w:instrText>dropping</w:instrText>
      </w:r>
      <w:r w:rsidR="004F447B" w:rsidRPr="004F447B">
        <w:rPr>
          <w:b w:val="0"/>
          <w:bCs/>
          <w:color w:val="auto"/>
          <w:sz w:val="22"/>
          <w:szCs w:val="22"/>
        </w:rPr>
        <w:instrText>-</w:instrText>
      </w:r>
      <w:r w:rsidR="004F447B" w:rsidRPr="004F447B">
        <w:rPr>
          <w:b w:val="0"/>
          <w:bCs/>
          <w:color w:val="auto"/>
          <w:sz w:val="22"/>
          <w:szCs w:val="22"/>
          <w:lang w:val="en-GB"/>
        </w:rPr>
        <w:instrText>particle</w:instrText>
      </w:r>
      <w:r w:rsidR="004F447B" w:rsidRPr="004F447B">
        <w:rPr>
          <w:b w:val="0"/>
          <w:bCs/>
          <w:color w:val="auto"/>
          <w:sz w:val="22"/>
          <w:szCs w:val="22"/>
        </w:rPr>
        <w:instrText>":"","</w:instrText>
      </w:r>
      <w:r w:rsidR="004F447B" w:rsidRPr="004F447B">
        <w:rPr>
          <w:b w:val="0"/>
          <w:bCs/>
          <w:color w:val="auto"/>
          <w:sz w:val="22"/>
          <w:szCs w:val="22"/>
          <w:lang w:val="en-GB"/>
        </w:rPr>
        <w:instrText>parse</w:instrText>
      </w:r>
      <w:r w:rsidR="004F447B" w:rsidRPr="004F447B">
        <w:rPr>
          <w:b w:val="0"/>
          <w:bCs/>
          <w:color w:val="auto"/>
          <w:sz w:val="22"/>
          <w:szCs w:val="22"/>
        </w:rPr>
        <w:instrText>-</w:instrText>
      </w:r>
      <w:r w:rsidR="004F447B" w:rsidRPr="004F447B">
        <w:rPr>
          <w:b w:val="0"/>
          <w:bCs/>
          <w:color w:val="auto"/>
          <w:sz w:val="22"/>
          <w:szCs w:val="22"/>
          <w:lang w:val="en-GB"/>
        </w:rPr>
        <w:instrText>names</w:instrText>
      </w:r>
      <w:r w:rsidR="004F447B" w:rsidRPr="004F447B">
        <w:rPr>
          <w:b w:val="0"/>
          <w:bCs/>
          <w:color w:val="auto"/>
          <w:sz w:val="22"/>
          <w:szCs w:val="22"/>
        </w:rPr>
        <w:instrText>":</w:instrText>
      </w:r>
      <w:r w:rsidR="004F447B" w:rsidRPr="004F447B">
        <w:rPr>
          <w:b w:val="0"/>
          <w:bCs/>
          <w:color w:val="auto"/>
          <w:sz w:val="22"/>
          <w:szCs w:val="22"/>
          <w:lang w:val="en-GB"/>
        </w:rPr>
        <w:instrText>false</w:instrText>
      </w:r>
      <w:r w:rsidR="004F447B" w:rsidRPr="004F447B">
        <w:rPr>
          <w:b w:val="0"/>
          <w:bCs/>
          <w:color w:val="auto"/>
          <w:sz w:val="22"/>
          <w:szCs w:val="22"/>
        </w:rPr>
        <w:instrText>,"</w:instrText>
      </w:r>
      <w:r w:rsidR="004F447B" w:rsidRPr="004F447B">
        <w:rPr>
          <w:b w:val="0"/>
          <w:bCs/>
          <w:color w:val="auto"/>
          <w:sz w:val="22"/>
          <w:szCs w:val="22"/>
          <w:lang w:val="en-GB"/>
        </w:rPr>
        <w:instrText>suffix</w:instrText>
      </w:r>
      <w:r w:rsidR="004F447B" w:rsidRPr="004F447B">
        <w:rPr>
          <w:b w:val="0"/>
          <w:bCs/>
          <w:color w:val="auto"/>
          <w:sz w:val="22"/>
          <w:szCs w:val="22"/>
        </w:rPr>
        <w:instrText>":""}],"</w:instrText>
      </w:r>
      <w:r w:rsidR="004F447B" w:rsidRPr="004F447B">
        <w:rPr>
          <w:b w:val="0"/>
          <w:bCs/>
          <w:color w:val="auto"/>
          <w:sz w:val="22"/>
          <w:szCs w:val="22"/>
          <w:lang w:val="en-GB"/>
        </w:rPr>
        <w:instrText>container</w:instrText>
      </w:r>
      <w:r w:rsidR="004F447B" w:rsidRPr="004F447B">
        <w:rPr>
          <w:b w:val="0"/>
          <w:bCs/>
          <w:color w:val="auto"/>
          <w:sz w:val="22"/>
          <w:szCs w:val="22"/>
        </w:rPr>
        <w:instrText>-</w:instrText>
      </w:r>
      <w:r w:rsidR="004F447B" w:rsidRPr="004F447B">
        <w:rPr>
          <w:b w:val="0"/>
          <w:bCs/>
          <w:color w:val="auto"/>
          <w:sz w:val="22"/>
          <w:szCs w:val="22"/>
          <w:lang w:val="en-GB"/>
        </w:rPr>
        <w:instrText>title</w:instrText>
      </w:r>
      <w:r w:rsidR="004F447B" w:rsidRPr="004F447B">
        <w:rPr>
          <w:b w:val="0"/>
          <w:bCs/>
          <w:color w:val="auto"/>
          <w:sz w:val="22"/>
          <w:szCs w:val="22"/>
        </w:rPr>
        <w:instrText>":"</w:instrText>
      </w:r>
      <w:r w:rsidR="004F447B" w:rsidRPr="004F447B">
        <w:rPr>
          <w:b w:val="0"/>
          <w:bCs/>
          <w:color w:val="auto"/>
          <w:sz w:val="22"/>
          <w:szCs w:val="22"/>
          <w:lang w:val="en-GB"/>
        </w:rPr>
        <w:instrText>Biotechnology</w:instrText>
      </w:r>
      <w:r w:rsidR="004F447B" w:rsidRPr="004F447B">
        <w:rPr>
          <w:b w:val="0"/>
          <w:bCs/>
          <w:color w:val="auto"/>
          <w:sz w:val="22"/>
          <w:szCs w:val="22"/>
        </w:rPr>
        <w:instrText xml:space="preserve"> </w:instrText>
      </w:r>
      <w:r w:rsidR="004F447B" w:rsidRPr="004F447B">
        <w:rPr>
          <w:b w:val="0"/>
          <w:bCs/>
          <w:color w:val="auto"/>
          <w:sz w:val="22"/>
          <w:szCs w:val="22"/>
          <w:lang w:val="en-GB"/>
        </w:rPr>
        <w:instrText>Letters</w:instrText>
      </w:r>
      <w:r w:rsidR="004F447B" w:rsidRPr="004F447B">
        <w:rPr>
          <w:b w:val="0"/>
          <w:bCs/>
          <w:color w:val="auto"/>
          <w:sz w:val="22"/>
          <w:szCs w:val="22"/>
        </w:rPr>
        <w:instrText>","</w:instrText>
      </w:r>
      <w:r w:rsidR="004F447B" w:rsidRPr="004F447B">
        <w:rPr>
          <w:b w:val="0"/>
          <w:bCs/>
          <w:color w:val="auto"/>
          <w:sz w:val="22"/>
          <w:szCs w:val="22"/>
          <w:lang w:val="en-GB"/>
        </w:rPr>
        <w:instrText>id</w:instrText>
      </w:r>
      <w:r w:rsidR="004F447B" w:rsidRPr="004F447B">
        <w:rPr>
          <w:b w:val="0"/>
          <w:bCs/>
          <w:color w:val="auto"/>
          <w:sz w:val="22"/>
          <w:szCs w:val="22"/>
        </w:rPr>
        <w:instrText>":"</w:instrText>
      </w:r>
      <w:r w:rsidR="004F447B" w:rsidRPr="004F447B">
        <w:rPr>
          <w:b w:val="0"/>
          <w:bCs/>
          <w:color w:val="auto"/>
          <w:sz w:val="22"/>
          <w:szCs w:val="22"/>
          <w:lang w:val="en-GB"/>
        </w:rPr>
        <w:instrText>ITEM</w:instrText>
      </w:r>
      <w:r w:rsidR="004F447B" w:rsidRPr="004F447B">
        <w:rPr>
          <w:b w:val="0"/>
          <w:bCs/>
          <w:color w:val="auto"/>
          <w:sz w:val="22"/>
          <w:szCs w:val="22"/>
        </w:rPr>
        <w:instrText>-1","</w:instrText>
      </w:r>
      <w:r w:rsidR="004F447B" w:rsidRPr="004F447B">
        <w:rPr>
          <w:b w:val="0"/>
          <w:bCs/>
          <w:color w:val="auto"/>
          <w:sz w:val="22"/>
          <w:szCs w:val="22"/>
          <w:lang w:val="en-GB"/>
        </w:rPr>
        <w:instrText>issue</w:instrText>
      </w:r>
      <w:r w:rsidR="004F447B" w:rsidRPr="004F447B">
        <w:rPr>
          <w:b w:val="0"/>
          <w:bCs/>
          <w:color w:val="auto"/>
          <w:sz w:val="22"/>
          <w:szCs w:val="22"/>
        </w:rPr>
        <w:instrText>":"6","</w:instrText>
      </w:r>
      <w:r w:rsidR="004F447B" w:rsidRPr="004F447B">
        <w:rPr>
          <w:b w:val="0"/>
          <w:bCs/>
          <w:color w:val="auto"/>
          <w:sz w:val="22"/>
          <w:szCs w:val="22"/>
          <w:lang w:val="en-GB"/>
        </w:rPr>
        <w:instrText>issued</w:instrText>
      </w:r>
      <w:r w:rsidR="004F447B" w:rsidRPr="004F447B">
        <w:rPr>
          <w:b w:val="0"/>
          <w:bCs/>
          <w:color w:val="auto"/>
          <w:sz w:val="22"/>
          <w:szCs w:val="22"/>
        </w:rPr>
        <w:instrText>":{"</w:instrText>
      </w:r>
      <w:r w:rsidR="004F447B" w:rsidRPr="004F447B">
        <w:rPr>
          <w:b w:val="0"/>
          <w:bCs/>
          <w:color w:val="auto"/>
          <w:sz w:val="22"/>
          <w:szCs w:val="22"/>
          <w:lang w:val="en-GB"/>
        </w:rPr>
        <w:instrText>date</w:instrText>
      </w:r>
      <w:r w:rsidR="004F447B" w:rsidRPr="004F447B">
        <w:rPr>
          <w:b w:val="0"/>
          <w:bCs/>
          <w:color w:val="auto"/>
          <w:sz w:val="22"/>
          <w:szCs w:val="22"/>
        </w:rPr>
        <w:instrText>-</w:instrText>
      </w:r>
      <w:r w:rsidR="004F447B" w:rsidRPr="004F447B">
        <w:rPr>
          <w:b w:val="0"/>
          <w:bCs/>
          <w:color w:val="auto"/>
          <w:sz w:val="22"/>
          <w:szCs w:val="22"/>
          <w:lang w:val="en-GB"/>
        </w:rPr>
        <w:instrText>parts</w:instrText>
      </w:r>
      <w:r w:rsidR="004F447B" w:rsidRPr="004F447B">
        <w:rPr>
          <w:b w:val="0"/>
          <w:bCs/>
          <w:color w:val="auto"/>
          <w:sz w:val="22"/>
          <w:szCs w:val="22"/>
        </w:rPr>
        <w:instrText>":[["2004"]]},"</w:instrText>
      </w:r>
      <w:r w:rsidR="004F447B" w:rsidRPr="004F447B">
        <w:rPr>
          <w:b w:val="0"/>
          <w:bCs/>
          <w:color w:val="auto"/>
          <w:sz w:val="22"/>
          <w:szCs w:val="22"/>
          <w:lang w:val="en-GB"/>
        </w:rPr>
        <w:instrText>page</w:instrText>
      </w:r>
      <w:r w:rsidR="004F447B" w:rsidRPr="004F447B">
        <w:rPr>
          <w:b w:val="0"/>
          <w:bCs/>
          <w:color w:val="auto"/>
          <w:sz w:val="22"/>
          <w:szCs w:val="22"/>
        </w:rPr>
        <w:instrText>":"509-515","</w:instrText>
      </w:r>
      <w:r w:rsidR="004F447B" w:rsidRPr="004F447B">
        <w:rPr>
          <w:b w:val="0"/>
          <w:bCs/>
          <w:color w:val="auto"/>
          <w:sz w:val="22"/>
          <w:szCs w:val="22"/>
          <w:lang w:val="en-GB"/>
        </w:rPr>
        <w:instrText>title</w:instrText>
      </w:r>
      <w:r w:rsidR="004F447B" w:rsidRPr="004F447B">
        <w:rPr>
          <w:b w:val="0"/>
          <w:bCs/>
          <w:color w:val="auto"/>
          <w:sz w:val="22"/>
          <w:szCs w:val="22"/>
        </w:rPr>
        <w:instrText>":"</w:instrText>
      </w:r>
      <w:r w:rsidR="004F447B" w:rsidRPr="004F447B">
        <w:rPr>
          <w:b w:val="0"/>
          <w:bCs/>
          <w:color w:val="auto"/>
          <w:sz w:val="22"/>
          <w:szCs w:val="22"/>
          <w:lang w:val="en-GB"/>
        </w:rPr>
        <w:instrText>Determination</w:instrText>
      </w:r>
      <w:r w:rsidR="004F447B" w:rsidRPr="004F447B">
        <w:rPr>
          <w:b w:val="0"/>
          <w:bCs/>
          <w:color w:val="auto"/>
          <w:sz w:val="22"/>
          <w:szCs w:val="22"/>
        </w:rPr>
        <w:instrText xml:space="preserve"> </w:instrText>
      </w:r>
      <w:r w:rsidR="004F447B" w:rsidRPr="004F447B">
        <w:rPr>
          <w:b w:val="0"/>
          <w:bCs/>
          <w:color w:val="auto"/>
          <w:sz w:val="22"/>
          <w:szCs w:val="22"/>
          <w:lang w:val="en-GB"/>
        </w:rPr>
        <w:instrText>of</w:instrText>
      </w:r>
      <w:r w:rsidR="004F447B" w:rsidRPr="004F447B">
        <w:rPr>
          <w:b w:val="0"/>
          <w:bCs/>
          <w:color w:val="auto"/>
          <w:sz w:val="22"/>
          <w:szCs w:val="22"/>
        </w:rPr>
        <w:instrText xml:space="preserve"> </w:instrText>
      </w:r>
      <w:r w:rsidR="004F447B" w:rsidRPr="004F447B">
        <w:rPr>
          <w:b w:val="0"/>
          <w:bCs/>
          <w:color w:val="auto"/>
          <w:sz w:val="22"/>
          <w:szCs w:val="22"/>
          <w:lang w:val="en-GB"/>
        </w:rPr>
        <w:instrText>stable</w:instrText>
      </w:r>
      <w:r w:rsidR="004F447B" w:rsidRPr="004F447B">
        <w:rPr>
          <w:b w:val="0"/>
          <w:bCs/>
          <w:color w:val="auto"/>
          <w:sz w:val="22"/>
          <w:szCs w:val="22"/>
        </w:rPr>
        <w:instrText xml:space="preserve"> </w:instrText>
      </w:r>
      <w:r w:rsidR="004F447B" w:rsidRPr="004F447B">
        <w:rPr>
          <w:b w:val="0"/>
          <w:bCs/>
          <w:color w:val="auto"/>
          <w:sz w:val="22"/>
          <w:szCs w:val="22"/>
          <w:lang w:val="en-GB"/>
        </w:rPr>
        <w:instrText>housekeeping</w:instrText>
      </w:r>
      <w:r w:rsidR="004F447B" w:rsidRPr="004F447B">
        <w:rPr>
          <w:b w:val="0"/>
          <w:bCs/>
          <w:color w:val="auto"/>
          <w:sz w:val="22"/>
          <w:szCs w:val="22"/>
        </w:rPr>
        <w:instrText xml:space="preserve"> </w:instrText>
      </w:r>
      <w:r w:rsidR="004F447B" w:rsidRPr="004F447B">
        <w:rPr>
          <w:b w:val="0"/>
          <w:bCs/>
          <w:color w:val="auto"/>
          <w:sz w:val="22"/>
          <w:szCs w:val="22"/>
          <w:lang w:val="en-GB"/>
        </w:rPr>
        <w:instrText>genes</w:instrText>
      </w:r>
      <w:r w:rsidR="004F447B" w:rsidRPr="004F447B">
        <w:rPr>
          <w:b w:val="0"/>
          <w:bCs/>
          <w:color w:val="auto"/>
          <w:sz w:val="22"/>
          <w:szCs w:val="22"/>
        </w:rPr>
        <w:instrText xml:space="preserve">, </w:instrText>
      </w:r>
      <w:r w:rsidR="004F447B" w:rsidRPr="004F447B">
        <w:rPr>
          <w:b w:val="0"/>
          <w:bCs/>
          <w:color w:val="auto"/>
          <w:sz w:val="22"/>
          <w:szCs w:val="22"/>
          <w:lang w:val="en-GB"/>
        </w:rPr>
        <w:instrText>differentially</w:instrText>
      </w:r>
      <w:r w:rsidR="004F447B" w:rsidRPr="004F447B">
        <w:rPr>
          <w:b w:val="0"/>
          <w:bCs/>
          <w:color w:val="auto"/>
          <w:sz w:val="22"/>
          <w:szCs w:val="22"/>
        </w:rPr>
        <w:instrText xml:space="preserve"> </w:instrText>
      </w:r>
      <w:r w:rsidR="004F447B" w:rsidRPr="004F447B">
        <w:rPr>
          <w:b w:val="0"/>
          <w:bCs/>
          <w:color w:val="auto"/>
          <w:sz w:val="22"/>
          <w:szCs w:val="22"/>
          <w:lang w:val="en-GB"/>
        </w:rPr>
        <w:instrText>regulated</w:instrText>
      </w:r>
      <w:r w:rsidR="004F447B" w:rsidRPr="004F447B">
        <w:rPr>
          <w:b w:val="0"/>
          <w:bCs/>
          <w:color w:val="auto"/>
          <w:sz w:val="22"/>
          <w:szCs w:val="22"/>
        </w:rPr>
        <w:instrText xml:space="preserve"> </w:instrText>
      </w:r>
      <w:r w:rsidR="004F447B" w:rsidRPr="004F447B">
        <w:rPr>
          <w:b w:val="0"/>
          <w:bCs/>
          <w:color w:val="auto"/>
          <w:sz w:val="22"/>
          <w:szCs w:val="22"/>
          <w:lang w:val="en-GB"/>
        </w:rPr>
        <w:instrText>target</w:instrText>
      </w:r>
      <w:r w:rsidR="004F447B" w:rsidRPr="004F447B">
        <w:rPr>
          <w:b w:val="0"/>
          <w:bCs/>
          <w:color w:val="auto"/>
          <w:sz w:val="22"/>
          <w:szCs w:val="22"/>
        </w:rPr>
        <w:instrText xml:space="preserve"> </w:instrText>
      </w:r>
      <w:r w:rsidR="004F447B" w:rsidRPr="004F447B">
        <w:rPr>
          <w:b w:val="0"/>
          <w:bCs/>
          <w:color w:val="auto"/>
          <w:sz w:val="22"/>
          <w:szCs w:val="22"/>
          <w:lang w:val="en-GB"/>
        </w:rPr>
        <w:instrText>genes</w:instrText>
      </w:r>
      <w:r w:rsidR="004F447B" w:rsidRPr="004F447B">
        <w:rPr>
          <w:b w:val="0"/>
          <w:bCs/>
          <w:color w:val="auto"/>
          <w:sz w:val="22"/>
          <w:szCs w:val="22"/>
        </w:rPr>
        <w:instrText xml:space="preserve"> </w:instrText>
      </w:r>
      <w:r w:rsidR="004F447B" w:rsidRPr="004F447B">
        <w:rPr>
          <w:b w:val="0"/>
          <w:bCs/>
          <w:color w:val="auto"/>
          <w:sz w:val="22"/>
          <w:szCs w:val="22"/>
          <w:lang w:val="en-GB"/>
        </w:rPr>
        <w:instrText>and</w:instrText>
      </w:r>
      <w:r w:rsidR="004F447B" w:rsidRPr="004F447B">
        <w:rPr>
          <w:b w:val="0"/>
          <w:bCs/>
          <w:color w:val="auto"/>
          <w:sz w:val="22"/>
          <w:szCs w:val="22"/>
        </w:rPr>
        <w:instrText xml:space="preserve"> </w:instrText>
      </w:r>
      <w:r w:rsidR="004F447B" w:rsidRPr="004F447B">
        <w:rPr>
          <w:b w:val="0"/>
          <w:bCs/>
          <w:color w:val="auto"/>
          <w:sz w:val="22"/>
          <w:szCs w:val="22"/>
          <w:lang w:val="en-GB"/>
        </w:rPr>
        <w:instrText>sample</w:instrText>
      </w:r>
      <w:r w:rsidR="004F447B" w:rsidRPr="004F447B">
        <w:rPr>
          <w:b w:val="0"/>
          <w:bCs/>
          <w:color w:val="auto"/>
          <w:sz w:val="22"/>
          <w:szCs w:val="22"/>
        </w:rPr>
        <w:instrText xml:space="preserve"> </w:instrText>
      </w:r>
      <w:r w:rsidR="004F447B" w:rsidRPr="004F447B">
        <w:rPr>
          <w:b w:val="0"/>
          <w:bCs/>
          <w:color w:val="auto"/>
          <w:sz w:val="22"/>
          <w:szCs w:val="22"/>
          <w:lang w:val="en-GB"/>
        </w:rPr>
        <w:instrText>integrity</w:instrText>
      </w:r>
      <w:r w:rsidR="004F447B" w:rsidRPr="004F447B">
        <w:rPr>
          <w:b w:val="0"/>
          <w:bCs/>
          <w:color w:val="auto"/>
          <w:sz w:val="22"/>
          <w:szCs w:val="22"/>
        </w:rPr>
        <w:instrText xml:space="preserve">: </w:instrText>
      </w:r>
      <w:r w:rsidR="004F447B" w:rsidRPr="004F447B">
        <w:rPr>
          <w:b w:val="0"/>
          <w:bCs/>
          <w:color w:val="auto"/>
          <w:sz w:val="22"/>
          <w:szCs w:val="22"/>
          <w:lang w:val="en-GB"/>
        </w:rPr>
        <w:instrText>BestKeeper</w:instrText>
      </w:r>
      <w:r w:rsidR="004F447B" w:rsidRPr="004F447B">
        <w:rPr>
          <w:b w:val="0"/>
          <w:bCs/>
          <w:color w:val="auto"/>
          <w:sz w:val="22"/>
          <w:szCs w:val="22"/>
        </w:rPr>
        <w:instrText xml:space="preserve"> - </w:instrText>
      </w:r>
      <w:r w:rsidR="004F447B" w:rsidRPr="004F447B">
        <w:rPr>
          <w:b w:val="0"/>
          <w:bCs/>
          <w:color w:val="auto"/>
          <w:sz w:val="22"/>
          <w:szCs w:val="22"/>
          <w:lang w:val="en-GB"/>
        </w:rPr>
        <w:instrText>Excel</w:instrText>
      </w:r>
      <w:r w:rsidR="004F447B" w:rsidRPr="004F447B">
        <w:rPr>
          <w:b w:val="0"/>
          <w:bCs/>
          <w:color w:val="auto"/>
          <w:sz w:val="22"/>
          <w:szCs w:val="22"/>
        </w:rPr>
        <w:instrText>-</w:instrText>
      </w:r>
      <w:r w:rsidR="004F447B" w:rsidRPr="004F447B">
        <w:rPr>
          <w:b w:val="0"/>
          <w:bCs/>
          <w:color w:val="auto"/>
          <w:sz w:val="22"/>
          <w:szCs w:val="22"/>
          <w:lang w:val="en-GB"/>
        </w:rPr>
        <w:instrText>based</w:instrText>
      </w:r>
      <w:r w:rsidR="004F447B" w:rsidRPr="004F447B">
        <w:rPr>
          <w:b w:val="0"/>
          <w:bCs/>
          <w:color w:val="auto"/>
          <w:sz w:val="22"/>
          <w:szCs w:val="22"/>
        </w:rPr>
        <w:instrText xml:space="preserve"> </w:instrText>
      </w:r>
      <w:r w:rsidR="004F447B" w:rsidRPr="004F447B">
        <w:rPr>
          <w:b w:val="0"/>
          <w:bCs/>
          <w:color w:val="auto"/>
          <w:sz w:val="22"/>
          <w:szCs w:val="22"/>
          <w:lang w:val="en-GB"/>
        </w:rPr>
        <w:instrText>tool</w:instrText>
      </w:r>
      <w:r w:rsidR="004F447B" w:rsidRPr="004F447B">
        <w:rPr>
          <w:b w:val="0"/>
          <w:bCs/>
          <w:color w:val="auto"/>
          <w:sz w:val="22"/>
          <w:szCs w:val="22"/>
        </w:rPr>
        <w:instrText xml:space="preserve"> </w:instrText>
      </w:r>
      <w:r w:rsidR="004F447B" w:rsidRPr="004F447B">
        <w:rPr>
          <w:b w:val="0"/>
          <w:bCs/>
          <w:color w:val="auto"/>
          <w:sz w:val="22"/>
          <w:szCs w:val="22"/>
          <w:lang w:val="en-GB"/>
        </w:rPr>
        <w:instrText>using</w:instrText>
      </w:r>
      <w:r w:rsidR="004F447B" w:rsidRPr="004F447B">
        <w:rPr>
          <w:b w:val="0"/>
          <w:bCs/>
          <w:color w:val="auto"/>
          <w:sz w:val="22"/>
          <w:szCs w:val="22"/>
        </w:rPr>
        <w:instrText xml:space="preserve"> </w:instrText>
      </w:r>
      <w:r w:rsidR="004F447B" w:rsidRPr="004F447B">
        <w:rPr>
          <w:b w:val="0"/>
          <w:bCs/>
          <w:color w:val="auto"/>
          <w:sz w:val="22"/>
          <w:szCs w:val="22"/>
          <w:lang w:val="en-GB"/>
        </w:rPr>
        <w:instrText>pair</w:instrText>
      </w:r>
      <w:r w:rsidR="004F447B" w:rsidRPr="004F447B">
        <w:rPr>
          <w:b w:val="0"/>
          <w:bCs/>
          <w:color w:val="auto"/>
          <w:sz w:val="22"/>
          <w:szCs w:val="22"/>
        </w:rPr>
        <w:instrText>-</w:instrText>
      </w:r>
      <w:r w:rsidR="004F447B" w:rsidRPr="004F447B">
        <w:rPr>
          <w:b w:val="0"/>
          <w:bCs/>
          <w:color w:val="auto"/>
          <w:sz w:val="22"/>
          <w:szCs w:val="22"/>
          <w:lang w:val="en-GB"/>
        </w:rPr>
        <w:instrText>wise</w:instrText>
      </w:r>
      <w:r w:rsidR="004F447B" w:rsidRPr="004F447B">
        <w:rPr>
          <w:b w:val="0"/>
          <w:bCs/>
          <w:color w:val="auto"/>
          <w:sz w:val="22"/>
          <w:szCs w:val="22"/>
        </w:rPr>
        <w:instrText xml:space="preserve"> </w:instrText>
      </w:r>
      <w:r w:rsidR="004F447B" w:rsidRPr="004F447B">
        <w:rPr>
          <w:b w:val="0"/>
          <w:bCs/>
          <w:color w:val="auto"/>
          <w:sz w:val="22"/>
          <w:szCs w:val="22"/>
          <w:lang w:val="en-GB"/>
        </w:rPr>
        <w:instrText>correlations</w:instrText>
      </w:r>
      <w:r w:rsidR="004F447B" w:rsidRPr="004F447B">
        <w:rPr>
          <w:b w:val="0"/>
          <w:bCs/>
          <w:color w:val="auto"/>
          <w:sz w:val="22"/>
          <w:szCs w:val="22"/>
        </w:rPr>
        <w:instrText>","</w:instrText>
      </w:r>
      <w:r w:rsidR="004F447B" w:rsidRPr="004F447B">
        <w:rPr>
          <w:b w:val="0"/>
          <w:bCs/>
          <w:color w:val="auto"/>
          <w:sz w:val="22"/>
          <w:szCs w:val="22"/>
          <w:lang w:val="en-GB"/>
        </w:rPr>
        <w:instrText>type</w:instrText>
      </w:r>
      <w:r w:rsidR="004F447B" w:rsidRPr="004F447B">
        <w:rPr>
          <w:b w:val="0"/>
          <w:bCs/>
          <w:color w:val="auto"/>
          <w:sz w:val="22"/>
          <w:szCs w:val="22"/>
        </w:rPr>
        <w:instrText>":"</w:instrText>
      </w:r>
      <w:r w:rsidR="004F447B" w:rsidRPr="004F447B">
        <w:rPr>
          <w:b w:val="0"/>
          <w:bCs/>
          <w:color w:val="auto"/>
          <w:sz w:val="22"/>
          <w:szCs w:val="22"/>
          <w:lang w:val="en-GB"/>
        </w:rPr>
        <w:instrText>article</w:instrText>
      </w:r>
      <w:r w:rsidR="004F447B" w:rsidRPr="004F447B">
        <w:rPr>
          <w:b w:val="0"/>
          <w:bCs/>
          <w:color w:val="auto"/>
          <w:sz w:val="22"/>
          <w:szCs w:val="22"/>
        </w:rPr>
        <w:instrText>-</w:instrText>
      </w:r>
      <w:r w:rsidR="004F447B" w:rsidRPr="004F447B">
        <w:rPr>
          <w:b w:val="0"/>
          <w:bCs/>
          <w:color w:val="auto"/>
          <w:sz w:val="22"/>
          <w:szCs w:val="22"/>
          <w:lang w:val="en-GB"/>
        </w:rPr>
        <w:instrText>journal</w:instrText>
      </w:r>
      <w:r w:rsidR="004F447B" w:rsidRPr="004F447B">
        <w:rPr>
          <w:b w:val="0"/>
          <w:bCs/>
          <w:color w:val="auto"/>
          <w:sz w:val="22"/>
          <w:szCs w:val="22"/>
        </w:rPr>
        <w:instrText>","</w:instrText>
      </w:r>
      <w:r w:rsidR="004F447B" w:rsidRPr="004F447B">
        <w:rPr>
          <w:b w:val="0"/>
          <w:bCs/>
          <w:color w:val="auto"/>
          <w:sz w:val="22"/>
          <w:szCs w:val="22"/>
          <w:lang w:val="en-GB"/>
        </w:rPr>
        <w:instrText>volume</w:instrText>
      </w:r>
      <w:r w:rsidR="004F447B" w:rsidRPr="004F447B">
        <w:rPr>
          <w:b w:val="0"/>
          <w:bCs/>
          <w:color w:val="auto"/>
          <w:sz w:val="22"/>
          <w:szCs w:val="22"/>
        </w:rPr>
        <w:instrText>":"26"},"</w:instrText>
      </w:r>
      <w:r w:rsidR="004F447B" w:rsidRPr="004F447B">
        <w:rPr>
          <w:b w:val="0"/>
          <w:bCs/>
          <w:color w:val="auto"/>
          <w:sz w:val="22"/>
          <w:szCs w:val="22"/>
          <w:lang w:val="en-GB"/>
        </w:rPr>
        <w:instrText>uris</w:instrText>
      </w:r>
      <w:r w:rsidR="004F447B" w:rsidRPr="004F447B">
        <w:rPr>
          <w:b w:val="0"/>
          <w:bCs/>
          <w:color w:val="auto"/>
          <w:sz w:val="22"/>
          <w:szCs w:val="22"/>
        </w:rPr>
        <w:instrText>":["</w:instrText>
      </w:r>
      <w:r w:rsidR="004F447B" w:rsidRPr="004F447B">
        <w:rPr>
          <w:b w:val="0"/>
          <w:bCs/>
          <w:color w:val="auto"/>
          <w:sz w:val="22"/>
          <w:szCs w:val="22"/>
          <w:lang w:val="en-GB"/>
        </w:rPr>
        <w:instrText>http</w:instrText>
      </w:r>
      <w:r w:rsidR="004F447B" w:rsidRPr="004F447B">
        <w:rPr>
          <w:b w:val="0"/>
          <w:bCs/>
          <w:color w:val="auto"/>
          <w:sz w:val="22"/>
          <w:szCs w:val="22"/>
        </w:rPr>
        <w:instrText>://</w:instrText>
      </w:r>
      <w:r w:rsidR="004F447B" w:rsidRPr="004F447B">
        <w:rPr>
          <w:b w:val="0"/>
          <w:bCs/>
          <w:color w:val="auto"/>
          <w:sz w:val="22"/>
          <w:szCs w:val="22"/>
          <w:lang w:val="en-GB"/>
        </w:rPr>
        <w:instrText>www</w:instrText>
      </w:r>
      <w:r w:rsidR="004F447B" w:rsidRPr="004F447B">
        <w:rPr>
          <w:b w:val="0"/>
          <w:bCs/>
          <w:color w:val="auto"/>
          <w:sz w:val="22"/>
          <w:szCs w:val="22"/>
        </w:rPr>
        <w:instrText>.</w:instrText>
      </w:r>
      <w:r w:rsidR="004F447B" w:rsidRPr="004F447B">
        <w:rPr>
          <w:b w:val="0"/>
          <w:bCs/>
          <w:color w:val="auto"/>
          <w:sz w:val="22"/>
          <w:szCs w:val="22"/>
          <w:lang w:val="en-GB"/>
        </w:rPr>
        <w:instrText>mendeley</w:instrText>
      </w:r>
      <w:r w:rsidR="004F447B" w:rsidRPr="004F447B">
        <w:rPr>
          <w:b w:val="0"/>
          <w:bCs/>
          <w:color w:val="auto"/>
          <w:sz w:val="22"/>
          <w:szCs w:val="22"/>
        </w:rPr>
        <w:instrText>.</w:instrText>
      </w:r>
      <w:r w:rsidR="004F447B" w:rsidRPr="004F447B">
        <w:rPr>
          <w:b w:val="0"/>
          <w:bCs/>
          <w:color w:val="auto"/>
          <w:sz w:val="22"/>
          <w:szCs w:val="22"/>
          <w:lang w:val="en-GB"/>
        </w:rPr>
        <w:instrText>com</w:instrText>
      </w:r>
      <w:r w:rsidR="004F447B" w:rsidRPr="004F447B">
        <w:rPr>
          <w:b w:val="0"/>
          <w:bCs/>
          <w:color w:val="auto"/>
          <w:sz w:val="22"/>
          <w:szCs w:val="22"/>
        </w:rPr>
        <w:instrText>/</w:instrText>
      </w:r>
      <w:r w:rsidR="004F447B" w:rsidRPr="004F447B">
        <w:rPr>
          <w:b w:val="0"/>
          <w:bCs/>
          <w:color w:val="auto"/>
          <w:sz w:val="22"/>
          <w:szCs w:val="22"/>
          <w:lang w:val="en-GB"/>
        </w:rPr>
        <w:instrText>documents</w:instrText>
      </w:r>
      <w:r w:rsidR="004F447B" w:rsidRPr="004F447B">
        <w:rPr>
          <w:b w:val="0"/>
          <w:bCs/>
          <w:color w:val="auto"/>
          <w:sz w:val="22"/>
          <w:szCs w:val="22"/>
        </w:rPr>
        <w:instrText>/?</w:instrText>
      </w:r>
      <w:r w:rsidR="004F447B" w:rsidRPr="004F447B">
        <w:rPr>
          <w:b w:val="0"/>
          <w:bCs/>
          <w:color w:val="auto"/>
          <w:sz w:val="22"/>
          <w:szCs w:val="22"/>
          <w:lang w:val="en-GB"/>
        </w:rPr>
        <w:instrText>uuid</w:instrText>
      </w:r>
      <w:r w:rsidR="004F447B" w:rsidRPr="004F447B">
        <w:rPr>
          <w:b w:val="0"/>
          <w:bCs/>
          <w:color w:val="auto"/>
          <w:sz w:val="22"/>
          <w:szCs w:val="22"/>
        </w:rPr>
        <w:instrText>=</w:instrText>
      </w:r>
      <w:r w:rsidR="004F447B" w:rsidRPr="004F447B">
        <w:rPr>
          <w:b w:val="0"/>
          <w:bCs/>
          <w:color w:val="auto"/>
          <w:sz w:val="22"/>
          <w:szCs w:val="22"/>
          <w:lang w:val="en-GB"/>
        </w:rPr>
        <w:instrText>e</w:instrText>
      </w:r>
      <w:r w:rsidR="004F447B" w:rsidRPr="004F447B">
        <w:rPr>
          <w:b w:val="0"/>
          <w:bCs/>
          <w:color w:val="auto"/>
          <w:sz w:val="22"/>
          <w:szCs w:val="22"/>
        </w:rPr>
        <w:instrText>0</w:instrText>
      </w:r>
      <w:r w:rsidR="004F447B" w:rsidRPr="004F447B">
        <w:rPr>
          <w:b w:val="0"/>
          <w:bCs/>
          <w:color w:val="auto"/>
          <w:sz w:val="22"/>
          <w:szCs w:val="22"/>
          <w:lang w:val="en-GB"/>
        </w:rPr>
        <w:instrText>c</w:instrText>
      </w:r>
      <w:r w:rsidR="004F447B" w:rsidRPr="004F447B">
        <w:rPr>
          <w:b w:val="0"/>
          <w:bCs/>
          <w:color w:val="auto"/>
          <w:sz w:val="22"/>
          <w:szCs w:val="22"/>
        </w:rPr>
        <w:instrText>6866</w:instrText>
      </w:r>
      <w:r w:rsidR="004F447B" w:rsidRPr="004F447B">
        <w:rPr>
          <w:b w:val="0"/>
          <w:bCs/>
          <w:color w:val="auto"/>
          <w:sz w:val="22"/>
          <w:szCs w:val="22"/>
          <w:lang w:val="en-GB"/>
        </w:rPr>
        <w:instrText>b</w:instrText>
      </w:r>
      <w:r w:rsidR="004F447B" w:rsidRPr="004F447B">
        <w:rPr>
          <w:b w:val="0"/>
          <w:bCs/>
          <w:color w:val="auto"/>
          <w:sz w:val="22"/>
          <w:szCs w:val="22"/>
        </w:rPr>
        <w:instrText>-8</w:instrText>
      </w:r>
      <w:r w:rsidR="004F447B" w:rsidRPr="004F447B">
        <w:rPr>
          <w:b w:val="0"/>
          <w:bCs/>
          <w:color w:val="auto"/>
          <w:sz w:val="22"/>
          <w:szCs w:val="22"/>
          <w:lang w:val="en-GB"/>
        </w:rPr>
        <w:instrText>c</w:instrText>
      </w:r>
      <w:r w:rsidR="004F447B" w:rsidRPr="004F447B">
        <w:rPr>
          <w:b w:val="0"/>
          <w:bCs/>
          <w:color w:val="auto"/>
          <w:sz w:val="22"/>
          <w:szCs w:val="22"/>
        </w:rPr>
        <w:instrText>3</w:instrText>
      </w:r>
      <w:r w:rsidR="004F447B" w:rsidRPr="004F447B">
        <w:rPr>
          <w:b w:val="0"/>
          <w:bCs/>
          <w:color w:val="auto"/>
          <w:sz w:val="22"/>
          <w:szCs w:val="22"/>
          <w:lang w:val="en-GB"/>
        </w:rPr>
        <w:instrText>a</w:instrText>
      </w:r>
      <w:r w:rsidR="004F447B" w:rsidRPr="004F447B">
        <w:rPr>
          <w:b w:val="0"/>
          <w:bCs/>
          <w:color w:val="auto"/>
          <w:sz w:val="22"/>
          <w:szCs w:val="22"/>
        </w:rPr>
        <w:instrText>-4610-8573-</w:instrText>
      </w:r>
      <w:r w:rsidR="004F447B" w:rsidRPr="004F447B">
        <w:rPr>
          <w:b w:val="0"/>
          <w:bCs/>
          <w:color w:val="auto"/>
          <w:sz w:val="22"/>
          <w:szCs w:val="22"/>
          <w:lang w:val="en-GB"/>
        </w:rPr>
        <w:instrText>cf</w:instrText>
      </w:r>
      <w:r w:rsidR="004F447B" w:rsidRPr="004F447B">
        <w:rPr>
          <w:b w:val="0"/>
          <w:bCs/>
          <w:color w:val="auto"/>
          <w:sz w:val="22"/>
          <w:szCs w:val="22"/>
        </w:rPr>
        <w:instrText>9</w:instrText>
      </w:r>
      <w:r w:rsidR="004F447B" w:rsidRPr="004F447B">
        <w:rPr>
          <w:b w:val="0"/>
          <w:bCs/>
          <w:color w:val="auto"/>
          <w:sz w:val="22"/>
          <w:szCs w:val="22"/>
          <w:lang w:val="en-GB"/>
        </w:rPr>
        <w:instrText>dc</w:instrText>
      </w:r>
      <w:r w:rsidR="004F447B" w:rsidRPr="004F447B">
        <w:rPr>
          <w:b w:val="0"/>
          <w:bCs/>
          <w:color w:val="auto"/>
          <w:sz w:val="22"/>
          <w:szCs w:val="22"/>
        </w:rPr>
        <w:instrText>8074</w:instrText>
      </w:r>
      <w:r w:rsidR="004F447B" w:rsidRPr="004F447B">
        <w:rPr>
          <w:b w:val="0"/>
          <w:bCs/>
          <w:color w:val="auto"/>
          <w:sz w:val="22"/>
          <w:szCs w:val="22"/>
          <w:lang w:val="en-GB"/>
        </w:rPr>
        <w:instrText>ab</w:instrText>
      </w:r>
      <w:r w:rsidR="004F447B" w:rsidRPr="004F447B">
        <w:rPr>
          <w:b w:val="0"/>
          <w:bCs/>
          <w:color w:val="auto"/>
          <w:sz w:val="22"/>
          <w:szCs w:val="22"/>
        </w:rPr>
        <w:instrText>9"]}],"</w:instrText>
      </w:r>
      <w:r w:rsidR="004F447B" w:rsidRPr="004F447B">
        <w:rPr>
          <w:b w:val="0"/>
          <w:bCs/>
          <w:color w:val="auto"/>
          <w:sz w:val="22"/>
          <w:szCs w:val="22"/>
          <w:lang w:val="en-GB"/>
        </w:rPr>
        <w:instrText>mendeley</w:instrText>
      </w:r>
      <w:r w:rsidR="004F447B" w:rsidRPr="004F447B">
        <w:rPr>
          <w:b w:val="0"/>
          <w:bCs/>
          <w:color w:val="auto"/>
          <w:sz w:val="22"/>
          <w:szCs w:val="22"/>
        </w:rPr>
        <w:instrText>":{"</w:instrText>
      </w:r>
      <w:r w:rsidR="004F447B" w:rsidRPr="004F447B">
        <w:rPr>
          <w:b w:val="0"/>
          <w:bCs/>
          <w:color w:val="auto"/>
          <w:sz w:val="22"/>
          <w:szCs w:val="22"/>
          <w:lang w:val="en-GB"/>
        </w:rPr>
        <w:instrText>formattedCitation</w:instrText>
      </w:r>
      <w:r w:rsidR="004F447B" w:rsidRPr="004F447B">
        <w:rPr>
          <w:b w:val="0"/>
          <w:bCs/>
          <w:color w:val="auto"/>
          <w:sz w:val="22"/>
          <w:szCs w:val="22"/>
        </w:rPr>
        <w:instrText>":"(</w:instrText>
      </w:r>
      <w:r w:rsidR="004F447B" w:rsidRPr="004F447B">
        <w:rPr>
          <w:b w:val="0"/>
          <w:bCs/>
          <w:color w:val="auto"/>
          <w:sz w:val="22"/>
          <w:szCs w:val="22"/>
          <w:lang w:val="en-GB"/>
        </w:rPr>
        <w:instrText>Pfaffl</w:instrText>
      </w:r>
      <w:r w:rsidR="004F447B" w:rsidRPr="004F447B">
        <w:rPr>
          <w:b w:val="0"/>
          <w:bCs/>
          <w:color w:val="auto"/>
          <w:sz w:val="22"/>
          <w:szCs w:val="22"/>
        </w:rPr>
        <w:instrText xml:space="preserve"> </w:instrText>
      </w:r>
      <w:r w:rsidR="004F447B" w:rsidRPr="004F447B">
        <w:rPr>
          <w:b w:val="0"/>
          <w:bCs/>
          <w:color w:val="auto"/>
          <w:sz w:val="22"/>
          <w:szCs w:val="22"/>
          <w:lang w:val="en-GB"/>
        </w:rPr>
        <w:instrText>et</w:instrText>
      </w:r>
      <w:r w:rsidR="004F447B" w:rsidRPr="004F447B">
        <w:rPr>
          <w:b w:val="0"/>
          <w:bCs/>
          <w:color w:val="auto"/>
          <w:sz w:val="22"/>
          <w:szCs w:val="22"/>
        </w:rPr>
        <w:instrText xml:space="preserve"> </w:instrText>
      </w:r>
      <w:r w:rsidR="004F447B" w:rsidRPr="004F447B">
        <w:rPr>
          <w:b w:val="0"/>
          <w:bCs/>
          <w:color w:val="auto"/>
          <w:sz w:val="22"/>
          <w:szCs w:val="22"/>
          <w:lang w:val="en-GB"/>
        </w:rPr>
        <w:instrText>al</w:instrText>
      </w:r>
      <w:r w:rsidR="004F447B" w:rsidRPr="004F447B">
        <w:rPr>
          <w:b w:val="0"/>
          <w:bCs/>
          <w:color w:val="auto"/>
          <w:sz w:val="22"/>
          <w:szCs w:val="22"/>
        </w:rPr>
        <w:instrText>., 2004)","</w:instrText>
      </w:r>
      <w:r w:rsidR="004F447B" w:rsidRPr="004F447B">
        <w:rPr>
          <w:b w:val="0"/>
          <w:bCs/>
          <w:color w:val="auto"/>
          <w:sz w:val="22"/>
          <w:szCs w:val="22"/>
          <w:lang w:val="en-GB"/>
        </w:rPr>
        <w:instrText>plainTextFormattedCitation</w:instrText>
      </w:r>
      <w:r w:rsidR="004F447B" w:rsidRPr="004F447B">
        <w:rPr>
          <w:b w:val="0"/>
          <w:bCs/>
          <w:color w:val="auto"/>
          <w:sz w:val="22"/>
          <w:szCs w:val="22"/>
        </w:rPr>
        <w:instrText>":"(</w:instrText>
      </w:r>
      <w:r w:rsidR="004F447B" w:rsidRPr="004F447B">
        <w:rPr>
          <w:b w:val="0"/>
          <w:bCs/>
          <w:color w:val="auto"/>
          <w:sz w:val="22"/>
          <w:szCs w:val="22"/>
          <w:lang w:val="en-GB"/>
        </w:rPr>
        <w:instrText>Pfaffl</w:instrText>
      </w:r>
      <w:r w:rsidR="004F447B" w:rsidRPr="004F447B">
        <w:rPr>
          <w:b w:val="0"/>
          <w:bCs/>
          <w:color w:val="auto"/>
          <w:sz w:val="22"/>
          <w:szCs w:val="22"/>
        </w:rPr>
        <w:instrText xml:space="preserve"> </w:instrText>
      </w:r>
      <w:r w:rsidR="004F447B" w:rsidRPr="004F447B">
        <w:rPr>
          <w:b w:val="0"/>
          <w:bCs/>
          <w:color w:val="auto"/>
          <w:sz w:val="22"/>
          <w:szCs w:val="22"/>
          <w:lang w:val="en-GB"/>
        </w:rPr>
        <w:instrText>et</w:instrText>
      </w:r>
      <w:r w:rsidR="004F447B" w:rsidRPr="004F447B">
        <w:rPr>
          <w:b w:val="0"/>
          <w:bCs/>
          <w:color w:val="auto"/>
          <w:sz w:val="22"/>
          <w:szCs w:val="22"/>
        </w:rPr>
        <w:instrText xml:space="preserve"> </w:instrText>
      </w:r>
      <w:r w:rsidR="004F447B" w:rsidRPr="004F447B">
        <w:rPr>
          <w:b w:val="0"/>
          <w:bCs/>
          <w:color w:val="auto"/>
          <w:sz w:val="22"/>
          <w:szCs w:val="22"/>
          <w:lang w:val="en-GB"/>
        </w:rPr>
        <w:instrText>al</w:instrText>
      </w:r>
      <w:r w:rsidR="004F447B" w:rsidRPr="004F447B">
        <w:rPr>
          <w:b w:val="0"/>
          <w:bCs/>
          <w:color w:val="auto"/>
          <w:sz w:val="22"/>
          <w:szCs w:val="22"/>
        </w:rPr>
        <w:instrText>., 2004)","</w:instrText>
      </w:r>
      <w:r w:rsidR="004F447B" w:rsidRPr="004F447B">
        <w:rPr>
          <w:b w:val="0"/>
          <w:bCs/>
          <w:color w:val="auto"/>
          <w:sz w:val="22"/>
          <w:szCs w:val="22"/>
          <w:lang w:val="en-GB"/>
        </w:rPr>
        <w:instrText>previouslyFormattedCitation</w:instrText>
      </w:r>
      <w:r w:rsidR="004F447B" w:rsidRPr="004F447B">
        <w:rPr>
          <w:b w:val="0"/>
          <w:bCs/>
          <w:color w:val="auto"/>
          <w:sz w:val="22"/>
          <w:szCs w:val="22"/>
        </w:rPr>
        <w:instrText>":"(</w:instrText>
      </w:r>
      <w:r w:rsidR="004F447B" w:rsidRPr="004F447B">
        <w:rPr>
          <w:b w:val="0"/>
          <w:bCs/>
          <w:color w:val="auto"/>
          <w:sz w:val="22"/>
          <w:szCs w:val="22"/>
          <w:lang w:val="en-GB"/>
        </w:rPr>
        <w:instrText>Pfaffl</w:instrText>
      </w:r>
      <w:r w:rsidR="004F447B" w:rsidRPr="004F447B">
        <w:rPr>
          <w:b w:val="0"/>
          <w:bCs/>
          <w:color w:val="auto"/>
          <w:sz w:val="22"/>
          <w:szCs w:val="22"/>
        </w:rPr>
        <w:instrText xml:space="preserve"> </w:instrText>
      </w:r>
      <w:r w:rsidR="004F447B" w:rsidRPr="004F447B">
        <w:rPr>
          <w:b w:val="0"/>
          <w:bCs/>
          <w:color w:val="auto"/>
          <w:sz w:val="22"/>
          <w:szCs w:val="22"/>
          <w:lang w:val="en-GB"/>
        </w:rPr>
        <w:instrText>et</w:instrText>
      </w:r>
      <w:r w:rsidR="004F447B" w:rsidRPr="004F447B">
        <w:rPr>
          <w:b w:val="0"/>
          <w:bCs/>
          <w:color w:val="auto"/>
          <w:sz w:val="22"/>
          <w:szCs w:val="22"/>
        </w:rPr>
        <w:instrText xml:space="preserve"> </w:instrText>
      </w:r>
      <w:r w:rsidR="004F447B" w:rsidRPr="004F447B">
        <w:rPr>
          <w:b w:val="0"/>
          <w:bCs/>
          <w:color w:val="auto"/>
          <w:sz w:val="22"/>
          <w:szCs w:val="22"/>
          <w:lang w:val="en-GB"/>
        </w:rPr>
        <w:instrText>al</w:instrText>
      </w:r>
      <w:r w:rsidR="004F447B" w:rsidRPr="004F447B">
        <w:rPr>
          <w:b w:val="0"/>
          <w:bCs/>
          <w:color w:val="auto"/>
          <w:sz w:val="22"/>
          <w:szCs w:val="22"/>
        </w:rPr>
        <w:instrText>., 2004)"},"</w:instrText>
      </w:r>
      <w:r w:rsidR="004F447B" w:rsidRPr="004F447B">
        <w:rPr>
          <w:b w:val="0"/>
          <w:bCs/>
          <w:color w:val="auto"/>
          <w:sz w:val="22"/>
          <w:szCs w:val="22"/>
          <w:lang w:val="en-GB"/>
        </w:rPr>
        <w:instrText>properties</w:instrText>
      </w:r>
      <w:r w:rsidR="004F447B" w:rsidRPr="004F447B">
        <w:rPr>
          <w:b w:val="0"/>
          <w:bCs/>
          <w:color w:val="auto"/>
          <w:sz w:val="22"/>
          <w:szCs w:val="22"/>
        </w:rPr>
        <w:instrText>":{"</w:instrText>
      </w:r>
      <w:r w:rsidR="004F447B" w:rsidRPr="004F447B">
        <w:rPr>
          <w:b w:val="0"/>
          <w:bCs/>
          <w:color w:val="auto"/>
          <w:sz w:val="22"/>
          <w:szCs w:val="22"/>
          <w:lang w:val="en-GB"/>
        </w:rPr>
        <w:instrText>noteIndex</w:instrText>
      </w:r>
      <w:r w:rsidR="004F447B" w:rsidRPr="004F447B">
        <w:rPr>
          <w:b w:val="0"/>
          <w:bCs/>
          <w:color w:val="auto"/>
          <w:sz w:val="22"/>
          <w:szCs w:val="22"/>
        </w:rPr>
        <w:instrText>":0},"</w:instrText>
      </w:r>
      <w:r w:rsidR="004F447B" w:rsidRPr="004F447B">
        <w:rPr>
          <w:b w:val="0"/>
          <w:bCs/>
          <w:color w:val="auto"/>
          <w:sz w:val="22"/>
          <w:szCs w:val="22"/>
          <w:lang w:val="en-GB"/>
        </w:rPr>
        <w:instrText>schema</w:instrText>
      </w:r>
      <w:r w:rsidR="004F447B" w:rsidRPr="004F447B">
        <w:rPr>
          <w:b w:val="0"/>
          <w:bCs/>
          <w:color w:val="auto"/>
          <w:sz w:val="22"/>
          <w:szCs w:val="22"/>
        </w:rPr>
        <w:instrText>":"</w:instrText>
      </w:r>
      <w:r w:rsidR="004F447B" w:rsidRPr="004F447B">
        <w:rPr>
          <w:b w:val="0"/>
          <w:bCs/>
          <w:color w:val="auto"/>
          <w:sz w:val="22"/>
          <w:szCs w:val="22"/>
          <w:lang w:val="en-GB"/>
        </w:rPr>
        <w:instrText>https</w:instrText>
      </w:r>
      <w:r w:rsidR="004F447B" w:rsidRPr="004F447B">
        <w:rPr>
          <w:b w:val="0"/>
          <w:bCs/>
          <w:color w:val="auto"/>
          <w:sz w:val="22"/>
          <w:szCs w:val="22"/>
        </w:rPr>
        <w:instrText>://</w:instrText>
      </w:r>
      <w:r w:rsidR="004F447B" w:rsidRPr="004F447B">
        <w:rPr>
          <w:b w:val="0"/>
          <w:bCs/>
          <w:color w:val="auto"/>
          <w:sz w:val="22"/>
          <w:szCs w:val="22"/>
          <w:lang w:val="en-GB"/>
        </w:rPr>
        <w:instrText>github</w:instrText>
      </w:r>
      <w:r w:rsidR="004F447B" w:rsidRPr="004F447B">
        <w:rPr>
          <w:b w:val="0"/>
          <w:bCs/>
          <w:color w:val="auto"/>
          <w:sz w:val="22"/>
          <w:szCs w:val="22"/>
        </w:rPr>
        <w:instrText>.</w:instrText>
      </w:r>
      <w:r w:rsidR="004F447B" w:rsidRPr="004F447B">
        <w:rPr>
          <w:b w:val="0"/>
          <w:bCs/>
          <w:color w:val="auto"/>
          <w:sz w:val="22"/>
          <w:szCs w:val="22"/>
          <w:lang w:val="en-GB"/>
        </w:rPr>
        <w:instrText>com</w:instrText>
      </w:r>
      <w:r w:rsidR="004F447B" w:rsidRPr="004F447B">
        <w:rPr>
          <w:b w:val="0"/>
          <w:bCs/>
          <w:color w:val="auto"/>
          <w:sz w:val="22"/>
          <w:szCs w:val="22"/>
        </w:rPr>
        <w:instrText>/</w:instrText>
      </w:r>
      <w:r w:rsidR="004F447B" w:rsidRPr="004F447B">
        <w:rPr>
          <w:b w:val="0"/>
          <w:bCs/>
          <w:color w:val="auto"/>
          <w:sz w:val="22"/>
          <w:szCs w:val="22"/>
          <w:lang w:val="en-GB"/>
        </w:rPr>
        <w:instrText>citation</w:instrText>
      </w:r>
      <w:r w:rsidR="004F447B" w:rsidRPr="004F447B">
        <w:rPr>
          <w:b w:val="0"/>
          <w:bCs/>
          <w:color w:val="auto"/>
          <w:sz w:val="22"/>
          <w:szCs w:val="22"/>
        </w:rPr>
        <w:instrText>-</w:instrText>
      </w:r>
      <w:r w:rsidR="004F447B" w:rsidRPr="004F447B">
        <w:rPr>
          <w:b w:val="0"/>
          <w:bCs/>
          <w:color w:val="auto"/>
          <w:sz w:val="22"/>
          <w:szCs w:val="22"/>
          <w:lang w:val="en-GB"/>
        </w:rPr>
        <w:instrText>style</w:instrText>
      </w:r>
      <w:r w:rsidR="004F447B" w:rsidRPr="004F447B">
        <w:rPr>
          <w:b w:val="0"/>
          <w:bCs/>
          <w:color w:val="auto"/>
          <w:sz w:val="22"/>
          <w:szCs w:val="22"/>
        </w:rPr>
        <w:instrText>-</w:instrText>
      </w:r>
      <w:r w:rsidR="004F447B" w:rsidRPr="004F447B">
        <w:rPr>
          <w:b w:val="0"/>
          <w:bCs/>
          <w:color w:val="auto"/>
          <w:sz w:val="22"/>
          <w:szCs w:val="22"/>
          <w:lang w:val="en-GB"/>
        </w:rPr>
        <w:instrText>language</w:instrText>
      </w:r>
      <w:r w:rsidR="004F447B" w:rsidRPr="004F447B">
        <w:rPr>
          <w:b w:val="0"/>
          <w:bCs/>
          <w:color w:val="auto"/>
          <w:sz w:val="22"/>
          <w:szCs w:val="22"/>
        </w:rPr>
        <w:instrText>/</w:instrText>
      </w:r>
      <w:r w:rsidR="004F447B" w:rsidRPr="004F447B">
        <w:rPr>
          <w:b w:val="0"/>
          <w:bCs/>
          <w:color w:val="auto"/>
          <w:sz w:val="22"/>
          <w:szCs w:val="22"/>
          <w:lang w:val="en-GB"/>
        </w:rPr>
        <w:instrText>schema</w:instrText>
      </w:r>
      <w:r w:rsidR="004F447B" w:rsidRPr="004F447B">
        <w:rPr>
          <w:b w:val="0"/>
          <w:bCs/>
          <w:color w:val="auto"/>
          <w:sz w:val="22"/>
          <w:szCs w:val="22"/>
        </w:rPr>
        <w:instrText>/</w:instrText>
      </w:r>
      <w:r w:rsidR="004F447B" w:rsidRPr="004F447B">
        <w:rPr>
          <w:b w:val="0"/>
          <w:bCs/>
          <w:color w:val="auto"/>
          <w:sz w:val="22"/>
          <w:szCs w:val="22"/>
          <w:lang w:val="en-GB"/>
        </w:rPr>
        <w:instrText>raw</w:instrText>
      </w:r>
      <w:r w:rsidR="004F447B" w:rsidRPr="004F447B">
        <w:rPr>
          <w:b w:val="0"/>
          <w:bCs/>
          <w:color w:val="auto"/>
          <w:sz w:val="22"/>
          <w:szCs w:val="22"/>
        </w:rPr>
        <w:instrText>/</w:instrText>
      </w:r>
      <w:r w:rsidR="004F447B" w:rsidRPr="004F447B">
        <w:rPr>
          <w:b w:val="0"/>
          <w:bCs/>
          <w:color w:val="auto"/>
          <w:sz w:val="22"/>
          <w:szCs w:val="22"/>
          <w:lang w:val="en-GB"/>
        </w:rPr>
        <w:instrText>master</w:instrText>
      </w:r>
      <w:r w:rsidR="004F447B" w:rsidRPr="004F447B">
        <w:rPr>
          <w:b w:val="0"/>
          <w:bCs/>
          <w:color w:val="auto"/>
          <w:sz w:val="22"/>
          <w:szCs w:val="22"/>
        </w:rPr>
        <w:instrText>/</w:instrText>
      </w:r>
      <w:r w:rsidR="004F447B" w:rsidRPr="004F447B">
        <w:rPr>
          <w:b w:val="0"/>
          <w:bCs/>
          <w:color w:val="auto"/>
          <w:sz w:val="22"/>
          <w:szCs w:val="22"/>
          <w:lang w:val="en-GB"/>
        </w:rPr>
        <w:instrText>csl</w:instrText>
      </w:r>
      <w:r w:rsidR="004F447B" w:rsidRPr="004F447B">
        <w:rPr>
          <w:b w:val="0"/>
          <w:bCs/>
          <w:color w:val="auto"/>
          <w:sz w:val="22"/>
          <w:szCs w:val="22"/>
        </w:rPr>
        <w:instrText>-</w:instrText>
      </w:r>
      <w:r w:rsidR="004F447B" w:rsidRPr="004F447B">
        <w:rPr>
          <w:b w:val="0"/>
          <w:bCs/>
          <w:color w:val="auto"/>
          <w:sz w:val="22"/>
          <w:szCs w:val="22"/>
          <w:lang w:val="en-GB"/>
        </w:rPr>
        <w:instrText>citation</w:instrText>
      </w:r>
      <w:r w:rsidR="004F447B" w:rsidRPr="004F447B">
        <w:rPr>
          <w:b w:val="0"/>
          <w:bCs/>
          <w:color w:val="auto"/>
          <w:sz w:val="22"/>
          <w:szCs w:val="22"/>
        </w:rPr>
        <w:instrText>.</w:instrText>
      </w:r>
      <w:r w:rsidR="004F447B" w:rsidRPr="004F447B">
        <w:rPr>
          <w:b w:val="0"/>
          <w:bCs/>
          <w:color w:val="auto"/>
          <w:sz w:val="22"/>
          <w:szCs w:val="22"/>
          <w:lang w:val="en-GB"/>
        </w:rPr>
        <w:instrText>json</w:instrText>
      </w:r>
      <w:r w:rsidR="004F447B" w:rsidRPr="004F447B">
        <w:rPr>
          <w:b w:val="0"/>
          <w:bCs/>
          <w:color w:val="auto"/>
          <w:sz w:val="22"/>
          <w:szCs w:val="22"/>
        </w:rPr>
        <w:instrText>"}</w:instrText>
      </w:r>
      <w:r w:rsidR="004F447B" w:rsidRPr="004F447B">
        <w:rPr>
          <w:b w:val="0"/>
          <w:bCs/>
          <w:color w:val="auto"/>
          <w:sz w:val="22"/>
          <w:szCs w:val="22"/>
          <w:lang w:val="en-GB"/>
        </w:rPr>
        <w:fldChar w:fldCharType="separate"/>
      </w:r>
      <w:r w:rsidR="004F447B" w:rsidRPr="004F447B">
        <w:rPr>
          <w:b w:val="0"/>
          <w:bCs/>
          <w:color w:val="auto"/>
          <w:sz w:val="22"/>
          <w:szCs w:val="22"/>
        </w:rPr>
        <w:t>(</w:t>
      </w:r>
      <w:proofErr w:type="spellStart"/>
      <w:r w:rsidR="004F447B" w:rsidRPr="004F447B">
        <w:rPr>
          <w:b w:val="0"/>
          <w:bCs/>
          <w:color w:val="auto"/>
          <w:sz w:val="22"/>
          <w:szCs w:val="22"/>
          <w:lang w:val="en-GB"/>
        </w:rPr>
        <w:t>Pfaffl</w:t>
      </w:r>
      <w:proofErr w:type="spellEnd"/>
      <w:r w:rsidR="004F447B" w:rsidRPr="004F447B">
        <w:rPr>
          <w:b w:val="0"/>
          <w:bCs/>
          <w:color w:val="auto"/>
          <w:sz w:val="22"/>
          <w:szCs w:val="22"/>
        </w:rPr>
        <w:t xml:space="preserve"> </w:t>
      </w:r>
      <w:r w:rsidR="004F447B" w:rsidRPr="004F447B">
        <w:rPr>
          <w:b w:val="0"/>
          <w:bCs/>
          <w:color w:val="auto"/>
          <w:sz w:val="22"/>
          <w:szCs w:val="22"/>
          <w:lang w:val="en-GB"/>
        </w:rPr>
        <w:t>et</w:t>
      </w:r>
      <w:r w:rsidR="004F447B" w:rsidRPr="004F447B">
        <w:rPr>
          <w:b w:val="0"/>
          <w:bCs/>
          <w:color w:val="auto"/>
          <w:sz w:val="22"/>
          <w:szCs w:val="22"/>
        </w:rPr>
        <w:t xml:space="preserve"> </w:t>
      </w:r>
      <w:r w:rsidR="004F447B" w:rsidRPr="004F447B">
        <w:rPr>
          <w:b w:val="0"/>
          <w:bCs/>
          <w:color w:val="auto"/>
          <w:sz w:val="22"/>
          <w:szCs w:val="22"/>
          <w:lang w:val="en-GB"/>
        </w:rPr>
        <w:t>al</w:t>
      </w:r>
      <w:r w:rsidR="004F447B" w:rsidRPr="004F447B">
        <w:rPr>
          <w:b w:val="0"/>
          <w:bCs/>
          <w:color w:val="auto"/>
          <w:sz w:val="22"/>
          <w:szCs w:val="22"/>
        </w:rPr>
        <w:t>., 2004)</w:t>
      </w:r>
      <w:r w:rsidR="004F447B" w:rsidRPr="004F447B">
        <w:rPr>
          <w:b w:val="0"/>
          <w:bCs/>
          <w:color w:val="auto"/>
          <w:sz w:val="22"/>
          <w:szCs w:val="22"/>
          <w:lang w:val="en-GB"/>
        </w:rPr>
        <w:fldChar w:fldCharType="end"/>
      </w:r>
      <w:r w:rsidR="004F447B">
        <w:rPr>
          <w:b w:val="0"/>
          <w:bCs/>
          <w:color w:val="auto"/>
          <w:sz w:val="22"/>
          <w:szCs w:val="22"/>
        </w:rPr>
        <w:t xml:space="preserve">. </w:t>
      </w:r>
    </w:p>
    <w:p w14:paraId="110218DE" w14:textId="77777777" w:rsidR="00C43AF4" w:rsidRDefault="00C43AF4" w:rsidP="00C43AF4">
      <w:pPr>
        <w:rPr>
          <w:lang w:val="el-GR"/>
        </w:rPr>
      </w:pPr>
    </w:p>
    <w:p w14:paraId="490FD6AA" w14:textId="5F42A8F1" w:rsidR="003C48E4" w:rsidRPr="008A1331" w:rsidRDefault="00CF2E59" w:rsidP="008A1331">
      <w:pPr>
        <w:rPr>
          <w:lang w:val="el-GR"/>
        </w:rPr>
      </w:pPr>
      <w:r>
        <w:rPr>
          <w:noProof/>
          <w:lang w:val="en-US" w:bidi="ar-SA"/>
        </w:rPr>
        <w:drawing>
          <wp:anchor distT="0" distB="0" distL="114300" distR="114300" simplePos="0" relativeHeight="251658240" behindDoc="0" locked="0" layoutInCell="1" allowOverlap="1" wp14:anchorId="3A6AF501" wp14:editId="4448209B">
            <wp:simplePos x="0" y="0"/>
            <wp:positionH relativeFrom="margin">
              <wp:align>center</wp:align>
            </wp:positionH>
            <wp:positionV relativeFrom="paragraph">
              <wp:posOffset>17145</wp:posOffset>
            </wp:positionV>
            <wp:extent cx="5935980" cy="3897630"/>
            <wp:effectExtent l="0" t="0" r="7620" b="7620"/>
            <wp:wrapTopAndBottom/>
            <wp:docPr id="20830738"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35980" cy="3897630"/>
                    </a:xfrm>
                    <a:prstGeom prst="rect">
                      <a:avLst/>
                    </a:prstGeom>
                    <a:noFill/>
                  </pic:spPr>
                </pic:pic>
              </a:graphicData>
            </a:graphic>
            <wp14:sizeRelH relativeFrom="margin">
              <wp14:pctWidth>0</wp14:pctWidth>
            </wp14:sizeRelH>
            <wp14:sizeRelV relativeFrom="margin">
              <wp14:pctHeight>0</wp14:pctHeight>
            </wp14:sizeRelV>
          </wp:anchor>
        </w:drawing>
      </w:r>
    </w:p>
    <w:p w14:paraId="58FAF3A2" w14:textId="462BD049" w:rsidR="00B6589D" w:rsidRPr="00D36C07" w:rsidRDefault="003C48E4" w:rsidP="00113562">
      <w:pPr>
        <w:spacing w:after="120"/>
        <w:rPr>
          <w:i/>
          <w:iCs/>
          <w:lang w:val="el-GR"/>
        </w:rPr>
      </w:pPr>
      <w:r w:rsidRPr="00D36C07">
        <w:rPr>
          <w:b/>
          <w:bCs/>
          <w:i/>
          <w:iCs/>
          <w:lang w:val="el-GR"/>
        </w:rPr>
        <w:t>Εικόνα Π3.6.5-2.</w:t>
      </w:r>
      <w:r w:rsidRPr="00D36C07">
        <w:rPr>
          <w:i/>
          <w:iCs/>
          <w:lang w:val="el-GR"/>
        </w:rPr>
        <w:t xml:space="preserve"> Πειραματική προσέγγιση για το Π3.6.5 για Α. τη σύνθεση του </w:t>
      </w:r>
      <w:r w:rsidRPr="00D36C07">
        <w:rPr>
          <w:i/>
          <w:iCs/>
          <w:lang w:val="en-US"/>
        </w:rPr>
        <w:t>dsRNA</w:t>
      </w:r>
      <w:r w:rsidRPr="00D36C07">
        <w:rPr>
          <w:i/>
          <w:iCs/>
          <w:lang w:val="el-GR"/>
        </w:rPr>
        <w:t xml:space="preserve">, και Β. τις </w:t>
      </w:r>
      <w:proofErr w:type="spellStart"/>
      <w:r w:rsidRPr="00D36C07">
        <w:rPr>
          <w:i/>
          <w:iCs/>
          <w:lang w:val="el-GR"/>
        </w:rPr>
        <w:t>βιοδοκιμές</w:t>
      </w:r>
      <w:proofErr w:type="spellEnd"/>
      <w:r w:rsidRPr="00D36C07">
        <w:rPr>
          <w:i/>
          <w:iCs/>
          <w:lang w:val="el-GR"/>
        </w:rPr>
        <w:t xml:space="preserve"> σε </w:t>
      </w:r>
      <w:proofErr w:type="spellStart"/>
      <w:r w:rsidRPr="00D36C07">
        <w:rPr>
          <w:i/>
          <w:iCs/>
          <w:lang w:val="el-GR"/>
        </w:rPr>
        <w:t>θρίπες</w:t>
      </w:r>
      <w:proofErr w:type="spellEnd"/>
      <w:r w:rsidRPr="00D36C07">
        <w:rPr>
          <w:i/>
          <w:iCs/>
          <w:lang w:val="el-GR"/>
        </w:rPr>
        <w:t>.</w:t>
      </w:r>
    </w:p>
    <w:p w14:paraId="329E558B" w14:textId="77777777" w:rsidR="00E64319" w:rsidRDefault="00E64319" w:rsidP="00113562">
      <w:pPr>
        <w:spacing w:after="120"/>
        <w:rPr>
          <w:sz w:val="20"/>
          <w:szCs w:val="20"/>
          <w:lang w:val="el-GR"/>
        </w:rPr>
      </w:pPr>
    </w:p>
    <w:p w14:paraId="5C156911" w14:textId="77777777" w:rsidR="00E64319" w:rsidRDefault="00E64319" w:rsidP="00113562">
      <w:pPr>
        <w:spacing w:after="120"/>
        <w:rPr>
          <w:sz w:val="20"/>
          <w:szCs w:val="20"/>
          <w:lang w:val="el-GR"/>
        </w:rPr>
      </w:pPr>
    </w:p>
    <w:p w14:paraId="78CF1DFC" w14:textId="77777777" w:rsidR="00E64319" w:rsidRPr="00590370" w:rsidRDefault="00E64319" w:rsidP="00113562">
      <w:pPr>
        <w:spacing w:after="120"/>
        <w:rPr>
          <w:sz w:val="20"/>
          <w:szCs w:val="20"/>
          <w:lang w:val="el-GR"/>
        </w:rPr>
      </w:pPr>
    </w:p>
    <w:p w14:paraId="1CC2C820" w14:textId="1AB349CA" w:rsidR="00B6589D" w:rsidRDefault="00B6589D" w:rsidP="00113562">
      <w:pPr>
        <w:pStyle w:val="2"/>
        <w:numPr>
          <w:ilvl w:val="1"/>
          <w:numId w:val="1"/>
        </w:numPr>
        <w:spacing w:before="0" w:after="120" w:line="276" w:lineRule="auto"/>
      </w:pPr>
      <w:bookmarkStart w:id="3" w:name="_Toc184738479"/>
      <w:r w:rsidRPr="00B6589D">
        <w:lastRenderedPageBreak/>
        <w:t>Αποτελέσματα και Συζήτηση</w:t>
      </w:r>
      <w:bookmarkEnd w:id="3"/>
      <w:r w:rsidRPr="00B6589D">
        <w:t xml:space="preserve"> </w:t>
      </w:r>
    </w:p>
    <w:p w14:paraId="37937AA5" w14:textId="77777777" w:rsidR="005E51C2" w:rsidRPr="005E51C2" w:rsidRDefault="00CF2E59" w:rsidP="007E3743">
      <w:pPr>
        <w:autoSpaceDE w:val="0"/>
        <w:autoSpaceDN w:val="0"/>
        <w:adjustRightInd w:val="0"/>
        <w:spacing w:line="276" w:lineRule="auto"/>
        <w:contextualSpacing/>
        <w:jc w:val="both"/>
        <w:rPr>
          <w:lang w:val="el-GR"/>
        </w:rPr>
      </w:pPr>
      <w:r w:rsidRPr="005E51C2">
        <w:rPr>
          <w:lang w:val="el-GR"/>
        </w:rPr>
        <w:t xml:space="preserve">Στην προσπάθεια για εναλλακτικούς τρόπους καταπολέμησης του </w:t>
      </w:r>
      <w:proofErr w:type="spellStart"/>
      <w:r w:rsidRPr="005E51C2">
        <w:rPr>
          <w:lang w:val="el-GR"/>
        </w:rPr>
        <w:t>θρίπα</w:t>
      </w:r>
      <w:proofErr w:type="spellEnd"/>
      <w:r w:rsidRPr="005E51C2">
        <w:rPr>
          <w:lang w:val="el-GR"/>
        </w:rPr>
        <w:t xml:space="preserve">, στο Π3.6.5 έγινε προσπάθεια ανάπτυξης </w:t>
      </w:r>
      <w:proofErr w:type="spellStart"/>
      <w:r w:rsidRPr="005E51C2">
        <w:rPr>
          <w:lang w:val="el-GR"/>
        </w:rPr>
        <w:t>πρωτοκόλου</w:t>
      </w:r>
      <w:proofErr w:type="spellEnd"/>
      <w:r w:rsidRPr="005E51C2">
        <w:rPr>
          <w:lang w:val="el-GR"/>
        </w:rPr>
        <w:t xml:space="preserve"> με τη χρήση </w:t>
      </w:r>
      <w:r w:rsidRPr="005E51C2">
        <w:rPr>
          <w:lang w:val="en-US"/>
        </w:rPr>
        <w:t>dsRNA</w:t>
      </w:r>
      <w:r w:rsidRPr="005E51C2">
        <w:rPr>
          <w:lang w:val="el-GR"/>
        </w:rPr>
        <w:t xml:space="preserve"> και την εφαρμογή του με </w:t>
      </w:r>
      <w:r w:rsidRPr="005E51C2">
        <w:rPr>
          <w:lang w:val="en-US"/>
        </w:rPr>
        <w:t>SIGS</w:t>
      </w:r>
      <w:r w:rsidRPr="005E51C2">
        <w:rPr>
          <w:lang w:val="el-GR"/>
        </w:rPr>
        <w:t>. Τα γονίδια- στόχοι που επιλέχθηκαν ήταν τα</w:t>
      </w:r>
      <w:r w:rsidR="005E51C2" w:rsidRPr="005E51C2">
        <w:rPr>
          <w:lang w:val="el-GR"/>
        </w:rPr>
        <w:t>:</w:t>
      </w:r>
    </w:p>
    <w:p w14:paraId="1E77A89B" w14:textId="16EA88F6" w:rsidR="005E51C2" w:rsidRDefault="004F447B" w:rsidP="007E3743">
      <w:pPr>
        <w:pStyle w:val="a4"/>
        <w:numPr>
          <w:ilvl w:val="0"/>
          <w:numId w:val="18"/>
        </w:numPr>
        <w:autoSpaceDE w:val="0"/>
        <w:autoSpaceDN w:val="0"/>
        <w:adjustRightInd w:val="0"/>
        <w:spacing w:line="276" w:lineRule="auto"/>
        <w:contextualSpacing/>
        <w:jc w:val="both"/>
        <w:rPr>
          <w:lang w:val="el-GR"/>
        </w:rPr>
      </w:pPr>
      <w:proofErr w:type="spellStart"/>
      <w:r w:rsidRPr="004F447B">
        <w:rPr>
          <w:lang w:val="el-GR"/>
        </w:rPr>
        <w:t>Vacuolar-type</w:t>
      </w:r>
      <w:proofErr w:type="spellEnd"/>
      <w:r w:rsidRPr="004F447B">
        <w:rPr>
          <w:lang w:val="el-GR"/>
        </w:rPr>
        <w:t xml:space="preserve"> </w:t>
      </w:r>
      <w:proofErr w:type="spellStart"/>
      <w:r w:rsidRPr="004F447B">
        <w:rPr>
          <w:lang w:val="el-GR"/>
        </w:rPr>
        <w:t>ATPase</w:t>
      </w:r>
      <w:proofErr w:type="spellEnd"/>
      <w:r w:rsidRPr="004F447B">
        <w:rPr>
          <w:lang w:val="el-GR"/>
        </w:rPr>
        <w:t xml:space="preserve"> </w:t>
      </w:r>
      <w:r>
        <w:rPr>
          <w:lang w:val="en-US"/>
        </w:rPr>
        <w:t>A</w:t>
      </w:r>
      <w:r w:rsidRPr="004F447B">
        <w:rPr>
          <w:lang w:val="el-GR"/>
        </w:rPr>
        <w:t xml:space="preserve"> (</w:t>
      </w:r>
      <w:r>
        <w:rPr>
          <w:lang w:val="en-US"/>
        </w:rPr>
        <w:t>V</w:t>
      </w:r>
      <w:r w:rsidRPr="004F447B">
        <w:rPr>
          <w:lang w:val="el-GR"/>
        </w:rPr>
        <w:t>-</w:t>
      </w:r>
      <w:proofErr w:type="spellStart"/>
      <w:r w:rsidR="005E51C2" w:rsidRPr="005E51C2">
        <w:rPr>
          <w:lang w:val="el-GR"/>
        </w:rPr>
        <w:t>ATPase</w:t>
      </w:r>
      <w:proofErr w:type="spellEnd"/>
      <w:r w:rsidR="005E51C2" w:rsidRPr="005E51C2">
        <w:rPr>
          <w:lang w:val="el-GR"/>
        </w:rPr>
        <w:t xml:space="preserve"> A</w:t>
      </w:r>
      <w:r w:rsidRPr="004F447B">
        <w:rPr>
          <w:lang w:val="el-GR"/>
        </w:rPr>
        <w:t>)</w:t>
      </w:r>
      <w:r w:rsidR="005E51C2" w:rsidRPr="005E51C2">
        <w:rPr>
          <w:lang w:val="el-GR"/>
        </w:rPr>
        <w:t xml:space="preserve"> που συμμετέχει στη ρύθμιση </w:t>
      </w:r>
      <w:proofErr w:type="spellStart"/>
      <w:r w:rsidR="005E51C2" w:rsidRPr="005E51C2">
        <w:rPr>
          <w:lang w:val="el-GR"/>
        </w:rPr>
        <w:t>pH</w:t>
      </w:r>
      <w:proofErr w:type="spellEnd"/>
      <w:r w:rsidR="005E51C2" w:rsidRPr="005E51C2">
        <w:rPr>
          <w:lang w:val="el-GR"/>
        </w:rPr>
        <w:t xml:space="preserve"> και </w:t>
      </w:r>
      <w:r w:rsidR="005E51C2">
        <w:rPr>
          <w:lang w:val="el-GR"/>
        </w:rPr>
        <w:t>μ</w:t>
      </w:r>
      <w:r w:rsidR="005E51C2" w:rsidRPr="005E51C2">
        <w:rPr>
          <w:lang w:val="el-GR"/>
        </w:rPr>
        <w:t>εταφορά και επεξεργασία θρεπτικών ουσιών</w:t>
      </w:r>
      <w:r w:rsidR="009A7236">
        <w:rPr>
          <w:lang w:val="el-GR"/>
        </w:rPr>
        <w:t xml:space="preserve">.  Για το γονίδιο αυτό δοκιμάστηκαν δύο διαφορετικά </w:t>
      </w:r>
      <w:proofErr w:type="spellStart"/>
      <w:r w:rsidR="009A7236">
        <w:rPr>
          <w:lang w:val="en-US"/>
        </w:rPr>
        <w:t>dsRN</w:t>
      </w:r>
      <w:proofErr w:type="spellEnd"/>
      <w:r w:rsidR="009A7236">
        <w:rPr>
          <w:lang w:val="el-GR"/>
        </w:rPr>
        <w:t>Α</w:t>
      </w:r>
      <w:r w:rsidR="00121698">
        <w:rPr>
          <w:lang w:val="el-GR"/>
        </w:rPr>
        <w:t xml:space="preserve"> (</w:t>
      </w:r>
      <w:proofErr w:type="spellStart"/>
      <w:r w:rsidR="00121698">
        <w:rPr>
          <w:lang w:val="en-US"/>
        </w:rPr>
        <w:t>VATPase</w:t>
      </w:r>
      <w:proofErr w:type="spellEnd"/>
      <w:r w:rsidR="00121698" w:rsidRPr="00121698">
        <w:rPr>
          <w:lang w:val="el-GR"/>
        </w:rPr>
        <w:t xml:space="preserve"> </w:t>
      </w:r>
      <w:r w:rsidR="00121698">
        <w:rPr>
          <w:lang w:val="en-US"/>
        </w:rPr>
        <w:t>A</w:t>
      </w:r>
      <w:r w:rsidR="00121698" w:rsidRPr="00121698">
        <w:rPr>
          <w:lang w:val="el-GR"/>
        </w:rPr>
        <w:t xml:space="preserve"> </w:t>
      </w:r>
      <w:r w:rsidR="00121698">
        <w:rPr>
          <w:lang w:val="el-GR"/>
        </w:rPr>
        <w:t xml:space="preserve">και </w:t>
      </w:r>
      <w:proofErr w:type="spellStart"/>
      <w:r w:rsidR="00121698">
        <w:rPr>
          <w:lang w:val="en-US"/>
        </w:rPr>
        <w:t>VATPase</w:t>
      </w:r>
      <w:proofErr w:type="spellEnd"/>
      <w:r w:rsidR="00121698" w:rsidRPr="00121698">
        <w:rPr>
          <w:lang w:val="el-GR"/>
        </w:rPr>
        <w:t xml:space="preserve"> </w:t>
      </w:r>
      <w:r w:rsidR="00121698">
        <w:rPr>
          <w:lang w:val="en-US"/>
        </w:rPr>
        <w:t>A</w:t>
      </w:r>
      <w:r w:rsidR="00121698" w:rsidRPr="00121698">
        <w:rPr>
          <w:lang w:val="el-GR"/>
        </w:rPr>
        <w:t>.</w:t>
      </w:r>
      <w:r w:rsidR="00121698">
        <w:rPr>
          <w:lang w:val="en-US"/>
        </w:rPr>
        <w:t>V</w:t>
      </w:r>
      <w:r w:rsidR="00E22C78">
        <w:rPr>
          <w:lang w:val="el-GR"/>
        </w:rPr>
        <w:t xml:space="preserve"> από διαφορετικές περιοχές του γονιδίου</w:t>
      </w:r>
      <w:r w:rsidR="00121698">
        <w:rPr>
          <w:lang w:val="el-GR"/>
        </w:rPr>
        <w:t>)</w:t>
      </w:r>
    </w:p>
    <w:p w14:paraId="3A3D1E1A" w14:textId="40C876D8" w:rsidR="005E51C2" w:rsidRPr="005E51C2" w:rsidRDefault="004F447B" w:rsidP="007E3743">
      <w:pPr>
        <w:pStyle w:val="a4"/>
        <w:numPr>
          <w:ilvl w:val="0"/>
          <w:numId w:val="18"/>
        </w:numPr>
        <w:autoSpaceDE w:val="0"/>
        <w:autoSpaceDN w:val="0"/>
        <w:adjustRightInd w:val="0"/>
        <w:spacing w:line="276" w:lineRule="auto"/>
        <w:contextualSpacing/>
        <w:jc w:val="both"/>
        <w:rPr>
          <w:lang w:val="el-GR"/>
        </w:rPr>
      </w:pPr>
      <w:proofErr w:type="spellStart"/>
      <w:r w:rsidRPr="004F447B">
        <w:rPr>
          <w:lang w:val="el-GR"/>
        </w:rPr>
        <w:t>Coatomer</w:t>
      </w:r>
      <w:proofErr w:type="spellEnd"/>
      <w:r w:rsidRPr="004F447B">
        <w:rPr>
          <w:lang w:val="el-GR"/>
        </w:rPr>
        <w:t xml:space="preserve"> </w:t>
      </w:r>
      <w:proofErr w:type="spellStart"/>
      <w:r w:rsidRPr="004F447B">
        <w:rPr>
          <w:lang w:val="el-GR"/>
        </w:rPr>
        <w:t>subunit</w:t>
      </w:r>
      <w:proofErr w:type="spellEnd"/>
      <w:r w:rsidRPr="004F447B">
        <w:rPr>
          <w:lang w:val="el-GR"/>
        </w:rPr>
        <w:t xml:space="preserve"> </w:t>
      </w:r>
      <w:proofErr w:type="spellStart"/>
      <w:r w:rsidRPr="004F447B">
        <w:rPr>
          <w:lang w:val="el-GR"/>
        </w:rPr>
        <w:t>epsilon</w:t>
      </w:r>
      <w:proofErr w:type="spellEnd"/>
      <w:r w:rsidRPr="004F447B">
        <w:rPr>
          <w:lang w:val="el-GR"/>
        </w:rPr>
        <w:t xml:space="preserve"> (</w:t>
      </w:r>
      <w:r w:rsidR="005E51C2" w:rsidRPr="005E51C2">
        <w:rPr>
          <w:lang w:val="el-GR"/>
        </w:rPr>
        <w:t>COPE</w:t>
      </w:r>
      <w:r w:rsidRPr="004F447B">
        <w:rPr>
          <w:lang w:val="el-GR"/>
        </w:rPr>
        <w:t>)</w:t>
      </w:r>
      <w:r w:rsidR="005E51C2" w:rsidRPr="005E51C2">
        <w:rPr>
          <w:lang w:val="el-GR"/>
        </w:rPr>
        <w:t xml:space="preserve"> που συμμετέχει στην ενδοκυτταρική μεταφορά </w:t>
      </w:r>
      <w:proofErr w:type="spellStart"/>
      <w:r w:rsidR="005E51C2" w:rsidRPr="005E51C2">
        <w:rPr>
          <w:lang w:val="el-GR"/>
        </w:rPr>
        <w:t>κυστιδίων</w:t>
      </w:r>
      <w:proofErr w:type="spellEnd"/>
      <w:r w:rsidR="005E51C2" w:rsidRPr="005E51C2">
        <w:rPr>
          <w:lang w:val="el-GR"/>
        </w:rPr>
        <w:t xml:space="preserve"> και συστατικών </w:t>
      </w:r>
      <w:proofErr w:type="spellStart"/>
      <w:r w:rsidR="005E51C2" w:rsidRPr="005E51C2">
        <w:rPr>
          <w:lang w:val="el-GR"/>
        </w:rPr>
        <w:t>Golgi</w:t>
      </w:r>
      <w:proofErr w:type="spellEnd"/>
      <w:r w:rsidR="005E51C2" w:rsidRPr="005E51C2">
        <w:rPr>
          <w:lang w:val="el-GR"/>
        </w:rPr>
        <w:t xml:space="preserve">-ER </w:t>
      </w:r>
    </w:p>
    <w:p w14:paraId="04D709F9" w14:textId="3D31BA0E" w:rsidR="005E51C2" w:rsidRPr="00581011" w:rsidRDefault="004F447B" w:rsidP="007E3743">
      <w:pPr>
        <w:pStyle w:val="a4"/>
        <w:numPr>
          <w:ilvl w:val="0"/>
          <w:numId w:val="18"/>
        </w:numPr>
        <w:autoSpaceDE w:val="0"/>
        <w:autoSpaceDN w:val="0"/>
        <w:adjustRightInd w:val="0"/>
        <w:spacing w:line="276" w:lineRule="auto"/>
        <w:contextualSpacing/>
        <w:jc w:val="both"/>
        <w:rPr>
          <w:lang w:val="el-GR"/>
        </w:rPr>
      </w:pPr>
      <w:proofErr w:type="spellStart"/>
      <w:r w:rsidRPr="005E51C2">
        <w:rPr>
          <w:lang w:val="el-GR"/>
        </w:rPr>
        <w:t>Toll-like</w:t>
      </w:r>
      <w:proofErr w:type="spellEnd"/>
      <w:r w:rsidRPr="005E51C2">
        <w:rPr>
          <w:lang w:val="el-GR"/>
        </w:rPr>
        <w:t xml:space="preserve"> </w:t>
      </w:r>
      <w:proofErr w:type="spellStart"/>
      <w:r w:rsidRPr="005E51C2">
        <w:rPr>
          <w:lang w:val="el-GR"/>
        </w:rPr>
        <w:t>receptor</w:t>
      </w:r>
      <w:proofErr w:type="spellEnd"/>
      <w:r w:rsidRPr="005E51C2">
        <w:rPr>
          <w:lang w:val="el-GR"/>
        </w:rPr>
        <w:t xml:space="preserve"> 6</w:t>
      </w:r>
      <w:r w:rsidR="005E51C2" w:rsidRPr="005E51C2">
        <w:rPr>
          <w:lang w:val="el-GR"/>
        </w:rPr>
        <w:t xml:space="preserve"> (</w:t>
      </w:r>
      <w:r w:rsidRPr="005E51C2">
        <w:rPr>
          <w:lang w:val="el-GR"/>
        </w:rPr>
        <w:t>TLR6</w:t>
      </w:r>
      <w:r w:rsidR="005E51C2" w:rsidRPr="005E51C2">
        <w:rPr>
          <w:lang w:val="el-GR"/>
        </w:rPr>
        <w:t>) που συμμετέχει στην ανοσοποίηση / αναγνώριση παθογόνων</w:t>
      </w:r>
    </w:p>
    <w:p w14:paraId="267394F1" w14:textId="32C5D362" w:rsidR="00581011" w:rsidRPr="00581011" w:rsidRDefault="009F0999" w:rsidP="007E3743">
      <w:pPr>
        <w:spacing w:line="276" w:lineRule="auto"/>
        <w:rPr>
          <w:lang w:val="el-GR"/>
        </w:rPr>
      </w:pPr>
      <w:r>
        <w:rPr>
          <w:lang w:val="el-GR"/>
        </w:rPr>
        <w:t>Ενισχύθηκαν</w:t>
      </w:r>
      <w:r w:rsidR="004F447B" w:rsidRPr="004F447B">
        <w:rPr>
          <w:lang w:val="el-GR"/>
        </w:rPr>
        <w:t xml:space="preserve"> </w:t>
      </w:r>
      <w:r>
        <w:rPr>
          <w:lang w:val="el-GR"/>
        </w:rPr>
        <w:t xml:space="preserve">με </w:t>
      </w:r>
      <w:r>
        <w:rPr>
          <w:lang w:val="en-US"/>
        </w:rPr>
        <w:t>PCR</w:t>
      </w:r>
      <w:r w:rsidRPr="009F0999">
        <w:rPr>
          <w:lang w:val="el-GR"/>
        </w:rPr>
        <w:t xml:space="preserve"> </w:t>
      </w:r>
      <w:r>
        <w:rPr>
          <w:lang w:val="el-GR"/>
        </w:rPr>
        <w:t>τμήμ</w:t>
      </w:r>
      <w:r w:rsidR="004F447B">
        <w:rPr>
          <w:lang w:val="el-GR"/>
        </w:rPr>
        <w:t>α</w:t>
      </w:r>
      <w:r>
        <w:rPr>
          <w:lang w:val="el-GR"/>
        </w:rPr>
        <w:t>τα γονιδίων -</w:t>
      </w:r>
      <w:r w:rsidR="00E22C78">
        <w:rPr>
          <w:lang w:val="el-GR"/>
        </w:rPr>
        <w:t xml:space="preserve"> </w:t>
      </w:r>
      <w:r>
        <w:rPr>
          <w:lang w:val="el-GR"/>
        </w:rPr>
        <w:t>στόχων περίπου 500</w:t>
      </w:r>
      <w:r>
        <w:rPr>
          <w:lang w:val="en-US"/>
        </w:rPr>
        <w:t>bp</w:t>
      </w:r>
      <w:r>
        <w:rPr>
          <w:lang w:val="el-GR"/>
        </w:rPr>
        <w:t xml:space="preserve">, μέγεθος το οποίο είναι κατάλληλο για </w:t>
      </w:r>
      <w:r>
        <w:rPr>
          <w:lang w:val="en-US"/>
        </w:rPr>
        <w:t>RNAi</w:t>
      </w:r>
      <w:r>
        <w:rPr>
          <w:lang w:val="el-GR"/>
        </w:rPr>
        <w:t xml:space="preserve"> εφαρμογές (Εικόνα Π.3.6.5-3). </w:t>
      </w:r>
    </w:p>
    <w:p w14:paraId="19BBAC68" w14:textId="6A4B1743" w:rsidR="00581011" w:rsidRPr="00D36C07" w:rsidRDefault="007E3743" w:rsidP="003A1E74">
      <w:pPr>
        <w:rPr>
          <w:i/>
          <w:iCs/>
          <w:lang w:val="el-GR"/>
        </w:rPr>
      </w:pPr>
      <w:r w:rsidRPr="00D36C07">
        <w:rPr>
          <w:b/>
          <w:bCs/>
          <w:i/>
          <w:iCs/>
          <w:noProof/>
          <w:lang w:val="en-US" w:bidi="ar-SA"/>
        </w:rPr>
        <w:drawing>
          <wp:anchor distT="0" distB="0" distL="114300" distR="114300" simplePos="0" relativeHeight="251659264" behindDoc="0" locked="0" layoutInCell="1" allowOverlap="1" wp14:anchorId="5622CF4E" wp14:editId="6694AEFD">
            <wp:simplePos x="0" y="0"/>
            <wp:positionH relativeFrom="margin">
              <wp:posOffset>1381125</wp:posOffset>
            </wp:positionH>
            <wp:positionV relativeFrom="paragraph">
              <wp:posOffset>114300</wp:posOffset>
            </wp:positionV>
            <wp:extent cx="3916045" cy="1353820"/>
            <wp:effectExtent l="0" t="0" r="0" b="0"/>
            <wp:wrapTopAndBottom/>
            <wp:docPr id="97285701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16045" cy="1353820"/>
                    </a:xfrm>
                    <a:prstGeom prst="rect">
                      <a:avLst/>
                    </a:prstGeom>
                    <a:noFill/>
                  </pic:spPr>
                </pic:pic>
              </a:graphicData>
            </a:graphic>
            <wp14:sizeRelH relativeFrom="margin">
              <wp14:pctWidth>0</wp14:pctWidth>
            </wp14:sizeRelH>
            <wp14:sizeRelV relativeFrom="margin">
              <wp14:pctHeight>0</wp14:pctHeight>
            </wp14:sizeRelV>
          </wp:anchor>
        </w:drawing>
      </w:r>
      <w:r w:rsidR="009F0999" w:rsidRPr="00D36C07">
        <w:rPr>
          <w:b/>
          <w:bCs/>
          <w:i/>
          <w:iCs/>
          <w:lang w:val="el-GR"/>
        </w:rPr>
        <w:t>Εικόνα Π3.6.5 -3.</w:t>
      </w:r>
      <w:r w:rsidR="009F0999" w:rsidRPr="00D36C07">
        <w:rPr>
          <w:i/>
          <w:iCs/>
          <w:lang w:val="el-GR"/>
        </w:rPr>
        <w:t xml:space="preserve"> Ενδεικτικές φωτογραφίες από την ενίσχυση των γονιδίων-στόχων.</w:t>
      </w:r>
    </w:p>
    <w:p w14:paraId="2115AC14" w14:textId="57D395CA" w:rsidR="009F0999" w:rsidRPr="00D36C07" w:rsidRDefault="009F0999" w:rsidP="003A1E74">
      <w:pPr>
        <w:rPr>
          <w:i/>
          <w:iCs/>
          <w:lang w:val="el-GR"/>
        </w:rPr>
      </w:pPr>
      <w:r w:rsidRPr="00D36C07">
        <w:rPr>
          <w:i/>
          <w:iCs/>
          <w:lang w:val="el-GR"/>
        </w:rPr>
        <w:t xml:space="preserve">Αφού τα τμήματα απομονώθηκαν με την χρήση </w:t>
      </w:r>
    </w:p>
    <w:p w14:paraId="54DEC155" w14:textId="0E6C1698" w:rsidR="009B0DF2" w:rsidRDefault="009B0DF2" w:rsidP="003A1E74">
      <w:pPr>
        <w:rPr>
          <w:lang w:val="el-GR"/>
        </w:rPr>
      </w:pPr>
    </w:p>
    <w:p w14:paraId="59872412" w14:textId="63AB8129" w:rsidR="009B0DF2" w:rsidRPr="00314410" w:rsidRDefault="007E3743" w:rsidP="003A1E74">
      <w:pPr>
        <w:rPr>
          <w:lang w:val="el-GR"/>
        </w:rPr>
      </w:pPr>
      <w:r>
        <w:rPr>
          <w:noProof/>
          <w:lang w:val="en-US" w:bidi="ar-SA"/>
        </w:rPr>
        <w:drawing>
          <wp:anchor distT="0" distB="0" distL="114300" distR="114300" simplePos="0" relativeHeight="251660288" behindDoc="0" locked="0" layoutInCell="1" allowOverlap="1" wp14:anchorId="4C509433" wp14:editId="05F428A2">
            <wp:simplePos x="0" y="0"/>
            <wp:positionH relativeFrom="margin">
              <wp:posOffset>2201469</wp:posOffset>
            </wp:positionH>
            <wp:positionV relativeFrom="paragraph">
              <wp:posOffset>344170</wp:posOffset>
            </wp:positionV>
            <wp:extent cx="1591945" cy="1568450"/>
            <wp:effectExtent l="0" t="0" r="8255" b="0"/>
            <wp:wrapTopAndBottom/>
            <wp:docPr id="15935322"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91945" cy="1568450"/>
                    </a:xfrm>
                    <a:prstGeom prst="rect">
                      <a:avLst/>
                    </a:prstGeom>
                    <a:noFill/>
                  </pic:spPr>
                </pic:pic>
              </a:graphicData>
            </a:graphic>
            <wp14:sizeRelH relativeFrom="margin">
              <wp14:pctWidth>0</wp14:pctWidth>
            </wp14:sizeRelH>
            <wp14:sizeRelV relativeFrom="margin">
              <wp14:pctHeight>0</wp14:pctHeight>
            </wp14:sizeRelV>
          </wp:anchor>
        </w:drawing>
      </w:r>
      <w:r w:rsidR="009B0DF2">
        <w:rPr>
          <w:lang w:val="el-GR"/>
        </w:rPr>
        <w:t xml:space="preserve">Στη συνέχεια </w:t>
      </w:r>
      <w:r w:rsidR="00314410">
        <w:rPr>
          <w:lang w:val="el-GR"/>
        </w:rPr>
        <w:t xml:space="preserve">έγινε σύνθεση του </w:t>
      </w:r>
      <w:r w:rsidR="00314410">
        <w:rPr>
          <w:lang w:val="en-US"/>
        </w:rPr>
        <w:t>dsRNA</w:t>
      </w:r>
      <w:r w:rsidR="00314410" w:rsidRPr="00314410">
        <w:rPr>
          <w:lang w:val="el-GR"/>
        </w:rPr>
        <w:t xml:space="preserve"> </w:t>
      </w:r>
      <w:r w:rsidR="00314410">
        <w:rPr>
          <w:lang w:val="el-GR"/>
        </w:rPr>
        <w:t>και παρουσιάζονται ενδεικτικές εικόνες στην εικόνα Π3.6.5-4.</w:t>
      </w:r>
    </w:p>
    <w:p w14:paraId="35E3E743" w14:textId="673675DC" w:rsidR="00935758" w:rsidRPr="00D36C07" w:rsidRDefault="00314410" w:rsidP="00113562">
      <w:pPr>
        <w:spacing w:after="120" w:line="276" w:lineRule="auto"/>
        <w:jc w:val="both"/>
        <w:rPr>
          <w:i/>
          <w:iCs/>
          <w:lang w:val="el-GR"/>
        </w:rPr>
      </w:pPr>
      <w:r w:rsidRPr="00D36C07">
        <w:rPr>
          <w:b/>
          <w:bCs/>
          <w:i/>
          <w:iCs/>
          <w:lang w:val="el-GR"/>
        </w:rPr>
        <w:t xml:space="preserve">Εικόνα </w:t>
      </w:r>
      <w:r w:rsidR="004F447B" w:rsidRPr="00D36C07">
        <w:rPr>
          <w:b/>
          <w:bCs/>
          <w:i/>
          <w:iCs/>
          <w:lang w:val="el-GR"/>
        </w:rPr>
        <w:t>Π</w:t>
      </w:r>
      <w:r w:rsidRPr="00D36C07">
        <w:rPr>
          <w:b/>
          <w:bCs/>
          <w:i/>
          <w:iCs/>
          <w:lang w:val="el-GR"/>
        </w:rPr>
        <w:t>3.6.5-4.</w:t>
      </w:r>
      <w:r w:rsidRPr="00D36C07">
        <w:rPr>
          <w:i/>
          <w:iCs/>
          <w:lang w:val="el-GR"/>
        </w:rPr>
        <w:t xml:space="preserve"> Ενδεικτικές εικόνες </w:t>
      </w:r>
      <w:r w:rsidRPr="00D36C07">
        <w:rPr>
          <w:i/>
          <w:iCs/>
          <w:lang w:val="en-US"/>
        </w:rPr>
        <w:t>dsRNA</w:t>
      </w:r>
      <w:r w:rsidRPr="00D36C07">
        <w:rPr>
          <w:i/>
          <w:iCs/>
          <w:lang w:val="el-GR"/>
        </w:rPr>
        <w:t xml:space="preserve"> των γονιδίων- στόχων σε </w:t>
      </w:r>
      <w:proofErr w:type="spellStart"/>
      <w:r w:rsidRPr="00D36C07">
        <w:rPr>
          <w:i/>
          <w:iCs/>
          <w:lang w:val="el-GR"/>
        </w:rPr>
        <w:t>αποδιατακτική</w:t>
      </w:r>
      <w:proofErr w:type="spellEnd"/>
      <w:r w:rsidRPr="00D36C07">
        <w:rPr>
          <w:i/>
          <w:iCs/>
          <w:lang w:val="el-GR"/>
        </w:rPr>
        <w:t xml:space="preserve"> </w:t>
      </w:r>
      <w:proofErr w:type="spellStart"/>
      <w:r w:rsidRPr="00D36C07">
        <w:rPr>
          <w:i/>
          <w:iCs/>
          <w:lang w:val="el-GR"/>
        </w:rPr>
        <w:t>γέλη</w:t>
      </w:r>
      <w:proofErr w:type="spellEnd"/>
      <w:r w:rsidRPr="00D36C07">
        <w:rPr>
          <w:i/>
          <w:iCs/>
          <w:lang w:val="el-GR"/>
        </w:rPr>
        <w:t xml:space="preserve"> </w:t>
      </w:r>
      <w:proofErr w:type="spellStart"/>
      <w:r w:rsidRPr="00D36C07">
        <w:rPr>
          <w:i/>
          <w:iCs/>
          <w:lang w:val="el-GR"/>
        </w:rPr>
        <w:t>αγαρόζης</w:t>
      </w:r>
      <w:proofErr w:type="spellEnd"/>
      <w:r w:rsidRPr="00D36C07">
        <w:rPr>
          <w:i/>
          <w:iCs/>
          <w:lang w:val="el-GR"/>
        </w:rPr>
        <w:t>.</w:t>
      </w:r>
    </w:p>
    <w:p w14:paraId="21DA58B8" w14:textId="181C2817" w:rsidR="00314410" w:rsidRDefault="00314410" w:rsidP="007E3743">
      <w:pPr>
        <w:spacing w:line="276" w:lineRule="auto"/>
        <w:jc w:val="both"/>
        <w:rPr>
          <w:lang w:val="el-GR"/>
        </w:rPr>
      </w:pPr>
      <w:r>
        <w:rPr>
          <w:lang w:val="el-GR"/>
        </w:rPr>
        <w:t>Για τα πειράματα βιοδοκιμών δοκιμάστηκαν διαφορετικές συγκεντρώσεις</w:t>
      </w:r>
      <w:r w:rsidRPr="00314410">
        <w:rPr>
          <w:lang w:val="el-GR"/>
        </w:rPr>
        <w:t xml:space="preserve"> </w:t>
      </w:r>
      <w:r>
        <w:rPr>
          <w:lang w:val="el-GR"/>
        </w:rPr>
        <w:t xml:space="preserve">τόσο για το </w:t>
      </w:r>
      <w:r>
        <w:rPr>
          <w:lang w:val="en-US"/>
        </w:rPr>
        <w:t>dsRNA</w:t>
      </w:r>
      <w:r>
        <w:rPr>
          <w:lang w:val="el-GR"/>
        </w:rPr>
        <w:t xml:space="preserve"> όσο και για τα χρονικά περιθώρια της δειγματοληψίας. </w:t>
      </w:r>
      <w:r w:rsidR="009A6A00">
        <w:rPr>
          <w:lang w:val="el-GR"/>
        </w:rPr>
        <w:t>Τα καλύτερα ωστόσο, για τεχνικούς λόγους, αποτελέσματα προέκυψαν από τις τρεις (3) ημέρες μετά τον ψεκασμό</w:t>
      </w:r>
      <w:r w:rsidR="009A6A00" w:rsidRPr="009A6A00">
        <w:rPr>
          <w:lang w:val="el-GR"/>
        </w:rPr>
        <w:t xml:space="preserve"> (</w:t>
      </w:r>
      <w:r w:rsidR="009A6A00">
        <w:rPr>
          <w:lang w:val="en-US"/>
        </w:rPr>
        <w:t>days</w:t>
      </w:r>
      <w:r w:rsidR="009A6A00" w:rsidRPr="009A6A00">
        <w:rPr>
          <w:lang w:val="el-GR"/>
        </w:rPr>
        <w:t xml:space="preserve"> </w:t>
      </w:r>
      <w:r w:rsidR="009A6A00">
        <w:rPr>
          <w:lang w:val="en-US"/>
        </w:rPr>
        <w:t>post</w:t>
      </w:r>
      <w:r w:rsidR="009A6A00" w:rsidRPr="009A6A00">
        <w:rPr>
          <w:lang w:val="el-GR"/>
        </w:rPr>
        <w:t xml:space="preserve"> </w:t>
      </w:r>
      <w:r w:rsidR="009A6A00">
        <w:rPr>
          <w:lang w:val="en-US"/>
        </w:rPr>
        <w:t>spray</w:t>
      </w:r>
      <w:r w:rsidR="009A6A00" w:rsidRPr="009A6A00">
        <w:rPr>
          <w:lang w:val="el-GR"/>
        </w:rPr>
        <w:t xml:space="preserve">, </w:t>
      </w:r>
      <w:proofErr w:type="spellStart"/>
      <w:r w:rsidR="009A6A00">
        <w:rPr>
          <w:lang w:val="en-US"/>
        </w:rPr>
        <w:t>dps</w:t>
      </w:r>
      <w:proofErr w:type="spellEnd"/>
      <w:r w:rsidR="009A6A00" w:rsidRPr="009A6A00">
        <w:rPr>
          <w:lang w:val="el-GR"/>
        </w:rPr>
        <w:t>)</w:t>
      </w:r>
      <w:r w:rsidR="009A6A00">
        <w:rPr>
          <w:lang w:val="el-GR"/>
        </w:rPr>
        <w:t xml:space="preserve">. Έτσι, για το γονίδιο – στόχο </w:t>
      </w:r>
      <w:r w:rsidR="009A6A00">
        <w:rPr>
          <w:lang w:val="en-US"/>
        </w:rPr>
        <w:t>TLR</w:t>
      </w:r>
      <w:r w:rsidR="009A6A00">
        <w:rPr>
          <w:lang w:val="el-GR"/>
        </w:rPr>
        <w:t>, τα πιατάκια ψεκάστηκαν με 1</w:t>
      </w:r>
      <w:r w:rsidR="009A6A00">
        <w:rPr>
          <w:lang w:val="en-US"/>
        </w:rPr>
        <w:t>ml</w:t>
      </w:r>
      <w:r w:rsidR="009A6A00" w:rsidRPr="009A6A00">
        <w:rPr>
          <w:lang w:val="el-GR"/>
        </w:rPr>
        <w:t xml:space="preserve"> </w:t>
      </w:r>
      <w:r w:rsidR="009A6A00">
        <w:rPr>
          <w:lang w:val="el-GR"/>
        </w:rPr>
        <w:t xml:space="preserve">διαλύματος με  συγκέντρωση του </w:t>
      </w:r>
      <w:r w:rsidR="009A6A00">
        <w:rPr>
          <w:lang w:val="en-US"/>
        </w:rPr>
        <w:t>dsRNA</w:t>
      </w:r>
      <w:r w:rsidR="009A6A00" w:rsidRPr="009A6A00">
        <w:rPr>
          <w:lang w:val="el-GR"/>
        </w:rPr>
        <w:t xml:space="preserve"> </w:t>
      </w:r>
      <w:r w:rsidR="009A6A00">
        <w:rPr>
          <w:lang w:val="el-GR"/>
        </w:rPr>
        <w:t>να είναι 5</w:t>
      </w:r>
      <w:r w:rsidR="009A6A00" w:rsidRPr="009A6A00">
        <w:rPr>
          <w:lang w:val="el-GR"/>
        </w:rPr>
        <w:t>0</w:t>
      </w:r>
      <w:r w:rsidR="009A6A00">
        <w:rPr>
          <w:lang w:val="en-US"/>
        </w:rPr>
        <w:t>ng</w:t>
      </w:r>
      <w:r w:rsidR="009A6A00" w:rsidRPr="009A6A00">
        <w:rPr>
          <w:lang w:val="el-GR"/>
        </w:rPr>
        <w:t>/</w:t>
      </w:r>
      <w:r w:rsidR="009A6A00">
        <w:rPr>
          <w:lang w:val="en-US"/>
        </w:rPr>
        <w:t>ul</w:t>
      </w:r>
      <w:r w:rsidR="009A6A00" w:rsidRPr="009A6A00">
        <w:rPr>
          <w:lang w:val="el-GR"/>
        </w:rPr>
        <w:t xml:space="preserve">, </w:t>
      </w:r>
      <w:r w:rsidR="009A6A00">
        <w:rPr>
          <w:lang w:val="el-GR"/>
        </w:rPr>
        <w:t>και τα άτομα των εντόμων συλλέχθηκαν 3</w:t>
      </w:r>
      <w:proofErr w:type="spellStart"/>
      <w:r w:rsidR="009A6A00">
        <w:rPr>
          <w:lang w:val="en-US"/>
        </w:rPr>
        <w:t>dps</w:t>
      </w:r>
      <w:proofErr w:type="spellEnd"/>
      <w:r w:rsidR="009A6A00" w:rsidRPr="009A6A00">
        <w:rPr>
          <w:lang w:val="el-GR"/>
        </w:rPr>
        <w:t xml:space="preserve">. </w:t>
      </w:r>
      <w:r w:rsidR="009A6A00">
        <w:rPr>
          <w:lang w:val="el-GR"/>
        </w:rPr>
        <w:t xml:space="preserve">Από την ανάλυση με ποσοτική αντίδραση </w:t>
      </w:r>
      <w:r w:rsidR="009A6A00">
        <w:rPr>
          <w:lang w:val="en-US"/>
        </w:rPr>
        <w:t>PCR</w:t>
      </w:r>
      <w:r w:rsidR="009A6A00">
        <w:rPr>
          <w:lang w:val="el-GR"/>
        </w:rPr>
        <w:t xml:space="preserve">, </w:t>
      </w:r>
      <w:r w:rsidR="009A6A00">
        <w:rPr>
          <w:lang w:val="en-US"/>
        </w:rPr>
        <w:t>qPCR</w:t>
      </w:r>
      <w:r w:rsidR="009A6A00">
        <w:rPr>
          <w:lang w:val="el-GR"/>
        </w:rPr>
        <w:t>, ως προς τα επίπεδα του γονιδίου-στόχου,</w:t>
      </w:r>
      <w:r w:rsidR="009A6A00" w:rsidRPr="009A6A00">
        <w:rPr>
          <w:lang w:val="el-GR"/>
        </w:rPr>
        <w:t xml:space="preserve"> </w:t>
      </w:r>
      <w:r w:rsidR="009A6A00">
        <w:rPr>
          <w:lang w:val="el-GR"/>
        </w:rPr>
        <w:t xml:space="preserve">δεν προέκυψε θετική επίδραση και μείωση των </w:t>
      </w:r>
      <w:proofErr w:type="spellStart"/>
      <w:r w:rsidR="009A6A00">
        <w:rPr>
          <w:lang w:val="el-GR"/>
        </w:rPr>
        <w:t>μεταγράφων</w:t>
      </w:r>
      <w:proofErr w:type="spellEnd"/>
      <w:r w:rsidR="009A6A00">
        <w:rPr>
          <w:lang w:val="el-GR"/>
        </w:rPr>
        <w:t xml:space="preserve"> του </w:t>
      </w:r>
      <w:r w:rsidR="009A6A00">
        <w:rPr>
          <w:lang w:val="en-US"/>
        </w:rPr>
        <w:t>TLR</w:t>
      </w:r>
      <w:r w:rsidR="004F447B" w:rsidRPr="004F447B">
        <w:rPr>
          <w:lang w:val="el-GR"/>
        </w:rPr>
        <w:t xml:space="preserve"> (</w:t>
      </w:r>
      <w:r w:rsidR="004F447B" w:rsidRPr="00CD6341">
        <w:rPr>
          <w:lang w:val="el-GR"/>
        </w:rPr>
        <w:t>Εικόνα Π3.6.-5Α)</w:t>
      </w:r>
      <w:r w:rsidR="009A6A00" w:rsidRPr="00CD6341">
        <w:rPr>
          <w:lang w:val="el-GR"/>
        </w:rPr>
        <w:t>.</w:t>
      </w:r>
      <w:r w:rsidR="009A6A00" w:rsidRPr="009A6A00">
        <w:rPr>
          <w:lang w:val="el-GR"/>
        </w:rPr>
        <w:t xml:space="preserve"> </w:t>
      </w:r>
      <w:r w:rsidR="009A6A00">
        <w:rPr>
          <w:lang w:val="el-GR"/>
        </w:rPr>
        <w:t xml:space="preserve"> </w:t>
      </w:r>
    </w:p>
    <w:p w14:paraId="41B50071" w14:textId="0B3AAEBC" w:rsidR="004F447B" w:rsidRPr="004F447B" w:rsidRDefault="007E3743" w:rsidP="007E3743">
      <w:pPr>
        <w:spacing w:line="276" w:lineRule="auto"/>
        <w:jc w:val="both"/>
        <w:rPr>
          <w:lang w:val="el-GR"/>
        </w:rPr>
      </w:pPr>
      <w:r w:rsidRPr="006F2578">
        <w:rPr>
          <w:noProof/>
          <w:highlight w:val="yellow"/>
          <w:lang w:val="en-US" w:bidi="ar-SA"/>
        </w:rPr>
        <w:lastRenderedPageBreak/>
        <w:drawing>
          <wp:anchor distT="0" distB="0" distL="114300" distR="114300" simplePos="0" relativeHeight="251665408" behindDoc="0" locked="0" layoutInCell="1" allowOverlap="1" wp14:anchorId="3B000591" wp14:editId="1B9E61DA">
            <wp:simplePos x="0" y="0"/>
            <wp:positionH relativeFrom="margin">
              <wp:posOffset>269875</wp:posOffset>
            </wp:positionH>
            <wp:positionV relativeFrom="paragraph">
              <wp:posOffset>681559</wp:posOffset>
            </wp:positionV>
            <wp:extent cx="5264150" cy="1727835"/>
            <wp:effectExtent l="0" t="0" r="0" b="5715"/>
            <wp:wrapTopAndBottom/>
            <wp:docPr id="2004472680"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64150" cy="1727835"/>
                    </a:xfrm>
                    <a:prstGeom prst="rect">
                      <a:avLst/>
                    </a:prstGeom>
                    <a:noFill/>
                  </pic:spPr>
                </pic:pic>
              </a:graphicData>
            </a:graphic>
            <wp14:sizeRelH relativeFrom="margin">
              <wp14:pctWidth>0</wp14:pctWidth>
            </wp14:sizeRelH>
            <wp14:sizeRelV relativeFrom="margin">
              <wp14:pctHeight>0</wp14:pctHeight>
            </wp14:sizeRelV>
          </wp:anchor>
        </w:drawing>
      </w:r>
      <w:r w:rsidR="006F2578">
        <w:rPr>
          <w:lang w:val="el-GR"/>
        </w:rPr>
        <w:t xml:space="preserve">Αντίστοιχα, δεν παρατηρήθηκε διαφοροποίηση ως προς τα επίπεδα του </w:t>
      </w:r>
      <w:r w:rsidR="006F2578">
        <w:rPr>
          <w:lang w:val="en-US"/>
        </w:rPr>
        <w:t>COPE</w:t>
      </w:r>
      <w:r w:rsidR="006F2578" w:rsidRPr="006F2578">
        <w:rPr>
          <w:lang w:val="el-GR"/>
        </w:rPr>
        <w:t xml:space="preserve"> </w:t>
      </w:r>
      <w:r w:rsidR="006F2578">
        <w:rPr>
          <w:lang w:val="el-GR"/>
        </w:rPr>
        <w:t>γονιδίου, έπειτα από 3 ανεξάρτητες βιοδοκιμές που πραγματοποιήθηκαν με ψεκασμό 1</w:t>
      </w:r>
      <w:r w:rsidR="006F2578">
        <w:rPr>
          <w:lang w:val="en-US"/>
        </w:rPr>
        <w:t>ml</w:t>
      </w:r>
      <w:r w:rsidR="006F2578" w:rsidRPr="006F2578">
        <w:rPr>
          <w:lang w:val="el-GR"/>
        </w:rPr>
        <w:t xml:space="preserve"> </w:t>
      </w:r>
      <w:r w:rsidR="006F2578">
        <w:rPr>
          <w:lang w:val="el-GR"/>
        </w:rPr>
        <w:t>με συγκέντρωση 35</w:t>
      </w:r>
      <w:r w:rsidR="006F2578">
        <w:rPr>
          <w:lang w:val="en-US"/>
        </w:rPr>
        <w:t>ng</w:t>
      </w:r>
      <w:r w:rsidR="006F2578" w:rsidRPr="006F2578">
        <w:rPr>
          <w:lang w:val="el-GR"/>
        </w:rPr>
        <w:t>/</w:t>
      </w:r>
      <w:r w:rsidR="006F2578">
        <w:rPr>
          <w:lang w:val="en-US"/>
        </w:rPr>
        <w:t>ul</w:t>
      </w:r>
      <w:r w:rsidR="006F2578" w:rsidRPr="006F2578">
        <w:rPr>
          <w:lang w:val="el-GR"/>
        </w:rPr>
        <w:t xml:space="preserve"> </w:t>
      </w:r>
      <w:r w:rsidR="006F2578">
        <w:rPr>
          <w:lang w:val="en-US"/>
        </w:rPr>
        <w:t>COPE</w:t>
      </w:r>
      <w:r w:rsidR="006F2578" w:rsidRPr="006F2578">
        <w:rPr>
          <w:lang w:val="el-GR"/>
        </w:rPr>
        <w:t xml:space="preserve"> </w:t>
      </w:r>
      <w:r w:rsidR="006F2578" w:rsidRPr="00CD6341">
        <w:rPr>
          <w:lang w:val="en-US"/>
        </w:rPr>
        <w:t>dsRNA</w:t>
      </w:r>
      <w:r w:rsidR="006F2578" w:rsidRPr="00CD6341">
        <w:rPr>
          <w:lang w:val="el-GR"/>
        </w:rPr>
        <w:t xml:space="preserve"> (Εικόνα Π3.6.5-5Β).</w:t>
      </w:r>
      <w:r w:rsidR="006F2578">
        <w:rPr>
          <w:lang w:val="el-GR"/>
        </w:rPr>
        <w:t xml:space="preserve"> </w:t>
      </w:r>
    </w:p>
    <w:p w14:paraId="439F8CF4" w14:textId="34905A01" w:rsidR="006F2578" w:rsidRPr="00D36C07" w:rsidRDefault="006F2578" w:rsidP="007E3743">
      <w:pPr>
        <w:jc w:val="both"/>
        <w:rPr>
          <w:i/>
          <w:iCs/>
          <w:lang w:val="el-GR"/>
        </w:rPr>
      </w:pPr>
      <w:r w:rsidRPr="00D36C07">
        <w:rPr>
          <w:b/>
          <w:bCs/>
          <w:i/>
          <w:iCs/>
          <w:lang w:val="el-GR"/>
        </w:rPr>
        <w:t>Εικόνα Π3.6.5-5.</w:t>
      </w:r>
      <w:r w:rsidRPr="00D36C07">
        <w:rPr>
          <w:i/>
          <w:iCs/>
          <w:lang w:val="el-GR"/>
        </w:rPr>
        <w:t xml:space="preserve"> Παρουσίαση αποτελεσμάτων </w:t>
      </w:r>
      <w:r w:rsidRPr="00D36C07">
        <w:rPr>
          <w:i/>
          <w:iCs/>
          <w:lang w:val="en-US"/>
        </w:rPr>
        <w:t>qPCR</w:t>
      </w:r>
      <w:r w:rsidRPr="00D36C07">
        <w:rPr>
          <w:i/>
          <w:iCs/>
          <w:lang w:val="el-GR"/>
        </w:rPr>
        <w:t xml:space="preserve"> για τον έλεγχο των επιπέδων των Α.</w:t>
      </w:r>
      <w:r w:rsidRPr="00D36C07">
        <w:rPr>
          <w:i/>
          <w:iCs/>
          <w:lang w:val="en-US"/>
        </w:rPr>
        <w:t>TLR</w:t>
      </w:r>
      <w:r w:rsidRPr="00D36C07">
        <w:rPr>
          <w:i/>
          <w:iCs/>
          <w:lang w:val="el-GR"/>
        </w:rPr>
        <w:t xml:space="preserve"> και </w:t>
      </w:r>
      <w:r w:rsidRPr="00D36C07">
        <w:rPr>
          <w:i/>
          <w:iCs/>
          <w:lang w:val="en-US"/>
        </w:rPr>
        <w:t>B</w:t>
      </w:r>
      <w:r w:rsidRPr="00D36C07">
        <w:rPr>
          <w:i/>
          <w:iCs/>
          <w:lang w:val="el-GR"/>
        </w:rPr>
        <w:t xml:space="preserve">. </w:t>
      </w:r>
      <w:r w:rsidRPr="00D36C07">
        <w:rPr>
          <w:i/>
          <w:iCs/>
          <w:lang w:val="en-US"/>
        </w:rPr>
        <w:t>COPE</w:t>
      </w:r>
      <w:r w:rsidRPr="00D36C07">
        <w:rPr>
          <w:i/>
          <w:iCs/>
          <w:lang w:val="el-GR"/>
        </w:rPr>
        <w:t xml:space="preserve"> γονιδίων-στόχων του </w:t>
      </w:r>
      <w:proofErr w:type="spellStart"/>
      <w:r w:rsidRPr="00D36C07">
        <w:rPr>
          <w:i/>
          <w:iCs/>
          <w:lang w:val="el-GR"/>
        </w:rPr>
        <w:t>θρίπα</w:t>
      </w:r>
      <w:proofErr w:type="spellEnd"/>
      <w:r w:rsidRPr="00D36C07">
        <w:rPr>
          <w:i/>
          <w:iCs/>
          <w:lang w:val="el-GR"/>
        </w:rPr>
        <w:t xml:space="preserve">. </w:t>
      </w:r>
    </w:p>
    <w:p w14:paraId="50DA1971" w14:textId="77777777" w:rsidR="007E3743" w:rsidRDefault="007E3743" w:rsidP="007E3743">
      <w:pPr>
        <w:jc w:val="both"/>
        <w:rPr>
          <w:lang w:val="el-GR"/>
        </w:rPr>
      </w:pPr>
    </w:p>
    <w:p w14:paraId="011CF885" w14:textId="29BB0401" w:rsidR="00121698" w:rsidRPr="00121698" w:rsidRDefault="00121698" w:rsidP="007E3743">
      <w:pPr>
        <w:spacing w:after="120" w:line="276" w:lineRule="auto"/>
        <w:jc w:val="both"/>
        <w:rPr>
          <w:lang w:val="el-GR"/>
        </w:rPr>
      </w:pPr>
      <w:r>
        <w:rPr>
          <w:lang w:val="en-US"/>
        </w:rPr>
        <w:t>M</w:t>
      </w:r>
      <w:r>
        <w:rPr>
          <w:lang w:val="el-GR"/>
        </w:rPr>
        <w:t xml:space="preserve">ε </w:t>
      </w:r>
      <w:r w:rsidR="00A26B66">
        <w:rPr>
          <w:lang w:val="el-GR"/>
        </w:rPr>
        <w:t>τον ίδιο</w:t>
      </w:r>
      <w:r>
        <w:rPr>
          <w:lang w:val="el-GR"/>
        </w:rPr>
        <w:t xml:space="preserve"> τρόπο πραγματοποιήθηκαν οι </w:t>
      </w:r>
      <w:proofErr w:type="spellStart"/>
      <w:r>
        <w:rPr>
          <w:lang w:val="el-GR"/>
        </w:rPr>
        <w:t>βιοδοκιμές</w:t>
      </w:r>
      <w:proofErr w:type="spellEnd"/>
      <w:r>
        <w:rPr>
          <w:lang w:val="el-GR"/>
        </w:rPr>
        <w:t xml:space="preserve"> και για τα δύο διαφορετικά </w:t>
      </w:r>
      <w:r>
        <w:rPr>
          <w:lang w:val="en-US"/>
        </w:rPr>
        <w:t>dsRNA</w:t>
      </w:r>
      <w:r w:rsidRPr="00121698">
        <w:rPr>
          <w:lang w:val="el-GR"/>
        </w:rPr>
        <w:t xml:space="preserve"> </w:t>
      </w:r>
      <w:r>
        <w:rPr>
          <w:lang w:val="el-GR"/>
        </w:rPr>
        <w:t xml:space="preserve">του γονιδίου </w:t>
      </w:r>
      <w:proofErr w:type="spellStart"/>
      <w:r>
        <w:rPr>
          <w:lang w:val="en-US"/>
        </w:rPr>
        <w:t>VATPaseA</w:t>
      </w:r>
      <w:proofErr w:type="spellEnd"/>
      <w:r w:rsidRPr="00121698">
        <w:rPr>
          <w:lang w:val="el-GR"/>
        </w:rPr>
        <w:t xml:space="preserve"> </w:t>
      </w:r>
      <w:r>
        <w:rPr>
          <w:lang w:val="el-GR"/>
        </w:rPr>
        <w:t xml:space="preserve">και </w:t>
      </w:r>
      <w:proofErr w:type="spellStart"/>
      <w:r>
        <w:rPr>
          <w:lang w:val="en-US"/>
        </w:rPr>
        <w:t>VATPaseA</w:t>
      </w:r>
      <w:proofErr w:type="spellEnd"/>
      <w:r w:rsidRPr="00121698">
        <w:rPr>
          <w:lang w:val="el-GR"/>
        </w:rPr>
        <w:t>.</w:t>
      </w:r>
      <w:r>
        <w:rPr>
          <w:lang w:val="en-US"/>
        </w:rPr>
        <w:t>V</w:t>
      </w:r>
      <w:r w:rsidRPr="00121698">
        <w:rPr>
          <w:lang w:val="el-GR"/>
        </w:rPr>
        <w:t xml:space="preserve">, </w:t>
      </w:r>
      <w:r>
        <w:rPr>
          <w:lang w:val="el-GR"/>
        </w:rPr>
        <w:t>σε συγκεντρώσεις 30, 35 και 50</w:t>
      </w:r>
      <w:r>
        <w:rPr>
          <w:lang w:val="en-US"/>
        </w:rPr>
        <w:t>ng</w:t>
      </w:r>
      <w:r w:rsidRPr="00121698">
        <w:rPr>
          <w:lang w:val="el-GR"/>
        </w:rPr>
        <w:t>/</w:t>
      </w:r>
      <w:r>
        <w:rPr>
          <w:lang w:val="en-US"/>
        </w:rPr>
        <w:t>ul</w:t>
      </w:r>
      <w:r>
        <w:rPr>
          <w:lang w:val="el-GR"/>
        </w:rPr>
        <w:t xml:space="preserve">για το </w:t>
      </w:r>
      <w:proofErr w:type="spellStart"/>
      <w:r>
        <w:rPr>
          <w:lang w:val="en-US"/>
        </w:rPr>
        <w:t>VATPaseA</w:t>
      </w:r>
      <w:proofErr w:type="spellEnd"/>
      <w:r w:rsidRPr="00121698">
        <w:rPr>
          <w:lang w:val="el-GR"/>
        </w:rPr>
        <w:t xml:space="preserve"> </w:t>
      </w:r>
      <w:r>
        <w:rPr>
          <w:lang w:val="el-GR"/>
        </w:rPr>
        <w:t>και 30 και 50</w:t>
      </w:r>
      <w:r>
        <w:rPr>
          <w:lang w:val="en-US"/>
        </w:rPr>
        <w:t>ng</w:t>
      </w:r>
      <w:r w:rsidRPr="00121698">
        <w:rPr>
          <w:lang w:val="el-GR"/>
        </w:rPr>
        <w:t>/</w:t>
      </w:r>
      <w:r>
        <w:rPr>
          <w:lang w:val="en-US"/>
        </w:rPr>
        <w:t>ul</w:t>
      </w:r>
      <w:r w:rsidRPr="00121698">
        <w:rPr>
          <w:lang w:val="el-GR"/>
        </w:rPr>
        <w:t xml:space="preserve"> </w:t>
      </w:r>
      <w:r>
        <w:rPr>
          <w:lang w:val="el-GR"/>
        </w:rPr>
        <w:t xml:space="preserve">για το </w:t>
      </w:r>
      <w:proofErr w:type="spellStart"/>
      <w:r>
        <w:rPr>
          <w:lang w:val="en-US"/>
        </w:rPr>
        <w:t>VATPase</w:t>
      </w:r>
      <w:proofErr w:type="spellEnd"/>
      <w:r w:rsidRPr="00121698">
        <w:rPr>
          <w:lang w:val="el-GR"/>
        </w:rPr>
        <w:t xml:space="preserve"> </w:t>
      </w:r>
      <w:r>
        <w:rPr>
          <w:lang w:val="en-US"/>
        </w:rPr>
        <w:t>A</w:t>
      </w:r>
      <w:r w:rsidRPr="00121698">
        <w:rPr>
          <w:lang w:val="el-GR"/>
        </w:rPr>
        <w:t>.</w:t>
      </w:r>
      <w:r>
        <w:rPr>
          <w:lang w:val="en-US"/>
        </w:rPr>
        <w:t>V</w:t>
      </w:r>
      <w:r w:rsidRPr="00121698">
        <w:rPr>
          <w:lang w:val="el-GR"/>
        </w:rPr>
        <w:t xml:space="preserve">. </w:t>
      </w:r>
    </w:p>
    <w:p w14:paraId="223931A0" w14:textId="4A1143B2" w:rsidR="004F447B" w:rsidRPr="00121698" w:rsidRDefault="00EB4216" w:rsidP="007E3743">
      <w:pPr>
        <w:spacing w:after="120" w:line="276" w:lineRule="auto"/>
        <w:jc w:val="both"/>
        <w:rPr>
          <w:lang w:val="el-GR"/>
        </w:rPr>
      </w:pPr>
      <w:r>
        <w:rPr>
          <w:noProof/>
          <w:lang w:val="en-US" w:bidi="ar-SA"/>
        </w:rPr>
        <w:drawing>
          <wp:anchor distT="0" distB="0" distL="114300" distR="114300" simplePos="0" relativeHeight="251666432" behindDoc="0" locked="0" layoutInCell="1" allowOverlap="1" wp14:anchorId="3F15EEA4" wp14:editId="1D525758">
            <wp:simplePos x="0" y="0"/>
            <wp:positionH relativeFrom="margin">
              <wp:posOffset>-179070</wp:posOffset>
            </wp:positionH>
            <wp:positionV relativeFrom="paragraph">
              <wp:posOffset>1174115</wp:posOffset>
            </wp:positionV>
            <wp:extent cx="6574790" cy="1568450"/>
            <wp:effectExtent l="0" t="0" r="0" b="0"/>
            <wp:wrapTopAndBottom/>
            <wp:docPr id="881485646" name="Εικόνα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574790" cy="1568450"/>
                    </a:xfrm>
                    <a:prstGeom prst="rect">
                      <a:avLst/>
                    </a:prstGeom>
                    <a:noFill/>
                  </pic:spPr>
                </pic:pic>
              </a:graphicData>
            </a:graphic>
            <wp14:sizeRelH relativeFrom="margin">
              <wp14:pctWidth>0</wp14:pctWidth>
            </wp14:sizeRelH>
            <wp14:sizeRelV relativeFrom="margin">
              <wp14:pctHeight>0</wp14:pctHeight>
            </wp14:sizeRelV>
          </wp:anchor>
        </w:drawing>
      </w:r>
      <w:r w:rsidR="00121698">
        <w:rPr>
          <w:lang w:val="el-GR"/>
        </w:rPr>
        <w:t xml:space="preserve">Έπειτα από ανάλυση </w:t>
      </w:r>
      <w:r w:rsidR="00121698">
        <w:rPr>
          <w:lang w:val="en-US"/>
        </w:rPr>
        <w:t>qPCR</w:t>
      </w:r>
      <w:r w:rsidR="00121698" w:rsidRPr="00121698">
        <w:rPr>
          <w:lang w:val="el-GR"/>
        </w:rPr>
        <w:t xml:space="preserve"> 3</w:t>
      </w:r>
      <w:proofErr w:type="spellStart"/>
      <w:r w:rsidR="00121698">
        <w:rPr>
          <w:lang w:val="en-US"/>
        </w:rPr>
        <w:t>dps</w:t>
      </w:r>
      <w:proofErr w:type="spellEnd"/>
      <w:r w:rsidR="00121698" w:rsidRPr="00121698">
        <w:rPr>
          <w:lang w:val="el-GR"/>
        </w:rPr>
        <w:t xml:space="preserve"> </w:t>
      </w:r>
      <w:r w:rsidR="00DD3319">
        <w:rPr>
          <w:lang w:val="el-GR"/>
        </w:rPr>
        <w:t xml:space="preserve">και για </w:t>
      </w:r>
      <w:r w:rsidR="00121698">
        <w:rPr>
          <w:lang w:val="el-GR"/>
        </w:rPr>
        <w:t xml:space="preserve">τα δύο δίκλωνα παρατηρείται μία τάση μείωσης των επιπέδων του </w:t>
      </w:r>
      <w:proofErr w:type="spellStart"/>
      <w:r w:rsidR="00121698">
        <w:rPr>
          <w:lang w:val="en-US"/>
        </w:rPr>
        <w:t>VATPaseA</w:t>
      </w:r>
      <w:proofErr w:type="spellEnd"/>
      <w:r w:rsidR="00121698" w:rsidRPr="00121698">
        <w:rPr>
          <w:lang w:val="el-GR"/>
        </w:rPr>
        <w:t xml:space="preserve"> </w:t>
      </w:r>
      <w:r w:rsidR="00121698">
        <w:rPr>
          <w:lang w:val="el-GR"/>
        </w:rPr>
        <w:t>0,5 φορές για</w:t>
      </w:r>
      <w:r w:rsidR="00DD3319">
        <w:rPr>
          <w:lang w:val="el-GR"/>
        </w:rPr>
        <w:t xml:space="preserve"> ψεκασμό με συγκέντρωση </w:t>
      </w:r>
      <w:r w:rsidR="00121698">
        <w:rPr>
          <w:lang w:val="el-GR"/>
        </w:rPr>
        <w:t>30</w:t>
      </w:r>
      <w:r w:rsidR="00121698">
        <w:rPr>
          <w:lang w:val="en-US"/>
        </w:rPr>
        <w:t>ng</w:t>
      </w:r>
      <w:r w:rsidR="00121698" w:rsidRPr="00121698">
        <w:rPr>
          <w:lang w:val="el-GR"/>
        </w:rPr>
        <w:t>/</w:t>
      </w:r>
      <w:r w:rsidR="00121698">
        <w:rPr>
          <w:lang w:val="en-US"/>
        </w:rPr>
        <w:t>ul</w:t>
      </w:r>
      <w:r w:rsidR="005B352C">
        <w:rPr>
          <w:lang w:val="el-GR"/>
        </w:rPr>
        <w:t xml:space="preserve"> (Εικόνα Π3.6.5.-6Β)</w:t>
      </w:r>
      <w:r w:rsidR="00121698" w:rsidRPr="00121698">
        <w:rPr>
          <w:lang w:val="el-GR"/>
        </w:rPr>
        <w:t xml:space="preserve">, 0,7 </w:t>
      </w:r>
      <w:r w:rsidR="00121698">
        <w:rPr>
          <w:lang w:val="el-GR"/>
        </w:rPr>
        <w:t xml:space="preserve">φορές για </w:t>
      </w:r>
      <w:r w:rsidR="00DD3319">
        <w:rPr>
          <w:lang w:val="el-GR"/>
        </w:rPr>
        <w:t xml:space="preserve">τα </w:t>
      </w:r>
      <w:r w:rsidR="00121698">
        <w:rPr>
          <w:lang w:val="el-GR"/>
        </w:rPr>
        <w:t>35</w:t>
      </w:r>
      <w:r w:rsidR="00121698">
        <w:rPr>
          <w:lang w:val="en-US"/>
        </w:rPr>
        <w:t>ng</w:t>
      </w:r>
      <w:r w:rsidR="00121698" w:rsidRPr="00121698">
        <w:rPr>
          <w:lang w:val="el-GR"/>
        </w:rPr>
        <w:t>/</w:t>
      </w:r>
      <w:r w:rsidR="00121698">
        <w:rPr>
          <w:lang w:val="en-US"/>
        </w:rPr>
        <w:t>ul</w:t>
      </w:r>
      <w:r w:rsidR="00121698" w:rsidRPr="00121698">
        <w:rPr>
          <w:lang w:val="el-GR"/>
        </w:rPr>
        <w:t xml:space="preserve"> </w:t>
      </w:r>
      <w:r w:rsidR="005B352C">
        <w:rPr>
          <w:lang w:val="el-GR"/>
        </w:rPr>
        <w:t>(Εικόνα Π3.6.5.-6Α)</w:t>
      </w:r>
      <w:r w:rsidR="00DD3319">
        <w:rPr>
          <w:lang w:val="el-GR"/>
        </w:rPr>
        <w:t xml:space="preserve"> </w:t>
      </w:r>
      <w:r w:rsidR="00121698">
        <w:rPr>
          <w:lang w:val="el-GR"/>
        </w:rPr>
        <w:t xml:space="preserve">και καθόλου για </w:t>
      </w:r>
      <w:r w:rsidR="00DD3319">
        <w:rPr>
          <w:lang w:val="el-GR"/>
        </w:rPr>
        <w:t xml:space="preserve">τα </w:t>
      </w:r>
      <w:r w:rsidR="00121698">
        <w:rPr>
          <w:lang w:val="el-GR"/>
        </w:rPr>
        <w:t>50</w:t>
      </w:r>
      <w:r w:rsidR="00121698">
        <w:rPr>
          <w:lang w:val="en-US"/>
        </w:rPr>
        <w:t>ng</w:t>
      </w:r>
      <w:r w:rsidR="00121698" w:rsidRPr="00121698">
        <w:rPr>
          <w:lang w:val="el-GR"/>
        </w:rPr>
        <w:t>/</w:t>
      </w:r>
      <w:r w:rsidR="00121698">
        <w:rPr>
          <w:lang w:val="en-US"/>
        </w:rPr>
        <w:t>ul</w:t>
      </w:r>
      <w:r w:rsidR="005B352C">
        <w:rPr>
          <w:lang w:val="el-GR"/>
        </w:rPr>
        <w:t xml:space="preserve"> (Εικόνα Π3.6.5.-6Γ)</w:t>
      </w:r>
      <w:r w:rsidR="00121698">
        <w:rPr>
          <w:lang w:val="el-GR"/>
        </w:rPr>
        <w:t xml:space="preserve">. Παρομοίως, και το </w:t>
      </w:r>
      <w:proofErr w:type="spellStart"/>
      <w:r w:rsidR="00121698">
        <w:rPr>
          <w:lang w:val="en-US"/>
        </w:rPr>
        <w:t>VATPaseA</w:t>
      </w:r>
      <w:proofErr w:type="spellEnd"/>
      <w:r w:rsidR="00121698" w:rsidRPr="00121698">
        <w:rPr>
          <w:lang w:val="el-GR"/>
        </w:rPr>
        <w:t>.</w:t>
      </w:r>
      <w:r w:rsidR="00121698">
        <w:rPr>
          <w:lang w:val="en-US"/>
        </w:rPr>
        <w:t>V</w:t>
      </w:r>
      <w:r w:rsidR="00A877DB">
        <w:rPr>
          <w:lang w:val="el-GR"/>
        </w:rPr>
        <w:t>.</w:t>
      </w:r>
      <w:r w:rsidR="00121698" w:rsidRPr="00121698">
        <w:rPr>
          <w:lang w:val="el-GR"/>
        </w:rPr>
        <w:t xml:space="preserve"> </w:t>
      </w:r>
      <w:r w:rsidR="00121698">
        <w:rPr>
          <w:lang w:val="el-GR"/>
        </w:rPr>
        <w:t>παρουσιάζει μείωση των επιπέδων του έως 0,7 φορές στα ψεκάζοντας με συγκ</w:t>
      </w:r>
      <w:r>
        <w:rPr>
          <w:lang w:val="el-GR"/>
        </w:rPr>
        <w:t>έντρωση</w:t>
      </w:r>
      <w:r w:rsidR="00121698">
        <w:rPr>
          <w:lang w:val="el-GR"/>
        </w:rPr>
        <w:t xml:space="preserve"> 35</w:t>
      </w:r>
      <w:r>
        <w:rPr>
          <w:lang w:val="en-US"/>
        </w:rPr>
        <w:t>ng</w:t>
      </w:r>
      <w:r w:rsidRPr="00EB4216">
        <w:rPr>
          <w:lang w:val="el-GR"/>
        </w:rPr>
        <w:t>/</w:t>
      </w:r>
      <w:r>
        <w:rPr>
          <w:lang w:val="en-US"/>
        </w:rPr>
        <w:t>ul</w:t>
      </w:r>
      <w:r w:rsidRPr="00EB4216">
        <w:rPr>
          <w:lang w:val="el-GR"/>
        </w:rPr>
        <w:t xml:space="preserve"> </w:t>
      </w:r>
      <w:r>
        <w:rPr>
          <w:lang w:val="el-GR"/>
        </w:rPr>
        <w:t xml:space="preserve">ενώ δε μεταβάλλεται στην περίπτωση του ψεκασμού με </w:t>
      </w:r>
      <w:r w:rsidR="00121698">
        <w:rPr>
          <w:lang w:val="el-GR"/>
        </w:rPr>
        <w:t>50</w:t>
      </w:r>
      <w:r w:rsidR="00121698">
        <w:rPr>
          <w:lang w:val="en-US"/>
        </w:rPr>
        <w:t>ng</w:t>
      </w:r>
      <w:r w:rsidR="00121698" w:rsidRPr="00121698">
        <w:rPr>
          <w:lang w:val="el-GR"/>
        </w:rPr>
        <w:t>/</w:t>
      </w:r>
      <w:r w:rsidR="00121698">
        <w:rPr>
          <w:lang w:val="en-US"/>
        </w:rPr>
        <w:t>ul</w:t>
      </w:r>
      <w:r w:rsidR="00121698" w:rsidRPr="00121698">
        <w:rPr>
          <w:lang w:val="el-GR"/>
        </w:rPr>
        <w:t xml:space="preserve">. </w:t>
      </w:r>
      <w:r w:rsidR="00121698">
        <w:rPr>
          <w:lang w:val="el-GR"/>
        </w:rPr>
        <w:t xml:space="preserve"> </w:t>
      </w:r>
    </w:p>
    <w:p w14:paraId="7FAA3195" w14:textId="7B46E739" w:rsidR="00A26B66" w:rsidRPr="00D36C07" w:rsidRDefault="00A26B66" w:rsidP="007E3743">
      <w:pPr>
        <w:spacing w:after="120"/>
        <w:jc w:val="both"/>
        <w:rPr>
          <w:i/>
          <w:iCs/>
          <w:lang w:val="el-GR"/>
        </w:rPr>
      </w:pPr>
      <w:r w:rsidRPr="00D36C07">
        <w:rPr>
          <w:b/>
          <w:bCs/>
          <w:i/>
          <w:iCs/>
          <w:lang w:val="el-GR"/>
        </w:rPr>
        <w:t>Εικόνα Π3.6.5-6.</w:t>
      </w:r>
      <w:r w:rsidRPr="00D36C07">
        <w:rPr>
          <w:i/>
          <w:iCs/>
          <w:lang w:val="el-GR"/>
        </w:rPr>
        <w:t xml:space="preserve"> Παρουσίαση αποτελεσμάτων </w:t>
      </w:r>
      <w:r w:rsidRPr="00D36C07">
        <w:rPr>
          <w:i/>
          <w:iCs/>
          <w:lang w:val="en-US"/>
        </w:rPr>
        <w:t>qPCR</w:t>
      </w:r>
      <w:r w:rsidRPr="00D36C07">
        <w:rPr>
          <w:i/>
          <w:iCs/>
          <w:lang w:val="el-GR"/>
        </w:rPr>
        <w:t xml:space="preserve"> για τον έλεγχο των επιπέδων των </w:t>
      </w:r>
      <w:proofErr w:type="spellStart"/>
      <w:r w:rsidRPr="00D36C07">
        <w:rPr>
          <w:i/>
          <w:iCs/>
          <w:lang w:val="en-US"/>
        </w:rPr>
        <w:t>VATPaseA</w:t>
      </w:r>
      <w:proofErr w:type="spellEnd"/>
      <w:r w:rsidRPr="00D36C07">
        <w:rPr>
          <w:i/>
          <w:iCs/>
          <w:lang w:val="el-GR"/>
        </w:rPr>
        <w:t xml:space="preserve"> και </w:t>
      </w:r>
      <w:proofErr w:type="spellStart"/>
      <w:r w:rsidRPr="00D36C07">
        <w:rPr>
          <w:i/>
          <w:iCs/>
          <w:lang w:val="en-US"/>
        </w:rPr>
        <w:t>VATPaseA</w:t>
      </w:r>
      <w:proofErr w:type="spellEnd"/>
      <w:r w:rsidRPr="00D36C07">
        <w:rPr>
          <w:i/>
          <w:iCs/>
          <w:lang w:val="el-GR"/>
        </w:rPr>
        <w:t>.</w:t>
      </w:r>
      <w:r w:rsidRPr="00D36C07">
        <w:rPr>
          <w:i/>
          <w:iCs/>
          <w:lang w:val="en-US"/>
        </w:rPr>
        <w:t>V</w:t>
      </w:r>
      <w:r w:rsidRPr="00D36C07">
        <w:rPr>
          <w:i/>
          <w:iCs/>
          <w:lang w:val="el-GR"/>
        </w:rPr>
        <w:t xml:space="preserve"> με Α. 35</w:t>
      </w:r>
      <w:r w:rsidRPr="00D36C07">
        <w:rPr>
          <w:i/>
          <w:iCs/>
          <w:lang w:val="en-US"/>
        </w:rPr>
        <w:t>ng</w:t>
      </w:r>
      <w:r w:rsidRPr="00D36C07">
        <w:rPr>
          <w:i/>
          <w:iCs/>
          <w:lang w:val="el-GR"/>
        </w:rPr>
        <w:t>/</w:t>
      </w:r>
      <w:r w:rsidRPr="00D36C07">
        <w:rPr>
          <w:i/>
          <w:iCs/>
          <w:lang w:val="en-US"/>
        </w:rPr>
        <w:t>ul</w:t>
      </w:r>
      <w:r w:rsidRPr="00D36C07">
        <w:rPr>
          <w:i/>
          <w:iCs/>
          <w:lang w:val="el-GR"/>
        </w:rPr>
        <w:t>, Β. 30</w:t>
      </w:r>
      <w:r w:rsidRPr="00D36C07">
        <w:rPr>
          <w:i/>
          <w:iCs/>
          <w:lang w:val="en-US"/>
        </w:rPr>
        <w:t>ng</w:t>
      </w:r>
      <w:r w:rsidRPr="00D36C07">
        <w:rPr>
          <w:i/>
          <w:iCs/>
          <w:lang w:val="el-GR"/>
        </w:rPr>
        <w:t>/</w:t>
      </w:r>
      <w:r w:rsidRPr="00D36C07">
        <w:rPr>
          <w:i/>
          <w:iCs/>
          <w:lang w:val="en-US"/>
        </w:rPr>
        <w:t>ul</w:t>
      </w:r>
      <w:r w:rsidRPr="00D36C07">
        <w:rPr>
          <w:i/>
          <w:iCs/>
          <w:lang w:val="el-GR"/>
        </w:rPr>
        <w:t xml:space="preserve"> και Γ. 50</w:t>
      </w:r>
      <w:r w:rsidRPr="00D36C07">
        <w:rPr>
          <w:i/>
          <w:iCs/>
          <w:lang w:val="en-US"/>
        </w:rPr>
        <w:t>ng</w:t>
      </w:r>
      <w:r w:rsidRPr="00D36C07">
        <w:rPr>
          <w:i/>
          <w:iCs/>
          <w:lang w:val="el-GR"/>
        </w:rPr>
        <w:t>/</w:t>
      </w:r>
      <w:r w:rsidRPr="00D36C07">
        <w:rPr>
          <w:i/>
          <w:iCs/>
          <w:lang w:val="en-US"/>
        </w:rPr>
        <w:t>ul</w:t>
      </w:r>
      <w:r w:rsidRPr="00D36C07">
        <w:rPr>
          <w:i/>
          <w:iCs/>
          <w:lang w:val="el-GR"/>
        </w:rPr>
        <w:t xml:space="preserve"> κατά τον ψεκασμό.</w:t>
      </w:r>
    </w:p>
    <w:p w14:paraId="5392E632" w14:textId="77777777" w:rsidR="00E64319" w:rsidRDefault="00E64319" w:rsidP="00113562">
      <w:pPr>
        <w:spacing w:after="120" w:line="276" w:lineRule="auto"/>
        <w:jc w:val="both"/>
        <w:rPr>
          <w:lang w:val="el-GR"/>
        </w:rPr>
      </w:pPr>
    </w:p>
    <w:p w14:paraId="6E7DE352" w14:textId="3A9725D3" w:rsidR="00193B9F" w:rsidRPr="00EB4216" w:rsidRDefault="00EB4216" w:rsidP="00113562">
      <w:pPr>
        <w:spacing w:after="120" w:line="276" w:lineRule="auto"/>
        <w:jc w:val="both"/>
        <w:rPr>
          <w:lang w:val="el-GR"/>
        </w:rPr>
      </w:pPr>
      <w:r>
        <w:rPr>
          <w:lang w:val="el-GR"/>
        </w:rPr>
        <w:t xml:space="preserve">Για μία από τις επαναλήψεις της παραπάνω </w:t>
      </w:r>
      <w:proofErr w:type="spellStart"/>
      <w:r>
        <w:rPr>
          <w:lang w:val="el-GR"/>
        </w:rPr>
        <w:t>βιοδοκιμής</w:t>
      </w:r>
      <w:proofErr w:type="spellEnd"/>
      <w:r>
        <w:rPr>
          <w:lang w:val="el-GR"/>
        </w:rPr>
        <w:t>, κατέστη δυνατή και η συλλογή στις 5</w:t>
      </w:r>
      <w:proofErr w:type="spellStart"/>
      <w:r>
        <w:rPr>
          <w:lang w:val="en-US"/>
        </w:rPr>
        <w:t>dps</w:t>
      </w:r>
      <w:proofErr w:type="spellEnd"/>
      <w:r w:rsidRPr="00EB4216">
        <w:rPr>
          <w:lang w:val="el-GR"/>
        </w:rPr>
        <w:t xml:space="preserve"> </w:t>
      </w:r>
      <w:r>
        <w:rPr>
          <w:lang w:val="el-GR"/>
        </w:rPr>
        <w:t xml:space="preserve">και πραγματοποιήθηκε </w:t>
      </w:r>
      <w:r>
        <w:rPr>
          <w:lang w:val="en-US"/>
        </w:rPr>
        <w:t>qPCR</w:t>
      </w:r>
      <w:r w:rsidRPr="00EB4216">
        <w:rPr>
          <w:lang w:val="el-GR"/>
        </w:rPr>
        <w:t xml:space="preserve">. </w:t>
      </w:r>
      <w:r>
        <w:rPr>
          <w:lang w:val="el-GR"/>
        </w:rPr>
        <w:t>Φαίνεται ότι 5</w:t>
      </w:r>
      <w:proofErr w:type="spellStart"/>
      <w:r>
        <w:rPr>
          <w:lang w:val="en-US"/>
        </w:rPr>
        <w:t>dps</w:t>
      </w:r>
      <w:proofErr w:type="spellEnd"/>
      <w:r w:rsidRPr="00EB4216">
        <w:rPr>
          <w:lang w:val="el-GR"/>
        </w:rPr>
        <w:t xml:space="preserve"> </w:t>
      </w:r>
      <w:r>
        <w:rPr>
          <w:lang w:val="el-GR"/>
        </w:rPr>
        <w:t xml:space="preserve">η μείωση στα επίπεδα των </w:t>
      </w:r>
      <w:proofErr w:type="spellStart"/>
      <w:r>
        <w:rPr>
          <w:lang w:val="el-GR"/>
        </w:rPr>
        <w:t>μεταγράφων</w:t>
      </w:r>
      <w:proofErr w:type="spellEnd"/>
      <w:r>
        <w:rPr>
          <w:lang w:val="el-GR"/>
        </w:rPr>
        <w:t xml:space="preserve"> για το </w:t>
      </w:r>
      <w:proofErr w:type="spellStart"/>
      <w:r>
        <w:rPr>
          <w:lang w:val="en-US"/>
        </w:rPr>
        <w:t>VATPaseA</w:t>
      </w:r>
      <w:proofErr w:type="spellEnd"/>
      <w:r w:rsidRPr="00EB4216">
        <w:rPr>
          <w:lang w:val="el-GR"/>
        </w:rPr>
        <w:t>.</w:t>
      </w:r>
      <w:r>
        <w:rPr>
          <w:lang w:val="en-US"/>
        </w:rPr>
        <w:t>V</w:t>
      </w:r>
      <w:r w:rsidR="00A877DB">
        <w:rPr>
          <w:lang w:val="el-GR"/>
        </w:rPr>
        <w:t>.</w:t>
      </w:r>
      <w:r w:rsidRPr="00EB4216">
        <w:rPr>
          <w:lang w:val="el-GR"/>
        </w:rPr>
        <w:t xml:space="preserve"> </w:t>
      </w:r>
      <w:r>
        <w:rPr>
          <w:lang w:val="el-GR"/>
        </w:rPr>
        <w:t>ήταν ακόμα μεγαλύτερη από τις 3</w:t>
      </w:r>
      <w:proofErr w:type="spellStart"/>
      <w:r>
        <w:rPr>
          <w:lang w:val="en-US"/>
        </w:rPr>
        <w:t>pds</w:t>
      </w:r>
      <w:proofErr w:type="spellEnd"/>
      <w:r w:rsidRPr="00EB4216">
        <w:rPr>
          <w:lang w:val="el-GR"/>
        </w:rPr>
        <w:t xml:space="preserve"> </w:t>
      </w:r>
      <w:r>
        <w:rPr>
          <w:lang w:val="el-GR"/>
        </w:rPr>
        <w:t>και έφτανε τις 0,5 φορές κατά τον ψεκασμό με 30</w:t>
      </w:r>
      <w:r>
        <w:rPr>
          <w:lang w:val="en-US"/>
        </w:rPr>
        <w:t>ng</w:t>
      </w:r>
      <w:r w:rsidRPr="00EB4216">
        <w:rPr>
          <w:lang w:val="el-GR"/>
        </w:rPr>
        <w:t>/</w:t>
      </w:r>
      <w:r>
        <w:rPr>
          <w:lang w:val="en-US"/>
        </w:rPr>
        <w:t>ul</w:t>
      </w:r>
      <w:r w:rsidRPr="00EB4216">
        <w:rPr>
          <w:lang w:val="el-GR"/>
        </w:rPr>
        <w:t xml:space="preserve"> (</w:t>
      </w:r>
      <w:r>
        <w:rPr>
          <w:lang w:val="el-GR"/>
        </w:rPr>
        <w:t>εικόνα Π3.6.5-7</w:t>
      </w:r>
      <w:r w:rsidRPr="00EB4216">
        <w:rPr>
          <w:lang w:val="el-GR"/>
        </w:rPr>
        <w:t>)</w:t>
      </w:r>
      <w:r>
        <w:rPr>
          <w:lang w:val="el-GR"/>
        </w:rPr>
        <w:t>.</w:t>
      </w:r>
    </w:p>
    <w:p w14:paraId="40AF9894" w14:textId="07CB69E0" w:rsidR="00193B9F" w:rsidRDefault="00193B9F" w:rsidP="00113562">
      <w:pPr>
        <w:spacing w:after="120" w:line="276" w:lineRule="auto"/>
        <w:jc w:val="both"/>
        <w:rPr>
          <w:lang w:val="el-GR"/>
        </w:rPr>
      </w:pPr>
    </w:p>
    <w:p w14:paraId="55DFBBCD" w14:textId="7ABA01EB" w:rsidR="00193B9F" w:rsidRPr="00D36C07" w:rsidRDefault="00EB4216" w:rsidP="00113562">
      <w:pPr>
        <w:spacing w:after="120" w:line="276" w:lineRule="auto"/>
        <w:jc w:val="both"/>
        <w:rPr>
          <w:i/>
          <w:iCs/>
          <w:lang w:val="el-GR"/>
        </w:rPr>
      </w:pPr>
      <w:r w:rsidRPr="00D36C07">
        <w:rPr>
          <w:b/>
          <w:bCs/>
          <w:i/>
          <w:iCs/>
          <w:noProof/>
          <w:lang w:val="en-US" w:bidi="ar-SA"/>
        </w:rPr>
        <w:lastRenderedPageBreak/>
        <w:drawing>
          <wp:anchor distT="0" distB="0" distL="114300" distR="114300" simplePos="0" relativeHeight="251667456" behindDoc="0" locked="0" layoutInCell="1" allowOverlap="1" wp14:anchorId="5B206081" wp14:editId="2D7D800A">
            <wp:simplePos x="0" y="0"/>
            <wp:positionH relativeFrom="margin">
              <wp:posOffset>1338575</wp:posOffset>
            </wp:positionH>
            <wp:positionV relativeFrom="paragraph">
              <wp:posOffset>496</wp:posOffset>
            </wp:positionV>
            <wp:extent cx="3361690" cy="1586230"/>
            <wp:effectExtent l="0" t="0" r="0" b="0"/>
            <wp:wrapTopAndBottom/>
            <wp:docPr id="185054040" name="Εικόνα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61690" cy="1586230"/>
                    </a:xfrm>
                    <a:prstGeom prst="rect">
                      <a:avLst/>
                    </a:prstGeom>
                    <a:noFill/>
                  </pic:spPr>
                </pic:pic>
              </a:graphicData>
            </a:graphic>
            <wp14:sizeRelH relativeFrom="margin">
              <wp14:pctWidth>0</wp14:pctWidth>
            </wp14:sizeRelH>
            <wp14:sizeRelV relativeFrom="margin">
              <wp14:pctHeight>0</wp14:pctHeight>
            </wp14:sizeRelV>
          </wp:anchor>
        </w:drawing>
      </w:r>
      <w:r w:rsidRPr="00D36C07">
        <w:rPr>
          <w:b/>
          <w:bCs/>
          <w:i/>
          <w:iCs/>
          <w:lang w:val="el-GR"/>
        </w:rPr>
        <w:t>Εικόνα Π3.6.5-7.</w:t>
      </w:r>
      <w:r w:rsidRPr="00D36C07">
        <w:rPr>
          <w:i/>
          <w:iCs/>
          <w:lang w:val="el-GR"/>
        </w:rPr>
        <w:t xml:space="preserve"> Παρουσίαση αποτελεσμάτων </w:t>
      </w:r>
      <w:r w:rsidRPr="00D36C07">
        <w:rPr>
          <w:i/>
          <w:iCs/>
          <w:lang w:val="en-US"/>
        </w:rPr>
        <w:t>qPCR</w:t>
      </w:r>
      <w:r w:rsidRPr="00D36C07">
        <w:rPr>
          <w:i/>
          <w:iCs/>
          <w:lang w:val="el-GR"/>
        </w:rPr>
        <w:t xml:space="preserve"> για τον έλεγχο των επιπέδων του </w:t>
      </w:r>
      <w:proofErr w:type="spellStart"/>
      <w:r w:rsidRPr="00D36C07">
        <w:rPr>
          <w:i/>
          <w:iCs/>
          <w:lang w:val="en-US"/>
        </w:rPr>
        <w:t>VATPaseA</w:t>
      </w:r>
      <w:proofErr w:type="spellEnd"/>
      <w:r w:rsidRPr="00D36C07">
        <w:rPr>
          <w:i/>
          <w:iCs/>
          <w:lang w:val="el-GR"/>
        </w:rPr>
        <w:t xml:space="preserve"> 5</w:t>
      </w:r>
      <w:proofErr w:type="spellStart"/>
      <w:r w:rsidRPr="00D36C07">
        <w:rPr>
          <w:i/>
          <w:iCs/>
          <w:lang w:val="en-US"/>
        </w:rPr>
        <w:t>dps</w:t>
      </w:r>
      <w:proofErr w:type="spellEnd"/>
      <w:r w:rsidRPr="00D36C07">
        <w:rPr>
          <w:i/>
          <w:iCs/>
          <w:lang w:val="el-GR"/>
        </w:rPr>
        <w:t xml:space="preserve"> με 30</w:t>
      </w:r>
      <w:r w:rsidRPr="00D36C07">
        <w:rPr>
          <w:i/>
          <w:iCs/>
          <w:lang w:val="en-US"/>
        </w:rPr>
        <w:t>ng</w:t>
      </w:r>
      <w:r w:rsidRPr="00D36C07">
        <w:rPr>
          <w:i/>
          <w:iCs/>
          <w:lang w:val="el-GR"/>
        </w:rPr>
        <w:t>/</w:t>
      </w:r>
      <w:r w:rsidRPr="00D36C07">
        <w:rPr>
          <w:i/>
          <w:iCs/>
          <w:lang w:val="en-US"/>
        </w:rPr>
        <w:t>ul</w:t>
      </w:r>
      <w:r w:rsidRPr="00D36C07">
        <w:rPr>
          <w:i/>
          <w:iCs/>
          <w:lang w:val="el-GR"/>
        </w:rPr>
        <w:t xml:space="preserve"> </w:t>
      </w:r>
      <w:proofErr w:type="spellStart"/>
      <w:r w:rsidRPr="00D36C07">
        <w:rPr>
          <w:i/>
          <w:iCs/>
          <w:lang w:val="en-US"/>
        </w:rPr>
        <w:t>dsVATPaseA</w:t>
      </w:r>
      <w:proofErr w:type="spellEnd"/>
      <w:r w:rsidRPr="00D36C07">
        <w:rPr>
          <w:i/>
          <w:iCs/>
          <w:lang w:val="el-GR"/>
        </w:rPr>
        <w:t>.</w:t>
      </w:r>
      <w:r w:rsidRPr="00D36C07">
        <w:rPr>
          <w:i/>
          <w:iCs/>
          <w:lang w:val="en-US"/>
        </w:rPr>
        <w:t>V</w:t>
      </w:r>
      <w:r w:rsidRPr="00D36C07">
        <w:rPr>
          <w:i/>
          <w:iCs/>
          <w:lang w:val="el-GR"/>
        </w:rPr>
        <w:t xml:space="preserve">. </w:t>
      </w:r>
    </w:p>
    <w:p w14:paraId="1B972724" w14:textId="508FCC07" w:rsidR="007E3743" w:rsidRDefault="002730CE" w:rsidP="007E3743">
      <w:pPr>
        <w:spacing w:after="120" w:line="276" w:lineRule="auto"/>
        <w:jc w:val="both"/>
        <w:rPr>
          <w:lang w:val="el-GR"/>
        </w:rPr>
      </w:pPr>
      <w:r>
        <w:rPr>
          <w:lang w:val="el-GR"/>
        </w:rPr>
        <w:t xml:space="preserve">Στη συνέχεια, </w:t>
      </w:r>
      <w:r w:rsidR="00EA20E2">
        <w:rPr>
          <w:lang w:val="el-GR"/>
        </w:rPr>
        <w:t>σ</w:t>
      </w:r>
      <w:r w:rsidR="00EA20E2" w:rsidRPr="00EA20E2">
        <w:rPr>
          <w:lang w:val="el-GR"/>
        </w:rPr>
        <w:t xml:space="preserve">το πλαίσιο των πειραμάτων </w:t>
      </w:r>
      <w:proofErr w:type="spellStart"/>
      <w:r w:rsidR="00EA20E2" w:rsidRPr="00EA20E2">
        <w:rPr>
          <w:lang w:val="el-GR"/>
        </w:rPr>
        <w:t>βιοδοκιμών</w:t>
      </w:r>
      <w:proofErr w:type="spellEnd"/>
      <w:r w:rsidR="00EA20E2" w:rsidRPr="00EA20E2">
        <w:rPr>
          <w:lang w:val="el-GR"/>
        </w:rPr>
        <w:t xml:space="preserve"> σε </w:t>
      </w:r>
      <w:proofErr w:type="spellStart"/>
      <w:r w:rsidR="00EA20E2" w:rsidRPr="00EA20E2">
        <w:rPr>
          <w:lang w:val="el-GR"/>
        </w:rPr>
        <w:t>θρίπες</w:t>
      </w:r>
      <w:proofErr w:type="spellEnd"/>
      <w:r w:rsidR="00EA20E2" w:rsidRPr="00EA20E2">
        <w:rPr>
          <w:lang w:val="el-GR"/>
        </w:rPr>
        <w:t xml:space="preserve">, αντί της </w:t>
      </w:r>
      <w:r w:rsidR="00EA20E2">
        <w:rPr>
          <w:lang w:val="el-GR"/>
        </w:rPr>
        <w:t xml:space="preserve">αρχικά προβλεπόμενης </w:t>
      </w:r>
      <w:r w:rsidR="00EA20E2" w:rsidRPr="00EA20E2">
        <w:rPr>
          <w:lang w:val="el-GR"/>
        </w:rPr>
        <w:t xml:space="preserve">χρήσης του </w:t>
      </w:r>
      <w:proofErr w:type="spellStart"/>
      <w:r w:rsidR="00EA20E2" w:rsidRPr="00EA20E2">
        <w:rPr>
          <w:lang w:val="el-GR"/>
        </w:rPr>
        <w:t>bioclay</w:t>
      </w:r>
      <w:proofErr w:type="spellEnd"/>
      <w:r w:rsidR="00EA20E2" w:rsidRPr="00EA20E2">
        <w:rPr>
          <w:lang w:val="el-GR"/>
        </w:rPr>
        <w:t xml:space="preserve"> στο παραδοτέο, χρησιμοποιήθηκαν </w:t>
      </w:r>
      <w:proofErr w:type="spellStart"/>
      <w:r w:rsidR="00EA20E2" w:rsidRPr="00EA20E2">
        <w:rPr>
          <w:lang w:val="el-GR"/>
        </w:rPr>
        <w:t>εξωκυτταρικά</w:t>
      </w:r>
      <w:proofErr w:type="spellEnd"/>
      <w:r w:rsidR="00EA20E2" w:rsidRPr="00EA20E2">
        <w:rPr>
          <w:lang w:val="el-GR"/>
        </w:rPr>
        <w:t xml:space="preserve"> </w:t>
      </w:r>
      <w:proofErr w:type="spellStart"/>
      <w:r w:rsidR="00EA20E2" w:rsidRPr="00EA20E2">
        <w:rPr>
          <w:lang w:val="el-GR"/>
        </w:rPr>
        <w:t>κυστίδια</w:t>
      </w:r>
      <w:proofErr w:type="spellEnd"/>
      <w:r w:rsidR="00EA20E2" w:rsidRPr="00EA20E2">
        <w:rPr>
          <w:lang w:val="el-GR"/>
        </w:rPr>
        <w:t xml:space="preserve"> (</w:t>
      </w:r>
      <w:r w:rsidR="00EA20E2" w:rsidRPr="002761FA">
        <w:t>Extracellular</w:t>
      </w:r>
      <w:r w:rsidR="00EA20E2" w:rsidRPr="002761FA">
        <w:rPr>
          <w:lang w:val="el-GR"/>
        </w:rPr>
        <w:t xml:space="preserve"> </w:t>
      </w:r>
      <w:r w:rsidR="00EA20E2" w:rsidRPr="002761FA">
        <w:t>Vesicles</w:t>
      </w:r>
      <w:r w:rsidR="00EA20E2" w:rsidRPr="002761FA">
        <w:rPr>
          <w:lang w:val="el-GR"/>
        </w:rPr>
        <w:t xml:space="preserve">, </w:t>
      </w:r>
      <w:r w:rsidR="00EA20E2" w:rsidRPr="002761FA">
        <w:t>EVs</w:t>
      </w:r>
      <w:r w:rsidR="00EA20E2" w:rsidRPr="00EA20E2">
        <w:rPr>
          <w:lang w:val="el-GR"/>
        </w:rPr>
        <w:t>) ως φορέας των δίκλωνων RNA</w:t>
      </w:r>
      <w:r w:rsidR="00EA20E2">
        <w:rPr>
          <w:lang w:val="el-GR"/>
        </w:rPr>
        <w:t xml:space="preserve">. </w:t>
      </w:r>
      <w:r w:rsidR="00EA20E2" w:rsidRPr="00EA20E2">
        <w:rPr>
          <w:lang w:val="el-GR"/>
        </w:rPr>
        <w:t xml:space="preserve"> Η συγκεκριμένη προσέγγιση επιλέχθηκε </w:t>
      </w:r>
      <w:r w:rsidR="00EA20E2">
        <w:rPr>
          <w:lang w:val="el-GR"/>
        </w:rPr>
        <w:t xml:space="preserve">καθώς για τεχνικούς λόγους </w:t>
      </w:r>
      <w:r w:rsidR="00DD3319">
        <w:rPr>
          <w:lang w:val="el-GR"/>
        </w:rPr>
        <w:t xml:space="preserve">καθώς για λόγους άδειας του συγκεκριμένου σκευάσματος </w:t>
      </w:r>
      <w:r w:rsidR="00EA20E2">
        <w:rPr>
          <w:lang w:val="el-GR"/>
        </w:rPr>
        <w:t xml:space="preserve">δεν κατέστη δυνατή η απόκτηση του.  Ωστόσο, επιλέχθηκαν τα </w:t>
      </w:r>
      <w:proofErr w:type="spellStart"/>
      <w:r w:rsidR="00EA20E2" w:rsidRPr="00EA20E2">
        <w:rPr>
          <w:lang w:val="el-GR"/>
        </w:rPr>
        <w:t>EVs</w:t>
      </w:r>
      <w:proofErr w:type="spellEnd"/>
      <w:r w:rsidR="00EA20E2" w:rsidRPr="00EA20E2">
        <w:rPr>
          <w:lang w:val="el-GR"/>
        </w:rPr>
        <w:t xml:space="preserve"> </w:t>
      </w:r>
      <w:r w:rsidR="00EA20E2">
        <w:rPr>
          <w:lang w:val="el-GR"/>
        </w:rPr>
        <w:t xml:space="preserve">για τα οποία υπάρχουν μελέτες που δείχνουν τη συμμετοχή τους </w:t>
      </w:r>
      <w:r w:rsidR="00EA20E2" w:rsidRPr="00EA20E2">
        <w:rPr>
          <w:lang w:val="el-GR"/>
        </w:rPr>
        <w:t xml:space="preserve">στη μεταφορά μικρών RNA μεταξύ διαφορετικών οργανισμών, υποστηρίζοντας τον πιθανό ρόλο τους ως φυσικών φορέων δίκλωνου RNA σε εφαρμογές </w:t>
      </w:r>
      <w:proofErr w:type="spellStart"/>
      <w:r w:rsidR="00EA20E2" w:rsidRPr="00EA20E2">
        <w:rPr>
          <w:lang w:val="el-GR"/>
        </w:rPr>
        <w:t>RNAi</w:t>
      </w:r>
      <w:proofErr w:type="spellEnd"/>
      <w:r w:rsidR="00EA20E2" w:rsidRPr="00EA20E2">
        <w:rPr>
          <w:lang w:val="el-GR"/>
        </w:rPr>
        <w:t xml:space="preserve"> έναντι εντόμων-στόχων (</w:t>
      </w:r>
      <w:proofErr w:type="spellStart"/>
      <w:r w:rsidR="00EA20E2" w:rsidRPr="00EA20E2">
        <w:rPr>
          <w:lang w:val="el-GR"/>
        </w:rPr>
        <w:t>Cai</w:t>
      </w:r>
      <w:proofErr w:type="spellEnd"/>
      <w:r w:rsidR="00EA20E2" w:rsidRPr="00EA20E2">
        <w:rPr>
          <w:lang w:val="el-GR"/>
        </w:rPr>
        <w:t xml:space="preserve"> </w:t>
      </w:r>
      <w:proofErr w:type="spellStart"/>
      <w:r w:rsidR="00EA20E2" w:rsidRPr="00EA20E2">
        <w:rPr>
          <w:lang w:val="el-GR"/>
        </w:rPr>
        <w:t>et</w:t>
      </w:r>
      <w:proofErr w:type="spellEnd"/>
      <w:r w:rsidR="00EA20E2" w:rsidRPr="00EA20E2">
        <w:rPr>
          <w:lang w:val="el-GR"/>
        </w:rPr>
        <w:t xml:space="preserve"> </w:t>
      </w:r>
      <w:proofErr w:type="spellStart"/>
      <w:r w:rsidR="00EA20E2" w:rsidRPr="00EA20E2">
        <w:rPr>
          <w:lang w:val="el-GR"/>
        </w:rPr>
        <w:t>al</w:t>
      </w:r>
      <w:proofErr w:type="spellEnd"/>
      <w:r w:rsidR="00EA20E2" w:rsidRPr="00EA20E2">
        <w:rPr>
          <w:lang w:val="el-GR"/>
        </w:rPr>
        <w:t>, 2018)</w:t>
      </w:r>
      <w:r w:rsidR="0090621A">
        <w:rPr>
          <w:lang w:val="el-GR"/>
        </w:rPr>
        <w:t xml:space="preserve">. Παρέχουν έτσι </w:t>
      </w:r>
      <w:r w:rsidR="004C5A99">
        <w:rPr>
          <w:lang w:val="el-GR"/>
        </w:rPr>
        <w:t>έναν</w:t>
      </w:r>
      <w:r w:rsidR="00EA20E2" w:rsidRPr="00EA20E2">
        <w:rPr>
          <w:lang w:val="el-GR"/>
        </w:rPr>
        <w:t xml:space="preserve"> εναλλακτικό και λειτουργικά συγκρίσιμο σύστημα μεταφοράς, επιτρέποντας την αξιολόγηση της αποτελεσματικότητας των δίκλωνων RNA υπό συνθήκες εφαρμογής ψεκασμού.</w:t>
      </w:r>
      <w:r w:rsidR="0090621A">
        <w:rPr>
          <w:lang w:val="el-GR"/>
        </w:rPr>
        <w:t xml:space="preserve"> Επιπλέον, ελέγχθηκε και η χρήση</w:t>
      </w:r>
      <w:r w:rsidR="00EA20E2" w:rsidRPr="00EA20E2">
        <w:rPr>
          <w:lang w:val="el-GR"/>
        </w:rPr>
        <w:t xml:space="preserve"> </w:t>
      </w:r>
      <w:proofErr w:type="spellStart"/>
      <w:r w:rsidR="00EA20E2" w:rsidRPr="00EA20E2">
        <w:rPr>
          <w:lang w:val="el-GR"/>
        </w:rPr>
        <w:t>επιφανειοδραστικού</w:t>
      </w:r>
      <w:proofErr w:type="spellEnd"/>
      <w:r w:rsidR="00EA20E2" w:rsidRPr="00EA20E2">
        <w:rPr>
          <w:lang w:val="el-GR"/>
        </w:rPr>
        <w:t xml:space="preserve"> παράγοντα για τη βελτίωση της διαβροχής και της προσκόλλησης κατά τους ψεκασμούς.</w:t>
      </w:r>
      <w:r w:rsidR="007E3743" w:rsidRPr="007E3743">
        <w:rPr>
          <w:lang w:val="el-GR"/>
        </w:rPr>
        <w:t xml:space="preserve"> </w:t>
      </w:r>
      <w:r w:rsidR="007E3743">
        <w:rPr>
          <w:lang w:val="el-GR"/>
        </w:rPr>
        <w:t xml:space="preserve">Έχει δειχθεί ότι τέτοιου τύπου ουσίες που αναμιγνύονται μαζί με το </w:t>
      </w:r>
      <w:r w:rsidR="007E3743">
        <w:rPr>
          <w:lang w:val="en-US"/>
        </w:rPr>
        <w:t>dsRNA</w:t>
      </w:r>
      <w:r w:rsidR="007E3743" w:rsidRPr="008D4F54">
        <w:rPr>
          <w:lang w:val="el-GR"/>
        </w:rPr>
        <w:t xml:space="preserve"> </w:t>
      </w:r>
      <w:r w:rsidR="007E3743">
        <w:rPr>
          <w:lang w:val="el-GR"/>
        </w:rPr>
        <w:t>μπορεί ε</w:t>
      </w:r>
      <w:r w:rsidR="007E3743" w:rsidRPr="008D4F54">
        <w:rPr>
          <w:lang w:val="el-GR"/>
        </w:rPr>
        <w:t>ν</w:t>
      </w:r>
      <w:r w:rsidR="007E3743">
        <w:rPr>
          <w:lang w:val="el-GR"/>
        </w:rPr>
        <w:t>ι</w:t>
      </w:r>
      <w:r w:rsidR="007E3743" w:rsidRPr="008D4F54">
        <w:rPr>
          <w:lang w:val="el-GR"/>
        </w:rPr>
        <w:t>σχ</w:t>
      </w:r>
      <w:r w:rsidR="007E3743">
        <w:rPr>
          <w:lang w:val="el-GR"/>
        </w:rPr>
        <w:t xml:space="preserve">ύουν </w:t>
      </w:r>
      <w:r w:rsidR="007E3743" w:rsidRPr="008D4F54">
        <w:rPr>
          <w:lang w:val="el-GR"/>
        </w:rPr>
        <w:t>τη</w:t>
      </w:r>
      <w:r w:rsidR="007E3743">
        <w:rPr>
          <w:lang w:val="el-GR"/>
        </w:rPr>
        <w:t>ν</w:t>
      </w:r>
      <w:r w:rsidR="007E3743" w:rsidRPr="008D4F54">
        <w:rPr>
          <w:lang w:val="el-GR"/>
        </w:rPr>
        <w:t xml:space="preserve"> πρόσληψη και τη μετακίνηση του </w:t>
      </w:r>
      <w:r w:rsidR="007E3743" w:rsidRPr="008D4F54">
        <w:t>dsRNA</w:t>
      </w:r>
      <w:r w:rsidR="007E3743" w:rsidRPr="008D4F54">
        <w:rPr>
          <w:lang w:val="el-GR"/>
        </w:rPr>
        <w:t xml:space="preserve"> που εφαρμόζεται </w:t>
      </w:r>
      <w:proofErr w:type="spellStart"/>
      <w:r w:rsidR="007E3743" w:rsidRPr="008D4F54">
        <w:rPr>
          <w:lang w:val="el-GR"/>
        </w:rPr>
        <w:t>διαφυλλικά</w:t>
      </w:r>
      <w:proofErr w:type="spellEnd"/>
      <w:r w:rsidR="007E3743" w:rsidRPr="009710DD">
        <w:rPr>
          <w:lang w:val="el-GR"/>
        </w:rPr>
        <w:t xml:space="preserve"> (</w:t>
      </w:r>
      <w:r w:rsidR="007E3743" w:rsidRPr="00EA20E2">
        <w:rPr>
          <w:lang w:val="en-US"/>
        </w:rPr>
        <w:t>Jain</w:t>
      </w:r>
      <w:r w:rsidR="007E3743" w:rsidRPr="00EA20E2">
        <w:rPr>
          <w:lang w:val="el-GR"/>
        </w:rPr>
        <w:t xml:space="preserve"> </w:t>
      </w:r>
      <w:r w:rsidR="007E3743" w:rsidRPr="00EA20E2">
        <w:rPr>
          <w:lang w:val="en-US"/>
        </w:rPr>
        <w:t>et</w:t>
      </w:r>
      <w:r w:rsidR="007E3743" w:rsidRPr="00EA20E2">
        <w:rPr>
          <w:lang w:val="el-GR"/>
        </w:rPr>
        <w:t xml:space="preserve"> </w:t>
      </w:r>
      <w:r w:rsidR="007E3743" w:rsidRPr="00EA20E2">
        <w:rPr>
          <w:lang w:val="en-US"/>
        </w:rPr>
        <w:t>al</w:t>
      </w:r>
      <w:r w:rsidR="007E3743" w:rsidRPr="00EA20E2">
        <w:rPr>
          <w:lang w:val="el-GR"/>
        </w:rPr>
        <w:t>, 2022</w:t>
      </w:r>
      <w:r w:rsidR="007E3743" w:rsidRPr="009710DD">
        <w:rPr>
          <w:lang w:val="el-GR"/>
        </w:rPr>
        <w:t>)</w:t>
      </w:r>
      <w:r w:rsidR="007E3743">
        <w:rPr>
          <w:lang w:val="el-GR"/>
        </w:rPr>
        <w:t xml:space="preserve">. </w:t>
      </w:r>
    </w:p>
    <w:p w14:paraId="53BEE49A" w14:textId="47ADDD02" w:rsidR="00193B9F" w:rsidRPr="00D36C07" w:rsidRDefault="00297E8B" w:rsidP="00EA20E2">
      <w:pPr>
        <w:spacing w:after="120" w:line="276" w:lineRule="auto"/>
        <w:jc w:val="both"/>
        <w:rPr>
          <w:i/>
          <w:iCs/>
          <w:lang w:val="el-GR"/>
        </w:rPr>
      </w:pPr>
      <w:r>
        <w:rPr>
          <w:noProof/>
          <w:lang w:val="en-US" w:bidi="ar-SA"/>
        </w:rPr>
        <w:drawing>
          <wp:anchor distT="0" distB="0" distL="114300" distR="114300" simplePos="0" relativeHeight="251668480" behindDoc="0" locked="0" layoutInCell="1" allowOverlap="1" wp14:anchorId="4BCA1156" wp14:editId="657164DC">
            <wp:simplePos x="0" y="0"/>
            <wp:positionH relativeFrom="column">
              <wp:posOffset>1034846</wp:posOffset>
            </wp:positionH>
            <wp:positionV relativeFrom="paragraph">
              <wp:posOffset>1361306</wp:posOffset>
            </wp:positionV>
            <wp:extent cx="3994150" cy="1985645"/>
            <wp:effectExtent l="0" t="0" r="0" b="0"/>
            <wp:wrapTopAndBottom/>
            <wp:docPr id="1698011218" name="Εικόνα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94150" cy="1985645"/>
                    </a:xfrm>
                    <a:prstGeom prst="rect">
                      <a:avLst/>
                    </a:prstGeom>
                    <a:noFill/>
                  </pic:spPr>
                </pic:pic>
              </a:graphicData>
            </a:graphic>
            <wp14:sizeRelH relativeFrom="margin">
              <wp14:pctWidth>0</wp14:pctWidth>
            </wp14:sizeRelH>
            <wp14:sizeRelV relativeFrom="margin">
              <wp14:pctHeight>0</wp14:pctHeight>
            </wp14:sizeRelV>
          </wp:anchor>
        </w:drawing>
      </w:r>
      <w:r w:rsidR="007E3743">
        <w:rPr>
          <w:lang w:val="el-GR"/>
        </w:rPr>
        <w:t xml:space="preserve">Έτσι, το </w:t>
      </w:r>
      <w:proofErr w:type="spellStart"/>
      <w:r w:rsidR="002B2F47">
        <w:rPr>
          <w:lang w:val="el-GR"/>
        </w:rPr>
        <w:t>επιφανειοδραστικό</w:t>
      </w:r>
      <w:proofErr w:type="spellEnd"/>
      <w:r w:rsidR="002B2F47">
        <w:rPr>
          <w:lang w:val="el-GR"/>
        </w:rPr>
        <w:t xml:space="preserve"> μέσο</w:t>
      </w:r>
      <w:r w:rsidR="007E3743">
        <w:rPr>
          <w:lang w:val="el-GR"/>
        </w:rPr>
        <w:t xml:space="preserve"> που δοκιμάστηκε είναι το </w:t>
      </w:r>
      <w:r w:rsidR="008D4F54">
        <w:rPr>
          <w:lang w:val="en-US"/>
        </w:rPr>
        <w:t>Dash</w:t>
      </w:r>
      <w:r w:rsidR="008D4F54" w:rsidRPr="008D4F54">
        <w:rPr>
          <w:lang w:val="el-GR"/>
        </w:rPr>
        <w:t xml:space="preserve">. </w:t>
      </w:r>
      <w:r w:rsidR="0090621A">
        <w:rPr>
          <w:lang w:val="el-GR"/>
        </w:rPr>
        <w:t>Α</w:t>
      </w:r>
      <w:r w:rsidR="008D4F54">
        <w:rPr>
          <w:lang w:val="el-GR"/>
        </w:rPr>
        <w:t>ναμίχθηκαν 50</w:t>
      </w:r>
      <w:r w:rsidR="008D4F54">
        <w:rPr>
          <w:lang w:val="en-US"/>
        </w:rPr>
        <w:t>ng</w:t>
      </w:r>
      <w:r w:rsidR="008D4F54" w:rsidRPr="008D4F54">
        <w:rPr>
          <w:lang w:val="el-GR"/>
        </w:rPr>
        <w:t>/</w:t>
      </w:r>
      <w:r w:rsidR="008D4F54">
        <w:rPr>
          <w:lang w:val="en-US"/>
        </w:rPr>
        <w:t>ul</w:t>
      </w:r>
      <w:r w:rsidR="008D4F54" w:rsidRPr="008D4F54">
        <w:rPr>
          <w:lang w:val="el-GR"/>
        </w:rPr>
        <w:t xml:space="preserve"> </w:t>
      </w:r>
      <w:r w:rsidR="008D4F54">
        <w:rPr>
          <w:lang w:val="el-GR"/>
        </w:rPr>
        <w:t xml:space="preserve">δίκλωνου </w:t>
      </w:r>
      <w:r w:rsidR="008D4F54">
        <w:rPr>
          <w:lang w:val="en-US"/>
        </w:rPr>
        <w:t>dsRNA</w:t>
      </w:r>
      <w:r w:rsidR="008D4F54" w:rsidRPr="008D4F54">
        <w:rPr>
          <w:lang w:val="el-GR"/>
        </w:rPr>
        <w:t xml:space="preserve"> </w:t>
      </w:r>
      <w:r w:rsidR="008D4F54">
        <w:rPr>
          <w:lang w:val="el-GR"/>
        </w:rPr>
        <w:t xml:space="preserve">με 0.5% από το </w:t>
      </w:r>
      <w:r w:rsidR="008D4F54">
        <w:rPr>
          <w:lang w:val="en-US"/>
        </w:rPr>
        <w:t>Dash</w:t>
      </w:r>
      <w:r w:rsidR="008D4F54" w:rsidRPr="008D4F54">
        <w:rPr>
          <w:lang w:val="el-GR"/>
        </w:rPr>
        <w:t xml:space="preserve"> </w:t>
      </w:r>
      <w:r w:rsidR="008D4F54">
        <w:rPr>
          <w:lang w:val="el-GR"/>
        </w:rPr>
        <w:t>και ακολουθήθηκε η ίδια διαδικασία για τις βιοδοκιμές και την ανάλυση των αποτελεσμάτων</w:t>
      </w:r>
      <w:r w:rsidR="0090621A">
        <w:rPr>
          <w:lang w:val="el-GR"/>
        </w:rPr>
        <w:t xml:space="preserve"> όπως ανωτέρω</w:t>
      </w:r>
      <w:r w:rsidR="008D4F54">
        <w:rPr>
          <w:lang w:val="el-GR"/>
        </w:rPr>
        <w:t xml:space="preserve">. Φαίνεται ότι μετά την προσθήκη του </w:t>
      </w:r>
      <w:proofErr w:type="spellStart"/>
      <w:r w:rsidR="008D4F54">
        <w:rPr>
          <w:lang w:val="el-GR"/>
        </w:rPr>
        <w:t>επιφανειοδραστικού</w:t>
      </w:r>
      <w:proofErr w:type="spellEnd"/>
      <w:r w:rsidR="008D4F54">
        <w:rPr>
          <w:lang w:val="el-GR"/>
        </w:rPr>
        <w:t xml:space="preserve"> μέσου για την περίπτωση του αρνητικού μάρτυρα δεν παρατηρείται κάποια επίδραση, ωστόσο στην περίπτωση και των δύο </w:t>
      </w:r>
      <w:r w:rsidR="008D4F54">
        <w:rPr>
          <w:lang w:val="en-US"/>
        </w:rPr>
        <w:t>ds</w:t>
      </w:r>
      <w:r w:rsidR="008D4F54" w:rsidRPr="008D4F54">
        <w:rPr>
          <w:lang w:val="el-GR"/>
        </w:rPr>
        <w:t xml:space="preserve"> </w:t>
      </w:r>
      <w:proofErr w:type="spellStart"/>
      <w:r w:rsidR="008D4F54">
        <w:rPr>
          <w:lang w:val="en-US"/>
        </w:rPr>
        <w:t>VATPase</w:t>
      </w:r>
      <w:proofErr w:type="spellEnd"/>
      <w:r w:rsidR="008D4F54" w:rsidRPr="008D4F54">
        <w:rPr>
          <w:lang w:val="el-GR"/>
        </w:rPr>
        <w:t xml:space="preserve"> </w:t>
      </w:r>
      <w:r w:rsidR="008D4F54">
        <w:rPr>
          <w:lang w:val="el-GR"/>
        </w:rPr>
        <w:t xml:space="preserve">και </w:t>
      </w:r>
      <w:proofErr w:type="spellStart"/>
      <w:r w:rsidR="008D4F54">
        <w:rPr>
          <w:lang w:val="en-US"/>
        </w:rPr>
        <w:t>VATPaseA</w:t>
      </w:r>
      <w:proofErr w:type="spellEnd"/>
      <w:r w:rsidR="008D4F54" w:rsidRPr="008D4F54">
        <w:rPr>
          <w:lang w:val="el-GR"/>
        </w:rPr>
        <w:t>.</w:t>
      </w:r>
      <w:r w:rsidR="008D4F54">
        <w:rPr>
          <w:lang w:val="en-US"/>
        </w:rPr>
        <w:t>V</w:t>
      </w:r>
      <w:r w:rsidR="008D4F54" w:rsidRPr="008D4F54">
        <w:rPr>
          <w:lang w:val="el-GR"/>
        </w:rPr>
        <w:t xml:space="preserve">, </w:t>
      </w:r>
      <w:r w:rsidR="008D4F54">
        <w:rPr>
          <w:lang w:val="el-GR"/>
        </w:rPr>
        <w:t xml:space="preserve">παρατηρείται σχεδόν δύο φορές αύξηση των επιπέδων του γονιδίου </w:t>
      </w:r>
      <w:r w:rsidR="008D4F54" w:rsidRPr="00D36C07">
        <w:rPr>
          <w:i/>
          <w:iCs/>
          <w:lang w:val="el-GR"/>
        </w:rPr>
        <w:t>στόχου αντί για την αναμενόμενη μείωση</w:t>
      </w:r>
      <w:r w:rsidR="00EA20E2" w:rsidRPr="00D36C07">
        <w:rPr>
          <w:i/>
          <w:iCs/>
          <w:lang w:val="el-GR"/>
        </w:rPr>
        <w:t xml:space="preserve"> (εικόνα Π3.6.5-8)</w:t>
      </w:r>
      <w:r w:rsidR="008D4F54" w:rsidRPr="00D36C07">
        <w:rPr>
          <w:i/>
          <w:iCs/>
          <w:lang w:val="el-GR"/>
        </w:rPr>
        <w:t xml:space="preserve">. </w:t>
      </w:r>
    </w:p>
    <w:p w14:paraId="7A1F48B9" w14:textId="12B1BD0A" w:rsidR="00960A49" w:rsidRPr="00D36C07" w:rsidRDefault="00960A49" w:rsidP="00960A49">
      <w:pPr>
        <w:spacing w:after="120" w:line="276" w:lineRule="auto"/>
        <w:jc w:val="both"/>
        <w:rPr>
          <w:i/>
          <w:iCs/>
          <w:lang w:val="el-GR"/>
        </w:rPr>
      </w:pPr>
      <w:r w:rsidRPr="00D36C07">
        <w:rPr>
          <w:b/>
          <w:bCs/>
          <w:i/>
          <w:iCs/>
          <w:lang w:val="el-GR"/>
        </w:rPr>
        <w:t>Εικόνα Π3.6.5-8.</w:t>
      </w:r>
      <w:r w:rsidRPr="00D36C07">
        <w:rPr>
          <w:i/>
          <w:iCs/>
          <w:lang w:val="el-GR"/>
        </w:rPr>
        <w:t xml:space="preserve"> Παρουσίαση αποτελεσμάτων </w:t>
      </w:r>
      <w:r w:rsidRPr="00D36C07">
        <w:rPr>
          <w:i/>
          <w:iCs/>
          <w:lang w:val="en-US"/>
        </w:rPr>
        <w:t>qPCR</w:t>
      </w:r>
      <w:r w:rsidRPr="00D36C07">
        <w:rPr>
          <w:i/>
          <w:iCs/>
          <w:lang w:val="el-GR"/>
        </w:rPr>
        <w:t xml:space="preserve"> για τον έλεγχο των επιπέδων του </w:t>
      </w:r>
      <w:proofErr w:type="spellStart"/>
      <w:r w:rsidRPr="00D36C07">
        <w:rPr>
          <w:i/>
          <w:iCs/>
          <w:lang w:val="en-US"/>
        </w:rPr>
        <w:t>VATPaseA</w:t>
      </w:r>
      <w:proofErr w:type="spellEnd"/>
      <w:r w:rsidRPr="00D36C07">
        <w:rPr>
          <w:i/>
          <w:iCs/>
          <w:lang w:val="el-GR"/>
        </w:rPr>
        <w:t xml:space="preserve"> με συνδυασμό του </w:t>
      </w:r>
      <w:r w:rsidRPr="00D36C07">
        <w:rPr>
          <w:i/>
          <w:iCs/>
          <w:lang w:val="en-US"/>
        </w:rPr>
        <w:t>dsRNA</w:t>
      </w:r>
      <w:r w:rsidRPr="00D36C07">
        <w:rPr>
          <w:i/>
          <w:iCs/>
          <w:lang w:val="el-GR"/>
        </w:rPr>
        <w:t xml:space="preserve"> με το </w:t>
      </w:r>
      <w:proofErr w:type="spellStart"/>
      <w:r w:rsidRPr="00D36C07">
        <w:rPr>
          <w:i/>
          <w:iCs/>
          <w:lang w:val="el-GR"/>
        </w:rPr>
        <w:t>επιφανειοδραστικό</w:t>
      </w:r>
      <w:proofErr w:type="spellEnd"/>
      <w:r w:rsidRPr="00D36C07">
        <w:rPr>
          <w:i/>
          <w:iCs/>
          <w:lang w:val="el-GR"/>
        </w:rPr>
        <w:t xml:space="preserve"> </w:t>
      </w:r>
      <w:r w:rsidRPr="00D36C07">
        <w:rPr>
          <w:i/>
          <w:iCs/>
          <w:lang w:val="en-US"/>
        </w:rPr>
        <w:t>Dash</w:t>
      </w:r>
      <w:r w:rsidRPr="00D36C07">
        <w:rPr>
          <w:i/>
          <w:iCs/>
          <w:lang w:val="el-GR"/>
        </w:rPr>
        <w:t xml:space="preserve">.  </w:t>
      </w:r>
    </w:p>
    <w:p w14:paraId="7FA90002" w14:textId="3EE7927B" w:rsidR="00297E8B" w:rsidRDefault="00467728" w:rsidP="00341A5C">
      <w:pPr>
        <w:spacing w:line="276" w:lineRule="auto"/>
        <w:jc w:val="both"/>
        <w:rPr>
          <w:lang w:val="el-GR"/>
        </w:rPr>
      </w:pPr>
      <w:r>
        <w:rPr>
          <w:noProof/>
          <w:lang w:val="en-US" w:bidi="ar-SA"/>
        </w:rPr>
        <w:lastRenderedPageBreak/>
        <w:drawing>
          <wp:anchor distT="0" distB="0" distL="114300" distR="114300" simplePos="0" relativeHeight="251669504" behindDoc="0" locked="0" layoutInCell="1" allowOverlap="1" wp14:anchorId="4F1468CA" wp14:editId="371BF0E4">
            <wp:simplePos x="0" y="0"/>
            <wp:positionH relativeFrom="margin">
              <wp:posOffset>76235</wp:posOffset>
            </wp:positionH>
            <wp:positionV relativeFrom="paragraph">
              <wp:posOffset>1244630</wp:posOffset>
            </wp:positionV>
            <wp:extent cx="5812155" cy="1443355"/>
            <wp:effectExtent l="0" t="0" r="0" b="0"/>
            <wp:wrapTopAndBottom/>
            <wp:docPr id="17579974" name="Εικόνα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812155" cy="1443355"/>
                    </a:xfrm>
                    <a:prstGeom prst="rect">
                      <a:avLst/>
                    </a:prstGeom>
                    <a:noFill/>
                  </pic:spPr>
                </pic:pic>
              </a:graphicData>
            </a:graphic>
            <wp14:sizeRelH relativeFrom="margin">
              <wp14:pctWidth>0</wp14:pctWidth>
            </wp14:sizeRelH>
            <wp14:sizeRelV relativeFrom="margin">
              <wp14:pctHeight>0</wp14:pctHeight>
            </wp14:sizeRelV>
          </wp:anchor>
        </w:drawing>
      </w:r>
      <w:r w:rsidR="00297E8B">
        <w:rPr>
          <w:lang w:val="el-GR"/>
        </w:rPr>
        <w:t xml:space="preserve">Παρομοίως, για να μελετηθεί η επίδραση των </w:t>
      </w:r>
      <w:r w:rsidR="00297E8B">
        <w:rPr>
          <w:lang w:val="en-US"/>
        </w:rPr>
        <w:t>EVs</w:t>
      </w:r>
      <w:r w:rsidR="00297E8B">
        <w:rPr>
          <w:lang w:val="el-GR"/>
        </w:rPr>
        <w:t xml:space="preserve"> στη μεταφορά των του </w:t>
      </w:r>
      <w:r w:rsidR="00297E8B">
        <w:rPr>
          <w:lang w:val="en-US"/>
        </w:rPr>
        <w:t>dsRNA</w:t>
      </w:r>
      <w:r w:rsidR="00297E8B" w:rsidRPr="00297E8B">
        <w:rPr>
          <w:lang w:val="el-GR"/>
        </w:rPr>
        <w:t xml:space="preserve"> </w:t>
      </w:r>
      <w:r w:rsidR="00297E8B">
        <w:rPr>
          <w:lang w:val="el-GR"/>
        </w:rPr>
        <w:t>στα έντομα,</w:t>
      </w:r>
      <w:r w:rsidR="00297E8B" w:rsidRPr="00297E8B">
        <w:rPr>
          <w:lang w:val="el-GR"/>
        </w:rPr>
        <w:t xml:space="preserve"> </w:t>
      </w:r>
      <w:r w:rsidR="00297E8B">
        <w:rPr>
          <w:lang w:val="en-US"/>
        </w:rPr>
        <w:t>dsRNA</w:t>
      </w:r>
      <w:r w:rsidR="00297E8B" w:rsidRPr="009710DD">
        <w:rPr>
          <w:lang w:val="el-GR"/>
        </w:rPr>
        <w:t xml:space="preserve"> </w:t>
      </w:r>
      <w:r w:rsidR="00297E8B">
        <w:rPr>
          <w:lang w:val="el-GR"/>
        </w:rPr>
        <w:t>σε συγκέντρωση 30</w:t>
      </w:r>
      <w:r w:rsidR="00297E8B">
        <w:rPr>
          <w:lang w:val="en-US"/>
        </w:rPr>
        <w:t>ng</w:t>
      </w:r>
      <w:r w:rsidR="00297E8B" w:rsidRPr="00297E8B">
        <w:rPr>
          <w:lang w:val="el-GR"/>
        </w:rPr>
        <w:t>/</w:t>
      </w:r>
      <w:r w:rsidR="00297E8B">
        <w:rPr>
          <w:lang w:val="en-US"/>
        </w:rPr>
        <w:t>ul</w:t>
      </w:r>
      <w:r w:rsidR="00297E8B" w:rsidRPr="00297E8B">
        <w:rPr>
          <w:lang w:val="el-GR"/>
        </w:rPr>
        <w:t xml:space="preserve"> </w:t>
      </w:r>
      <w:r w:rsidR="00297E8B">
        <w:rPr>
          <w:lang w:val="el-GR"/>
        </w:rPr>
        <w:t>μαζί με 50</w:t>
      </w:r>
      <w:r w:rsidR="00297E8B">
        <w:rPr>
          <w:lang w:val="en-US"/>
        </w:rPr>
        <w:t>ng</w:t>
      </w:r>
      <w:r w:rsidR="00297E8B" w:rsidRPr="009710DD">
        <w:rPr>
          <w:lang w:val="el-GR"/>
        </w:rPr>
        <w:t xml:space="preserve"> </w:t>
      </w:r>
      <w:r w:rsidR="00297E8B" w:rsidRPr="002761FA">
        <w:t>EVs</w:t>
      </w:r>
      <w:r w:rsidR="00297E8B">
        <w:rPr>
          <w:lang w:val="el-GR"/>
        </w:rPr>
        <w:t xml:space="preserve"> από φυτά τομάτας και επαναλήφθηκαν οι βιοδοκιμές και η ανάλυση όπως παραπάνω. Από την ανάλυση προκύπτει ότι ούτε σε αυτήν την περίπτωση η ανάμιξη με τα </w:t>
      </w:r>
      <w:proofErr w:type="spellStart"/>
      <w:r w:rsidR="00297E8B">
        <w:rPr>
          <w:lang w:val="en-US"/>
        </w:rPr>
        <w:t>EvS</w:t>
      </w:r>
      <w:proofErr w:type="spellEnd"/>
      <w:r w:rsidR="00297E8B" w:rsidRPr="00F8008D">
        <w:rPr>
          <w:lang w:val="el-GR"/>
        </w:rPr>
        <w:t xml:space="preserve"> </w:t>
      </w:r>
      <w:r w:rsidR="00297E8B">
        <w:rPr>
          <w:lang w:val="el-GR"/>
        </w:rPr>
        <w:t xml:space="preserve">δε βοήθησε θετικά την επίδραση του </w:t>
      </w:r>
      <w:r w:rsidR="00297E8B">
        <w:rPr>
          <w:lang w:val="en-US"/>
        </w:rPr>
        <w:t>dsRNA</w:t>
      </w:r>
      <w:r w:rsidR="00297E8B" w:rsidRPr="00F8008D">
        <w:rPr>
          <w:lang w:val="el-GR"/>
        </w:rPr>
        <w:t xml:space="preserve"> </w:t>
      </w:r>
      <w:r w:rsidR="00297E8B">
        <w:rPr>
          <w:lang w:val="el-GR"/>
        </w:rPr>
        <w:t>για την αποτελεσματική καταστολή του γονιδίου στόχου</w:t>
      </w:r>
      <w:r>
        <w:rPr>
          <w:lang w:val="el-GR"/>
        </w:rPr>
        <w:t xml:space="preserve"> (Εικόνα Π3.6.5-9)</w:t>
      </w:r>
      <w:r w:rsidR="00297E8B">
        <w:rPr>
          <w:lang w:val="el-GR"/>
        </w:rPr>
        <w:t>.</w:t>
      </w:r>
    </w:p>
    <w:p w14:paraId="34CBD5D2" w14:textId="4567EC78" w:rsidR="002761FA" w:rsidRPr="00D36C07" w:rsidRDefault="002761FA" w:rsidP="00113562">
      <w:pPr>
        <w:spacing w:after="120" w:line="276" w:lineRule="auto"/>
        <w:jc w:val="both"/>
        <w:rPr>
          <w:i/>
          <w:iCs/>
          <w:lang w:val="el-GR"/>
        </w:rPr>
      </w:pPr>
      <w:r w:rsidRPr="00D36C07">
        <w:rPr>
          <w:b/>
          <w:bCs/>
          <w:i/>
          <w:iCs/>
          <w:lang w:val="el-GR"/>
        </w:rPr>
        <w:t>Εικόνα Π3.6.5-9.</w:t>
      </w:r>
      <w:r w:rsidRPr="00D36C07">
        <w:rPr>
          <w:i/>
          <w:iCs/>
          <w:lang w:val="el-GR"/>
        </w:rPr>
        <w:t xml:space="preserve"> Παρουσίαση αποτελεσμάτων </w:t>
      </w:r>
      <w:r w:rsidRPr="00D36C07">
        <w:rPr>
          <w:i/>
          <w:iCs/>
          <w:lang w:val="en-US"/>
        </w:rPr>
        <w:t>qPCR</w:t>
      </w:r>
      <w:r w:rsidRPr="00D36C07">
        <w:rPr>
          <w:i/>
          <w:iCs/>
          <w:lang w:val="el-GR"/>
        </w:rPr>
        <w:t xml:space="preserve"> για τον έλεγχο των επιπέδων του </w:t>
      </w:r>
      <w:proofErr w:type="spellStart"/>
      <w:r w:rsidRPr="00D36C07">
        <w:rPr>
          <w:i/>
          <w:iCs/>
          <w:lang w:val="en-US"/>
        </w:rPr>
        <w:t>VATPaseA</w:t>
      </w:r>
      <w:proofErr w:type="spellEnd"/>
      <w:r w:rsidRPr="00D36C07">
        <w:rPr>
          <w:i/>
          <w:iCs/>
          <w:lang w:val="el-GR"/>
        </w:rPr>
        <w:t xml:space="preserve"> με συνδυασμό του </w:t>
      </w:r>
      <w:r w:rsidRPr="00D36C07">
        <w:rPr>
          <w:i/>
          <w:iCs/>
          <w:lang w:val="en-US"/>
        </w:rPr>
        <w:t>dsRNA</w:t>
      </w:r>
      <w:r w:rsidRPr="00D36C07">
        <w:rPr>
          <w:i/>
          <w:iCs/>
          <w:lang w:val="el-GR"/>
        </w:rPr>
        <w:t xml:space="preserve"> με </w:t>
      </w:r>
      <w:r w:rsidRPr="00D36C07">
        <w:rPr>
          <w:i/>
          <w:iCs/>
          <w:lang w:val="en-US"/>
        </w:rPr>
        <w:t>EVs</w:t>
      </w:r>
      <w:r w:rsidRPr="00D36C07">
        <w:rPr>
          <w:i/>
          <w:iCs/>
          <w:lang w:val="el-GR"/>
        </w:rPr>
        <w:t xml:space="preserve"> από φυτό τομάτας.</w:t>
      </w:r>
    </w:p>
    <w:p w14:paraId="0172A016" w14:textId="77777777" w:rsidR="00716802" w:rsidRPr="008F253A" w:rsidRDefault="00716802" w:rsidP="00716802">
      <w:pPr>
        <w:spacing w:after="120" w:line="276" w:lineRule="auto"/>
        <w:jc w:val="both"/>
        <w:rPr>
          <w:lang w:val="el-GR"/>
        </w:rPr>
      </w:pPr>
      <w:r w:rsidRPr="00297E8B">
        <w:rPr>
          <w:lang w:val="el-GR"/>
        </w:rPr>
        <w:t xml:space="preserve">Ωστόσο, όπως και στην περίπτωση της χρήσης του </w:t>
      </w:r>
      <w:proofErr w:type="spellStart"/>
      <w:r w:rsidRPr="00297E8B">
        <w:rPr>
          <w:lang w:val="el-GR"/>
        </w:rPr>
        <w:t>επιφανειοδραστικού</w:t>
      </w:r>
      <w:proofErr w:type="spellEnd"/>
      <w:r w:rsidRPr="00297E8B">
        <w:rPr>
          <w:lang w:val="el-GR"/>
        </w:rPr>
        <w:t xml:space="preserve"> </w:t>
      </w:r>
      <w:proofErr w:type="spellStart"/>
      <w:r w:rsidRPr="00297E8B">
        <w:rPr>
          <w:lang w:val="el-GR"/>
        </w:rPr>
        <w:t>Dash</w:t>
      </w:r>
      <w:proofErr w:type="spellEnd"/>
      <w:r w:rsidRPr="00297E8B">
        <w:rPr>
          <w:lang w:val="el-GR"/>
        </w:rPr>
        <w:t>, καταλληλότερος μάρτυρας θα ήταν η σύγκριση με την προσθήκη των υποψήφιων βελτιωτικών μέσων χωρίς την παρουσία του δίκλωνου RNA</w:t>
      </w:r>
      <w:r>
        <w:rPr>
          <w:lang w:val="el-GR"/>
        </w:rPr>
        <w:t xml:space="preserve">. </w:t>
      </w:r>
    </w:p>
    <w:p w14:paraId="31F34ACE" w14:textId="77777777" w:rsidR="00716802" w:rsidRPr="009710DD" w:rsidRDefault="00716802" w:rsidP="001456DA">
      <w:pPr>
        <w:spacing w:after="120"/>
        <w:jc w:val="both"/>
        <w:rPr>
          <w:lang w:val="el-GR"/>
        </w:rPr>
      </w:pPr>
    </w:p>
    <w:p w14:paraId="28452558" w14:textId="4D36C3A0" w:rsidR="004F447B" w:rsidRDefault="004F447B" w:rsidP="004F447B">
      <w:pPr>
        <w:pStyle w:val="1"/>
        <w:numPr>
          <w:ilvl w:val="0"/>
          <w:numId w:val="1"/>
        </w:numPr>
        <w:spacing w:after="120" w:line="276" w:lineRule="auto"/>
        <w:jc w:val="both"/>
        <w:rPr>
          <w:lang w:val="el-GR"/>
        </w:rPr>
      </w:pPr>
      <w:bookmarkStart w:id="4" w:name="_Toc184738480"/>
      <w:r w:rsidRPr="00A50100">
        <w:rPr>
          <w:lang w:val="el-GR"/>
        </w:rPr>
        <w:t>ΣΥΝΟΨΗ ΚΑΙ ΣΥΜΠΕΡΑΣΜΑΤΑ</w:t>
      </w:r>
      <w:bookmarkEnd w:id="4"/>
    </w:p>
    <w:p w14:paraId="057FBDCB" w14:textId="473DB6ED" w:rsidR="007A08CD" w:rsidRDefault="007A08CD" w:rsidP="00F510D5">
      <w:pPr>
        <w:pStyle w:val="2"/>
        <w:numPr>
          <w:ilvl w:val="0"/>
          <w:numId w:val="0"/>
        </w:numPr>
        <w:spacing w:line="276" w:lineRule="auto"/>
        <w:ind w:left="142"/>
        <w:rPr>
          <w:rFonts w:eastAsia="Verdana" w:cs="Verdana"/>
          <w:b w:val="0"/>
          <w:color w:val="auto"/>
          <w:sz w:val="22"/>
          <w:szCs w:val="22"/>
        </w:rPr>
      </w:pPr>
      <w:r w:rsidRPr="00C969FA">
        <w:rPr>
          <w:rFonts w:eastAsia="Verdana" w:cs="Verdana"/>
          <w:b w:val="0"/>
          <w:color w:val="auto"/>
          <w:sz w:val="22"/>
          <w:szCs w:val="22"/>
        </w:rPr>
        <w:t xml:space="preserve">Στο πλαίσιο της αναζήτησης εναλλακτικών και περιβαλλοντικά φιλικών μεθόδων καταπολέμησης του </w:t>
      </w:r>
      <w:proofErr w:type="spellStart"/>
      <w:r w:rsidRPr="00C969FA">
        <w:rPr>
          <w:rFonts w:eastAsia="Verdana" w:cs="Verdana"/>
          <w:b w:val="0"/>
          <w:color w:val="auto"/>
          <w:sz w:val="22"/>
          <w:szCs w:val="22"/>
        </w:rPr>
        <w:t>θρίπα</w:t>
      </w:r>
      <w:proofErr w:type="spellEnd"/>
      <w:r w:rsidRPr="00C969FA">
        <w:rPr>
          <w:rFonts w:eastAsia="Verdana" w:cs="Verdana"/>
          <w:b w:val="0"/>
          <w:color w:val="auto"/>
          <w:sz w:val="22"/>
          <w:szCs w:val="22"/>
        </w:rPr>
        <w:t xml:space="preserve">, στο Π3.6.5 διερευνήθηκε η δυνατότητα εφαρμογής της RNA παρεμβολής (RNA </w:t>
      </w:r>
      <w:proofErr w:type="spellStart"/>
      <w:r w:rsidRPr="00C969FA">
        <w:rPr>
          <w:rFonts w:eastAsia="Verdana" w:cs="Verdana"/>
          <w:b w:val="0"/>
          <w:color w:val="auto"/>
          <w:sz w:val="22"/>
          <w:szCs w:val="22"/>
        </w:rPr>
        <w:t>interference</w:t>
      </w:r>
      <w:proofErr w:type="spellEnd"/>
      <w:r w:rsidRPr="00C969FA">
        <w:rPr>
          <w:rFonts w:eastAsia="Verdana" w:cs="Verdana"/>
          <w:b w:val="0"/>
          <w:color w:val="auto"/>
          <w:sz w:val="22"/>
          <w:szCs w:val="22"/>
        </w:rPr>
        <w:t xml:space="preserve">, </w:t>
      </w:r>
      <w:proofErr w:type="spellStart"/>
      <w:r w:rsidRPr="00C969FA">
        <w:rPr>
          <w:rFonts w:eastAsia="Verdana" w:cs="Verdana"/>
          <w:b w:val="0"/>
          <w:color w:val="auto"/>
          <w:sz w:val="22"/>
          <w:szCs w:val="22"/>
        </w:rPr>
        <w:t>RNAi</w:t>
      </w:r>
      <w:proofErr w:type="spellEnd"/>
      <w:r w:rsidRPr="00C969FA">
        <w:rPr>
          <w:rFonts w:eastAsia="Verdana" w:cs="Verdana"/>
          <w:b w:val="0"/>
          <w:color w:val="auto"/>
          <w:sz w:val="22"/>
          <w:szCs w:val="22"/>
        </w:rPr>
        <w:t xml:space="preserve">) μέσω </w:t>
      </w:r>
      <w:proofErr w:type="spellStart"/>
      <w:r w:rsidRPr="00C969FA">
        <w:rPr>
          <w:rFonts w:eastAsia="Verdana" w:cs="Verdana"/>
          <w:b w:val="0"/>
          <w:color w:val="auto"/>
          <w:sz w:val="22"/>
          <w:szCs w:val="22"/>
        </w:rPr>
        <w:t>διαφυλλικής</w:t>
      </w:r>
      <w:proofErr w:type="spellEnd"/>
      <w:r w:rsidRPr="00C969FA">
        <w:rPr>
          <w:rFonts w:eastAsia="Verdana" w:cs="Verdana"/>
          <w:b w:val="0"/>
          <w:color w:val="auto"/>
          <w:sz w:val="22"/>
          <w:szCs w:val="22"/>
        </w:rPr>
        <w:t xml:space="preserve"> εφαρμογής δίκλωνου RNA (</w:t>
      </w:r>
      <w:proofErr w:type="spellStart"/>
      <w:r w:rsidRPr="00C969FA">
        <w:rPr>
          <w:rFonts w:eastAsia="Verdana" w:cs="Verdana"/>
          <w:b w:val="0"/>
          <w:color w:val="auto"/>
          <w:sz w:val="22"/>
          <w:szCs w:val="22"/>
        </w:rPr>
        <w:t>dsRNA</w:t>
      </w:r>
      <w:proofErr w:type="spellEnd"/>
      <w:r w:rsidRPr="00C969FA">
        <w:rPr>
          <w:rFonts w:eastAsia="Verdana" w:cs="Verdana"/>
          <w:b w:val="0"/>
          <w:color w:val="auto"/>
          <w:sz w:val="22"/>
          <w:szCs w:val="22"/>
        </w:rPr>
        <w:t>) με τη μέθοδο SIGS (</w:t>
      </w:r>
      <w:proofErr w:type="spellStart"/>
      <w:r w:rsidRPr="00C969FA">
        <w:rPr>
          <w:rFonts w:eastAsia="Verdana" w:cs="Verdana"/>
          <w:b w:val="0"/>
          <w:color w:val="auto"/>
          <w:sz w:val="22"/>
          <w:szCs w:val="22"/>
        </w:rPr>
        <w:t>Spray-Induced</w:t>
      </w:r>
      <w:proofErr w:type="spellEnd"/>
      <w:r w:rsidRPr="00C969FA">
        <w:rPr>
          <w:rFonts w:eastAsia="Verdana" w:cs="Verdana"/>
          <w:b w:val="0"/>
          <w:color w:val="auto"/>
          <w:sz w:val="22"/>
          <w:szCs w:val="22"/>
        </w:rPr>
        <w:t xml:space="preserve"> </w:t>
      </w:r>
      <w:proofErr w:type="spellStart"/>
      <w:r w:rsidRPr="00C969FA">
        <w:rPr>
          <w:rFonts w:eastAsia="Verdana" w:cs="Verdana"/>
          <w:b w:val="0"/>
          <w:color w:val="auto"/>
          <w:sz w:val="22"/>
          <w:szCs w:val="22"/>
        </w:rPr>
        <w:t>Gene</w:t>
      </w:r>
      <w:proofErr w:type="spellEnd"/>
      <w:r w:rsidRPr="00C969FA">
        <w:rPr>
          <w:rFonts w:eastAsia="Verdana" w:cs="Verdana"/>
          <w:b w:val="0"/>
          <w:color w:val="auto"/>
          <w:sz w:val="22"/>
          <w:szCs w:val="22"/>
        </w:rPr>
        <w:t xml:space="preserve"> </w:t>
      </w:r>
      <w:proofErr w:type="spellStart"/>
      <w:r w:rsidRPr="00C969FA">
        <w:rPr>
          <w:rFonts w:eastAsia="Verdana" w:cs="Verdana"/>
          <w:b w:val="0"/>
          <w:color w:val="auto"/>
          <w:sz w:val="22"/>
          <w:szCs w:val="22"/>
        </w:rPr>
        <w:t>Silencing</w:t>
      </w:r>
      <w:proofErr w:type="spellEnd"/>
      <w:r w:rsidRPr="00C969FA">
        <w:rPr>
          <w:rFonts w:eastAsia="Verdana" w:cs="Verdana"/>
          <w:b w:val="0"/>
          <w:color w:val="auto"/>
          <w:sz w:val="22"/>
          <w:szCs w:val="22"/>
        </w:rPr>
        <w:t xml:space="preserve">). Επιλέχθηκαν γονίδια-στόχοι με βασικό ρόλο στη φυσιολογία και επιβίωση του εντόμου, και αναπτύχθηκε πειραματικό πρωτόκολλο που περιλάμβανε τη σύνθεση και εφαρμογή </w:t>
      </w:r>
      <w:proofErr w:type="spellStart"/>
      <w:r w:rsidRPr="00C969FA">
        <w:rPr>
          <w:rFonts w:eastAsia="Verdana" w:cs="Verdana"/>
          <w:b w:val="0"/>
          <w:color w:val="auto"/>
          <w:sz w:val="22"/>
          <w:szCs w:val="22"/>
        </w:rPr>
        <w:t>dsRNA</w:t>
      </w:r>
      <w:proofErr w:type="spellEnd"/>
      <w:r w:rsidRPr="00C969FA">
        <w:rPr>
          <w:rFonts w:eastAsia="Verdana" w:cs="Verdana"/>
          <w:b w:val="0"/>
          <w:color w:val="auto"/>
          <w:sz w:val="22"/>
          <w:szCs w:val="22"/>
        </w:rPr>
        <w:t xml:space="preserve">, τη βελτιστοποίηση συγκεντρώσεων και χρόνων δειγματοληψίας, καθώς και την αξιολόγηση πιθανών ενισχυτικών παραγόντων της αποτελεσματικότητας, όπως </w:t>
      </w:r>
      <w:proofErr w:type="spellStart"/>
      <w:r w:rsidRPr="00C969FA">
        <w:rPr>
          <w:rFonts w:eastAsia="Verdana" w:cs="Verdana"/>
          <w:b w:val="0"/>
          <w:color w:val="auto"/>
          <w:sz w:val="22"/>
          <w:szCs w:val="22"/>
        </w:rPr>
        <w:t>επιφανειοδραστικά</w:t>
      </w:r>
      <w:proofErr w:type="spellEnd"/>
      <w:r w:rsidRPr="00C969FA">
        <w:rPr>
          <w:rFonts w:eastAsia="Verdana" w:cs="Verdana"/>
          <w:b w:val="0"/>
          <w:color w:val="auto"/>
          <w:sz w:val="22"/>
          <w:szCs w:val="22"/>
        </w:rPr>
        <w:t xml:space="preserve"> μέσα και φυτικά </w:t>
      </w:r>
      <w:proofErr w:type="spellStart"/>
      <w:r w:rsidRPr="00C969FA">
        <w:rPr>
          <w:rFonts w:eastAsia="Verdana" w:cs="Verdana"/>
          <w:b w:val="0"/>
          <w:color w:val="auto"/>
          <w:sz w:val="22"/>
          <w:szCs w:val="22"/>
        </w:rPr>
        <w:t>εξωκυτταρικά</w:t>
      </w:r>
      <w:proofErr w:type="spellEnd"/>
      <w:r w:rsidRPr="00C969FA">
        <w:rPr>
          <w:rFonts w:eastAsia="Verdana" w:cs="Verdana"/>
          <w:b w:val="0"/>
          <w:color w:val="auto"/>
          <w:sz w:val="22"/>
          <w:szCs w:val="22"/>
        </w:rPr>
        <w:t xml:space="preserve"> </w:t>
      </w:r>
      <w:proofErr w:type="spellStart"/>
      <w:r w:rsidRPr="00C969FA">
        <w:rPr>
          <w:rFonts w:eastAsia="Verdana" w:cs="Verdana"/>
          <w:b w:val="0"/>
          <w:color w:val="auto"/>
          <w:sz w:val="22"/>
          <w:szCs w:val="22"/>
        </w:rPr>
        <w:t>κυστίδια</w:t>
      </w:r>
      <w:proofErr w:type="spellEnd"/>
      <w:r w:rsidRPr="00C969FA">
        <w:rPr>
          <w:rFonts w:eastAsia="Verdana" w:cs="Verdana"/>
          <w:b w:val="0"/>
          <w:color w:val="auto"/>
          <w:sz w:val="22"/>
          <w:szCs w:val="22"/>
        </w:rPr>
        <w:t xml:space="preserve"> (</w:t>
      </w:r>
      <w:proofErr w:type="spellStart"/>
      <w:r w:rsidRPr="00C969FA">
        <w:rPr>
          <w:rFonts w:eastAsia="Verdana" w:cs="Verdana"/>
          <w:b w:val="0"/>
          <w:color w:val="auto"/>
          <w:sz w:val="22"/>
          <w:szCs w:val="22"/>
        </w:rPr>
        <w:t>EVs</w:t>
      </w:r>
      <w:proofErr w:type="spellEnd"/>
      <w:r w:rsidRPr="00C969FA">
        <w:rPr>
          <w:rFonts w:eastAsia="Verdana" w:cs="Verdana"/>
          <w:b w:val="0"/>
          <w:color w:val="auto"/>
          <w:sz w:val="22"/>
          <w:szCs w:val="22"/>
        </w:rPr>
        <w:t>)</w:t>
      </w:r>
      <w:r w:rsidR="00DF37EC" w:rsidRPr="00C969FA">
        <w:rPr>
          <w:rFonts w:eastAsia="Verdana" w:cs="Verdana"/>
          <w:b w:val="0"/>
          <w:color w:val="auto"/>
          <w:sz w:val="22"/>
          <w:szCs w:val="22"/>
        </w:rPr>
        <w:t xml:space="preserve"> και φαίνεται ότι:</w:t>
      </w:r>
    </w:p>
    <w:p w14:paraId="668EF4A5" w14:textId="0A6870F7" w:rsidR="00C969FA" w:rsidRPr="00C969FA" w:rsidRDefault="00C969FA" w:rsidP="00F510D5">
      <w:pPr>
        <w:spacing w:line="276" w:lineRule="auto"/>
        <w:rPr>
          <w:lang w:val="el-GR"/>
        </w:rPr>
      </w:pPr>
    </w:p>
    <w:p w14:paraId="6225022A" w14:textId="7D106EF1" w:rsidR="00913688" w:rsidRDefault="00913688" w:rsidP="00F510D5">
      <w:pPr>
        <w:pStyle w:val="a4"/>
        <w:widowControl/>
        <w:numPr>
          <w:ilvl w:val="0"/>
          <w:numId w:val="25"/>
        </w:numPr>
        <w:tabs>
          <w:tab w:val="left" w:pos="426"/>
        </w:tabs>
        <w:spacing w:after="160" w:line="276" w:lineRule="auto"/>
        <w:ind w:left="142" w:firstLine="0"/>
        <w:contextualSpacing/>
        <w:jc w:val="both"/>
        <w:rPr>
          <w:lang w:val="el-GR"/>
        </w:rPr>
      </w:pPr>
      <w:r w:rsidRPr="00913688">
        <w:rPr>
          <w:lang w:val="el-GR"/>
        </w:rPr>
        <w:t xml:space="preserve">Αναπτύχθηκε και εφαρμόστηκε πειραματικό πρωτόκολλο σύνθεσης και </w:t>
      </w:r>
      <w:proofErr w:type="spellStart"/>
      <w:r w:rsidRPr="00913688">
        <w:rPr>
          <w:lang w:val="el-GR"/>
        </w:rPr>
        <w:t>διαφυλλικής</w:t>
      </w:r>
      <w:proofErr w:type="spellEnd"/>
      <w:r w:rsidRPr="00913688">
        <w:rPr>
          <w:lang w:val="el-GR"/>
        </w:rPr>
        <w:t xml:space="preserve"> εφαρμογής </w:t>
      </w:r>
      <w:proofErr w:type="spellStart"/>
      <w:r w:rsidRPr="00C969FA">
        <w:rPr>
          <w:lang w:val="el-GR"/>
        </w:rPr>
        <w:t>dsRNA</w:t>
      </w:r>
      <w:proofErr w:type="spellEnd"/>
      <w:r w:rsidRPr="00913688">
        <w:rPr>
          <w:lang w:val="el-GR"/>
        </w:rPr>
        <w:t xml:space="preserve"> (</w:t>
      </w:r>
      <w:r w:rsidRPr="00C969FA">
        <w:rPr>
          <w:lang w:val="el-GR"/>
        </w:rPr>
        <w:t>SIGS</w:t>
      </w:r>
      <w:r w:rsidRPr="00913688">
        <w:rPr>
          <w:lang w:val="el-GR"/>
        </w:rPr>
        <w:t xml:space="preserve">) σε σύστημα </w:t>
      </w:r>
      <w:proofErr w:type="spellStart"/>
      <w:r w:rsidRPr="00913688">
        <w:rPr>
          <w:lang w:val="el-GR"/>
        </w:rPr>
        <w:t>βιοδοκιμών</w:t>
      </w:r>
      <w:proofErr w:type="spellEnd"/>
      <w:r w:rsidRPr="00913688">
        <w:rPr>
          <w:lang w:val="el-GR"/>
        </w:rPr>
        <w:t xml:space="preserve"> με </w:t>
      </w:r>
      <w:proofErr w:type="spellStart"/>
      <w:r w:rsidRPr="00913688">
        <w:rPr>
          <w:lang w:val="el-GR"/>
        </w:rPr>
        <w:t>θρίπα</w:t>
      </w:r>
      <w:proofErr w:type="spellEnd"/>
      <w:r w:rsidRPr="00913688">
        <w:rPr>
          <w:lang w:val="el-GR"/>
        </w:rPr>
        <w:t>.</w:t>
      </w:r>
    </w:p>
    <w:p w14:paraId="522A4E09" w14:textId="03108FF9" w:rsidR="00913688" w:rsidRPr="00913688" w:rsidRDefault="00913688" w:rsidP="00F510D5">
      <w:pPr>
        <w:pStyle w:val="a4"/>
        <w:widowControl/>
        <w:tabs>
          <w:tab w:val="left" w:pos="426"/>
        </w:tabs>
        <w:spacing w:after="160" w:line="276" w:lineRule="auto"/>
        <w:ind w:left="142" w:firstLine="0"/>
        <w:contextualSpacing/>
        <w:jc w:val="both"/>
        <w:rPr>
          <w:lang w:val="el-GR"/>
        </w:rPr>
      </w:pPr>
    </w:p>
    <w:p w14:paraId="40D0E3F8" w14:textId="77777777" w:rsidR="00913688" w:rsidRDefault="00913688" w:rsidP="00F510D5">
      <w:pPr>
        <w:pStyle w:val="a4"/>
        <w:widowControl/>
        <w:numPr>
          <w:ilvl w:val="0"/>
          <w:numId w:val="25"/>
        </w:numPr>
        <w:tabs>
          <w:tab w:val="left" w:pos="426"/>
        </w:tabs>
        <w:spacing w:after="160" w:line="276" w:lineRule="auto"/>
        <w:ind w:left="142" w:firstLine="0"/>
        <w:contextualSpacing/>
        <w:jc w:val="both"/>
        <w:rPr>
          <w:lang w:val="el-GR"/>
        </w:rPr>
      </w:pPr>
      <w:r w:rsidRPr="00913688">
        <w:rPr>
          <w:lang w:val="el-GR"/>
        </w:rPr>
        <w:t xml:space="preserve">Τα γονίδια-στόχοι </w:t>
      </w:r>
      <w:r>
        <w:t>TLR</w:t>
      </w:r>
      <w:r w:rsidRPr="00913688">
        <w:rPr>
          <w:lang w:val="el-GR"/>
        </w:rPr>
        <w:t xml:space="preserve">6 και </w:t>
      </w:r>
      <w:r>
        <w:t>COPE</w:t>
      </w:r>
      <w:r w:rsidRPr="00913688">
        <w:rPr>
          <w:lang w:val="el-GR"/>
        </w:rPr>
        <w:t xml:space="preserve"> δεν παρουσίασαν μείωση των επιπέδων έκφρασης στις συνθήκες που δοκιμάστηκαν, γεγονός που υποδηλώνει περιορισμένη αποτελεσματικότητα της </w:t>
      </w:r>
      <w:r>
        <w:t>RNAi</w:t>
      </w:r>
      <w:r w:rsidRPr="00913688">
        <w:rPr>
          <w:lang w:val="el-GR"/>
        </w:rPr>
        <w:t xml:space="preserve"> για τα συγκεκριμένα γονίδια στο παρόν σύστημα.</w:t>
      </w:r>
    </w:p>
    <w:p w14:paraId="7CE919B6" w14:textId="77777777" w:rsidR="00913688" w:rsidRPr="00913688" w:rsidRDefault="00913688" w:rsidP="00F510D5">
      <w:pPr>
        <w:pStyle w:val="a4"/>
        <w:widowControl/>
        <w:tabs>
          <w:tab w:val="left" w:pos="426"/>
        </w:tabs>
        <w:spacing w:after="160" w:line="276" w:lineRule="auto"/>
        <w:ind w:left="142" w:firstLine="0"/>
        <w:contextualSpacing/>
        <w:jc w:val="both"/>
        <w:rPr>
          <w:lang w:val="el-GR"/>
        </w:rPr>
      </w:pPr>
    </w:p>
    <w:p w14:paraId="28C66B59" w14:textId="77777777" w:rsidR="00913688" w:rsidRDefault="00913688" w:rsidP="00F510D5">
      <w:pPr>
        <w:pStyle w:val="a4"/>
        <w:widowControl/>
        <w:numPr>
          <w:ilvl w:val="1"/>
          <w:numId w:val="25"/>
        </w:numPr>
        <w:tabs>
          <w:tab w:val="left" w:pos="426"/>
        </w:tabs>
        <w:spacing w:after="160" w:line="276" w:lineRule="auto"/>
        <w:ind w:left="142" w:firstLine="0"/>
        <w:contextualSpacing/>
        <w:jc w:val="both"/>
        <w:rPr>
          <w:lang w:val="el-GR"/>
        </w:rPr>
      </w:pPr>
      <w:r w:rsidRPr="00913688">
        <w:rPr>
          <w:lang w:val="el-GR"/>
        </w:rPr>
        <w:t xml:space="preserve">Για το γονίδιο </w:t>
      </w:r>
      <w:r>
        <w:t>V</w:t>
      </w:r>
      <w:r w:rsidRPr="00913688">
        <w:rPr>
          <w:lang w:val="el-GR"/>
        </w:rPr>
        <w:t>-</w:t>
      </w:r>
      <w:r>
        <w:t>ATPase</w:t>
      </w:r>
      <w:r w:rsidRPr="00913688">
        <w:rPr>
          <w:lang w:val="el-GR"/>
        </w:rPr>
        <w:t xml:space="preserve"> </w:t>
      </w:r>
      <w:r>
        <w:t>A</w:t>
      </w:r>
      <w:r w:rsidRPr="00913688">
        <w:rPr>
          <w:lang w:val="el-GR"/>
        </w:rPr>
        <w:t xml:space="preserve">, παρατηρήθηκε ήπια αλλά </w:t>
      </w:r>
      <w:proofErr w:type="spellStart"/>
      <w:r w:rsidRPr="00913688">
        <w:rPr>
          <w:lang w:val="el-GR"/>
        </w:rPr>
        <w:t>επαναλήψιμη</w:t>
      </w:r>
      <w:proofErr w:type="spellEnd"/>
      <w:r w:rsidRPr="00913688">
        <w:rPr>
          <w:lang w:val="el-GR"/>
        </w:rPr>
        <w:t xml:space="preserve"> μείωση των επιπέδων </w:t>
      </w:r>
      <w:proofErr w:type="spellStart"/>
      <w:r w:rsidRPr="00913688">
        <w:rPr>
          <w:lang w:val="el-GR"/>
        </w:rPr>
        <w:t>μεταγράφων</w:t>
      </w:r>
      <w:proofErr w:type="spellEnd"/>
      <w:r w:rsidRPr="00913688">
        <w:rPr>
          <w:lang w:val="el-GR"/>
        </w:rPr>
        <w:t xml:space="preserve">, κυρίως σε χαμηλότερες συγκεντρώσεις </w:t>
      </w:r>
      <w:r>
        <w:t>dsRNA</w:t>
      </w:r>
      <w:r w:rsidRPr="00913688">
        <w:rPr>
          <w:lang w:val="el-GR"/>
        </w:rPr>
        <w:t xml:space="preserve"> (30–35 </w:t>
      </w:r>
      <w:r>
        <w:t>ng</w:t>
      </w:r>
      <w:r w:rsidRPr="00913688">
        <w:rPr>
          <w:lang w:val="el-GR"/>
        </w:rPr>
        <w:t>/μ</w:t>
      </w:r>
      <w:r>
        <w:t>l</w:t>
      </w:r>
      <w:r w:rsidRPr="00913688">
        <w:rPr>
          <w:lang w:val="el-GR"/>
        </w:rPr>
        <w:t>).</w:t>
      </w:r>
    </w:p>
    <w:p w14:paraId="39463E32" w14:textId="77777777" w:rsidR="00913688" w:rsidRPr="00913688" w:rsidRDefault="00913688" w:rsidP="00F510D5">
      <w:pPr>
        <w:pStyle w:val="a4"/>
        <w:widowControl/>
        <w:tabs>
          <w:tab w:val="left" w:pos="426"/>
        </w:tabs>
        <w:spacing w:after="160" w:line="276" w:lineRule="auto"/>
        <w:ind w:left="142" w:firstLine="0"/>
        <w:contextualSpacing/>
        <w:jc w:val="both"/>
        <w:rPr>
          <w:lang w:val="el-GR"/>
        </w:rPr>
      </w:pPr>
    </w:p>
    <w:p w14:paraId="5F110F65" w14:textId="77777777" w:rsidR="00913688" w:rsidRDefault="00913688" w:rsidP="00F510D5">
      <w:pPr>
        <w:pStyle w:val="a4"/>
        <w:widowControl/>
        <w:numPr>
          <w:ilvl w:val="1"/>
          <w:numId w:val="25"/>
        </w:numPr>
        <w:tabs>
          <w:tab w:val="left" w:pos="426"/>
        </w:tabs>
        <w:spacing w:after="160" w:line="276" w:lineRule="auto"/>
        <w:ind w:left="142" w:firstLine="0"/>
        <w:contextualSpacing/>
        <w:jc w:val="both"/>
        <w:rPr>
          <w:lang w:val="el-GR"/>
        </w:rPr>
      </w:pPr>
      <w:r w:rsidRPr="00913688">
        <w:rPr>
          <w:lang w:val="el-GR"/>
        </w:rPr>
        <w:t xml:space="preserve">Η αύξηση της συγκέντρωσης του </w:t>
      </w:r>
      <w:r>
        <w:t>dsRNA</w:t>
      </w:r>
      <w:r w:rsidRPr="00913688">
        <w:rPr>
          <w:lang w:val="el-GR"/>
        </w:rPr>
        <w:t xml:space="preserve"> στα 50 </w:t>
      </w:r>
      <w:r>
        <w:t>ng</w:t>
      </w:r>
      <w:r w:rsidRPr="00913688">
        <w:rPr>
          <w:lang w:val="el-GR"/>
        </w:rPr>
        <w:t>/μ</w:t>
      </w:r>
      <w:r>
        <w:t>l</w:t>
      </w:r>
      <w:r w:rsidRPr="00913688">
        <w:rPr>
          <w:lang w:val="el-GR"/>
        </w:rPr>
        <w:t xml:space="preserve"> δεν οδήγησε σε βελτίωση της </w:t>
      </w:r>
      <w:proofErr w:type="spellStart"/>
      <w:r w:rsidRPr="00913688">
        <w:rPr>
          <w:lang w:val="el-GR"/>
        </w:rPr>
        <w:t>σίγησης</w:t>
      </w:r>
      <w:proofErr w:type="spellEnd"/>
      <w:r w:rsidRPr="00913688">
        <w:rPr>
          <w:lang w:val="el-GR"/>
        </w:rPr>
        <w:t>, γεγονός που υποδεικνύει πιθανή ύπαρξη ορίου αποτελεσματικότητας.</w:t>
      </w:r>
    </w:p>
    <w:p w14:paraId="7E3316FB" w14:textId="77777777" w:rsidR="00913688" w:rsidRPr="00913688" w:rsidRDefault="00913688" w:rsidP="00F510D5">
      <w:pPr>
        <w:pStyle w:val="a4"/>
        <w:widowControl/>
        <w:tabs>
          <w:tab w:val="left" w:pos="426"/>
        </w:tabs>
        <w:spacing w:after="160" w:line="276" w:lineRule="auto"/>
        <w:ind w:left="142" w:firstLine="0"/>
        <w:contextualSpacing/>
        <w:jc w:val="both"/>
        <w:rPr>
          <w:lang w:val="el-GR"/>
        </w:rPr>
      </w:pPr>
    </w:p>
    <w:p w14:paraId="2C887C45" w14:textId="77777777" w:rsidR="00913688" w:rsidRDefault="00913688" w:rsidP="00F510D5">
      <w:pPr>
        <w:pStyle w:val="a4"/>
        <w:widowControl/>
        <w:numPr>
          <w:ilvl w:val="1"/>
          <w:numId w:val="25"/>
        </w:numPr>
        <w:tabs>
          <w:tab w:val="left" w:pos="426"/>
        </w:tabs>
        <w:spacing w:after="160" w:line="276" w:lineRule="auto"/>
        <w:ind w:left="142" w:firstLine="0"/>
        <w:contextualSpacing/>
        <w:jc w:val="both"/>
        <w:rPr>
          <w:lang w:val="el-GR"/>
        </w:rPr>
      </w:pPr>
      <w:r w:rsidRPr="00913688">
        <w:rPr>
          <w:lang w:val="el-GR"/>
        </w:rPr>
        <w:lastRenderedPageBreak/>
        <w:t xml:space="preserve">Η δειγματοληψία στις 5 ημέρες μετά τον ψεκασμό έδειξε εντονότερη μείωση των επιπέδων </w:t>
      </w:r>
      <w:proofErr w:type="spellStart"/>
      <w:r w:rsidRPr="00913688">
        <w:rPr>
          <w:lang w:val="el-GR"/>
        </w:rPr>
        <w:t>μεταγράφων</w:t>
      </w:r>
      <w:proofErr w:type="spellEnd"/>
      <w:r w:rsidRPr="00913688">
        <w:rPr>
          <w:lang w:val="el-GR"/>
        </w:rPr>
        <w:t xml:space="preserve"> για το </w:t>
      </w:r>
      <w:proofErr w:type="spellStart"/>
      <w:r>
        <w:t>VATPaseA</w:t>
      </w:r>
      <w:proofErr w:type="spellEnd"/>
      <w:r w:rsidRPr="00913688">
        <w:rPr>
          <w:lang w:val="el-GR"/>
        </w:rPr>
        <w:t>.</w:t>
      </w:r>
      <w:r>
        <w:t>V</w:t>
      </w:r>
      <w:r w:rsidRPr="00913688">
        <w:rPr>
          <w:lang w:val="el-GR"/>
        </w:rPr>
        <w:t>, σε σύγκριση με τις 3 ημέρες.</w:t>
      </w:r>
    </w:p>
    <w:p w14:paraId="0A9ED2DC" w14:textId="77777777" w:rsidR="00913688" w:rsidRPr="00913688" w:rsidRDefault="00913688" w:rsidP="00F510D5">
      <w:pPr>
        <w:pStyle w:val="a4"/>
        <w:widowControl/>
        <w:tabs>
          <w:tab w:val="left" w:pos="426"/>
        </w:tabs>
        <w:spacing w:after="160" w:line="276" w:lineRule="auto"/>
        <w:ind w:left="142" w:firstLine="0"/>
        <w:contextualSpacing/>
        <w:jc w:val="both"/>
        <w:rPr>
          <w:lang w:val="el-GR"/>
        </w:rPr>
      </w:pPr>
    </w:p>
    <w:p w14:paraId="6861A0EA" w14:textId="00A85C2A" w:rsidR="00C969FA" w:rsidRDefault="00913688" w:rsidP="00F510D5">
      <w:pPr>
        <w:pStyle w:val="a4"/>
        <w:widowControl/>
        <w:numPr>
          <w:ilvl w:val="1"/>
          <w:numId w:val="25"/>
        </w:numPr>
        <w:tabs>
          <w:tab w:val="left" w:pos="426"/>
        </w:tabs>
        <w:spacing w:line="276" w:lineRule="auto"/>
        <w:ind w:left="142" w:firstLine="0"/>
        <w:contextualSpacing/>
        <w:jc w:val="both"/>
        <w:rPr>
          <w:lang w:val="el-GR"/>
        </w:rPr>
      </w:pPr>
      <w:r w:rsidRPr="00913688">
        <w:rPr>
          <w:lang w:val="el-GR"/>
        </w:rPr>
        <w:t xml:space="preserve">Η προσθήκη του </w:t>
      </w:r>
      <w:proofErr w:type="spellStart"/>
      <w:r w:rsidRPr="00913688">
        <w:rPr>
          <w:lang w:val="el-GR"/>
        </w:rPr>
        <w:t>επιφανειοδραστικού</w:t>
      </w:r>
      <w:proofErr w:type="spellEnd"/>
      <w:r w:rsidRPr="00913688">
        <w:rPr>
          <w:lang w:val="el-GR"/>
        </w:rPr>
        <w:t xml:space="preserve"> μέσου </w:t>
      </w:r>
      <w:r>
        <w:t>Dash</w:t>
      </w:r>
      <w:r w:rsidRPr="00913688">
        <w:rPr>
          <w:lang w:val="el-GR"/>
        </w:rPr>
        <w:t xml:space="preserve"> στο διάλυμα του </w:t>
      </w:r>
      <w:r>
        <w:t>dsRNA</w:t>
      </w:r>
      <w:r w:rsidRPr="00913688">
        <w:rPr>
          <w:lang w:val="el-GR"/>
        </w:rPr>
        <w:t xml:space="preserve"> δεν βελτίωσε την αποτελεσματικότητα της </w:t>
      </w:r>
      <w:r>
        <w:t>RNAi</w:t>
      </w:r>
      <w:r w:rsidRPr="00913688">
        <w:rPr>
          <w:lang w:val="el-GR"/>
        </w:rPr>
        <w:t>· αντίθετα, παρατηρήθηκε αύξηση των επιπέδων έκφρασης του γονιδίου-στόχου.</w:t>
      </w:r>
    </w:p>
    <w:p w14:paraId="38131222" w14:textId="77777777" w:rsidR="00C969FA" w:rsidRPr="00C969FA" w:rsidRDefault="00C969FA" w:rsidP="00F510D5">
      <w:pPr>
        <w:pStyle w:val="a4"/>
        <w:widowControl/>
        <w:tabs>
          <w:tab w:val="left" w:pos="426"/>
        </w:tabs>
        <w:spacing w:line="276" w:lineRule="auto"/>
        <w:ind w:left="142" w:firstLine="0"/>
        <w:contextualSpacing/>
        <w:jc w:val="both"/>
        <w:rPr>
          <w:lang w:val="el-GR"/>
        </w:rPr>
      </w:pPr>
    </w:p>
    <w:p w14:paraId="2085D812" w14:textId="77777777" w:rsidR="00913688" w:rsidRPr="00913688" w:rsidRDefault="00913688" w:rsidP="00F510D5">
      <w:pPr>
        <w:pStyle w:val="a4"/>
        <w:widowControl/>
        <w:numPr>
          <w:ilvl w:val="1"/>
          <w:numId w:val="25"/>
        </w:numPr>
        <w:tabs>
          <w:tab w:val="left" w:pos="426"/>
        </w:tabs>
        <w:spacing w:line="276" w:lineRule="auto"/>
        <w:ind w:left="142" w:firstLine="0"/>
        <w:contextualSpacing/>
        <w:jc w:val="both"/>
        <w:rPr>
          <w:lang w:val="el-GR"/>
        </w:rPr>
      </w:pPr>
      <w:r w:rsidRPr="00913688">
        <w:rPr>
          <w:lang w:val="el-GR"/>
        </w:rPr>
        <w:t xml:space="preserve">Η χρήση φυτικών </w:t>
      </w:r>
      <w:proofErr w:type="spellStart"/>
      <w:r w:rsidRPr="00913688">
        <w:rPr>
          <w:lang w:val="el-GR"/>
        </w:rPr>
        <w:t>εξωκυτταρικών</w:t>
      </w:r>
      <w:proofErr w:type="spellEnd"/>
      <w:r w:rsidRPr="00913688">
        <w:rPr>
          <w:lang w:val="el-GR"/>
        </w:rPr>
        <w:t xml:space="preserve"> </w:t>
      </w:r>
      <w:proofErr w:type="spellStart"/>
      <w:r w:rsidRPr="00913688">
        <w:rPr>
          <w:lang w:val="el-GR"/>
        </w:rPr>
        <w:t>κυστιδίων</w:t>
      </w:r>
      <w:proofErr w:type="spellEnd"/>
      <w:r w:rsidRPr="00913688">
        <w:rPr>
          <w:lang w:val="el-GR"/>
        </w:rPr>
        <w:t xml:space="preserve"> (</w:t>
      </w:r>
      <w:r>
        <w:t>EVs</w:t>
      </w:r>
      <w:r w:rsidRPr="00913688">
        <w:rPr>
          <w:lang w:val="el-GR"/>
        </w:rPr>
        <w:t xml:space="preserve">) από τομάτα ως πιθανοί φορείς </w:t>
      </w:r>
      <w:r>
        <w:t>dsRNA</w:t>
      </w:r>
      <w:r w:rsidRPr="00913688">
        <w:rPr>
          <w:lang w:val="el-GR"/>
        </w:rPr>
        <w:t xml:space="preserve"> δεν οδήγησε σε ενίσχυση της καταστολής του γονιδίου-στόχου στις δοκιμασμένες συνθήκες.</w:t>
      </w:r>
    </w:p>
    <w:p w14:paraId="0055D5A6" w14:textId="77777777" w:rsidR="00C969FA" w:rsidRPr="00C969FA" w:rsidRDefault="00C969FA" w:rsidP="00C969FA">
      <w:pPr>
        <w:rPr>
          <w:lang w:val="el-GR"/>
        </w:rPr>
      </w:pPr>
    </w:p>
    <w:p w14:paraId="09A6B39D" w14:textId="593EBBFD" w:rsidR="00845280" w:rsidRPr="00A50100" w:rsidRDefault="00E145E5" w:rsidP="00113562">
      <w:pPr>
        <w:pStyle w:val="1"/>
        <w:numPr>
          <w:ilvl w:val="0"/>
          <w:numId w:val="1"/>
        </w:numPr>
        <w:spacing w:after="120" w:line="276" w:lineRule="auto"/>
        <w:jc w:val="both"/>
        <w:rPr>
          <w:lang w:val="el-GR"/>
        </w:rPr>
      </w:pPr>
      <w:bookmarkStart w:id="5" w:name="_Toc184738481"/>
      <w:r w:rsidRPr="00A50100">
        <w:rPr>
          <w:lang w:val="el-GR"/>
        </w:rPr>
        <w:t>ΠΑΡΑΡΤΗΜΑ</w:t>
      </w:r>
      <w:bookmarkEnd w:id="5"/>
      <w:r w:rsidR="000D1DC4">
        <w:rPr>
          <w:lang w:val="el-GR"/>
        </w:rPr>
        <w:t xml:space="preserve"> Ι</w:t>
      </w:r>
    </w:p>
    <w:p w14:paraId="3BF7E52D" w14:textId="1F1C557D" w:rsidR="0000675B" w:rsidRDefault="00F467AE" w:rsidP="00113562">
      <w:pPr>
        <w:spacing w:after="120" w:line="276" w:lineRule="auto"/>
        <w:jc w:val="both"/>
        <w:rPr>
          <w:b/>
          <w:bCs/>
          <w:lang w:val="el-GR"/>
        </w:rPr>
      </w:pPr>
      <w:r w:rsidRPr="00F467AE">
        <w:rPr>
          <w:b/>
          <w:bCs/>
          <w:lang w:val="el-GR"/>
        </w:rPr>
        <w:t>Βιβλιογραφικές Αναφορές</w:t>
      </w:r>
    </w:p>
    <w:p w14:paraId="42707A09" w14:textId="2C2734B4" w:rsidR="00A9730F" w:rsidRPr="00A9730F" w:rsidRDefault="00A9730F" w:rsidP="00A9730F">
      <w:pPr>
        <w:spacing w:after="120" w:line="276" w:lineRule="auto"/>
        <w:jc w:val="both"/>
        <w:rPr>
          <w:lang w:val="en-US"/>
        </w:rPr>
      </w:pPr>
      <w:r w:rsidRPr="00A9730F">
        <w:rPr>
          <w:b/>
          <w:bCs/>
        </w:rPr>
        <w:t>Jain, Ritesh G, Fletcher, Stephen J, Manzie, Narelle, Robinson, Karl E, Li, Peng, Lu, Elvin, Brosnan, Christopher A, Xu, Zhi Ping, and Mitter, Neena</w:t>
      </w:r>
      <w:r>
        <w:rPr>
          <w:b/>
          <w:bCs/>
        </w:rPr>
        <w:t xml:space="preserve">/ </w:t>
      </w:r>
      <w:r w:rsidRPr="00A9730F">
        <w:rPr>
          <w:b/>
          <w:bCs/>
        </w:rPr>
        <w:t>2022. </w:t>
      </w:r>
      <w:r w:rsidRPr="00A9730F">
        <w:t>Foliar application of clay-delivered RNA interference for whitefly control. Nature Plants 8 (5) 535-548. </w:t>
      </w:r>
      <w:hyperlink r:id="rId19" w:tgtFrame="_blank" w:tooltip="Open this DOI in an new window" w:history="1">
        <w:r w:rsidRPr="00A9730F">
          <w:rPr>
            <w:rStyle w:val="-"/>
          </w:rPr>
          <w:t>https://doi.org/10.1038/s41477-022-01152-8</w:t>
        </w:r>
      </w:hyperlink>
    </w:p>
    <w:p w14:paraId="1243CF09" w14:textId="4528CFAD" w:rsidR="00A9730F" w:rsidRPr="00A9730F" w:rsidRDefault="00A9730F" w:rsidP="00A9730F">
      <w:pPr>
        <w:spacing w:after="120" w:line="276" w:lineRule="auto"/>
        <w:jc w:val="both"/>
        <w:rPr>
          <w:lang w:val="en-US"/>
        </w:rPr>
      </w:pPr>
      <w:r w:rsidRPr="00A9730F">
        <w:rPr>
          <w:b/>
          <w:bCs/>
          <w:lang w:val="en-US"/>
        </w:rPr>
        <w:t xml:space="preserve">Falguni Khan, Mojtaba </w:t>
      </w:r>
      <w:proofErr w:type="spellStart"/>
      <w:r w:rsidRPr="00A9730F">
        <w:rPr>
          <w:b/>
          <w:bCs/>
          <w:lang w:val="en-US"/>
        </w:rPr>
        <w:t>Esmaeily</w:t>
      </w:r>
      <w:proofErr w:type="spellEnd"/>
      <w:r w:rsidRPr="00A9730F">
        <w:rPr>
          <w:b/>
          <w:bCs/>
          <w:lang w:val="en-US"/>
        </w:rPr>
        <w:t xml:space="preserve">, </w:t>
      </w:r>
      <w:proofErr w:type="spellStart"/>
      <w:r w:rsidRPr="00A9730F">
        <w:rPr>
          <w:b/>
          <w:bCs/>
          <w:lang w:val="en-US"/>
        </w:rPr>
        <w:t>Gahyeon</w:t>
      </w:r>
      <w:proofErr w:type="spellEnd"/>
      <w:r w:rsidRPr="00A9730F">
        <w:rPr>
          <w:b/>
          <w:bCs/>
          <w:lang w:val="en-US"/>
        </w:rPr>
        <w:t xml:space="preserve"> Jin, Sedat Sevin, </w:t>
      </w:r>
      <w:proofErr w:type="spellStart"/>
      <w:r w:rsidRPr="00A9730F">
        <w:rPr>
          <w:b/>
          <w:bCs/>
          <w:lang w:val="en-US"/>
        </w:rPr>
        <w:t>Chuleui</w:t>
      </w:r>
      <w:proofErr w:type="spellEnd"/>
      <w:r w:rsidRPr="00A9730F">
        <w:rPr>
          <w:b/>
          <w:bCs/>
          <w:lang w:val="en-US"/>
        </w:rPr>
        <w:t xml:space="preserve"> Jung, </w:t>
      </w:r>
      <w:proofErr w:type="spellStart"/>
      <w:r w:rsidRPr="00A9730F">
        <w:rPr>
          <w:b/>
          <w:bCs/>
          <w:lang w:val="en-US"/>
        </w:rPr>
        <w:t>Eunhye</w:t>
      </w:r>
      <w:proofErr w:type="spellEnd"/>
      <w:r w:rsidRPr="00A9730F">
        <w:rPr>
          <w:b/>
          <w:bCs/>
          <w:lang w:val="en-US"/>
        </w:rPr>
        <w:t xml:space="preserve"> Ham, </w:t>
      </w:r>
      <w:proofErr w:type="spellStart"/>
      <w:r w:rsidRPr="00A9730F">
        <w:rPr>
          <w:b/>
          <w:bCs/>
          <w:lang w:val="en-US"/>
        </w:rPr>
        <w:t>Yonggyun</w:t>
      </w:r>
      <w:proofErr w:type="spellEnd"/>
      <w:r w:rsidRPr="00A9730F">
        <w:rPr>
          <w:b/>
          <w:bCs/>
          <w:lang w:val="en-US"/>
        </w:rPr>
        <w:t xml:space="preserve"> Kim</w:t>
      </w:r>
      <w:r>
        <w:rPr>
          <w:b/>
          <w:bCs/>
          <w:lang w:val="en-US"/>
        </w:rPr>
        <w:t xml:space="preserve">. 2025. </w:t>
      </w:r>
      <w:r w:rsidRPr="00A9730F">
        <w:rPr>
          <w:lang w:val="en-US"/>
        </w:rPr>
        <w:t xml:space="preserve">A sprayable long hairpin dsRNA formulated with layered double hydroxide against the western flower thrips, </w:t>
      </w:r>
      <w:proofErr w:type="spellStart"/>
      <w:r w:rsidRPr="00A9730F">
        <w:rPr>
          <w:lang w:val="en-US"/>
        </w:rPr>
        <w:t>Frankliniella</w:t>
      </w:r>
      <w:proofErr w:type="spellEnd"/>
      <w:r w:rsidRPr="00A9730F">
        <w:rPr>
          <w:lang w:val="en-US"/>
        </w:rPr>
        <w:t xml:space="preserve"> occidentalis: Control efficacy in a greenhouse and influence on beneficial </w:t>
      </w:r>
      <w:proofErr w:type="spellStart"/>
      <w:proofErr w:type="gramStart"/>
      <w:r w:rsidRPr="00A9730F">
        <w:rPr>
          <w:lang w:val="en-US"/>
        </w:rPr>
        <w:t>insects</w:t>
      </w:r>
      <w:r>
        <w:rPr>
          <w:lang w:val="en-US"/>
        </w:rPr>
        <w:t>.</w:t>
      </w:r>
      <w:r w:rsidRPr="00A9730F">
        <w:rPr>
          <w:lang w:val="en-US"/>
        </w:rPr>
        <w:t>Pesticide</w:t>
      </w:r>
      <w:proofErr w:type="spellEnd"/>
      <w:proofErr w:type="gramEnd"/>
      <w:r w:rsidRPr="00A9730F">
        <w:rPr>
          <w:lang w:val="en-US"/>
        </w:rPr>
        <w:t xml:space="preserve"> Biochemistry and Physiology,</w:t>
      </w:r>
      <w:r>
        <w:rPr>
          <w:lang w:val="en-US"/>
        </w:rPr>
        <w:t xml:space="preserve"> </w:t>
      </w:r>
      <w:r w:rsidRPr="00A9730F">
        <w:rPr>
          <w:lang w:val="en-US"/>
        </w:rPr>
        <w:t>Volume 209,</w:t>
      </w:r>
      <w:r>
        <w:rPr>
          <w:lang w:val="en-US"/>
        </w:rPr>
        <w:t xml:space="preserve"> </w:t>
      </w:r>
      <w:r w:rsidRPr="00A9730F">
        <w:rPr>
          <w:lang w:val="en-US"/>
        </w:rPr>
        <w:t>106331,</w:t>
      </w:r>
      <w:r>
        <w:rPr>
          <w:lang w:val="en-US"/>
        </w:rPr>
        <w:t xml:space="preserve"> </w:t>
      </w:r>
      <w:r w:rsidRPr="00A9730F">
        <w:rPr>
          <w:lang w:val="en-US"/>
        </w:rPr>
        <w:t>ISSN 0048-3575,</w:t>
      </w:r>
    </w:p>
    <w:p w14:paraId="2425AD5A" w14:textId="496FF1DB" w:rsidR="0035561E" w:rsidRDefault="00A9730F" w:rsidP="00A9730F">
      <w:pPr>
        <w:spacing w:after="120" w:line="276" w:lineRule="auto"/>
        <w:jc w:val="both"/>
        <w:rPr>
          <w:lang w:val="en-US"/>
        </w:rPr>
      </w:pPr>
      <w:hyperlink r:id="rId20" w:history="1">
        <w:r w:rsidRPr="00B57405">
          <w:rPr>
            <w:rStyle w:val="-"/>
            <w:lang w:val="en-US"/>
          </w:rPr>
          <w:t>https://doi.org/10.1016/j.pestbp.2025.106331</w:t>
        </w:r>
      </w:hyperlink>
      <w:r w:rsidRPr="00A9730F">
        <w:rPr>
          <w:lang w:val="en-US"/>
        </w:rPr>
        <w:t>.</w:t>
      </w:r>
    </w:p>
    <w:p w14:paraId="23A9CB66" w14:textId="5EEBD218" w:rsidR="00A9730F" w:rsidRDefault="00A9730F" w:rsidP="00A9730F">
      <w:pPr>
        <w:spacing w:after="120" w:line="276" w:lineRule="auto"/>
        <w:jc w:val="both"/>
        <w:rPr>
          <w:lang w:val="en-US"/>
        </w:rPr>
      </w:pPr>
      <w:hyperlink r:id="rId21" w:history="1">
        <w:r w:rsidRPr="00A9730F">
          <w:rPr>
            <w:b/>
            <w:bCs/>
            <w:lang w:val="en-US"/>
          </w:rPr>
          <w:t>Falguni Khan</w:t>
        </w:r>
      </w:hyperlink>
      <w:r w:rsidRPr="00A9730F">
        <w:rPr>
          <w:b/>
          <w:bCs/>
          <w:lang w:val="en-US"/>
        </w:rPr>
        <w:t>, </w:t>
      </w:r>
      <w:proofErr w:type="spellStart"/>
      <w:r>
        <w:fldChar w:fldCharType="begin"/>
      </w:r>
      <w:r>
        <w:instrText>HYPERLINK "https://pubmed.ncbi.nlm.nih.gov/?term=Jin+G&amp;cauthor_id=39136392"</w:instrText>
      </w:r>
      <w:r>
        <w:fldChar w:fldCharType="separate"/>
      </w:r>
      <w:r w:rsidRPr="00A9730F">
        <w:rPr>
          <w:b/>
          <w:bCs/>
          <w:lang w:val="en-US"/>
        </w:rPr>
        <w:t>Gahyeon</w:t>
      </w:r>
      <w:proofErr w:type="spellEnd"/>
      <w:r w:rsidRPr="00A9730F">
        <w:rPr>
          <w:b/>
          <w:bCs/>
          <w:lang w:val="en-US"/>
        </w:rPr>
        <w:t xml:space="preserve"> Jin</w:t>
      </w:r>
      <w:r>
        <w:fldChar w:fldCharType="end"/>
      </w:r>
      <w:r w:rsidRPr="00A9730F">
        <w:rPr>
          <w:b/>
          <w:bCs/>
          <w:lang w:val="en-US"/>
        </w:rPr>
        <w:t>, </w:t>
      </w:r>
      <w:proofErr w:type="spellStart"/>
      <w:r>
        <w:fldChar w:fldCharType="begin"/>
      </w:r>
      <w:r>
        <w:instrText>HYPERLINK "https://pubmed.ncbi.nlm.nih.gov/?term=Kim+Y&amp;cauthor_id=39136392"</w:instrText>
      </w:r>
      <w:r>
        <w:fldChar w:fldCharType="separate"/>
      </w:r>
      <w:r w:rsidRPr="00A9730F">
        <w:rPr>
          <w:b/>
          <w:bCs/>
          <w:lang w:val="en-US"/>
        </w:rPr>
        <w:t>Yonggyun</w:t>
      </w:r>
      <w:proofErr w:type="spellEnd"/>
      <w:r w:rsidRPr="00A9730F">
        <w:rPr>
          <w:b/>
          <w:bCs/>
          <w:lang w:val="en-US"/>
        </w:rPr>
        <w:t xml:space="preserve"> Kim</w:t>
      </w:r>
      <w:r>
        <w:fldChar w:fldCharType="end"/>
      </w:r>
      <w:r>
        <w:rPr>
          <w:b/>
          <w:bCs/>
          <w:lang w:val="en-US"/>
        </w:rPr>
        <w:t xml:space="preserve">. 2025. </w:t>
      </w:r>
      <w:r w:rsidRPr="00A9730F">
        <w:rPr>
          <w:lang w:val="en-US"/>
        </w:rPr>
        <w:t xml:space="preserve">Spraying dsRNA with chitosan formulation improves control of the western flower thrips, </w:t>
      </w:r>
      <w:proofErr w:type="spellStart"/>
      <w:r w:rsidRPr="00A9730F">
        <w:rPr>
          <w:lang w:val="en-US"/>
        </w:rPr>
        <w:t>Frankliniella</w:t>
      </w:r>
      <w:proofErr w:type="spellEnd"/>
      <w:r w:rsidRPr="00A9730F">
        <w:rPr>
          <w:lang w:val="en-US"/>
        </w:rPr>
        <w:t xml:space="preserve"> occidentalis, in a greenhouse. Insect Mol Biol. 2025 Aug;34(4):552-569. </w:t>
      </w:r>
      <w:proofErr w:type="spellStart"/>
      <w:r w:rsidRPr="00A9730F">
        <w:rPr>
          <w:lang w:val="en-US"/>
        </w:rPr>
        <w:t>doi</w:t>
      </w:r>
      <w:proofErr w:type="spellEnd"/>
      <w:r w:rsidRPr="00A9730F">
        <w:rPr>
          <w:lang w:val="en-US"/>
        </w:rPr>
        <w:t xml:space="preserve">: 10.1111/imb.12954. </w:t>
      </w:r>
      <w:proofErr w:type="spellStart"/>
      <w:r w:rsidRPr="00A9730F">
        <w:rPr>
          <w:lang w:val="en-US"/>
        </w:rPr>
        <w:t>Epub</w:t>
      </w:r>
      <w:proofErr w:type="spellEnd"/>
      <w:r w:rsidRPr="00A9730F">
        <w:rPr>
          <w:lang w:val="en-US"/>
        </w:rPr>
        <w:t xml:space="preserve"> 2024 Aug 13. PMID: 39136392.</w:t>
      </w:r>
    </w:p>
    <w:p w14:paraId="6A392644" w14:textId="77777777" w:rsidR="00A9730F" w:rsidRDefault="00A9730F" w:rsidP="00A9730F">
      <w:pPr>
        <w:spacing w:after="120" w:line="276" w:lineRule="auto"/>
        <w:jc w:val="both"/>
      </w:pPr>
      <w:r w:rsidRPr="00A9730F">
        <w:rPr>
          <w:b/>
          <w:bCs/>
        </w:rPr>
        <w:t>Cai Q, Qiao L, Wang M, He B, Lin FM, Palmquist J, Huang SD, Jin H.</w:t>
      </w:r>
      <w:r w:rsidRPr="009710DD">
        <w:t xml:space="preserve"> </w:t>
      </w:r>
      <w:r>
        <w:t xml:space="preserve">2018. </w:t>
      </w:r>
      <w:r w:rsidRPr="009710DD">
        <w:t xml:space="preserve">Plants send small RNAs in extracellular vesicles to fungal pathogen to silence virulence genes. Science. 2018 Jun 8;360(6393):1126-1129. </w:t>
      </w:r>
      <w:proofErr w:type="spellStart"/>
      <w:r w:rsidRPr="009710DD">
        <w:t>doi</w:t>
      </w:r>
      <w:proofErr w:type="spellEnd"/>
      <w:r w:rsidRPr="009710DD">
        <w:t>: 10.1126/</w:t>
      </w:r>
      <w:proofErr w:type="gramStart"/>
      <w:r w:rsidRPr="009710DD">
        <w:t>science.aar</w:t>
      </w:r>
      <w:proofErr w:type="gramEnd"/>
      <w:r w:rsidRPr="009710DD">
        <w:t xml:space="preserve">4142. </w:t>
      </w:r>
      <w:proofErr w:type="spellStart"/>
      <w:r w:rsidRPr="009710DD">
        <w:t>Epub</w:t>
      </w:r>
      <w:proofErr w:type="spellEnd"/>
      <w:r w:rsidRPr="009710DD">
        <w:t xml:space="preserve"> 2018 May 17. PMID: 29773668; PMCID: PMC6442475.</w:t>
      </w:r>
    </w:p>
    <w:p w14:paraId="6B97F26D" w14:textId="77777777" w:rsidR="00C41363" w:rsidRDefault="00C41363" w:rsidP="00C41363">
      <w:pPr>
        <w:widowControl/>
        <w:tabs>
          <w:tab w:val="left" w:pos="709"/>
        </w:tabs>
        <w:autoSpaceDE w:val="0"/>
        <w:autoSpaceDN w:val="0"/>
        <w:adjustRightInd w:val="0"/>
        <w:jc w:val="both"/>
        <w:rPr>
          <w:rFonts w:cstheme="minorHAnsi"/>
          <w:bCs/>
        </w:rPr>
      </w:pPr>
      <w:r w:rsidRPr="00C41363">
        <w:rPr>
          <w:rFonts w:cstheme="minorHAnsi"/>
          <w:b/>
          <w:bCs/>
        </w:rPr>
        <w:t xml:space="preserve">Badillo-Vargas IE, Rotenberg D, Schneweis BA, Whitfield AE. RNA interference tools for the western flower thrips, </w:t>
      </w:r>
      <w:proofErr w:type="spellStart"/>
      <w:r w:rsidRPr="00C41363">
        <w:rPr>
          <w:rFonts w:cstheme="minorHAnsi"/>
          <w:b/>
          <w:bCs/>
        </w:rPr>
        <w:t>Frankliniella</w:t>
      </w:r>
      <w:proofErr w:type="spellEnd"/>
      <w:r w:rsidRPr="00C41363">
        <w:rPr>
          <w:rFonts w:cstheme="minorHAnsi"/>
          <w:b/>
          <w:bCs/>
        </w:rPr>
        <w:t xml:space="preserve"> occidentalis.</w:t>
      </w:r>
      <w:r w:rsidRPr="00C41363">
        <w:rPr>
          <w:rFonts w:cstheme="minorHAnsi"/>
          <w:bCs/>
        </w:rPr>
        <w:t xml:space="preserve"> </w:t>
      </w:r>
      <w:r>
        <w:rPr>
          <w:rFonts w:cstheme="minorHAnsi"/>
          <w:bCs/>
        </w:rPr>
        <w:t xml:space="preserve">2015. </w:t>
      </w:r>
      <w:r w:rsidRPr="00C41363">
        <w:rPr>
          <w:rFonts w:cstheme="minorHAnsi"/>
          <w:bCs/>
        </w:rPr>
        <w:t xml:space="preserve">J Insect Physiol. May;76:36-46. </w:t>
      </w:r>
      <w:proofErr w:type="spellStart"/>
      <w:r w:rsidRPr="00C41363">
        <w:rPr>
          <w:rFonts w:cstheme="minorHAnsi"/>
          <w:bCs/>
        </w:rPr>
        <w:t>doi</w:t>
      </w:r>
      <w:proofErr w:type="spellEnd"/>
      <w:r w:rsidRPr="00C41363">
        <w:rPr>
          <w:rFonts w:cstheme="minorHAnsi"/>
          <w:bCs/>
        </w:rPr>
        <w:t xml:space="preserve">: 10.1016/j.jinsphys.2015.03.009. </w:t>
      </w:r>
      <w:proofErr w:type="spellStart"/>
      <w:r w:rsidRPr="00C41363">
        <w:rPr>
          <w:rFonts w:cstheme="minorHAnsi"/>
          <w:bCs/>
        </w:rPr>
        <w:t>Epub</w:t>
      </w:r>
      <w:proofErr w:type="spellEnd"/>
      <w:r w:rsidRPr="00C41363">
        <w:rPr>
          <w:rFonts w:cstheme="minorHAnsi"/>
          <w:bCs/>
        </w:rPr>
        <w:t xml:space="preserve"> 2015 Mar 18. PMID: 25796097.</w:t>
      </w:r>
    </w:p>
    <w:p w14:paraId="01F5F4DA" w14:textId="77777777" w:rsidR="00C41363" w:rsidRPr="00A9730F" w:rsidRDefault="00C41363" w:rsidP="00C41363">
      <w:pPr>
        <w:widowControl/>
        <w:tabs>
          <w:tab w:val="left" w:pos="709"/>
        </w:tabs>
        <w:autoSpaceDE w:val="0"/>
        <w:autoSpaceDN w:val="0"/>
        <w:adjustRightInd w:val="0"/>
        <w:jc w:val="both"/>
        <w:rPr>
          <w:rFonts w:cstheme="minorHAnsi"/>
          <w:bCs/>
        </w:rPr>
      </w:pPr>
    </w:p>
    <w:p w14:paraId="6F6C9C62" w14:textId="77777777" w:rsidR="00396AA1" w:rsidRPr="0083216C" w:rsidRDefault="00396AA1" w:rsidP="00396AA1">
      <w:pPr>
        <w:widowControl/>
        <w:tabs>
          <w:tab w:val="left" w:pos="709"/>
        </w:tabs>
        <w:autoSpaceDE w:val="0"/>
        <w:autoSpaceDN w:val="0"/>
        <w:adjustRightInd w:val="0"/>
        <w:jc w:val="both"/>
        <w:rPr>
          <w:rFonts w:cstheme="minorHAnsi"/>
          <w:bCs/>
          <w:lang w:val="en-US"/>
        </w:rPr>
      </w:pPr>
      <w:r w:rsidRPr="00A9730F">
        <w:rPr>
          <w:rFonts w:cstheme="minorHAnsi"/>
          <w:b/>
          <w:bCs/>
        </w:rPr>
        <w:t xml:space="preserve">Katsarou K, </w:t>
      </w:r>
      <w:proofErr w:type="spellStart"/>
      <w:r w:rsidRPr="00A9730F">
        <w:rPr>
          <w:rFonts w:cstheme="minorHAnsi"/>
          <w:b/>
          <w:bCs/>
        </w:rPr>
        <w:t>Kryovrysanaki</w:t>
      </w:r>
      <w:proofErr w:type="spellEnd"/>
      <w:r w:rsidRPr="00A9730F">
        <w:rPr>
          <w:rFonts w:cstheme="minorHAnsi"/>
          <w:b/>
          <w:bCs/>
        </w:rPr>
        <w:t xml:space="preserve"> N, Kalantidis K.</w:t>
      </w:r>
      <w:r w:rsidRPr="00A9730F">
        <w:rPr>
          <w:rFonts w:cstheme="minorHAnsi"/>
          <w:bCs/>
        </w:rPr>
        <w:t xml:space="preserve"> </w:t>
      </w:r>
      <w:r w:rsidRPr="00A9730F">
        <w:rPr>
          <w:rFonts w:cstheme="minorHAnsi"/>
          <w:b/>
          <w:bCs/>
        </w:rPr>
        <w:t>2022.</w:t>
      </w:r>
      <w:r w:rsidRPr="00A9730F">
        <w:rPr>
          <w:rFonts w:cstheme="minorHAnsi"/>
          <w:bCs/>
        </w:rPr>
        <w:t xml:space="preserve"> Detection of Viroid RNA and </w:t>
      </w:r>
      <w:proofErr w:type="spellStart"/>
      <w:r w:rsidRPr="00A9730F">
        <w:rPr>
          <w:rFonts w:cstheme="minorHAnsi"/>
          <w:bCs/>
        </w:rPr>
        <w:t>vd</w:t>
      </w:r>
      <w:proofErr w:type="spellEnd"/>
      <w:r w:rsidRPr="00A9730F">
        <w:rPr>
          <w:rFonts w:cstheme="minorHAnsi"/>
          <w:bCs/>
        </w:rPr>
        <w:t xml:space="preserve">-siRNA in </w:t>
      </w:r>
      <w:r w:rsidRPr="00A9730F">
        <w:rPr>
          <w:rFonts w:cstheme="minorHAnsi"/>
          <w:bCs/>
          <w:i/>
        </w:rPr>
        <w:t xml:space="preserve">N. </w:t>
      </w:r>
      <w:proofErr w:type="spellStart"/>
      <w:r w:rsidRPr="00A9730F">
        <w:rPr>
          <w:rFonts w:cstheme="minorHAnsi"/>
          <w:bCs/>
          <w:i/>
        </w:rPr>
        <w:t>benthamiana</w:t>
      </w:r>
      <w:proofErr w:type="spellEnd"/>
      <w:r w:rsidRPr="00A9730F">
        <w:rPr>
          <w:rFonts w:cstheme="minorHAnsi"/>
          <w:bCs/>
        </w:rPr>
        <w:t xml:space="preserve"> Plants: Northern Blot Analyses for Viroid and </w:t>
      </w:r>
      <w:proofErr w:type="spellStart"/>
      <w:r w:rsidRPr="00A9730F">
        <w:rPr>
          <w:rFonts w:cstheme="minorHAnsi"/>
          <w:bCs/>
        </w:rPr>
        <w:t>vd</w:t>
      </w:r>
      <w:proofErr w:type="spellEnd"/>
      <w:r w:rsidRPr="00A9730F">
        <w:rPr>
          <w:rFonts w:cstheme="minorHAnsi"/>
          <w:bCs/>
        </w:rPr>
        <w:t xml:space="preserve">-siRNAs. Methods Mol Biol.; 2316:287-312. </w:t>
      </w:r>
      <w:proofErr w:type="spellStart"/>
      <w:r w:rsidRPr="00A9730F">
        <w:rPr>
          <w:rFonts w:cstheme="minorHAnsi"/>
          <w:bCs/>
        </w:rPr>
        <w:t>doi</w:t>
      </w:r>
      <w:proofErr w:type="spellEnd"/>
      <w:r w:rsidRPr="00A9730F">
        <w:rPr>
          <w:rFonts w:cstheme="minorHAnsi"/>
          <w:bCs/>
        </w:rPr>
        <w:t>: 10.1007/978-1-0716-1464-8_24</w:t>
      </w:r>
      <w:r>
        <w:rPr>
          <w:rFonts w:cstheme="minorHAnsi"/>
          <w:bCs/>
        </w:rPr>
        <w:t>.</w:t>
      </w:r>
    </w:p>
    <w:p w14:paraId="727C1E15" w14:textId="77777777" w:rsidR="008F253A" w:rsidRPr="0083216C" w:rsidRDefault="008F253A" w:rsidP="00396AA1">
      <w:pPr>
        <w:widowControl/>
        <w:tabs>
          <w:tab w:val="left" w:pos="709"/>
        </w:tabs>
        <w:autoSpaceDE w:val="0"/>
        <w:autoSpaceDN w:val="0"/>
        <w:adjustRightInd w:val="0"/>
        <w:jc w:val="both"/>
        <w:rPr>
          <w:rFonts w:cstheme="minorHAnsi"/>
          <w:bCs/>
          <w:lang w:val="en-US"/>
        </w:rPr>
      </w:pPr>
    </w:p>
    <w:p w14:paraId="39B223B3" w14:textId="0631258A" w:rsidR="008F253A" w:rsidRPr="008F253A" w:rsidRDefault="008F253A" w:rsidP="00396AA1">
      <w:pPr>
        <w:widowControl/>
        <w:tabs>
          <w:tab w:val="left" w:pos="709"/>
        </w:tabs>
        <w:autoSpaceDE w:val="0"/>
        <w:autoSpaceDN w:val="0"/>
        <w:adjustRightInd w:val="0"/>
        <w:jc w:val="both"/>
        <w:rPr>
          <w:rFonts w:cstheme="minorHAnsi"/>
          <w:bCs/>
          <w:lang w:val="en-US"/>
        </w:rPr>
      </w:pPr>
      <w:proofErr w:type="spellStart"/>
      <w:r w:rsidRPr="008F253A">
        <w:rPr>
          <w:rFonts w:cstheme="minorHAnsi"/>
          <w:b/>
          <w:bCs/>
        </w:rPr>
        <w:t>Pfaffl</w:t>
      </w:r>
      <w:proofErr w:type="spellEnd"/>
      <w:r w:rsidRPr="008F253A">
        <w:rPr>
          <w:rFonts w:cstheme="minorHAnsi"/>
          <w:b/>
          <w:bCs/>
        </w:rPr>
        <w:t xml:space="preserve"> MW. </w:t>
      </w:r>
      <w:r w:rsidRPr="008F253A">
        <w:rPr>
          <w:rFonts w:cstheme="minorHAnsi"/>
          <w:b/>
          <w:bCs/>
          <w:lang w:val="en-US"/>
        </w:rPr>
        <w:t>2001.</w:t>
      </w:r>
      <w:r w:rsidRPr="008F253A">
        <w:rPr>
          <w:rFonts w:cstheme="minorHAnsi"/>
          <w:bCs/>
        </w:rPr>
        <w:t>A new mathematical model for relative quantification in real-time RT-PCR. Nucleic Acids Res. 2001 May 1;29(9</w:t>
      </w:r>
      <w:proofErr w:type="gramStart"/>
      <w:r w:rsidRPr="008F253A">
        <w:rPr>
          <w:rFonts w:cstheme="minorHAnsi"/>
          <w:bCs/>
        </w:rPr>
        <w:t>):e</w:t>
      </w:r>
      <w:proofErr w:type="gramEnd"/>
      <w:r w:rsidRPr="008F253A">
        <w:rPr>
          <w:rFonts w:cstheme="minorHAnsi"/>
          <w:bCs/>
        </w:rPr>
        <w:t xml:space="preserve">45. </w:t>
      </w:r>
      <w:proofErr w:type="spellStart"/>
      <w:r w:rsidRPr="008F253A">
        <w:rPr>
          <w:rFonts w:cstheme="minorHAnsi"/>
          <w:bCs/>
        </w:rPr>
        <w:t>doi</w:t>
      </w:r>
      <w:proofErr w:type="spellEnd"/>
      <w:r w:rsidRPr="008F253A">
        <w:rPr>
          <w:rFonts w:cstheme="minorHAnsi"/>
          <w:bCs/>
        </w:rPr>
        <w:t>: 10.1093/</w:t>
      </w:r>
      <w:proofErr w:type="spellStart"/>
      <w:r w:rsidRPr="008F253A">
        <w:rPr>
          <w:rFonts w:cstheme="minorHAnsi"/>
          <w:bCs/>
        </w:rPr>
        <w:t>nar</w:t>
      </w:r>
      <w:proofErr w:type="spellEnd"/>
      <w:r w:rsidRPr="008F253A">
        <w:rPr>
          <w:rFonts w:cstheme="minorHAnsi"/>
          <w:bCs/>
        </w:rPr>
        <w:t>/29.</w:t>
      </w:r>
      <w:proofErr w:type="gramStart"/>
      <w:r w:rsidRPr="008F253A">
        <w:rPr>
          <w:rFonts w:cstheme="minorHAnsi"/>
          <w:bCs/>
        </w:rPr>
        <w:t>9.e</w:t>
      </w:r>
      <w:proofErr w:type="gramEnd"/>
      <w:r w:rsidRPr="008F253A">
        <w:rPr>
          <w:rFonts w:cstheme="minorHAnsi"/>
          <w:bCs/>
        </w:rPr>
        <w:t>45. PMID: 11328886; PMCID: PMC55695.</w:t>
      </w:r>
    </w:p>
    <w:p w14:paraId="50E32F4B" w14:textId="77777777" w:rsidR="00C41363" w:rsidRDefault="00C41363" w:rsidP="00396AA1">
      <w:pPr>
        <w:widowControl/>
        <w:tabs>
          <w:tab w:val="left" w:pos="709"/>
        </w:tabs>
        <w:autoSpaceDE w:val="0"/>
        <w:autoSpaceDN w:val="0"/>
        <w:adjustRightInd w:val="0"/>
        <w:jc w:val="both"/>
        <w:rPr>
          <w:rFonts w:cstheme="minorHAnsi"/>
          <w:bCs/>
        </w:rPr>
      </w:pPr>
    </w:p>
    <w:p w14:paraId="00007A54" w14:textId="77777777" w:rsidR="0035561E" w:rsidRPr="00D36C07" w:rsidRDefault="0035561E" w:rsidP="00E64319">
      <w:pPr>
        <w:spacing w:after="120" w:line="276" w:lineRule="auto"/>
        <w:jc w:val="both"/>
        <w:rPr>
          <w:lang w:val="en-US"/>
        </w:rPr>
      </w:pPr>
    </w:p>
    <w:sectPr w:rsidR="0035561E" w:rsidRPr="00D36C07">
      <w:headerReference w:type="even" r:id="rId22"/>
      <w:headerReference w:type="default" r:id="rId23"/>
      <w:footerReference w:type="even" r:id="rId24"/>
      <w:footerReference w:type="default" r:id="rId25"/>
      <w:headerReference w:type="first" r:id="rId26"/>
      <w:footerReference w:type="first" r:id="rId27"/>
      <w:pgSz w:w="11910" w:h="16840"/>
      <w:pgMar w:top="1920" w:right="1200" w:bottom="709" w:left="1220" w:header="567" w:footer="17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26D319" w14:textId="77777777" w:rsidR="00646ABA" w:rsidRDefault="00646ABA">
      <w:r>
        <w:separator/>
      </w:r>
    </w:p>
  </w:endnote>
  <w:endnote w:type="continuationSeparator" w:id="0">
    <w:p w14:paraId="4CCB57C8" w14:textId="77777777" w:rsidR="00646ABA" w:rsidRDefault="00646A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4002EFF" w:usb1="C200247B" w:usb2="00000009" w:usb3="00000000" w:csb0="000001FF" w:csb1="00000000"/>
    <w:embedRegular r:id="rId1" w:fontKey="{7AE10453-E11B-4DE1-9613-F81E55C52E16}"/>
    <w:embedBold r:id="rId2" w:fontKey="{79803DD4-A658-4858-9794-474BF0D1B43F}"/>
    <w:embedBoldItalic r:id="rId3" w:fontKey="{940E7021-BCF2-45BD-930D-C07E9F7D64EC}"/>
  </w:font>
  <w:font w:name="Arial">
    <w:panose1 w:val="020B0604020202020204"/>
    <w:charset w:val="A1"/>
    <w:family w:val="swiss"/>
    <w:pitch w:val="variable"/>
    <w:sig w:usb0="E0002EFF" w:usb1="C000785B" w:usb2="00000009" w:usb3="00000000" w:csb0="000001FF" w:csb1="00000000"/>
  </w:font>
  <w:font w:name="Verdana">
    <w:panose1 w:val="020B0604030504040204"/>
    <w:charset w:val="A1"/>
    <w:family w:val="swiss"/>
    <w:pitch w:val="variable"/>
    <w:sig w:usb0="A00006FF" w:usb1="4000205B" w:usb2="00000010" w:usb3="00000000" w:csb0="0000019F" w:csb1="00000000"/>
    <w:embedRegular r:id="rId4" w:fontKey="{692B0887-7DD0-4241-BA96-DAF656B69E5E}"/>
    <w:embedBold r:id="rId5" w:fontKey="{B29B2EF3-A7F9-4179-ADA0-61A90CA1E31A}"/>
    <w:embedItalic r:id="rId6" w:fontKey="{3CDAA972-6363-4D28-9FAE-CB01D0F27605}"/>
    <w:embedBoldItalic r:id="rId7" w:fontKey="{DA5207B3-157A-425A-915E-0AAC25BAB52E}"/>
  </w:font>
  <w:font w:name="Trebuchet MS">
    <w:panose1 w:val="020B0603020202020204"/>
    <w:charset w:val="A1"/>
    <w:family w:val="swiss"/>
    <w:pitch w:val="variable"/>
    <w:sig w:usb0="00000687" w:usb1="00000000" w:usb2="00000000" w:usb3="00000000" w:csb0="0000009F" w:csb1="00000000"/>
    <w:embedRegular r:id="rId8" w:fontKey="{16E91127-FAD2-43E2-9B14-913A80696D2F}"/>
    <w:embedBold r:id="rId9" w:fontKey="{7FBD30A7-87A7-4964-B009-39DC7FB27840}"/>
    <w:embedItalic r:id="rId10" w:fontKey="{456553CD-E9DA-4F15-A1AB-D63491A241D7}"/>
    <w:embedBoldItalic r:id="rId11" w:fontKey="{99EE55B1-718D-40B6-8922-5234D86AD684}"/>
  </w:font>
  <w:font w:name="Tahoma">
    <w:panose1 w:val="020B0604030504040204"/>
    <w:charset w:val="A1"/>
    <w:family w:val="swiss"/>
    <w:pitch w:val="variable"/>
    <w:sig w:usb0="E1002EFF" w:usb1="C000605B" w:usb2="00000029" w:usb3="00000000" w:csb0="000101FF" w:csb1="00000000"/>
    <w:embedRegular r:id="rId12" w:fontKey="{C7836089-5832-4D3C-912C-1179C9396539}"/>
    <w:embedBold r:id="rId13" w:fontKey="{7B4AA8D9-D789-42FA-8549-3447EDF2C4C5}"/>
    <w:embedItalic r:id="rId14" w:fontKey="{9FEBA59A-372E-4400-A400-AA938A00CEE1}"/>
  </w:font>
  <w:font w:name="Arial Black">
    <w:panose1 w:val="020B0A04020102020204"/>
    <w:charset w:val="A1"/>
    <w:family w:val="swiss"/>
    <w:pitch w:val="variable"/>
    <w:sig w:usb0="A00002AF" w:usb1="400078FB" w:usb2="00000000" w:usb3="00000000" w:csb0="0000009F" w:csb1="00000000"/>
    <w:embedRegular r:id="rId15" w:fontKey="{1209B217-AEFF-442F-BAF5-0542227A45BD}"/>
    <w:embedItalic r:id="rId16" w:fontKey="{B8D7D822-5EC4-49F8-8EB7-6D23B4BDC2BB}"/>
  </w:font>
  <w:font w:name="Georgia">
    <w:panose1 w:val="02040502050405020303"/>
    <w:charset w:val="A1"/>
    <w:family w:val="roman"/>
    <w:pitch w:val="variable"/>
    <w:sig w:usb0="00000287" w:usb1="00000000" w:usb2="00000000" w:usb3="00000000" w:csb0="0000009F" w:csb1="00000000"/>
    <w:embedRegular r:id="rId17" w:fontKey="{18ABC7FC-2446-4A76-BD4D-358BE1AC6A2F}"/>
    <w:embedItalic r:id="rId18" w:fontKey="{17E45015-27F4-4BEA-AA0F-BC3C0B25E0BD}"/>
  </w:font>
  <w:font w:name="Roboto-Regular">
    <w:altName w:val="Arial"/>
    <w:panose1 w:val="00000000000000000000"/>
    <w:charset w:val="00"/>
    <w:family w:val="auto"/>
    <w:notTrueType/>
    <w:pitch w:val="default"/>
    <w:sig w:usb0="00000083" w:usb1="00000000" w:usb2="00000000" w:usb3="00000000" w:csb0="00000009"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54A319" w14:textId="77777777" w:rsidR="00845280" w:rsidRDefault="00845280">
    <w:pPr>
      <w:pBdr>
        <w:top w:val="nil"/>
        <w:left w:val="nil"/>
        <w:bottom w:val="nil"/>
        <w:right w:val="nil"/>
        <w:between w:val="nil"/>
      </w:pBdr>
      <w:tabs>
        <w:tab w:val="center" w:pos="4153"/>
        <w:tab w:val="right" w:pos="8306"/>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D6DCC6" w14:textId="5FE3A96F" w:rsidR="00845280" w:rsidRDefault="0098142A">
    <w:pPr>
      <w:pBdr>
        <w:top w:val="nil"/>
        <w:left w:val="nil"/>
        <w:bottom w:val="nil"/>
        <w:right w:val="nil"/>
        <w:between w:val="nil"/>
      </w:pBdr>
      <w:tabs>
        <w:tab w:val="center" w:pos="4153"/>
        <w:tab w:val="right" w:pos="8306"/>
      </w:tabs>
      <w:jc w:val="right"/>
      <w:rPr>
        <w:color w:val="000000"/>
      </w:rPr>
    </w:pPr>
    <w:r>
      <w:rPr>
        <w:color w:val="000000"/>
      </w:rPr>
      <w:t xml:space="preserve">Page | </w:t>
    </w:r>
    <w:r>
      <w:rPr>
        <w:color w:val="000000"/>
      </w:rPr>
      <w:fldChar w:fldCharType="begin"/>
    </w:r>
    <w:r>
      <w:rPr>
        <w:color w:val="000000"/>
      </w:rPr>
      <w:instrText>PAGE</w:instrText>
    </w:r>
    <w:r>
      <w:rPr>
        <w:color w:val="000000"/>
      </w:rPr>
      <w:fldChar w:fldCharType="separate"/>
    </w:r>
    <w:r w:rsidR="00723610">
      <w:rPr>
        <w:noProof/>
        <w:color w:val="000000"/>
      </w:rPr>
      <w:t>2</w:t>
    </w:r>
    <w:r>
      <w:rPr>
        <w:color w:val="000000"/>
      </w:rPr>
      <w:fldChar w:fldCharType="end"/>
    </w:r>
    <w:r>
      <w:rPr>
        <w:color w:val="000000"/>
      </w:rPr>
      <w:t xml:space="preserve"> </w:t>
    </w:r>
  </w:p>
  <w:p w14:paraId="69E0676D" w14:textId="77777777" w:rsidR="00845280" w:rsidRDefault="00845280">
    <w:pPr>
      <w:pBdr>
        <w:top w:val="nil"/>
        <w:left w:val="nil"/>
        <w:bottom w:val="nil"/>
        <w:right w:val="nil"/>
        <w:between w:val="nil"/>
      </w:pBdr>
      <w:tabs>
        <w:tab w:val="center" w:pos="4153"/>
        <w:tab w:val="right" w:pos="8306"/>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6DDD4F" w14:textId="77777777" w:rsidR="00845280" w:rsidRDefault="0098142A">
    <w:pPr>
      <w:pBdr>
        <w:top w:val="nil"/>
        <w:left w:val="nil"/>
        <w:bottom w:val="nil"/>
        <w:right w:val="nil"/>
        <w:between w:val="nil"/>
      </w:pBdr>
      <w:tabs>
        <w:tab w:val="center" w:pos="4153"/>
        <w:tab w:val="right" w:pos="8306"/>
      </w:tabs>
      <w:ind w:right="360"/>
      <w:rPr>
        <w:color w:val="000000"/>
        <w:sz w:val="20"/>
        <w:szCs w:val="20"/>
      </w:rPr>
    </w:pPr>
    <w:bookmarkStart w:id="6" w:name="_heading=h.23ckvvd" w:colFirst="0" w:colLast="0"/>
    <w:bookmarkEnd w:id="6"/>
    <w:r>
      <w:rPr>
        <w:color w:val="000000"/>
        <w:sz w:val="20"/>
        <w:szCs w:val="20"/>
      </w:rPr>
      <w:tab/>
    </w:r>
    <w:r>
      <w:rPr>
        <w:color w:val="000000"/>
        <w:sz w:val="20"/>
        <w:szCs w:val="20"/>
      </w:rPr>
      <w:tab/>
      <w:t xml:space="preserve"> </w:t>
    </w:r>
    <w:r>
      <w:rPr>
        <w:noProof/>
        <w:lang w:val="en-US" w:bidi="ar-SA"/>
      </w:rPr>
      <mc:AlternateContent>
        <mc:Choice Requires="wps">
          <w:drawing>
            <wp:anchor distT="0" distB="0" distL="114300" distR="114300" simplePos="0" relativeHeight="251658240" behindDoc="0" locked="0" layoutInCell="1" hidden="0" allowOverlap="1" wp14:anchorId="25280C83" wp14:editId="0C74CC1E">
              <wp:simplePos x="0" y="0"/>
              <wp:positionH relativeFrom="column">
                <wp:posOffset>-774699</wp:posOffset>
              </wp:positionH>
              <wp:positionV relativeFrom="paragraph">
                <wp:posOffset>228600</wp:posOffset>
              </wp:positionV>
              <wp:extent cx="7558405" cy="869334"/>
              <wp:effectExtent l="0" t="0" r="0" b="0"/>
              <wp:wrapNone/>
              <wp:docPr id="1769293096" name="Rectangle 1769293096"/>
              <wp:cNvGraphicFramePr/>
              <a:graphic xmlns:a="http://schemas.openxmlformats.org/drawingml/2006/main">
                <a:graphicData uri="http://schemas.microsoft.com/office/word/2010/wordprocessingShape">
                  <wps:wsp>
                    <wps:cNvSpPr/>
                    <wps:spPr>
                      <a:xfrm>
                        <a:off x="1571560" y="3350096"/>
                        <a:ext cx="7548880" cy="859809"/>
                      </a:xfrm>
                      <a:prstGeom prst="rect">
                        <a:avLst/>
                      </a:prstGeom>
                      <a:solidFill>
                        <a:srgbClr val="0061A9"/>
                      </a:solidFill>
                      <a:ln>
                        <a:noFill/>
                      </a:ln>
                    </wps:spPr>
                    <wps:txbx>
                      <w:txbxContent>
                        <w:p w14:paraId="36BB8AC0" w14:textId="77777777" w:rsidR="00845280" w:rsidRDefault="00845280">
                          <w:pPr>
                            <w:textDirection w:val="btLr"/>
                          </w:pPr>
                        </w:p>
                      </w:txbxContent>
                    </wps:txbx>
                    <wps:bodyPr spcFirstLastPara="1" wrap="square" lIns="91425" tIns="91425" rIns="91425" bIns="91425" anchor="ctr" anchorCtr="0">
                      <a:noAutofit/>
                    </wps:bodyPr>
                  </wps:wsp>
                </a:graphicData>
              </a:graphic>
            </wp:anchor>
          </w:drawing>
        </mc:Choice>
        <mc:Fallback>
          <w:pict>
            <v:rect w14:anchorId="25280C83" id="Rectangle 1769293096" o:spid="_x0000_s1026" style="position:absolute;margin-left:-61pt;margin-top:18pt;width:595.15pt;height:68.4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" fillcolor="#0061a9" stroked="f">
              <v:textbox inset="2.53958mm,2.53958mm,2.53958mm,2.53958mm">
                <w:txbxContent>
                  <w:p w14:paraId="36BB8AC0" w14:textId="77777777" w:rsidR="00845280" w:rsidRDefault="00845280">
                    <w:pPr>
                      <w:textDirection w:val="btLr"/>
                    </w:pPr>
                  </w:p>
                </w:txbxContent>
              </v:textbox>
            </v:rect>
          </w:pict>
        </mc:Fallback>
      </mc:AlternateContent>
    </w:r>
  </w:p>
  <w:p w14:paraId="40D025E5" w14:textId="52A0B5DC" w:rsidR="00845280" w:rsidRDefault="000F31CE">
    <w:pPr>
      <w:pBdr>
        <w:top w:val="nil"/>
        <w:left w:val="nil"/>
        <w:bottom w:val="nil"/>
        <w:right w:val="nil"/>
        <w:between w:val="nil"/>
      </w:pBdr>
      <w:tabs>
        <w:tab w:val="center" w:pos="4153"/>
        <w:tab w:val="right" w:pos="8306"/>
      </w:tabs>
      <w:rPr>
        <w:color w:val="000000"/>
      </w:rPr>
    </w:pPr>
    <w:r>
      <w:rPr>
        <w:noProof/>
        <w:lang w:val="en-US" w:bidi="ar-SA"/>
      </w:rPr>
      <mc:AlternateContent>
        <mc:Choice Requires="wps">
          <w:drawing>
            <wp:anchor distT="45720" distB="45720" distL="114300" distR="114300" simplePos="0" relativeHeight="251660288" behindDoc="0" locked="0" layoutInCell="1" hidden="0" allowOverlap="1" wp14:anchorId="226A1248" wp14:editId="33965207">
              <wp:simplePos x="0" y="0"/>
              <wp:positionH relativeFrom="column">
                <wp:posOffset>602615</wp:posOffset>
              </wp:positionH>
              <wp:positionV relativeFrom="paragraph">
                <wp:posOffset>127635</wp:posOffset>
              </wp:positionV>
              <wp:extent cx="6091555" cy="640715"/>
              <wp:effectExtent l="0" t="0" r="0" b="6985"/>
              <wp:wrapSquare wrapText="bothSides" distT="45720" distB="45720" distL="114300" distR="114300"/>
              <wp:docPr id="1769293097" name="Rectangle 1769293097"/>
              <wp:cNvGraphicFramePr/>
              <a:graphic xmlns:a="http://schemas.openxmlformats.org/drawingml/2006/main">
                <a:graphicData uri="http://schemas.microsoft.com/office/word/2010/wordprocessingShape">
                  <wps:wsp>
                    <wps:cNvSpPr/>
                    <wps:spPr>
                      <a:xfrm>
                        <a:off x="0" y="0"/>
                        <a:ext cx="6091555" cy="640715"/>
                      </a:xfrm>
                      <a:prstGeom prst="rect">
                        <a:avLst/>
                      </a:prstGeom>
                      <a:noFill/>
                      <a:ln>
                        <a:noFill/>
                      </a:ln>
                    </wps:spPr>
                    <wps:txbx>
                      <w:txbxContent>
                        <w:p w14:paraId="5BA88BD2" w14:textId="77777777" w:rsidR="000F31CE" w:rsidRPr="000F31CE" w:rsidRDefault="000F31CE" w:rsidP="000F31CE">
                          <w:pPr>
                            <w:textDirection w:val="btLr"/>
                            <w:rPr>
                              <w:b/>
                              <w:color w:val="FFFFFF"/>
                              <w:sz w:val="16"/>
                              <w:lang w:val="el-GR"/>
                            </w:rPr>
                          </w:pPr>
                          <w:r w:rsidRPr="000F31CE">
                            <w:rPr>
                              <w:b/>
                              <w:color w:val="FFFFFF"/>
                              <w:sz w:val="16"/>
                              <w:lang w:val="el-GR"/>
                            </w:rPr>
                            <w:t>Ελλάδα 2.0 ΕΘΝΙΚΟ ΣΧΕΔΙΟ ΑΝΑΚΑΜΨΗΣ ΚΑΙ ΑΝΘΕΚΤΙΚΟΤΗΤΑΣ</w:t>
                          </w:r>
                        </w:p>
                        <w:p w14:paraId="3B0EA414" w14:textId="4E260794" w:rsidR="000F31CE" w:rsidRPr="000F31CE" w:rsidRDefault="000F31CE" w:rsidP="000F31CE">
                          <w:pPr>
                            <w:textDirection w:val="btLr"/>
                            <w:rPr>
                              <w:b/>
                              <w:color w:val="FFFFFF"/>
                              <w:sz w:val="16"/>
                              <w:lang w:val="el-GR"/>
                            </w:rPr>
                          </w:pPr>
                          <w:r w:rsidRPr="000F31CE">
                            <w:rPr>
                              <w:b/>
                              <w:color w:val="FFFFFF"/>
                              <w:sz w:val="16"/>
                              <w:lang w:val="el-GR"/>
                            </w:rPr>
                            <w:t xml:space="preserve">Εμβληματικές δράσεις σε διαθεματικές επιστημονικές περιοχές με ειδικό ενδιαφέρον για την σύνδεση με τον παραγωγικό ιστό, </w:t>
                          </w:r>
                          <w:r w:rsidRPr="000F31CE">
                            <w:rPr>
                              <w:b/>
                              <w:color w:val="FFFFFF"/>
                              <w:sz w:val="16"/>
                            </w:rPr>
                            <w:t>ID</w:t>
                          </w:r>
                          <w:r w:rsidRPr="000F31CE">
                            <w:rPr>
                              <w:b/>
                              <w:color w:val="FFFFFF"/>
                              <w:sz w:val="16"/>
                              <w:lang w:val="el-GR"/>
                            </w:rPr>
                            <w:t xml:space="preserve"> 16618</w:t>
                          </w:r>
                        </w:p>
                        <w:p w14:paraId="0A037AC8" w14:textId="3BB95E6B" w:rsidR="00845280" w:rsidRPr="000F31CE" w:rsidRDefault="000F31CE" w:rsidP="000F31CE">
                          <w:pPr>
                            <w:textDirection w:val="btLr"/>
                            <w:rPr>
                              <w:lang w:val="el-GR"/>
                            </w:rPr>
                          </w:pPr>
                          <w:r w:rsidRPr="000F31CE">
                            <w:rPr>
                              <w:b/>
                              <w:color w:val="FFFFFF"/>
                              <w:sz w:val="16"/>
                              <w:lang w:val="el-GR"/>
                            </w:rPr>
                            <w:t xml:space="preserve">Κωδικός πράξης: </w:t>
                          </w:r>
                          <w:r w:rsidRPr="000F31CE">
                            <w:rPr>
                              <w:b/>
                              <w:color w:val="FFFFFF"/>
                              <w:sz w:val="16"/>
                            </w:rPr>
                            <w:t>TAEDR</w:t>
                          </w:r>
                          <w:r w:rsidRPr="000F31CE">
                            <w:rPr>
                              <w:b/>
                              <w:color w:val="FFFFFF"/>
                              <w:sz w:val="16"/>
                              <w:lang w:val="el-GR"/>
                            </w:rPr>
                            <w:t>-0535675</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226A1248" id="Rectangle 1769293097" o:spid="_x0000_s1027" style="position:absolute;margin-left:47.45pt;margin-top:10.05pt;width:479.65pt;height:50.4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" filled="f" stroked="f">
              <v:textbox inset="2.53958mm,1.2694mm,2.53958mm,1.2694mm">
                <w:txbxContent>
                  <w:p w14:paraId="5BA88BD2" w14:textId="77777777" w:rsidR="000F31CE" w:rsidRPr="000F31CE" w:rsidRDefault="000F31CE" w:rsidP="000F31CE">
                    <w:pPr>
                      <w:textDirection w:val="btLr"/>
                      <w:rPr>
                        <w:b/>
                        <w:color w:val="FFFFFF"/>
                        <w:sz w:val="16"/>
                        <w:lang w:val="el-GR"/>
                      </w:rPr>
                    </w:pPr>
                    <w:r w:rsidRPr="000F31CE">
                      <w:rPr>
                        <w:b/>
                        <w:color w:val="FFFFFF"/>
                        <w:sz w:val="16"/>
                        <w:lang w:val="el-GR"/>
                      </w:rPr>
                      <w:t>Ελλάδα 2.0 ΕΘΝΙΚΟ ΣΧΕΔΙΟ ΑΝΑΚΑΜΨΗΣ ΚΑΙ ΑΝΘΕΚΤΙΚΟΤΗΤΑΣ</w:t>
                    </w:r>
                  </w:p>
                  <w:p w14:paraId="3B0EA414" w14:textId="4E260794" w:rsidR="000F31CE" w:rsidRPr="000F31CE" w:rsidRDefault="000F31CE" w:rsidP="000F31CE">
                    <w:pPr>
                      <w:textDirection w:val="btLr"/>
                      <w:rPr>
                        <w:b/>
                        <w:color w:val="FFFFFF"/>
                        <w:sz w:val="16"/>
                        <w:lang w:val="el-GR"/>
                      </w:rPr>
                    </w:pPr>
                    <w:r w:rsidRPr="000F31CE">
                      <w:rPr>
                        <w:b/>
                        <w:color w:val="FFFFFF"/>
                        <w:sz w:val="16"/>
                        <w:lang w:val="el-GR"/>
                      </w:rPr>
                      <w:t xml:space="preserve">Εμβληματικές δράσεις σε διαθεματικές επιστημονικές περιοχές με ειδικό ενδιαφέρον για την σύνδεση με τον παραγωγικό ιστό, </w:t>
                    </w:r>
                    <w:r w:rsidRPr="000F31CE">
                      <w:rPr>
                        <w:b/>
                        <w:color w:val="FFFFFF"/>
                        <w:sz w:val="16"/>
                      </w:rPr>
                      <w:t>ID</w:t>
                    </w:r>
                    <w:r w:rsidRPr="000F31CE">
                      <w:rPr>
                        <w:b/>
                        <w:color w:val="FFFFFF"/>
                        <w:sz w:val="16"/>
                        <w:lang w:val="el-GR"/>
                      </w:rPr>
                      <w:t xml:space="preserve"> 16618</w:t>
                    </w:r>
                  </w:p>
                  <w:p w14:paraId="0A037AC8" w14:textId="3BB95E6B" w:rsidR="00845280" w:rsidRPr="000F31CE" w:rsidRDefault="000F31CE" w:rsidP="000F31CE">
                    <w:pPr>
                      <w:textDirection w:val="btLr"/>
                      <w:rPr>
                        <w:lang w:val="el-GR"/>
                      </w:rPr>
                    </w:pPr>
                    <w:r w:rsidRPr="000F31CE">
                      <w:rPr>
                        <w:b/>
                        <w:color w:val="FFFFFF"/>
                        <w:sz w:val="16"/>
                        <w:lang w:val="el-GR"/>
                      </w:rPr>
                      <w:t xml:space="preserve">Κωδικός πράξης: </w:t>
                    </w:r>
                    <w:r w:rsidRPr="000F31CE">
                      <w:rPr>
                        <w:b/>
                        <w:color w:val="FFFFFF"/>
                        <w:sz w:val="16"/>
                      </w:rPr>
                      <w:t>TAEDR</w:t>
                    </w:r>
                    <w:r w:rsidRPr="000F31CE">
                      <w:rPr>
                        <w:b/>
                        <w:color w:val="FFFFFF"/>
                        <w:sz w:val="16"/>
                        <w:lang w:val="el-GR"/>
                      </w:rPr>
                      <w:t>-0535675</w:t>
                    </w:r>
                  </w:p>
                </w:txbxContent>
              </v:textbox>
              <w10:wrap type="square"/>
            </v:rect>
          </w:pict>
        </mc:Fallback>
      </mc:AlternateContent>
    </w:r>
    <w:r>
      <w:rPr>
        <w:noProof/>
        <w:lang w:val="en-US" w:bidi="ar-SA"/>
      </w:rPr>
      <w:drawing>
        <wp:anchor distT="0" distB="0" distL="114300" distR="114300" simplePos="0" relativeHeight="251659264" behindDoc="0" locked="0" layoutInCell="1" hidden="0" allowOverlap="1" wp14:anchorId="77C75C28" wp14:editId="03878B6A">
          <wp:simplePos x="0" y="0"/>
          <wp:positionH relativeFrom="column">
            <wp:posOffset>-488950</wp:posOffset>
          </wp:positionH>
          <wp:positionV relativeFrom="paragraph">
            <wp:posOffset>123759</wp:posOffset>
          </wp:positionV>
          <wp:extent cx="858462" cy="576000"/>
          <wp:effectExtent l="0" t="0" r="0" b="0"/>
          <wp:wrapNone/>
          <wp:docPr id="1769293103" name="image1.png" descr="A black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descr="A black background with white text&#10;&#10;Description automatically generated"/>
                  <pic:cNvPicPr/>
                </pic:nvPicPr>
                <pic:blipFill rotWithShape="1">
                  <a:blip r:embed="rId1" cstate="email">
                    <a:extLst>
                      <a:ext uri="{28A0092B-C50C-407E-A947-70E740481C1C}">
                        <a14:useLocalDpi xmlns:a14="http://schemas.microsoft.com/office/drawing/2010/main"/>
                      </a:ext>
                    </a:extLst>
                  </a:blip>
                  <a:srcRect r="66894"/>
                  <a:stretch/>
                </pic:blipFill>
                <pic:spPr bwMode="auto">
                  <a:xfrm>
                    <a:off x="0" y="0"/>
                    <a:ext cx="858462" cy="576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C4AA852" w14:textId="0E63392B" w:rsidR="00845280" w:rsidRDefault="00845280">
    <w:pPr>
      <w:pBdr>
        <w:top w:val="nil"/>
        <w:left w:val="nil"/>
        <w:bottom w:val="nil"/>
        <w:right w:val="nil"/>
        <w:between w:val="nil"/>
      </w:pBdr>
      <w:tabs>
        <w:tab w:val="center" w:pos="4153"/>
        <w:tab w:val="right" w:pos="8306"/>
      </w:tabs>
      <w:rPr>
        <w:color w:val="000000"/>
      </w:rPr>
    </w:pPr>
  </w:p>
  <w:p w14:paraId="27281B5F" w14:textId="77777777" w:rsidR="00845280" w:rsidRDefault="00845280">
    <w:pPr>
      <w:pBdr>
        <w:top w:val="nil"/>
        <w:left w:val="nil"/>
        <w:bottom w:val="nil"/>
        <w:right w:val="nil"/>
        <w:between w:val="nil"/>
      </w:pBdr>
      <w:tabs>
        <w:tab w:val="center" w:pos="4153"/>
        <w:tab w:val="right" w:pos="8306"/>
      </w:tabs>
      <w:rPr>
        <w:color w:val="000000"/>
      </w:rPr>
    </w:pPr>
  </w:p>
  <w:p w14:paraId="48AECD39" w14:textId="77777777" w:rsidR="00845280" w:rsidRDefault="00845280">
    <w:pPr>
      <w:pBdr>
        <w:top w:val="nil"/>
        <w:left w:val="nil"/>
        <w:bottom w:val="nil"/>
        <w:right w:val="nil"/>
        <w:between w:val="nil"/>
      </w:pBdr>
      <w:tabs>
        <w:tab w:val="center" w:pos="4153"/>
        <w:tab w:val="right" w:pos="8306"/>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2CF108" w14:textId="77777777" w:rsidR="00646ABA" w:rsidRDefault="00646ABA">
      <w:r>
        <w:separator/>
      </w:r>
    </w:p>
  </w:footnote>
  <w:footnote w:type="continuationSeparator" w:id="0">
    <w:p w14:paraId="7A4DB10C" w14:textId="77777777" w:rsidR="00646ABA" w:rsidRDefault="00646AB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E33894" w14:textId="77777777" w:rsidR="00845280" w:rsidRDefault="00845280">
    <w:pPr>
      <w:pBdr>
        <w:top w:val="nil"/>
        <w:left w:val="nil"/>
        <w:bottom w:val="nil"/>
        <w:right w:val="nil"/>
        <w:between w:val="nil"/>
      </w:pBdr>
      <w:tabs>
        <w:tab w:val="center" w:pos="4153"/>
        <w:tab w:val="right" w:pos="8306"/>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710" w:type="dxa"/>
      <w:tblInd w:w="-142" w:type="dxa"/>
      <w:tblBorders>
        <w:top w:val="nil"/>
        <w:left w:val="nil"/>
        <w:bottom w:val="nil"/>
        <w:right w:val="nil"/>
        <w:insideH w:val="nil"/>
        <w:insideV w:val="nil"/>
      </w:tblBorders>
      <w:tblLayout w:type="fixed"/>
      <w:tblLook w:val="0400" w:firstRow="0" w:lastRow="0" w:firstColumn="0" w:lastColumn="0" w:noHBand="0" w:noVBand="1"/>
    </w:tblPr>
    <w:tblGrid>
      <w:gridCol w:w="2290"/>
      <w:gridCol w:w="1081"/>
      <w:gridCol w:w="7339"/>
    </w:tblGrid>
    <w:tr w:rsidR="002E0D68" w14:paraId="12ABE71B" w14:textId="77777777" w:rsidTr="00F8518E">
      <w:trPr>
        <w:trHeight w:val="359"/>
      </w:trPr>
      <w:tc>
        <w:tcPr>
          <w:tcW w:w="2290" w:type="dxa"/>
          <w:vAlign w:val="center"/>
        </w:tcPr>
        <w:p w14:paraId="056A4AA3" w14:textId="53A790F8" w:rsidR="002E0D68" w:rsidRDefault="00167E6D" w:rsidP="002E0D68">
          <w:pPr>
            <w:pBdr>
              <w:top w:val="nil"/>
              <w:left w:val="nil"/>
              <w:bottom w:val="nil"/>
              <w:right w:val="nil"/>
              <w:between w:val="nil"/>
            </w:pBdr>
            <w:tabs>
              <w:tab w:val="center" w:pos="4153"/>
              <w:tab w:val="right" w:pos="8306"/>
              <w:tab w:val="right" w:pos="7962"/>
            </w:tabs>
          </w:pPr>
          <w:r>
            <w:rPr>
              <w:noProof/>
              <w:lang w:val="en-US" w:bidi="ar-SA"/>
            </w:rPr>
            <w:drawing>
              <wp:inline distT="0" distB="0" distL="0" distR="0" wp14:anchorId="5E715D4C" wp14:editId="6DAFB8FC">
                <wp:extent cx="1316990" cy="628650"/>
                <wp:effectExtent l="0" t="0" r="0" b="0"/>
                <wp:docPr id="1067045688" name="Picture 5" descr="A white sign with green text and green plan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045688" name="Picture 5" descr="A white sign with green text and green plants&#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1316990" cy="628650"/>
                        </a:xfrm>
                        <a:prstGeom prst="rect">
                          <a:avLst/>
                        </a:prstGeom>
                      </pic:spPr>
                    </pic:pic>
                  </a:graphicData>
                </a:graphic>
              </wp:inline>
            </w:drawing>
          </w:r>
        </w:p>
      </w:tc>
      <w:tc>
        <w:tcPr>
          <w:tcW w:w="1081" w:type="dxa"/>
          <w:vAlign w:val="center"/>
        </w:tcPr>
        <w:p w14:paraId="59BE0D7B" w14:textId="77777777" w:rsidR="002E0D68" w:rsidRDefault="002E0D68" w:rsidP="002E0D68">
          <w:pPr>
            <w:pBdr>
              <w:top w:val="nil"/>
              <w:left w:val="nil"/>
              <w:bottom w:val="nil"/>
              <w:right w:val="nil"/>
              <w:between w:val="nil"/>
            </w:pBdr>
            <w:tabs>
              <w:tab w:val="center" w:pos="4153"/>
              <w:tab w:val="right" w:pos="8306"/>
              <w:tab w:val="right" w:pos="7962"/>
            </w:tabs>
          </w:pPr>
        </w:p>
      </w:tc>
      <w:tc>
        <w:tcPr>
          <w:tcW w:w="7339" w:type="dxa"/>
          <w:vAlign w:val="center"/>
        </w:tcPr>
        <w:p w14:paraId="6B17FF59" w14:textId="77777777" w:rsidR="002E0D68" w:rsidRDefault="002E0D68" w:rsidP="002E0D68">
          <w:pPr>
            <w:pBdr>
              <w:top w:val="nil"/>
              <w:left w:val="nil"/>
              <w:bottom w:val="nil"/>
              <w:right w:val="nil"/>
              <w:between w:val="nil"/>
            </w:pBdr>
            <w:tabs>
              <w:tab w:val="center" w:pos="4153"/>
              <w:tab w:val="right" w:pos="8306"/>
              <w:tab w:val="right" w:pos="7962"/>
            </w:tabs>
            <w:rPr>
              <w:sz w:val="16"/>
              <w:szCs w:val="16"/>
              <w:highlight w:val="yellow"/>
            </w:rPr>
          </w:pPr>
          <w:r w:rsidRPr="00C43BA6">
            <w:rPr>
              <w:noProof/>
              <w:lang w:val="en-US" w:bidi="ar-SA"/>
            </w:rPr>
            <w:drawing>
              <wp:inline distT="0" distB="0" distL="0" distR="0" wp14:anchorId="69587B49" wp14:editId="2606E66D">
                <wp:extent cx="4393252" cy="612000"/>
                <wp:effectExtent l="0" t="0" r="3175" b="0"/>
                <wp:docPr id="544330082" name="Picture 5" descr="Διεθνής Φορέας Πιστοποίησης - GlobalC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Διεθνής Φορέας Πιστοποίησης - GlobalCert"/>
                        <pic:cNvPicPr>
                          <a:picLocks noChangeAspect="1" noChangeArrowheads="1"/>
                        </pic:cNvPicPr>
                      </pic:nvPicPr>
                      <pic:blipFill>
                        <a:blip r:embed="rId2" cstate="print">
                          <a:extLst>
                            <a:ext uri="{28A0092B-C50C-407E-A947-70E740481C1C}">
                              <a14:useLocalDpi xmlns:a14="http://schemas.microsoft.com/office/drawing/2010/main"/>
                            </a:ext>
                          </a:extLst>
                        </a:blip>
                        <a:srcRect/>
                        <a:stretch>
                          <a:fillRect/>
                        </a:stretch>
                      </pic:blipFill>
                      <pic:spPr bwMode="auto">
                        <a:xfrm>
                          <a:off x="0" y="0"/>
                          <a:ext cx="4393252" cy="612000"/>
                        </a:xfrm>
                        <a:prstGeom prst="rect">
                          <a:avLst/>
                        </a:prstGeom>
                        <a:noFill/>
                        <a:ln>
                          <a:noFill/>
                        </a:ln>
                      </pic:spPr>
                    </pic:pic>
                  </a:graphicData>
                </a:graphic>
              </wp:inline>
            </w:drawing>
          </w:r>
        </w:p>
      </w:tc>
    </w:tr>
  </w:tbl>
  <w:p w14:paraId="6D178FFF" w14:textId="77777777" w:rsidR="00845280" w:rsidRPr="0057417C" w:rsidRDefault="00845280" w:rsidP="0057417C">
    <w:pPr>
      <w:pStyle w:val="a5"/>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fa"/>
      <w:tblW w:w="10710" w:type="dxa"/>
      <w:tblInd w:w="-142" w:type="dxa"/>
      <w:tblBorders>
        <w:top w:val="nil"/>
        <w:left w:val="nil"/>
        <w:bottom w:val="nil"/>
        <w:right w:val="nil"/>
        <w:insideH w:val="nil"/>
        <w:insideV w:val="nil"/>
      </w:tblBorders>
      <w:tblLayout w:type="fixed"/>
      <w:tblLook w:val="0400" w:firstRow="0" w:lastRow="0" w:firstColumn="0" w:lastColumn="0" w:noHBand="0" w:noVBand="1"/>
    </w:tblPr>
    <w:tblGrid>
      <w:gridCol w:w="2290"/>
      <w:gridCol w:w="1081"/>
      <w:gridCol w:w="7339"/>
    </w:tblGrid>
    <w:tr w:rsidR="0057417C" w14:paraId="79E752D1" w14:textId="77777777" w:rsidTr="002E0D68">
      <w:trPr>
        <w:trHeight w:val="359"/>
      </w:trPr>
      <w:tc>
        <w:tcPr>
          <w:tcW w:w="2290" w:type="dxa"/>
          <w:shd w:val="clear" w:color="auto" w:fill="auto"/>
          <w:vAlign w:val="center"/>
        </w:tcPr>
        <w:p w14:paraId="7AAD2076" w14:textId="658E8C1F" w:rsidR="00845280" w:rsidRDefault="00392F7E" w:rsidP="002E0D68">
          <w:pPr>
            <w:widowControl w:val="0"/>
            <w:pBdr>
              <w:top w:val="nil"/>
              <w:left w:val="nil"/>
              <w:bottom w:val="nil"/>
              <w:right w:val="nil"/>
              <w:between w:val="nil"/>
            </w:pBdr>
            <w:tabs>
              <w:tab w:val="center" w:pos="4153"/>
              <w:tab w:val="right" w:pos="8306"/>
              <w:tab w:val="right" w:pos="7962"/>
            </w:tabs>
            <w:spacing w:line="240" w:lineRule="auto"/>
            <w:rPr>
              <w:rFonts w:eastAsia="Verdana" w:cs="Verdana"/>
              <w:sz w:val="22"/>
              <w:szCs w:val="22"/>
            </w:rPr>
          </w:pPr>
          <w:r>
            <w:rPr>
              <w:noProof/>
              <w:lang w:val="en-US" w:bidi="ar-SA"/>
            </w:rPr>
            <w:drawing>
              <wp:inline distT="0" distB="0" distL="0" distR="0" wp14:anchorId="28A27A59" wp14:editId="524BD2ED">
                <wp:extent cx="1308100" cy="624205"/>
                <wp:effectExtent l="0" t="0" r="6350" b="4445"/>
                <wp:docPr id="249910718" name="Picture 4" descr="A white sign with green text and green plan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910718" name="Picture 4" descr="A white sign with green text and green plants&#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1308100" cy="624205"/>
                        </a:xfrm>
                        <a:prstGeom prst="rect">
                          <a:avLst/>
                        </a:prstGeom>
                      </pic:spPr>
                    </pic:pic>
                  </a:graphicData>
                </a:graphic>
              </wp:inline>
            </w:drawing>
          </w:r>
        </w:p>
      </w:tc>
      <w:tc>
        <w:tcPr>
          <w:tcW w:w="1081" w:type="dxa"/>
          <w:shd w:val="clear" w:color="auto" w:fill="auto"/>
          <w:vAlign w:val="center"/>
        </w:tcPr>
        <w:p w14:paraId="5EC35AC2" w14:textId="7E918264" w:rsidR="00845280" w:rsidRDefault="00845280">
          <w:pPr>
            <w:widowControl w:val="0"/>
            <w:pBdr>
              <w:top w:val="nil"/>
              <w:left w:val="nil"/>
              <w:bottom w:val="nil"/>
              <w:right w:val="nil"/>
              <w:between w:val="nil"/>
            </w:pBdr>
            <w:tabs>
              <w:tab w:val="center" w:pos="4153"/>
              <w:tab w:val="right" w:pos="8306"/>
              <w:tab w:val="right" w:pos="7962"/>
            </w:tabs>
            <w:spacing w:line="240" w:lineRule="auto"/>
            <w:rPr>
              <w:rFonts w:eastAsia="Verdana" w:cs="Verdana"/>
              <w:sz w:val="22"/>
              <w:szCs w:val="22"/>
            </w:rPr>
          </w:pPr>
        </w:p>
      </w:tc>
      <w:tc>
        <w:tcPr>
          <w:tcW w:w="7339" w:type="dxa"/>
          <w:shd w:val="clear" w:color="auto" w:fill="auto"/>
          <w:vAlign w:val="center"/>
        </w:tcPr>
        <w:p w14:paraId="077DA31D" w14:textId="1A41D858" w:rsidR="00845280" w:rsidRDefault="00C73577">
          <w:pPr>
            <w:widowControl w:val="0"/>
            <w:pBdr>
              <w:top w:val="nil"/>
              <w:left w:val="nil"/>
              <w:bottom w:val="nil"/>
              <w:right w:val="nil"/>
              <w:between w:val="nil"/>
            </w:pBdr>
            <w:tabs>
              <w:tab w:val="center" w:pos="4153"/>
              <w:tab w:val="right" w:pos="8306"/>
              <w:tab w:val="right" w:pos="7962"/>
            </w:tabs>
            <w:spacing w:line="240" w:lineRule="auto"/>
            <w:rPr>
              <w:rFonts w:eastAsia="Verdana" w:cs="Verdana"/>
              <w:sz w:val="16"/>
              <w:szCs w:val="16"/>
              <w:highlight w:val="yellow"/>
            </w:rPr>
          </w:pPr>
          <w:r w:rsidRPr="00C43BA6">
            <w:rPr>
              <w:noProof/>
              <w:lang w:val="en-US" w:bidi="ar-SA"/>
            </w:rPr>
            <w:drawing>
              <wp:inline distT="0" distB="0" distL="0" distR="0" wp14:anchorId="6B15790A" wp14:editId="31D16301">
                <wp:extent cx="4393252" cy="612000"/>
                <wp:effectExtent l="0" t="0" r="0" b="0"/>
                <wp:docPr id="1688652529" name="Picture 5" descr="Διεθνής Φορέας Πιστοποίησης - GlobalC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Διεθνής Φορέας Πιστοποίησης - GlobalCert"/>
                        <pic:cNvPicPr>
                          <a:picLocks noChangeAspect="1" noChangeArrowheads="1"/>
                        </pic:cNvPicPr>
                      </pic:nvPicPr>
                      <pic:blipFill>
                        <a:blip r:embed="rId2" cstate="print">
                          <a:extLst>
                            <a:ext uri="{28A0092B-C50C-407E-A947-70E740481C1C}">
                              <a14:useLocalDpi xmlns:a14="http://schemas.microsoft.com/office/drawing/2010/main"/>
                            </a:ext>
                          </a:extLst>
                        </a:blip>
                        <a:srcRect/>
                        <a:stretch>
                          <a:fillRect/>
                        </a:stretch>
                      </pic:blipFill>
                      <pic:spPr bwMode="auto">
                        <a:xfrm>
                          <a:off x="0" y="0"/>
                          <a:ext cx="4393252" cy="612000"/>
                        </a:xfrm>
                        <a:prstGeom prst="rect">
                          <a:avLst/>
                        </a:prstGeom>
                        <a:noFill/>
                        <a:ln>
                          <a:noFill/>
                        </a:ln>
                      </pic:spPr>
                    </pic:pic>
                  </a:graphicData>
                </a:graphic>
              </wp:inline>
            </w:drawing>
          </w:r>
        </w:p>
      </w:tc>
    </w:tr>
  </w:tbl>
  <w:p w14:paraId="3A612079" w14:textId="77777777" w:rsidR="00845280" w:rsidRDefault="00845280" w:rsidP="00C43BA6">
    <w:pPr>
      <w:pBdr>
        <w:top w:val="nil"/>
        <w:left w:val="nil"/>
        <w:bottom w:val="nil"/>
        <w:right w:val="nil"/>
        <w:between w:val="nil"/>
      </w:pBdr>
      <w:tabs>
        <w:tab w:val="center" w:pos="4153"/>
        <w:tab w:val="right" w:pos="8306"/>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D55BDF"/>
    <w:multiLevelType w:val="hybridMultilevel"/>
    <w:tmpl w:val="9264817C"/>
    <w:lvl w:ilvl="0" w:tplc="0408000F">
      <w:start w:val="1"/>
      <w:numFmt w:val="decimal"/>
      <w:lvlText w:val="%1."/>
      <w:lvlJc w:val="left"/>
      <w:pPr>
        <w:ind w:left="360" w:hanging="360"/>
      </w:pPr>
    </w:lvl>
    <w:lvl w:ilvl="1" w:tplc="04080019" w:tentative="1">
      <w:start w:val="1"/>
      <w:numFmt w:val="lowerLetter"/>
      <w:lvlText w:val="%2."/>
      <w:lvlJc w:val="left"/>
      <w:pPr>
        <w:ind w:left="1440" w:hanging="360"/>
      </w:pPr>
    </w:lvl>
    <w:lvl w:ilvl="2" w:tplc="0408001B">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 w15:restartNumberingAfterBreak="0">
    <w:nsid w:val="068E1BB2"/>
    <w:multiLevelType w:val="hybridMultilevel"/>
    <w:tmpl w:val="6090CA9E"/>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 w15:restartNumberingAfterBreak="0">
    <w:nsid w:val="0FDB08B4"/>
    <w:multiLevelType w:val="hybridMultilevel"/>
    <w:tmpl w:val="0B2E51D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BF71213"/>
    <w:multiLevelType w:val="multilevel"/>
    <w:tmpl w:val="21D42156"/>
    <w:lvl w:ilvl="0">
      <w:start w:val="1"/>
      <w:numFmt w:val="decimal"/>
      <w:pStyle w:val="1"/>
      <w:lvlText w:val="%1."/>
      <w:lvlJc w:val="left"/>
      <w:pPr>
        <w:tabs>
          <w:tab w:val="num" w:pos="720"/>
        </w:tabs>
        <w:ind w:left="720" w:hanging="720"/>
      </w:pPr>
    </w:lvl>
    <w:lvl w:ilvl="1">
      <w:start w:val="1"/>
      <w:numFmt w:val="decimal"/>
      <w:pStyle w:val="2"/>
      <w:lvlText w:val="%2."/>
      <w:lvlJc w:val="left"/>
      <w:pPr>
        <w:tabs>
          <w:tab w:val="num" w:pos="1440"/>
        </w:tabs>
        <w:ind w:left="1440" w:hanging="720"/>
      </w:pPr>
    </w:lvl>
    <w:lvl w:ilvl="2">
      <w:start w:val="1"/>
      <w:numFmt w:val="decimal"/>
      <w:pStyle w:val="3"/>
      <w:lvlText w:val="%3."/>
      <w:lvlJc w:val="left"/>
      <w:pPr>
        <w:tabs>
          <w:tab w:val="num" w:pos="2160"/>
        </w:tabs>
        <w:ind w:left="2160" w:hanging="720"/>
      </w:pPr>
    </w:lvl>
    <w:lvl w:ilvl="3">
      <w:start w:val="1"/>
      <w:numFmt w:val="decimal"/>
      <w:pStyle w:val="4"/>
      <w:lvlText w:val="%4."/>
      <w:lvlJc w:val="left"/>
      <w:pPr>
        <w:tabs>
          <w:tab w:val="num" w:pos="2880"/>
        </w:tabs>
        <w:ind w:left="2880" w:hanging="720"/>
      </w:pPr>
    </w:lvl>
    <w:lvl w:ilvl="4">
      <w:start w:val="1"/>
      <w:numFmt w:val="decimal"/>
      <w:pStyle w:val="5"/>
      <w:lvlText w:val="%5."/>
      <w:lvlJc w:val="left"/>
      <w:pPr>
        <w:tabs>
          <w:tab w:val="num" w:pos="3600"/>
        </w:tabs>
        <w:ind w:left="3600" w:hanging="720"/>
      </w:pPr>
    </w:lvl>
    <w:lvl w:ilvl="5">
      <w:start w:val="1"/>
      <w:numFmt w:val="decimal"/>
      <w:pStyle w:val="6"/>
      <w:lvlText w:val="%6."/>
      <w:lvlJc w:val="left"/>
      <w:pPr>
        <w:tabs>
          <w:tab w:val="num" w:pos="4320"/>
        </w:tabs>
        <w:ind w:left="4320" w:hanging="720"/>
      </w:pPr>
    </w:lvl>
    <w:lvl w:ilvl="6">
      <w:start w:val="1"/>
      <w:numFmt w:val="decimal"/>
      <w:pStyle w:val="7"/>
      <w:lvlText w:val="%7."/>
      <w:lvlJc w:val="left"/>
      <w:pPr>
        <w:tabs>
          <w:tab w:val="num" w:pos="5040"/>
        </w:tabs>
        <w:ind w:left="5040" w:hanging="720"/>
      </w:pPr>
    </w:lvl>
    <w:lvl w:ilvl="7">
      <w:start w:val="1"/>
      <w:numFmt w:val="decimal"/>
      <w:pStyle w:val="8"/>
      <w:lvlText w:val="%8."/>
      <w:lvlJc w:val="left"/>
      <w:pPr>
        <w:tabs>
          <w:tab w:val="num" w:pos="5760"/>
        </w:tabs>
        <w:ind w:left="5760" w:hanging="720"/>
      </w:pPr>
    </w:lvl>
    <w:lvl w:ilvl="8">
      <w:start w:val="1"/>
      <w:numFmt w:val="decimal"/>
      <w:pStyle w:val="9"/>
      <w:lvlText w:val="%9."/>
      <w:lvlJc w:val="left"/>
      <w:pPr>
        <w:tabs>
          <w:tab w:val="num" w:pos="6480"/>
        </w:tabs>
        <w:ind w:left="6480" w:hanging="720"/>
      </w:pPr>
    </w:lvl>
  </w:abstractNum>
  <w:abstractNum w:abstractNumId="4" w15:restartNumberingAfterBreak="0">
    <w:nsid w:val="1CE113D0"/>
    <w:multiLevelType w:val="hybridMultilevel"/>
    <w:tmpl w:val="67C43216"/>
    <w:lvl w:ilvl="0" w:tplc="0408000F">
      <w:start w:val="1"/>
      <w:numFmt w:val="decimal"/>
      <w:lvlText w:val="%1."/>
      <w:lvlJc w:val="left"/>
      <w:pPr>
        <w:ind w:left="720" w:hanging="360"/>
      </w:pPr>
    </w:lvl>
    <w:lvl w:ilvl="1" w:tplc="04080019">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 w15:restartNumberingAfterBreak="0">
    <w:nsid w:val="3E22580D"/>
    <w:multiLevelType w:val="hybridMultilevel"/>
    <w:tmpl w:val="63504EE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15:restartNumberingAfterBreak="0">
    <w:nsid w:val="42C00AD9"/>
    <w:multiLevelType w:val="hybridMultilevel"/>
    <w:tmpl w:val="B4CA3724"/>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7" w15:restartNumberingAfterBreak="0">
    <w:nsid w:val="5E151890"/>
    <w:multiLevelType w:val="multilevel"/>
    <w:tmpl w:val="FEB6315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67FE479A"/>
    <w:multiLevelType w:val="multilevel"/>
    <w:tmpl w:val="5D1C965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 w15:restartNumberingAfterBreak="0">
    <w:nsid w:val="69040C8C"/>
    <w:multiLevelType w:val="hybridMultilevel"/>
    <w:tmpl w:val="DAF80BF6"/>
    <w:lvl w:ilvl="0" w:tplc="0408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6D55164E"/>
    <w:multiLevelType w:val="hybridMultilevel"/>
    <w:tmpl w:val="BE184358"/>
    <w:lvl w:ilvl="0" w:tplc="04080001">
      <w:start w:val="1"/>
      <w:numFmt w:val="bullet"/>
      <w:lvlText w:val=""/>
      <w:lvlJc w:val="left"/>
      <w:pPr>
        <w:ind w:left="862" w:hanging="360"/>
      </w:pPr>
      <w:rPr>
        <w:rFonts w:ascii="Symbol" w:hAnsi="Symbol" w:hint="default"/>
      </w:rPr>
    </w:lvl>
    <w:lvl w:ilvl="1" w:tplc="04080003" w:tentative="1">
      <w:start w:val="1"/>
      <w:numFmt w:val="bullet"/>
      <w:lvlText w:val="o"/>
      <w:lvlJc w:val="left"/>
      <w:pPr>
        <w:ind w:left="1582" w:hanging="360"/>
      </w:pPr>
      <w:rPr>
        <w:rFonts w:ascii="Courier New" w:hAnsi="Courier New" w:cs="Courier New" w:hint="default"/>
      </w:rPr>
    </w:lvl>
    <w:lvl w:ilvl="2" w:tplc="04080005" w:tentative="1">
      <w:start w:val="1"/>
      <w:numFmt w:val="bullet"/>
      <w:lvlText w:val=""/>
      <w:lvlJc w:val="left"/>
      <w:pPr>
        <w:ind w:left="2302" w:hanging="360"/>
      </w:pPr>
      <w:rPr>
        <w:rFonts w:ascii="Wingdings" w:hAnsi="Wingdings" w:hint="default"/>
      </w:rPr>
    </w:lvl>
    <w:lvl w:ilvl="3" w:tplc="04080001" w:tentative="1">
      <w:start w:val="1"/>
      <w:numFmt w:val="bullet"/>
      <w:lvlText w:val=""/>
      <w:lvlJc w:val="left"/>
      <w:pPr>
        <w:ind w:left="3022" w:hanging="360"/>
      </w:pPr>
      <w:rPr>
        <w:rFonts w:ascii="Symbol" w:hAnsi="Symbol" w:hint="default"/>
      </w:rPr>
    </w:lvl>
    <w:lvl w:ilvl="4" w:tplc="04080003" w:tentative="1">
      <w:start w:val="1"/>
      <w:numFmt w:val="bullet"/>
      <w:lvlText w:val="o"/>
      <w:lvlJc w:val="left"/>
      <w:pPr>
        <w:ind w:left="3742" w:hanging="360"/>
      </w:pPr>
      <w:rPr>
        <w:rFonts w:ascii="Courier New" w:hAnsi="Courier New" w:cs="Courier New" w:hint="default"/>
      </w:rPr>
    </w:lvl>
    <w:lvl w:ilvl="5" w:tplc="04080005" w:tentative="1">
      <w:start w:val="1"/>
      <w:numFmt w:val="bullet"/>
      <w:lvlText w:val=""/>
      <w:lvlJc w:val="left"/>
      <w:pPr>
        <w:ind w:left="4462" w:hanging="360"/>
      </w:pPr>
      <w:rPr>
        <w:rFonts w:ascii="Wingdings" w:hAnsi="Wingdings" w:hint="default"/>
      </w:rPr>
    </w:lvl>
    <w:lvl w:ilvl="6" w:tplc="04080001" w:tentative="1">
      <w:start w:val="1"/>
      <w:numFmt w:val="bullet"/>
      <w:lvlText w:val=""/>
      <w:lvlJc w:val="left"/>
      <w:pPr>
        <w:ind w:left="5182" w:hanging="360"/>
      </w:pPr>
      <w:rPr>
        <w:rFonts w:ascii="Symbol" w:hAnsi="Symbol" w:hint="default"/>
      </w:rPr>
    </w:lvl>
    <w:lvl w:ilvl="7" w:tplc="04080003" w:tentative="1">
      <w:start w:val="1"/>
      <w:numFmt w:val="bullet"/>
      <w:lvlText w:val="o"/>
      <w:lvlJc w:val="left"/>
      <w:pPr>
        <w:ind w:left="5902" w:hanging="360"/>
      </w:pPr>
      <w:rPr>
        <w:rFonts w:ascii="Courier New" w:hAnsi="Courier New" w:cs="Courier New" w:hint="default"/>
      </w:rPr>
    </w:lvl>
    <w:lvl w:ilvl="8" w:tplc="04080005" w:tentative="1">
      <w:start w:val="1"/>
      <w:numFmt w:val="bullet"/>
      <w:lvlText w:val=""/>
      <w:lvlJc w:val="left"/>
      <w:pPr>
        <w:ind w:left="6622" w:hanging="360"/>
      </w:pPr>
      <w:rPr>
        <w:rFonts w:ascii="Wingdings" w:hAnsi="Wingdings" w:hint="default"/>
      </w:rPr>
    </w:lvl>
  </w:abstractNum>
  <w:abstractNum w:abstractNumId="11" w15:restartNumberingAfterBreak="0">
    <w:nsid w:val="74814E41"/>
    <w:multiLevelType w:val="hybridMultilevel"/>
    <w:tmpl w:val="CAACC16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 w15:restartNumberingAfterBreak="0">
    <w:nsid w:val="75E520D6"/>
    <w:multiLevelType w:val="multilevel"/>
    <w:tmpl w:val="D7BE35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787D2E2C"/>
    <w:multiLevelType w:val="hybridMultilevel"/>
    <w:tmpl w:val="178E195C"/>
    <w:lvl w:ilvl="0" w:tplc="04080001">
      <w:start w:val="1"/>
      <w:numFmt w:val="bullet"/>
      <w:lvlText w:val=""/>
      <w:lvlJc w:val="left"/>
      <w:pPr>
        <w:ind w:left="720" w:hanging="360"/>
      </w:pPr>
      <w:rPr>
        <w:rFonts w:ascii="Symbol" w:hAnsi="Symbol" w:hint="default"/>
      </w:rPr>
    </w:lvl>
    <w:lvl w:ilvl="1" w:tplc="2F94ADB6">
      <w:numFmt w:val="bullet"/>
      <w:lvlText w:val="•"/>
      <w:lvlJc w:val="left"/>
      <w:pPr>
        <w:ind w:left="1800" w:hanging="720"/>
      </w:pPr>
      <w:rPr>
        <w:rFonts w:ascii="Calibri" w:eastAsiaTheme="minorHAnsi" w:hAnsi="Calibri" w:cs="Calibri"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16cid:durableId="588081057">
    <w:abstractNumId w:val="8"/>
  </w:num>
  <w:num w:numId="2" w16cid:durableId="1224297898">
    <w:abstractNumId w:val="3"/>
  </w:num>
  <w:num w:numId="3" w16cid:durableId="208529898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9024808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77047293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202705658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08719060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21045763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47626571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36324196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06668932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8985852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53546022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940993802">
    <w:abstractNumId w:val="7"/>
  </w:num>
  <w:num w:numId="15" w16cid:durableId="1829176624">
    <w:abstractNumId w:val="12"/>
  </w:num>
  <w:num w:numId="16" w16cid:durableId="44449059">
    <w:abstractNumId w:val="3"/>
  </w:num>
  <w:num w:numId="17" w16cid:durableId="88474651">
    <w:abstractNumId w:val="2"/>
  </w:num>
  <w:num w:numId="18" w16cid:durableId="295768587">
    <w:abstractNumId w:val="9"/>
  </w:num>
  <w:num w:numId="19" w16cid:durableId="1651448444">
    <w:abstractNumId w:val="10"/>
  </w:num>
  <w:num w:numId="20" w16cid:durableId="2095936231">
    <w:abstractNumId w:val="4"/>
  </w:num>
  <w:num w:numId="21" w16cid:durableId="1454666641">
    <w:abstractNumId w:val="5"/>
  </w:num>
  <w:num w:numId="22" w16cid:durableId="797531151">
    <w:abstractNumId w:val="6"/>
  </w:num>
  <w:num w:numId="23" w16cid:durableId="1034381198">
    <w:abstractNumId w:val="1"/>
  </w:num>
  <w:num w:numId="24" w16cid:durableId="1047416947">
    <w:abstractNumId w:val="11"/>
  </w:num>
  <w:num w:numId="25" w16cid:durableId="1215461597">
    <w:abstractNumId w:val="13"/>
  </w:num>
  <w:num w:numId="26" w16cid:durableId="11229255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trackRevision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5280"/>
    <w:rsid w:val="00004E3F"/>
    <w:rsid w:val="0000675B"/>
    <w:rsid w:val="00020AAA"/>
    <w:rsid w:val="00082968"/>
    <w:rsid w:val="000834C0"/>
    <w:rsid w:val="000A4148"/>
    <w:rsid w:val="000D1DC4"/>
    <w:rsid w:val="000F31CE"/>
    <w:rsid w:val="000F6BEA"/>
    <w:rsid w:val="001124CA"/>
    <w:rsid w:val="00113562"/>
    <w:rsid w:val="00121698"/>
    <w:rsid w:val="00123B8D"/>
    <w:rsid w:val="001340DF"/>
    <w:rsid w:val="001456DA"/>
    <w:rsid w:val="001563E0"/>
    <w:rsid w:val="00167E6D"/>
    <w:rsid w:val="00172941"/>
    <w:rsid w:val="0018096A"/>
    <w:rsid w:val="00183B14"/>
    <w:rsid w:val="001929FB"/>
    <w:rsid w:val="00193B9F"/>
    <w:rsid w:val="001A20CD"/>
    <w:rsid w:val="001D137F"/>
    <w:rsid w:val="001D70C6"/>
    <w:rsid w:val="001F2FB1"/>
    <w:rsid w:val="001F4487"/>
    <w:rsid w:val="00224EE3"/>
    <w:rsid w:val="00227FB9"/>
    <w:rsid w:val="002353DF"/>
    <w:rsid w:val="00245514"/>
    <w:rsid w:val="002674D8"/>
    <w:rsid w:val="002730CE"/>
    <w:rsid w:val="002761FA"/>
    <w:rsid w:val="002771CB"/>
    <w:rsid w:val="00297E8B"/>
    <w:rsid w:val="002B2F47"/>
    <w:rsid w:val="002B764B"/>
    <w:rsid w:val="002D2372"/>
    <w:rsid w:val="002E0D68"/>
    <w:rsid w:val="002F711C"/>
    <w:rsid w:val="00314410"/>
    <w:rsid w:val="00341A5C"/>
    <w:rsid w:val="0034376D"/>
    <w:rsid w:val="0034533E"/>
    <w:rsid w:val="0035206B"/>
    <w:rsid w:val="0035561E"/>
    <w:rsid w:val="00355C41"/>
    <w:rsid w:val="00392F7E"/>
    <w:rsid w:val="00396AA1"/>
    <w:rsid w:val="003A1E74"/>
    <w:rsid w:val="003A6472"/>
    <w:rsid w:val="003B3BA9"/>
    <w:rsid w:val="003C071E"/>
    <w:rsid w:val="003C48E4"/>
    <w:rsid w:val="003D5410"/>
    <w:rsid w:val="003E2DE9"/>
    <w:rsid w:val="003F1041"/>
    <w:rsid w:val="004203A5"/>
    <w:rsid w:val="004400C3"/>
    <w:rsid w:val="00446C30"/>
    <w:rsid w:val="00467728"/>
    <w:rsid w:val="00482D3B"/>
    <w:rsid w:val="00487B80"/>
    <w:rsid w:val="004C0D73"/>
    <w:rsid w:val="004C5A99"/>
    <w:rsid w:val="004E7320"/>
    <w:rsid w:val="004F03E3"/>
    <w:rsid w:val="004F447B"/>
    <w:rsid w:val="00536093"/>
    <w:rsid w:val="00544480"/>
    <w:rsid w:val="0055397F"/>
    <w:rsid w:val="0057417C"/>
    <w:rsid w:val="00575D76"/>
    <w:rsid w:val="00581011"/>
    <w:rsid w:val="00582225"/>
    <w:rsid w:val="00590370"/>
    <w:rsid w:val="005A17DE"/>
    <w:rsid w:val="005B2B2E"/>
    <w:rsid w:val="005B318B"/>
    <w:rsid w:val="005B352C"/>
    <w:rsid w:val="005B6F50"/>
    <w:rsid w:val="005D33E5"/>
    <w:rsid w:val="005D680C"/>
    <w:rsid w:val="005E3FE9"/>
    <w:rsid w:val="005E51C2"/>
    <w:rsid w:val="005E6B69"/>
    <w:rsid w:val="005F58EF"/>
    <w:rsid w:val="00616C36"/>
    <w:rsid w:val="00624028"/>
    <w:rsid w:val="00646ABA"/>
    <w:rsid w:val="00661F95"/>
    <w:rsid w:val="00674207"/>
    <w:rsid w:val="0068752D"/>
    <w:rsid w:val="00691E40"/>
    <w:rsid w:val="006A67BF"/>
    <w:rsid w:val="006B613D"/>
    <w:rsid w:val="006F1FF4"/>
    <w:rsid w:val="006F2578"/>
    <w:rsid w:val="00716802"/>
    <w:rsid w:val="0072154B"/>
    <w:rsid w:val="00722206"/>
    <w:rsid w:val="00723610"/>
    <w:rsid w:val="00732593"/>
    <w:rsid w:val="00741DA1"/>
    <w:rsid w:val="00751105"/>
    <w:rsid w:val="00757E75"/>
    <w:rsid w:val="007915CC"/>
    <w:rsid w:val="00792DA4"/>
    <w:rsid w:val="00796F33"/>
    <w:rsid w:val="007A08CD"/>
    <w:rsid w:val="007D6106"/>
    <w:rsid w:val="007D72AD"/>
    <w:rsid w:val="007E3743"/>
    <w:rsid w:val="00827AA0"/>
    <w:rsid w:val="0083216C"/>
    <w:rsid w:val="00837BF6"/>
    <w:rsid w:val="00843353"/>
    <w:rsid w:val="00845280"/>
    <w:rsid w:val="00864C01"/>
    <w:rsid w:val="00876735"/>
    <w:rsid w:val="00877982"/>
    <w:rsid w:val="00884913"/>
    <w:rsid w:val="008856EB"/>
    <w:rsid w:val="008A1331"/>
    <w:rsid w:val="008C4B9C"/>
    <w:rsid w:val="008C5218"/>
    <w:rsid w:val="008D4CD7"/>
    <w:rsid w:val="008D4F54"/>
    <w:rsid w:val="008F253A"/>
    <w:rsid w:val="008F2FC9"/>
    <w:rsid w:val="0090621A"/>
    <w:rsid w:val="00913688"/>
    <w:rsid w:val="00935758"/>
    <w:rsid w:val="0095789D"/>
    <w:rsid w:val="00960A49"/>
    <w:rsid w:val="00960AA2"/>
    <w:rsid w:val="009675B7"/>
    <w:rsid w:val="009710DD"/>
    <w:rsid w:val="0098142A"/>
    <w:rsid w:val="009A6A00"/>
    <w:rsid w:val="009A7236"/>
    <w:rsid w:val="009B0DF2"/>
    <w:rsid w:val="009B231E"/>
    <w:rsid w:val="009B3B87"/>
    <w:rsid w:val="009B5089"/>
    <w:rsid w:val="009D7C4C"/>
    <w:rsid w:val="009F015B"/>
    <w:rsid w:val="009F0999"/>
    <w:rsid w:val="009F1204"/>
    <w:rsid w:val="009F4793"/>
    <w:rsid w:val="00A22E42"/>
    <w:rsid w:val="00A26B66"/>
    <w:rsid w:val="00A35052"/>
    <w:rsid w:val="00A35F30"/>
    <w:rsid w:val="00A50100"/>
    <w:rsid w:val="00A67BFE"/>
    <w:rsid w:val="00A877DB"/>
    <w:rsid w:val="00A9730F"/>
    <w:rsid w:val="00AB6314"/>
    <w:rsid w:val="00AC200D"/>
    <w:rsid w:val="00AC3EC2"/>
    <w:rsid w:val="00AD5AA9"/>
    <w:rsid w:val="00AD7D1C"/>
    <w:rsid w:val="00AE46D9"/>
    <w:rsid w:val="00AF59D9"/>
    <w:rsid w:val="00B6589D"/>
    <w:rsid w:val="00B72226"/>
    <w:rsid w:val="00B73327"/>
    <w:rsid w:val="00BA047C"/>
    <w:rsid w:val="00BE0B72"/>
    <w:rsid w:val="00BE10B4"/>
    <w:rsid w:val="00BF27F0"/>
    <w:rsid w:val="00C01FF2"/>
    <w:rsid w:val="00C12EB6"/>
    <w:rsid w:val="00C32A22"/>
    <w:rsid w:val="00C41363"/>
    <w:rsid w:val="00C43AF4"/>
    <w:rsid w:val="00C43BA6"/>
    <w:rsid w:val="00C63BCA"/>
    <w:rsid w:val="00C66A5D"/>
    <w:rsid w:val="00C73577"/>
    <w:rsid w:val="00C740CE"/>
    <w:rsid w:val="00C76334"/>
    <w:rsid w:val="00C969FA"/>
    <w:rsid w:val="00CA33AD"/>
    <w:rsid w:val="00CA3BD1"/>
    <w:rsid w:val="00CA513E"/>
    <w:rsid w:val="00CA6D44"/>
    <w:rsid w:val="00CB00F2"/>
    <w:rsid w:val="00CC1A49"/>
    <w:rsid w:val="00CD1B86"/>
    <w:rsid w:val="00CD6341"/>
    <w:rsid w:val="00CE0E1E"/>
    <w:rsid w:val="00CF2E59"/>
    <w:rsid w:val="00CF3D2F"/>
    <w:rsid w:val="00D003A3"/>
    <w:rsid w:val="00D22B91"/>
    <w:rsid w:val="00D36C07"/>
    <w:rsid w:val="00D41169"/>
    <w:rsid w:val="00D4442C"/>
    <w:rsid w:val="00DC5EE3"/>
    <w:rsid w:val="00DD3319"/>
    <w:rsid w:val="00DD5785"/>
    <w:rsid w:val="00DE6BF6"/>
    <w:rsid w:val="00DF0A70"/>
    <w:rsid w:val="00DF37EC"/>
    <w:rsid w:val="00E00189"/>
    <w:rsid w:val="00E145E5"/>
    <w:rsid w:val="00E14B27"/>
    <w:rsid w:val="00E20C0A"/>
    <w:rsid w:val="00E22962"/>
    <w:rsid w:val="00E22C78"/>
    <w:rsid w:val="00E2785B"/>
    <w:rsid w:val="00E27983"/>
    <w:rsid w:val="00E35CAD"/>
    <w:rsid w:val="00E36B37"/>
    <w:rsid w:val="00E40C5A"/>
    <w:rsid w:val="00E45031"/>
    <w:rsid w:val="00E64319"/>
    <w:rsid w:val="00E83991"/>
    <w:rsid w:val="00E95DCC"/>
    <w:rsid w:val="00EA20E2"/>
    <w:rsid w:val="00EB4216"/>
    <w:rsid w:val="00EB42C8"/>
    <w:rsid w:val="00EC2F34"/>
    <w:rsid w:val="00EC3EDD"/>
    <w:rsid w:val="00EC72BA"/>
    <w:rsid w:val="00ED7BBC"/>
    <w:rsid w:val="00F05EE8"/>
    <w:rsid w:val="00F23E90"/>
    <w:rsid w:val="00F300FC"/>
    <w:rsid w:val="00F467AE"/>
    <w:rsid w:val="00F510D5"/>
    <w:rsid w:val="00F8008D"/>
    <w:rsid w:val="00F918A6"/>
    <w:rsid w:val="00FB0DA1"/>
    <w:rsid w:val="00FF0C3B"/>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6954F0"/>
  <w15:docId w15:val="{44B382E9-E62C-4F37-A62D-16756A3658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Verdana" w:eastAsia="Verdana" w:hAnsi="Verdana" w:cs="Verdana"/>
        <w:sz w:val="22"/>
        <w:szCs w:val="22"/>
        <w:lang w:val="en-GB" w:eastAsia="en-US" w:bidi="he-IL"/>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0675B"/>
  </w:style>
  <w:style w:type="paragraph" w:styleId="1">
    <w:name w:val="heading 1"/>
    <w:basedOn w:val="a"/>
    <w:next w:val="2"/>
    <w:link w:val="1Char"/>
    <w:uiPriority w:val="9"/>
    <w:qFormat/>
    <w:rsid w:val="00901AD9"/>
    <w:pPr>
      <w:numPr>
        <w:numId w:val="2"/>
      </w:numPr>
      <w:spacing w:line="360" w:lineRule="auto"/>
      <w:outlineLvl w:val="0"/>
    </w:pPr>
    <w:rPr>
      <w:b/>
      <w:bCs/>
      <w:color w:val="0061A9"/>
      <w:sz w:val="28"/>
      <w:szCs w:val="28"/>
    </w:rPr>
  </w:style>
  <w:style w:type="paragraph" w:styleId="2">
    <w:name w:val="heading 2"/>
    <w:basedOn w:val="1"/>
    <w:next w:val="a"/>
    <w:link w:val="2Char"/>
    <w:uiPriority w:val="9"/>
    <w:unhideWhenUsed/>
    <w:qFormat/>
    <w:rsid w:val="00901AD9"/>
    <w:pPr>
      <w:numPr>
        <w:ilvl w:val="1"/>
      </w:numPr>
      <w:spacing w:before="184"/>
      <w:jc w:val="both"/>
      <w:outlineLvl w:val="1"/>
    </w:pPr>
    <w:rPr>
      <w:rFonts w:eastAsia="Trebuchet MS" w:cs="Trebuchet MS"/>
      <w:bCs w:val="0"/>
      <w:lang w:val="el-GR"/>
    </w:rPr>
  </w:style>
  <w:style w:type="paragraph" w:styleId="3">
    <w:name w:val="heading 3"/>
    <w:basedOn w:val="2"/>
    <w:next w:val="a"/>
    <w:link w:val="3Char"/>
    <w:uiPriority w:val="9"/>
    <w:semiHidden/>
    <w:unhideWhenUsed/>
    <w:qFormat/>
    <w:rsid w:val="00901AD9"/>
    <w:pPr>
      <w:keepNext/>
      <w:keepLines/>
      <w:numPr>
        <w:ilvl w:val="2"/>
      </w:numPr>
      <w:spacing w:before="40"/>
      <w:outlineLvl w:val="2"/>
    </w:pPr>
    <w:rPr>
      <w:rFonts w:eastAsiaTheme="majorEastAsia" w:cstheme="majorBidi"/>
      <w:szCs w:val="24"/>
    </w:rPr>
  </w:style>
  <w:style w:type="paragraph" w:styleId="4">
    <w:name w:val="heading 4"/>
    <w:basedOn w:val="3"/>
    <w:next w:val="a"/>
    <w:link w:val="4Char"/>
    <w:uiPriority w:val="9"/>
    <w:semiHidden/>
    <w:unhideWhenUsed/>
    <w:qFormat/>
    <w:rsid w:val="005836A5"/>
    <w:pPr>
      <w:numPr>
        <w:ilvl w:val="3"/>
      </w:numPr>
      <w:outlineLvl w:val="3"/>
    </w:pPr>
    <w:rPr>
      <w:iCs/>
    </w:rPr>
  </w:style>
  <w:style w:type="paragraph" w:styleId="5">
    <w:name w:val="heading 5"/>
    <w:basedOn w:val="a"/>
    <w:next w:val="a"/>
    <w:link w:val="5Char"/>
    <w:uiPriority w:val="9"/>
    <w:semiHidden/>
    <w:unhideWhenUsed/>
    <w:qFormat/>
    <w:rsid w:val="005836A5"/>
    <w:pPr>
      <w:keepNext/>
      <w:keepLines/>
      <w:numPr>
        <w:ilvl w:val="4"/>
        <w:numId w:val="3"/>
      </w:numPr>
      <w:spacing w:before="220" w:after="40"/>
      <w:outlineLvl w:val="4"/>
    </w:pPr>
    <w:rPr>
      <w:b/>
    </w:rPr>
  </w:style>
  <w:style w:type="paragraph" w:styleId="6">
    <w:name w:val="heading 6"/>
    <w:basedOn w:val="a"/>
    <w:next w:val="a"/>
    <w:link w:val="6Char"/>
    <w:uiPriority w:val="9"/>
    <w:semiHidden/>
    <w:unhideWhenUsed/>
    <w:qFormat/>
    <w:rsid w:val="005836A5"/>
    <w:pPr>
      <w:keepNext/>
      <w:keepLines/>
      <w:numPr>
        <w:ilvl w:val="5"/>
        <w:numId w:val="3"/>
      </w:numPr>
      <w:spacing w:before="200" w:after="40"/>
      <w:outlineLvl w:val="5"/>
    </w:pPr>
    <w:rPr>
      <w:b/>
      <w:sz w:val="20"/>
      <w:szCs w:val="20"/>
    </w:rPr>
  </w:style>
  <w:style w:type="paragraph" w:styleId="7">
    <w:name w:val="heading 7"/>
    <w:basedOn w:val="a"/>
    <w:next w:val="a"/>
    <w:link w:val="7Char"/>
    <w:uiPriority w:val="9"/>
    <w:semiHidden/>
    <w:unhideWhenUsed/>
    <w:qFormat/>
    <w:rsid w:val="005836A5"/>
    <w:pPr>
      <w:keepNext/>
      <w:keepLines/>
      <w:widowControl/>
      <w:numPr>
        <w:ilvl w:val="6"/>
        <w:numId w:val="3"/>
      </w:numPr>
      <w:spacing w:before="40" w:line="276" w:lineRule="auto"/>
      <w:jc w:val="both"/>
      <w:outlineLvl w:val="6"/>
    </w:pPr>
    <w:rPr>
      <w:rFonts w:asciiTheme="majorHAnsi" w:eastAsiaTheme="majorEastAsia" w:hAnsiTheme="majorHAnsi" w:cstheme="majorBidi"/>
      <w:i/>
      <w:iCs/>
      <w:color w:val="243F60" w:themeColor="accent1" w:themeShade="7F"/>
      <w:lang w:val="el-GR"/>
    </w:rPr>
  </w:style>
  <w:style w:type="paragraph" w:styleId="8">
    <w:name w:val="heading 8"/>
    <w:basedOn w:val="a"/>
    <w:next w:val="a"/>
    <w:link w:val="8Char"/>
    <w:uiPriority w:val="9"/>
    <w:semiHidden/>
    <w:unhideWhenUsed/>
    <w:qFormat/>
    <w:rsid w:val="005836A5"/>
    <w:pPr>
      <w:keepNext/>
      <w:keepLines/>
      <w:numPr>
        <w:ilvl w:val="7"/>
        <w:numId w:val="3"/>
      </w:numPr>
      <w:spacing w:before="40"/>
      <w:outlineLvl w:val="7"/>
    </w:pPr>
    <w:rPr>
      <w:rFonts w:asciiTheme="majorHAnsi" w:eastAsiaTheme="majorEastAsia" w:hAnsiTheme="majorHAnsi" w:cstheme="majorBidi"/>
      <w:color w:val="272727" w:themeColor="text1" w:themeTint="D8"/>
      <w:sz w:val="21"/>
      <w:szCs w:val="21"/>
    </w:rPr>
  </w:style>
  <w:style w:type="paragraph" w:styleId="9">
    <w:name w:val="heading 9"/>
    <w:basedOn w:val="a"/>
    <w:next w:val="a"/>
    <w:link w:val="9Char"/>
    <w:uiPriority w:val="9"/>
    <w:semiHidden/>
    <w:unhideWhenUsed/>
    <w:qFormat/>
    <w:rsid w:val="005836A5"/>
    <w:pPr>
      <w:keepNext/>
      <w:keepLines/>
      <w:widowControl/>
      <w:numPr>
        <w:ilvl w:val="8"/>
        <w:numId w:val="3"/>
      </w:numPr>
      <w:spacing w:before="40" w:line="276" w:lineRule="auto"/>
      <w:jc w:val="both"/>
      <w:outlineLvl w:val="8"/>
    </w:pPr>
    <w:rPr>
      <w:rFonts w:asciiTheme="majorHAnsi" w:eastAsiaTheme="majorEastAsia" w:hAnsiTheme="majorHAnsi" w:cstheme="majorBidi"/>
      <w:i/>
      <w:iCs/>
      <w:color w:val="272727" w:themeColor="text1" w:themeTint="D8"/>
      <w:sz w:val="21"/>
      <w:szCs w:val="21"/>
      <w:lang w:val="el-G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link w:val="Char"/>
    <w:uiPriority w:val="10"/>
    <w:qFormat/>
    <w:rsid w:val="003D1D91"/>
    <w:pPr>
      <w:spacing w:before="18"/>
      <w:ind w:left="1313" w:right="1327"/>
      <w:jc w:val="center"/>
    </w:pPr>
    <w:rPr>
      <w:b/>
      <w:bCs/>
      <w:sz w:val="52"/>
      <w:szCs w:val="52"/>
    </w:rPr>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10">
    <w:name w:val="toc 1"/>
    <w:basedOn w:val="a"/>
    <w:uiPriority w:val="39"/>
    <w:qFormat/>
    <w:rsid w:val="005836A5"/>
    <w:pPr>
      <w:spacing w:before="120" w:after="120"/>
    </w:pPr>
    <w:rPr>
      <w:rFonts w:asciiTheme="minorHAnsi" w:hAnsiTheme="minorHAnsi" w:cstheme="minorHAnsi"/>
      <w:b/>
      <w:bCs/>
      <w:caps/>
      <w:sz w:val="20"/>
      <w:szCs w:val="20"/>
    </w:rPr>
  </w:style>
  <w:style w:type="paragraph" w:styleId="a4">
    <w:name w:val="List Paragraph"/>
    <w:basedOn w:val="a"/>
    <w:link w:val="Char0"/>
    <w:uiPriority w:val="34"/>
    <w:qFormat/>
    <w:pPr>
      <w:ind w:left="1658" w:hanging="360"/>
    </w:pPr>
  </w:style>
  <w:style w:type="paragraph" w:styleId="a5">
    <w:name w:val="header"/>
    <w:basedOn w:val="a"/>
    <w:link w:val="Char1"/>
    <w:uiPriority w:val="99"/>
    <w:unhideWhenUsed/>
    <w:rsid w:val="006B3617"/>
    <w:pPr>
      <w:tabs>
        <w:tab w:val="center" w:pos="4153"/>
        <w:tab w:val="right" w:pos="8306"/>
      </w:tabs>
    </w:pPr>
  </w:style>
  <w:style w:type="character" w:customStyle="1" w:styleId="Char1">
    <w:name w:val="Κεφαλίδα Char"/>
    <w:basedOn w:val="a0"/>
    <w:link w:val="a5"/>
    <w:uiPriority w:val="99"/>
    <w:qFormat/>
    <w:rsid w:val="006B3617"/>
    <w:rPr>
      <w:rFonts w:ascii="Calibri" w:eastAsia="Calibri" w:hAnsi="Calibri" w:cs="Calibri"/>
    </w:rPr>
  </w:style>
  <w:style w:type="paragraph" w:styleId="a6">
    <w:name w:val="footer"/>
    <w:basedOn w:val="a"/>
    <w:link w:val="Char2"/>
    <w:uiPriority w:val="99"/>
    <w:unhideWhenUsed/>
    <w:rsid w:val="006B3617"/>
    <w:pPr>
      <w:tabs>
        <w:tab w:val="center" w:pos="4153"/>
        <w:tab w:val="right" w:pos="8306"/>
      </w:tabs>
    </w:pPr>
  </w:style>
  <w:style w:type="character" w:customStyle="1" w:styleId="Char2">
    <w:name w:val="Υποσέλιδο Char"/>
    <w:basedOn w:val="a0"/>
    <w:link w:val="a6"/>
    <w:uiPriority w:val="99"/>
    <w:rsid w:val="006B3617"/>
    <w:rPr>
      <w:rFonts w:ascii="Calibri" w:eastAsia="Calibri" w:hAnsi="Calibri" w:cs="Calibri"/>
    </w:rPr>
  </w:style>
  <w:style w:type="table" w:styleId="a7">
    <w:name w:val="Table Grid"/>
    <w:basedOn w:val="a1"/>
    <w:uiPriority w:val="59"/>
    <w:rsid w:val="007C42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TOC Heading"/>
    <w:basedOn w:val="1"/>
    <w:next w:val="a"/>
    <w:link w:val="Char3"/>
    <w:uiPriority w:val="39"/>
    <w:unhideWhenUsed/>
    <w:qFormat/>
    <w:rsid w:val="007A7338"/>
    <w:pPr>
      <w:keepNext/>
      <w:keepLines/>
      <w:widowControl/>
      <w:spacing w:before="240" w:line="259" w:lineRule="auto"/>
      <w:ind w:left="0"/>
      <w:outlineLvl w:val="9"/>
    </w:pPr>
    <w:rPr>
      <w:rFonts w:asciiTheme="majorHAnsi" w:eastAsiaTheme="majorEastAsia" w:hAnsiTheme="majorHAnsi" w:cstheme="majorBidi"/>
      <w:b w:val="0"/>
      <w:bCs w:val="0"/>
      <w:color w:val="365F91" w:themeColor="accent1" w:themeShade="BF"/>
      <w:sz w:val="32"/>
      <w:szCs w:val="32"/>
      <w:lang w:val="el-GR" w:eastAsia="el-GR"/>
    </w:rPr>
  </w:style>
  <w:style w:type="paragraph" w:styleId="20">
    <w:name w:val="toc 2"/>
    <w:basedOn w:val="a"/>
    <w:next w:val="a"/>
    <w:autoRedefine/>
    <w:uiPriority w:val="39"/>
    <w:unhideWhenUsed/>
    <w:rsid w:val="0098566E"/>
    <w:pPr>
      <w:ind w:left="220"/>
    </w:pPr>
    <w:rPr>
      <w:rFonts w:asciiTheme="minorHAnsi" w:hAnsiTheme="minorHAnsi" w:cstheme="minorHAnsi"/>
      <w:smallCaps/>
      <w:sz w:val="20"/>
      <w:szCs w:val="20"/>
    </w:rPr>
  </w:style>
  <w:style w:type="paragraph" w:styleId="a9">
    <w:name w:val="caption"/>
    <w:basedOn w:val="a"/>
    <w:next w:val="a"/>
    <w:link w:val="Char4"/>
    <w:autoRedefine/>
    <w:uiPriority w:val="35"/>
    <w:unhideWhenUsed/>
    <w:qFormat/>
    <w:rsid w:val="00876735"/>
    <w:pPr>
      <w:keepNext/>
      <w:spacing w:line="360" w:lineRule="auto"/>
      <w:jc w:val="both"/>
    </w:pPr>
    <w:rPr>
      <w:b/>
      <w:bCs/>
      <w:i/>
      <w:iCs/>
      <w:lang w:val="el-GR"/>
    </w:rPr>
  </w:style>
  <w:style w:type="character" w:styleId="-">
    <w:name w:val="Hyperlink"/>
    <w:basedOn w:val="a0"/>
    <w:uiPriority w:val="99"/>
    <w:unhideWhenUsed/>
    <w:rsid w:val="002A2274"/>
    <w:rPr>
      <w:color w:val="0000FF" w:themeColor="hyperlink"/>
      <w:u w:val="single"/>
    </w:rPr>
  </w:style>
  <w:style w:type="character" w:customStyle="1" w:styleId="UnresolvedMention1">
    <w:name w:val="Unresolved Mention1"/>
    <w:basedOn w:val="a0"/>
    <w:uiPriority w:val="99"/>
    <w:semiHidden/>
    <w:unhideWhenUsed/>
    <w:rsid w:val="002A2274"/>
    <w:rPr>
      <w:color w:val="605E5C"/>
      <w:shd w:val="clear" w:color="auto" w:fill="E1DFDD"/>
    </w:rPr>
  </w:style>
  <w:style w:type="paragraph" w:styleId="Web">
    <w:name w:val="Normal (Web)"/>
    <w:basedOn w:val="a"/>
    <w:uiPriority w:val="99"/>
    <w:unhideWhenUsed/>
    <w:rsid w:val="00B131AC"/>
    <w:pPr>
      <w:widowControl/>
      <w:spacing w:before="100" w:beforeAutospacing="1" w:after="100" w:afterAutospacing="1"/>
    </w:pPr>
    <w:rPr>
      <w:rFonts w:ascii="Times New Roman" w:eastAsia="Times New Roman" w:hAnsi="Times New Roman" w:cs="Times New Roman"/>
      <w:sz w:val="24"/>
      <w:szCs w:val="24"/>
      <w:lang w:val="el-GR" w:eastAsia="el-GR"/>
    </w:rPr>
  </w:style>
  <w:style w:type="character" w:customStyle="1" w:styleId="3Char">
    <w:name w:val="Επικεφαλίδα 3 Char"/>
    <w:basedOn w:val="a0"/>
    <w:link w:val="3"/>
    <w:uiPriority w:val="9"/>
    <w:rsid w:val="00901AD9"/>
    <w:rPr>
      <w:rFonts w:ascii="Verdana" w:eastAsiaTheme="majorEastAsia" w:hAnsi="Verdana" w:cstheme="majorBidi"/>
      <w:b/>
      <w:color w:val="0061A9"/>
      <w:sz w:val="28"/>
      <w:szCs w:val="24"/>
      <w:lang w:val="el-GR"/>
    </w:rPr>
  </w:style>
  <w:style w:type="character" w:styleId="aa">
    <w:name w:val="Strong"/>
    <w:basedOn w:val="a0"/>
    <w:uiPriority w:val="22"/>
    <w:qFormat/>
    <w:rsid w:val="00E63A31"/>
    <w:rPr>
      <w:b/>
      <w:bCs/>
    </w:rPr>
  </w:style>
  <w:style w:type="character" w:styleId="ab">
    <w:name w:val="annotation reference"/>
    <w:basedOn w:val="a0"/>
    <w:uiPriority w:val="99"/>
    <w:semiHidden/>
    <w:unhideWhenUsed/>
    <w:rsid w:val="008C1EF2"/>
    <w:rPr>
      <w:sz w:val="16"/>
      <w:szCs w:val="16"/>
    </w:rPr>
  </w:style>
  <w:style w:type="paragraph" w:styleId="ac">
    <w:name w:val="annotation text"/>
    <w:basedOn w:val="a"/>
    <w:link w:val="Char5"/>
    <w:uiPriority w:val="99"/>
    <w:unhideWhenUsed/>
    <w:rsid w:val="008C1EF2"/>
    <w:rPr>
      <w:sz w:val="20"/>
      <w:szCs w:val="20"/>
    </w:rPr>
  </w:style>
  <w:style w:type="character" w:customStyle="1" w:styleId="Char5">
    <w:name w:val="Κείμενο σχολίου Char"/>
    <w:basedOn w:val="a0"/>
    <w:link w:val="ac"/>
    <w:uiPriority w:val="99"/>
    <w:rsid w:val="008C1EF2"/>
    <w:rPr>
      <w:rFonts w:ascii="Calibri" w:eastAsia="Calibri" w:hAnsi="Calibri" w:cs="Calibri"/>
      <w:sz w:val="20"/>
      <w:szCs w:val="20"/>
    </w:rPr>
  </w:style>
  <w:style w:type="paragraph" w:styleId="ad">
    <w:name w:val="annotation subject"/>
    <w:basedOn w:val="ac"/>
    <w:next w:val="ac"/>
    <w:link w:val="Char6"/>
    <w:uiPriority w:val="99"/>
    <w:semiHidden/>
    <w:unhideWhenUsed/>
    <w:rsid w:val="008C1EF2"/>
    <w:rPr>
      <w:b/>
      <w:bCs/>
    </w:rPr>
  </w:style>
  <w:style w:type="character" w:customStyle="1" w:styleId="Char6">
    <w:name w:val="Θέμα σχολίου Char"/>
    <w:basedOn w:val="Char5"/>
    <w:link w:val="ad"/>
    <w:uiPriority w:val="99"/>
    <w:semiHidden/>
    <w:rsid w:val="008C1EF2"/>
    <w:rPr>
      <w:rFonts w:ascii="Calibri" w:eastAsia="Calibri" w:hAnsi="Calibri" w:cs="Calibri"/>
      <w:b/>
      <w:bCs/>
      <w:sz w:val="20"/>
      <w:szCs w:val="20"/>
    </w:rPr>
  </w:style>
  <w:style w:type="character" w:customStyle="1" w:styleId="8Char">
    <w:name w:val="Επικεφαλίδα 8 Char"/>
    <w:basedOn w:val="a0"/>
    <w:link w:val="8"/>
    <w:uiPriority w:val="9"/>
    <w:semiHidden/>
    <w:rsid w:val="00F018EC"/>
    <w:rPr>
      <w:rFonts w:asciiTheme="majorHAnsi" w:eastAsiaTheme="majorEastAsia" w:hAnsiTheme="majorHAnsi" w:cstheme="majorBidi"/>
      <w:color w:val="272727" w:themeColor="text1" w:themeTint="D8"/>
      <w:sz w:val="21"/>
      <w:szCs w:val="21"/>
    </w:rPr>
  </w:style>
  <w:style w:type="paragraph" w:styleId="ae">
    <w:name w:val="table of figures"/>
    <w:basedOn w:val="a"/>
    <w:next w:val="a"/>
    <w:autoRedefine/>
    <w:uiPriority w:val="99"/>
    <w:unhideWhenUsed/>
    <w:qFormat/>
    <w:rsid w:val="00C225A7"/>
    <w:pPr>
      <w:ind w:left="440" w:hanging="440"/>
    </w:pPr>
    <w:rPr>
      <w:rFonts w:asciiTheme="minorHAnsi" w:hAnsiTheme="minorHAnsi" w:cstheme="minorHAnsi"/>
      <w:smallCaps/>
      <w:sz w:val="20"/>
      <w:szCs w:val="20"/>
    </w:rPr>
  </w:style>
  <w:style w:type="table" w:styleId="4-1">
    <w:name w:val="List Table 4 Accent 1"/>
    <w:basedOn w:val="a1"/>
    <w:uiPriority w:val="49"/>
    <w:rsid w:val="00F2260F"/>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Style1">
    <w:name w:val="Style1"/>
    <w:basedOn w:val="a"/>
    <w:link w:val="Style1Char"/>
    <w:qFormat/>
    <w:rsid w:val="000A54E8"/>
    <w:pPr>
      <w:widowControl/>
      <w:spacing w:before="120" w:after="120" w:line="360" w:lineRule="auto"/>
    </w:pPr>
    <w:rPr>
      <w:rFonts w:ascii="Trebuchet MS" w:eastAsiaTheme="minorEastAsia" w:hAnsi="Trebuchet MS" w:cs="Times New Roman"/>
      <w:lang w:eastAsia="el-GR"/>
    </w:rPr>
  </w:style>
  <w:style w:type="paragraph" w:customStyle="1" w:styleId="Style2">
    <w:name w:val="Style2"/>
    <w:basedOn w:val="a8"/>
    <w:link w:val="Style2Char"/>
    <w:qFormat/>
    <w:rsid w:val="00DA2DC5"/>
    <w:rPr>
      <w:rFonts w:ascii="Trebuchet MS" w:hAnsi="Trebuchet MS"/>
      <w:color w:val="057A64"/>
      <w:lang w:val="en-US"/>
    </w:rPr>
  </w:style>
  <w:style w:type="character" w:customStyle="1" w:styleId="Style1Char">
    <w:name w:val="Style1 Char"/>
    <w:basedOn w:val="a0"/>
    <w:link w:val="Style1"/>
    <w:rsid w:val="000A54E8"/>
    <w:rPr>
      <w:rFonts w:ascii="Trebuchet MS" w:eastAsiaTheme="minorEastAsia" w:hAnsi="Trebuchet MS" w:cs="Times New Roman"/>
      <w:lang w:val="el-GR" w:eastAsia="el-GR"/>
    </w:rPr>
  </w:style>
  <w:style w:type="table" w:styleId="40">
    <w:name w:val="Plain Table 4"/>
    <w:basedOn w:val="a1"/>
    <w:uiPriority w:val="44"/>
    <w:rsid w:val="00DA2DC5"/>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1Char">
    <w:name w:val="Επικεφαλίδα 1 Char"/>
    <w:basedOn w:val="a0"/>
    <w:link w:val="1"/>
    <w:uiPriority w:val="9"/>
    <w:rsid w:val="00901AD9"/>
    <w:rPr>
      <w:rFonts w:ascii="Verdana" w:hAnsi="Verdana"/>
      <w:b/>
      <w:bCs/>
      <w:color w:val="0061A9"/>
      <w:sz w:val="28"/>
      <w:szCs w:val="28"/>
    </w:rPr>
  </w:style>
  <w:style w:type="character" w:customStyle="1" w:styleId="Char3">
    <w:name w:val="Επικεφαλίδα ΠΠ Char"/>
    <w:basedOn w:val="1Char"/>
    <w:link w:val="a8"/>
    <w:uiPriority w:val="39"/>
    <w:rsid w:val="00DA2DC5"/>
    <w:rPr>
      <w:rFonts w:asciiTheme="majorHAnsi" w:eastAsiaTheme="majorEastAsia" w:hAnsiTheme="majorHAnsi" w:cstheme="majorBidi"/>
      <w:b w:val="0"/>
      <w:bCs w:val="0"/>
      <w:color w:val="365F91" w:themeColor="accent1" w:themeShade="BF"/>
      <w:sz w:val="32"/>
      <w:szCs w:val="32"/>
      <w:lang w:val="el-GR" w:eastAsia="el-GR"/>
    </w:rPr>
  </w:style>
  <w:style w:type="character" w:customStyle="1" w:styleId="Style2Char">
    <w:name w:val="Style2 Char"/>
    <w:basedOn w:val="Char3"/>
    <w:link w:val="Style2"/>
    <w:rsid w:val="00DA2DC5"/>
    <w:rPr>
      <w:rFonts w:ascii="Trebuchet MS" w:eastAsiaTheme="majorEastAsia" w:hAnsi="Trebuchet MS" w:cstheme="majorBidi"/>
      <w:b w:val="0"/>
      <w:bCs w:val="0"/>
      <w:color w:val="057A64"/>
      <w:sz w:val="32"/>
      <w:szCs w:val="32"/>
      <w:lang w:val="en-US" w:eastAsia="el-GR"/>
    </w:rPr>
  </w:style>
  <w:style w:type="character" w:customStyle="1" w:styleId="4Char">
    <w:name w:val="Επικεφαλίδα 4 Char"/>
    <w:basedOn w:val="a0"/>
    <w:link w:val="4"/>
    <w:uiPriority w:val="9"/>
    <w:rsid w:val="001B28AC"/>
    <w:rPr>
      <w:rFonts w:ascii="Verdana" w:eastAsiaTheme="majorEastAsia" w:hAnsi="Verdana" w:cstheme="majorBidi"/>
      <w:b/>
      <w:iCs/>
      <w:color w:val="0061A9"/>
      <w:sz w:val="28"/>
      <w:szCs w:val="24"/>
      <w:lang w:val="el-GR"/>
    </w:rPr>
  </w:style>
  <w:style w:type="paragraph" w:styleId="41">
    <w:name w:val="toc 4"/>
    <w:basedOn w:val="a"/>
    <w:next w:val="a"/>
    <w:autoRedefine/>
    <w:uiPriority w:val="39"/>
    <w:unhideWhenUsed/>
    <w:rsid w:val="00BE7886"/>
    <w:pPr>
      <w:ind w:left="660"/>
    </w:pPr>
    <w:rPr>
      <w:rFonts w:asciiTheme="minorHAnsi" w:hAnsiTheme="minorHAnsi" w:cstheme="minorHAnsi"/>
      <w:sz w:val="18"/>
      <w:szCs w:val="18"/>
    </w:rPr>
  </w:style>
  <w:style w:type="paragraph" w:customStyle="1" w:styleId="NextGenHeader1">
    <w:name w:val="NextGen Header 1"/>
    <w:basedOn w:val="Style2"/>
    <w:link w:val="NextGenHeader1Char"/>
    <w:autoRedefine/>
    <w:uiPriority w:val="1"/>
    <w:qFormat/>
    <w:rsid w:val="004F03E3"/>
    <w:pPr>
      <w:numPr>
        <w:numId w:val="0"/>
      </w:numPr>
      <w:spacing w:before="0"/>
      <w:jc w:val="both"/>
    </w:pPr>
    <w:rPr>
      <w:rFonts w:ascii="Verdana" w:hAnsi="Verdana"/>
      <w:bCs/>
      <w:color w:val="auto"/>
      <w:sz w:val="22"/>
      <w:szCs w:val="22"/>
    </w:rPr>
  </w:style>
  <w:style w:type="paragraph" w:customStyle="1" w:styleId="NextGenHeader2">
    <w:name w:val="NextGen Header 2"/>
    <w:basedOn w:val="1"/>
    <w:link w:val="NextGenHeader2Char"/>
    <w:autoRedefine/>
    <w:qFormat/>
    <w:rsid w:val="00B05616"/>
    <w:pPr>
      <w:numPr>
        <w:numId w:val="0"/>
      </w:numPr>
      <w:tabs>
        <w:tab w:val="num" w:pos="720"/>
      </w:tabs>
      <w:ind w:left="720" w:hanging="720"/>
    </w:pPr>
    <w:rPr>
      <w:color w:val="39B54A"/>
    </w:rPr>
  </w:style>
  <w:style w:type="character" w:customStyle="1" w:styleId="NextGenHeader1Char">
    <w:name w:val="NextGen Header 1 Char"/>
    <w:basedOn w:val="Style2Char"/>
    <w:link w:val="NextGenHeader1"/>
    <w:uiPriority w:val="1"/>
    <w:rsid w:val="004F03E3"/>
    <w:rPr>
      <w:rFonts w:ascii="Trebuchet MS" w:eastAsiaTheme="majorEastAsia" w:hAnsi="Trebuchet MS" w:cstheme="majorBidi"/>
      <w:b w:val="0"/>
      <w:bCs/>
      <w:color w:val="057A64"/>
      <w:sz w:val="32"/>
      <w:szCs w:val="32"/>
      <w:lang w:val="en-US" w:eastAsia="el-GR"/>
    </w:rPr>
  </w:style>
  <w:style w:type="paragraph" w:customStyle="1" w:styleId="NextGenChapter">
    <w:name w:val="NextGen Chapter"/>
    <w:basedOn w:val="1"/>
    <w:link w:val="NextGenChapterChar"/>
    <w:qFormat/>
    <w:rsid w:val="00B05616"/>
    <w:pPr>
      <w:spacing w:before="120" w:after="120"/>
      <w:ind w:left="0"/>
      <w:jc w:val="both"/>
    </w:pPr>
    <w:rPr>
      <w:color w:val="39B54A"/>
      <w:sz w:val="32"/>
      <w:szCs w:val="32"/>
    </w:rPr>
  </w:style>
  <w:style w:type="character" w:customStyle="1" w:styleId="NextGenHeader2Char">
    <w:name w:val="NextGen Header 2 Char"/>
    <w:basedOn w:val="1Char"/>
    <w:link w:val="NextGenHeader2"/>
    <w:rsid w:val="00B05616"/>
    <w:rPr>
      <w:rFonts w:ascii="Verdana" w:hAnsi="Verdana"/>
      <w:b/>
      <w:bCs/>
      <w:color w:val="39B54A"/>
      <w:sz w:val="28"/>
      <w:szCs w:val="28"/>
    </w:rPr>
  </w:style>
  <w:style w:type="paragraph" w:customStyle="1" w:styleId="NextGenSubchapter11">
    <w:name w:val="NextGen Subchapter 1.1"/>
    <w:basedOn w:val="1"/>
    <w:link w:val="NextGenSubchapter11Char"/>
    <w:qFormat/>
    <w:rsid w:val="00B05616"/>
    <w:pPr>
      <w:spacing w:before="120" w:after="120"/>
      <w:ind w:left="0"/>
      <w:jc w:val="both"/>
    </w:pPr>
    <w:rPr>
      <w:color w:val="39B54A"/>
    </w:rPr>
  </w:style>
  <w:style w:type="character" w:customStyle="1" w:styleId="NextGenChapterChar">
    <w:name w:val="NextGen Chapter Char"/>
    <w:basedOn w:val="1Char"/>
    <w:link w:val="NextGenChapter"/>
    <w:rsid w:val="00B05616"/>
    <w:rPr>
      <w:rFonts w:ascii="Verdana" w:hAnsi="Verdana"/>
      <w:b/>
      <w:bCs/>
      <w:color w:val="39B54A"/>
      <w:sz w:val="32"/>
      <w:szCs w:val="32"/>
    </w:rPr>
  </w:style>
  <w:style w:type="paragraph" w:customStyle="1" w:styleId="CRONUStext">
    <w:name w:val="CRONUS text"/>
    <w:basedOn w:val="a"/>
    <w:link w:val="CRONUStextChar"/>
    <w:qFormat/>
    <w:rsid w:val="003535A5"/>
    <w:pPr>
      <w:spacing w:line="360" w:lineRule="auto"/>
      <w:jc w:val="both"/>
    </w:pPr>
    <w:rPr>
      <w:rFonts w:ascii="Trebuchet MS" w:hAnsi="Trebuchet MS"/>
    </w:rPr>
  </w:style>
  <w:style w:type="character" w:customStyle="1" w:styleId="NextGenSubchapter11Char">
    <w:name w:val="NextGen Subchapter 1.1 Char"/>
    <w:basedOn w:val="1Char"/>
    <w:link w:val="NextGenSubchapter11"/>
    <w:rsid w:val="00B05616"/>
    <w:rPr>
      <w:rFonts w:ascii="Verdana" w:hAnsi="Verdana"/>
      <w:b/>
      <w:bCs/>
      <w:color w:val="39B54A"/>
      <w:sz w:val="28"/>
      <w:szCs w:val="28"/>
    </w:rPr>
  </w:style>
  <w:style w:type="paragraph" w:customStyle="1" w:styleId="CRONUSLabel">
    <w:name w:val="CRONUS Label"/>
    <w:basedOn w:val="a9"/>
    <w:link w:val="CRONUSLabelChar"/>
    <w:qFormat/>
    <w:rsid w:val="00FE34BB"/>
  </w:style>
  <w:style w:type="character" w:customStyle="1" w:styleId="CRONUStextChar">
    <w:name w:val="CRONUS text Char"/>
    <w:basedOn w:val="a0"/>
    <w:link w:val="CRONUStext"/>
    <w:rsid w:val="003535A5"/>
    <w:rPr>
      <w:rFonts w:ascii="Trebuchet MS" w:eastAsia="Calibri" w:hAnsi="Trebuchet MS" w:cs="Calibri"/>
    </w:rPr>
  </w:style>
  <w:style w:type="paragraph" w:customStyle="1" w:styleId="CRONUSTableTitle">
    <w:name w:val="CRONUS Table Title"/>
    <w:basedOn w:val="a9"/>
    <w:link w:val="CRONUSTableTitleChar"/>
    <w:qFormat/>
    <w:rsid w:val="00FE34BB"/>
  </w:style>
  <w:style w:type="character" w:customStyle="1" w:styleId="Char4">
    <w:name w:val="Λεζάντα Char"/>
    <w:basedOn w:val="a0"/>
    <w:link w:val="a9"/>
    <w:uiPriority w:val="35"/>
    <w:rsid w:val="00876735"/>
    <w:rPr>
      <w:b/>
      <w:bCs/>
      <w:i/>
      <w:iCs/>
      <w:lang w:val="el-GR"/>
    </w:rPr>
  </w:style>
  <w:style w:type="character" w:customStyle="1" w:styleId="CRONUSLabelChar">
    <w:name w:val="CRONUS Label Char"/>
    <w:basedOn w:val="Char4"/>
    <w:link w:val="CRONUSLabel"/>
    <w:rsid w:val="00FE34BB"/>
    <w:rPr>
      <w:rFonts w:ascii="Trebuchet MS" w:eastAsia="Calibri" w:hAnsi="Trebuchet MS" w:cs="Calibri"/>
      <w:b/>
      <w:bCs/>
      <w:i/>
      <w:iCs/>
      <w:color w:val="1F497D" w:themeColor="text2"/>
      <w:sz w:val="18"/>
      <w:szCs w:val="18"/>
      <w:lang w:val="el-GR"/>
    </w:rPr>
  </w:style>
  <w:style w:type="paragraph" w:customStyle="1" w:styleId="CRONUSTableHeader">
    <w:name w:val="CRONUS Table Header"/>
    <w:basedOn w:val="a"/>
    <w:link w:val="CRONUSTableHeaderChar"/>
    <w:qFormat/>
    <w:rsid w:val="00FE34BB"/>
    <w:pPr>
      <w:spacing w:before="60" w:after="60"/>
      <w:jc w:val="center"/>
    </w:pPr>
    <w:rPr>
      <w:rFonts w:ascii="Trebuchet MS" w:hAnsi="Trebuchet MS"/>
      <w:b/>
      <w:color w:val="FFFFFF" w:themeColor="background1"/>
      <w:szCs w:val="24"/>
    </w:rPr>
  </w:style>
  <w:style w:type="character" w:customStyle="1" w:styleId="CRONUSTableTitleChar">
    <w:name w:val="CRONUS Table Title Char"/>
    <w:basedOn w:val="Char4"/>
    <w:link w:val="CRONUSTableTitle"/>
    <w:rsid w:val="00FE34BB"/>
    <w:rPr>
      <w:rFonts w:ascii="Trebuchet MS" w:eastAsia="Calibri" w:hAnsi="Trebuchet MS" w:cs="Calibri"/>
      <w:b/>
      <w:bCs/>
      <w:i/>
      <w:iCs/>
      <w:color w:val="1F497D" w:themeColor="text2"/>
      <w:sz w:val="18"/>
      <w:szCs w:val="18"/>
      <w:lang w:val="el-GR"/>
    </w:rPr>
  </w:style>
  <w:style w:type="paragraph" w:customStyle="1" w:styleId="CRONUSTableContent">
    <w:name w:val="CRONUS Table Content"/>
    <w:basedOn w:val="a"/>
    <w:link w:val="CRONUSTableContentChar"/>
    <w:qFormat/>
    <w:rsid w:val="00FE34BB"/>
    <w:pPr>
      <w:spacing w:before="60" w:after="60"/>
      <w:ind w:left="113"/>
    </w:pPr>
    <w:rPr>
      <w:rFonts w:ascii="Trebuchet MS" w:hAnsi="Trebuchet MS"/>
      <w:szCs w:val="24"/>
    </w:rPr>
  </w:style>
  <w:style w:type="character" w:customStyle="1" w:styleId="CRONUSTableHeaderChar">
    <w:name w:val="CRONUS Table Header Char"/>
    <w:basedOn w:val="a0"/>
    <w:link w:val="CRONUSTableHeader"/>
    <w:rsid w:val="00FE34BB"/>
    <w:rPr>
      <w:rFonts w:ascii="Trebuchet MS" w:eastAsia="Calibri" w:hAnsi="Trebuchet MS" w:cs="Calibri"/>
      <w:b/>
      <w:color w:val="FFFFFF" w:themeColor="background1"/>
      <w:szCs w:val="24"/>
    </w:rPr>
  </w:style>
  <w:style w:type="character" w:customStyle="1" w:styleId="CRONUSTableContentChar">
    <w:name w:val="CRONUS Table Content Char"/>
    <w:basedOn w:val="a0"/>
    <w:link w:val="CRONUSTableContent"/>
    <w:rsid w:val="00FE34BB"/>
    <w:rPr>
      <w:rFonts w:ascii="Trebuchet MS" w:eastAsia="Calibri" w:hAnsi="Trebuchet MS" w:cs="Calibri"/>
      <w:szCs w:val="24"/>
    </w:rPr>
  </w:style>
  <w:style w:type="character" w:customStyle="1" w:styleId="Char">
    <w:name w:val="Τίτλος Char"/>
    <w:basedOn w:val="a0"/>
    <w:link w:val="a3"/>
    <w:uiPriority w:val="10"/>
    <w:rsid w:val="003D1D91"/>
    <w:rPr>
      <w:rFonts w:ascii="Calibri" w:eastAsia="Calibri" w:hAnsi="Calibri" w:cs="Calibri"/>
      <w:b/>
      <w:bCs/>
      <w:sz w:val="52"/>
      <w:szCs w:val="52"/>
    </w:rPr>
  </w:style>
  <w:style w:type="paragraph" w:styleId="30">
    <w:name w:val="toc 3"/>
    <w:basedOn w:val="a"/>
    <w:next w:val="a"/>
    <w:autoRedefine/>
    <w:uiPriority w:val="39"/>
    <w:unhideWhenUsed/>
    <w:rsid w:val="0098566E"/>
    <w:pPr>
      <w:ind w:left="440"/>
    </w:pPr>
    <w:rPr>
      <w:rFonts w:asciiTheme="minorHAnsi" w:hAnsiTheme="minorHAnsi" w:cstheme="minorHAnsi"/>
      <w:i/>
      <w:iCs/>
      <w:sz w:val="20"/>
      <w:szCs w:val="20"/>
    </w:rPr>
  </w:style>
  <w:style w:type="paragraph" w:styleId="50">
    <w:name w:val="toc 5"/>
    <w:basedOn w:val="a"/>
    <w:next w:val="a"/>
    <w:autoRedefine/>
    <w:uiPriority w:val="39"/>
    <w:unhideWhenUsed/>
    <w:rsid w:val="003D1D91"/>
    <w:pPr>
      <w:ind w:left="880"/>
    </w:pPr>
    <w:rPr>
      <w:rFonts w:asciiTheme="minorHAnsi" w:hAnsiTheme="minorHAnsi" w:cstheme="minorHAnsi"/>
      <w:sz w:val="18"/>
      <w:szCs w:val="18"/>
    </w:rPr>
  </w:style>
  <w:style w:type="paragraph" w:styleId="60">
    <w:name w:val="toc 6"/>
    <w:basedOn w:val="a"/>
    <w:next w:val="a"/>
    <w:autoRedefine/>
    <w:uiPriority w:val="39"/>
    <w:unhideWhenUsed/>
    <w:rsid w:val="003D1D91"/>
    <w:pPr>
      <w:ind w:left="1100"/>
    </w:pPr>
    <w:rPr>
      <w:rFonts w:asciiTheme="minorHAnsi" w:hAnsiTheme="minorHAnsi" w:cstheme="minorHAnsi"/>
      <w:sz w:val="18"/>
      <w:szCs w:val="18"/>
    </w:rPr>
  </w:style>
  <w:style w:type="paragraph" w:styleId="70">
    <w:name w:val="toc 7"/>
    <w:basedOn w:val="a"/>
    <w:next w:val="a"/>
    <w:autoRedefine/>
    <w:uiPriority w:val="39"/>
    <w:unhideWhenUsed/>
    <w:rsid w:val="003D1D91"/>
    <w:pPr>
      <w:ind w:left="1320"/>
    </w:pPr>
    <w:rPr>
      <w:rFonts w:asciiTheme="minorHAnsi" w:hAnsiTheme="minorHAnsi" w:cstheme="minorHAnsi"/>
      <w:sz w:val="18"/>
      <w:szCs w:val="18"/>
    </w:rPr>
  </w:style>
  <w:style w:type="paragraph" w:styleId="80">
    <w:name w:val="toc 8"/>
    <w:basedOn w:val="a"/>
    <w:next w:val="a"/>
    <w:autoRedefine/>
    <w:uiPriority w:val="39"/>
    <w:unhideWhenUsed/>
    <w:rsid w:val="003D1D91"/>
    <w:pPr>
      <w:ind w:left="1540"/>
    </w:pPr>
    <w:rPr>
      <w:rFonts w:asciiTheme="minorHAnsi" w:hAnsiTheme="minorHAnsi" w:cstheme="minorHAnsi"/>
      <w:sz w:val="18"/>
      <w:szCs w:val="18"/>
    </w:rPr>
  </w:style>
  <w:style w:type="paragraph" w:styleId="90">
    <w:name w:val="toc 9"/>
    <w:basedOn w:val="a"/>
    <w:next w:val="a"/>
    <w:autoRedefine/>
    <w:uiPriority w:val="39"/>
    <w:unhideWhenUsed/>
    <w:rsid w:val="003D1D91"/>
    <w:pPr>
      <w:ind w:left="1760"/>
    </w:pPr>
    <w:rPr>
      <w:rFonts w:asciiTheme="minorHAnsi" w:hAnsiTheme="minorHAnsi" w:cstheme="minorHAnsi"/>
      <w:sz w:val="18"/>
      <w:szCs w:val="18"/>
    </w:rPr>
  </w:style>
  <w:style w:type="paragraph" w:customStyle="1" w:styleId="CRONUSSubchapter111">
    <w:name w:val="CRONUS Subchapter 1.1.1"/>
    <w:basedOn w:val="3"/>
    <w:link w:val="CRONUSSubchapter111Char"/>
    <w:autoRedefine/>
    <w:qFormat/>
    <w:rsid w:val="006230CD"/>
    <w:pPr>
      <w:numPr>
        <w:ilvl w:val="0"/>
        <w:numId w:val="0"/>
      </w:numPr>
      <w:tabs>
        <w:tab w:val="num" w:pos="2160"/>
      </w:tabs>
      <w:spacing w:before="120" w:after="120"/>
      <w:ind w:left="2160" w:hanging="720"/>
    </w:pPr>
    <w:rPr>
      <w:bCs/>
      <w:color w:val="057A64"/>
      <w:szCs w:val="28"/>
    </w:rPr>
  </w:style>
  <w:style w:type="character" w:customStyle="1" w:styleId="CRONUSSubchapter111Char">
    <w:name w:val="CRONUS Subchapter 1.1.1 Char"/>
    <w:basedOn w:val="3Char"/>
    <w:link w:val="CRONUSSubchapter111"/>
    <w:rsid w:val="006230CD"/>
    <w:rPr>
      <w:rFonts w:ascii="Verdana" w:eastAsiaTheme="majorEastAsia" w:hAnsi="Verdana" w:cstheme="majorBidi"/>
      <w:b/>
      <w:bCs/>
      <w:color w:val="057A64"/>
      <w:sz w:val="28"/>
      <w:szCs w:val="28"/>
      <w:lang w:val="el-GR"/>
    </w:rPr>
  </w:style>
  <w:style w:type="paragraph" w:styleId="af">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12">
    <w:name w:val="12"/>
    <w:basedOn w:val="a1"/>
    <w:tblPr>
      <w:tblStyleRowBandSize w:val="1"/>
      <w:tblStyleColBandSize w:val="1"/>
    </w:tblPr>
  </w:style>
  <w:style w:type="table" w:customStyle="1" w:styleId="11">
    <w:name w:val="11"/>
    <w:basedOn w:val="a1"/>
    <w:tblPr>
      <w:tblStyleRowBandSize w:val="1"/>
      <w:tblStyleColBandSize w:val="1"/>
      <w:tblCellMar>
        <w:left w:w="115" w:type="dxa"/>
        <w:right w:w="115" w:type="dxa"/>
      </w:tblCellMar>
    </w:tblPr>
  </w:style>
  <w:style w:type="table" w:customStyle="1" w:styleId="100">
    <w:name w:val="10"/>
    <w:basedOn w:val="a1"/>
    <w:tblPr>
      <w:tblStyleRowBandSize w:val="1"/>
      <w:tblStyleColBandSize w:val="1"/>
    </w:tblPr>
    <w:tblStylePr w:type="firstRow">
      <w:rPr>
        <w:b/>
        <w:color w:val="FFFFFF"/>
      </w:rPr>
      <w:tblPr/>
      <w:tcPr>
        <w:tcBorders>
          <w:top w:val="single" w:sz="4" w:space="0" w:color="4F81BD"/>
          <w:left w:val="single" w:sz="4" w:space="0" w:color="4F81BD"/>
          <w:bottom w:val="single" w:sz="4" w:space="0" w:color="4F81BD"/>
          <w:right w:val="single" w:sz="4" w:space="0" w:color="4F81BD"/>
          <w:insideH w:val="nil"/>
        </w:tcBorders>
        <w:shd w:val="clear" w:color="auto" w:fill="4F81BD"/>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91">
    <w:name w:val="9"/>
    <w:basedOn w:val="a1"/>
    <w:tblPr>
      <w:tblStyleRowBandSize w:val="1"/>
      <w:tblStyleColBandSize w:val="1"/>
    </w:tblPr>
  </w:style>
  <w:style w:type="table" w:customStyle="1" w:styleId="81">
    <w:name w:val="8"/>
    <w:basedOn w:val="a1"/>
    <w:tblPr>
      <w:tblStyleRowBandSize w:val="1"/>
      <w:tblStyleColBandSize w:val="1"/>
    </w:tblPr>
  </w:style>
  <w:style w:type="paragraph" w:customStyle="1" w:styleId="paragraph">
    <w:name w:val="paragraph"/>
    <w:basedOn w:val="a"/>
    <w:rsid w:val="0026022C"/>
    <w:pPr>
      <w:widowControl/>
      <w:spacing w:before="100" w:beforeAutospacing="1" w:after="100" w:afterAutospacing="1"/>
    </w:pPr>
    <w:rPr>
      <w:rFonts w:ascii="Times New Roman" w:eastAsia="Times New Roman" w:hAnsi="Times New Roman" w:cs="Times New Roman"/>
      <w:sz w:val="24"/>
      <w:szCs w:val="24"/>
    </w:rPr>
  </w:style>
  <w:style w:type="character" w:customStyle="1" w:styleId="normaltextrun">
    <w:name w:val="normaltextrun"/>
    <w:basedOn w:val="a0"/>
    <w:rsid w:val="0026022C"/>
  </w:style>
  <w:style w:type="character" w:customStyle="1" w:styleId="eop">
    <w:name w:val="eop"/>
    <w:basedOn w:val="a0"/>
    <w:rsid w:val="0026022C"/>
  </w:style>
  <w:style w:type="numbering" w:customStyle="1" w:styleId="CurrentList1">
    <w:name w:val="Current List1"/>
    <w:uiPriority w:val="99"/>
    <w:rsid w:val="00B90779"/>
  </w:style>
  <w:style w:type="character" w:customStyle="1" w:styleId="7Char">
    <w:name w:val="Επικεφαλίδα 7 Char"/>
    <w:basedOn w:val="a0"/>
    <w:link w:val="7"/>
    <w:uiPriority w:val="9"/>
    <w:semiHidden/>
    <w:rsid w:val="008948AD"/>
    <w:rPr>
      <w:rFonts w:asciiTheme="majorHAnsi" w:eastAsiaTheme="majorEastAsia" w:hAnsiTheme="majorHAnsi" w:cstheme="majorBidi"/>
      <w:i/>
      <w:iCs/>
      <w:color w:val="243F60" w:themeColor="accent1" w:themeShade="7F"/>
      <w:lang w:val="el-GR" w:eastAsia="en-US"/>
    </w:rPr>
  </w:style>
  <w:style w:type="character" w:customStyle="1" w:styleId="9Char">
    <w:name w:val="Επικεφαλίδα 9 Char"/>
    <w:basedOn w:val="a0"/>
    <w:link w:val="9"/>
    <w:uiPriority w:val="9"/>
    <w:semiHidden/>
    <w:rsid w:val="008948AD"/>
    <w:rPr>
      <w:rFonts w:asciiTheme="majorHAnsi" w:eastAsiaTheme="majorEastAsia" w:hAnsiTheme="majorHAnsi" w:cstheme="majorBidi"/>
      <w:i/>
      <w:iCs/>
      <w:color w:val="272727" w:themeColor="text1" w:themeTint="D8"/>
      <w:sz w:val="21"/>
      <w:szCs w:val="21"/>
      <w:lang w:val="el-GR" w:eastAsia="en-US"/>
    </w:rPr>
  </w:style>
  <w:style w:type="paragraph" w:styleId="af0">
    <w:name w:val="Balloon Text"/>
    <w:basedOn w:val="a"/>
    <w:link w:val="Char7"/>
    <w:uiPriority w:val="99"/>
    <w:semiHidden/>
    <w:unhideWhenUsed/>
    <w:rsid w:val="008948AD"/>
    <w:pPr>
      <w:widowControl/>
      <w:jc w:val="both"/>
    </w:pPr>
    <w:rPr>
      <w:rFonts w:asciiTheme="minorHAnsi" w:eastAsiaTheme="minorHAnsi" w:hAnsiTheme="minorHAnsi" w:cs="Tahoma"/>
      <w:sz w:val="16"/>
      <w:szCs w:val="16"/>
      <w:lang w:val="el-GR"/>
    </w:rPr>
  </w:style>
  <w:style w:type="character" w:customStyle="1" w:styleId="Char7">
    <w:name w:val="Κείμενο πλαισίου Char"/>
    <w:basedOn w:val="a0"/>
    <w:link w:val="af0"/>
    <w:uiPriority w:val="99"/>
    <w:semiHidden/>
    <w:rsid w:val="008948AD"/>
    <w:rPr>
      <w:rFonts w:asciiTheme="minorHAnsi" w:eastAsiaTheme="minorHAnsi" w:hAnsiTheme="minorHAnsi" w:cs="Tahoma"/>
      <w:sz w:val="16"/>
      <w:szCs w:val="16"/>
      <w:lang w:val="el-GR" w:eastAsia="en-US"/>
    </w:rPr>
  </w:style>
  <w:style w:type="paragraph" w:styleId="af1">
    <w:name w:val="No Spacing"/>
    <w:link w:val="Char8"/>
    <w:uiPriority w:val="1"/>
    <w:qFormat/>
    <w:rsid w:val="008948AD"/>
    <w:pPr>
      <w:widowControl/>
    </w:pPr>
    <w:rPr>
      <w:rFonts w:asciiTheme="minorHAnsi" w:eastAsiaTheme="minorEastAsia" w:hAnsiTheme="minorHAnsi" w:cstheme="minorHAnsi"/>
      <w:lang w:eastAsia="ja-JP"/>
    </w:rPr>
  </w:style>
  <w:style w:type="character" w:customStyle="1" w:styleId="Char8">
    <w:name w:val="Χωρίς διάστιχο Char"/>
    <w:basedOn w:val="a0"/>
    <w:link w:val="af1"/>
    <w:uiPriority w:val="1"/>
    <w:rsid w:val="008948AD"/>
    <w:rPr>
      <w:rFonts w:asciiTheme="minorHAnsi" w:eastAsiaTheme="minorEastAsia" w:hAnsiTheme="minorHAnsi" w:cstheme="minorHAnsi"/>
      <w:lang w:eastAsia="ja-JP"/>
    </w:rPr>
  </w:style>
  <w:style w:type="character" w:customStyle="1" w:styleId="2Char">
    <w:name w:val="Επικεφαλίδα 2 Char"/>
    <w:basedOn w:val="a0"/>
    <w:link w:val="2"/>
    <w:uiPriority w:val="9"/>
    <w:rsid w:val="00901AD9"/>
    <w:rPr>
      <w:rFonts w:ascii="Verdana" w:eastAsia="Trebuchet MS" w:hAnsi="Verdana" w:cs="Trebuchet MS"/>
      <w:b/>
      <w:color w:val="0061A9"/>
      <w:sz w:val="28"/>
      <w:szCs w:val="28"/>
      <w:lang w:val="el-GR"/>
    </w:rPr>
  </w:style>
  <w:style w:type="table" w:styleId="1-4">
    <w:name w:val="Medium Grid 1 Accent 4"/>
    <w:basedOn w:val="a1"/>
    <w:uiPriority w:val="67"/>
    <w:rsid w:val="008948AD"/>
    <w:pPr>
      <w:widowControl/>
    </w:pPr>
    <w:rPr>
      <w:rFonts w:ascii="Tahoma" w:eastAsiaTheme="minorHAnsi" w:hAnsi="Tahoma" w:cstheme="minorHAnsi"/>
      <w:lang w:val="el-GR"/>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C85FA4"/>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af2">
    <w:name w:val="Light Shading"/>
    <w:basedOn w:val="a1"/>
    <w:uiPriority w:val="60"/>
    <w:rsid w:val="008948AD"/>
    <w:pPr>
      <w:widowControl/>
    </w:pPr>
    <w:rPr>
      <w:rFonts w:asciiTheme="minorHAnsi" w:eastAsiaTheme="minorHAnsi" w:hAnsiTheme="minorHAnsi" w:cstheme="minorHAnsi"/>
      <w:color w:val="000000" w:themeColor="text1" w:themeShade="BF"/>
      <w:lang w:val="el-GR"/>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2-2">
    <w:name w:val="Medium Shading 2 Accent 2"/>
    <w:basedOn w:val="a1"/>
    <w:uiPriority w:val="64"/>
    <w:rsid w:val="008948AD"/>
    <w:pPr>
      <w:widowControl/>
    </w:pPr>
    <w:rPr>
      <w:rFonts w:asciiTheme="minorHAnsi" w:eastAsiaTheme="minorHAnsi" w:hAnsiTheme="minorHAnsi" w:cstheme="minorHAnsi"/>
      <w:lang w:val="el-G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3-2">
    <w:name w:val="Medium Grid 3 Accent 2"/>
    <w:basedOn w:val="a1"/>
    <w:uiPriority w:val="69"/>
    <w:rsid w:val="008948AD"/>
    <w:pPr>
      <w:widowControl/>
    </w:pPr>
    <w:rPr>
      <w:rFonts w:ascii="Tahoma" w:eastAsiaTheme="minorHAnsi" w:hAnsi="Tahoma" w:cstheme="minorHAnsi"/>
      <w:lang w:val="el-GR"/>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85FA4"/>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13">
    <w:name w:val="Plain Table 1"/>
    <w:basedOn w:val="a1"/>
    <w:uiPriority w:val="41"/>
    <w:rsid w:val="008948AD"/>
    <w:pPr>
      <w:widowControl/>
    </w:pPr>
    <w:rPr>
      <w:rFonts w:asciiTheme="minorHAnsi" w:eastAsiaTheme="minorHAnsi" w:hAnsiTheme="minorHAnsi" w:cstheme="minorHAnsi"/>
      <w:lang w:val="el-GR"/>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31">
    <w:name w:val="Medium Grid 3"/>
    <w:basedOn w:val="a1"/>
    <w:uiPriority w:val="69"/>
    <w:rsid w:val="008948AD"/>
    <w:pPr>
      <w:widowControl/>
    </w:pPr>
    <w:rPr>
      <w:rFonts w:asciiTheme="minorHAnsi" w:eastAsiaTheme="minorHAnsi" w:hAnsiTheme="minorHAnsi" w:cstheme="minorHAnsi"/>
      <w:lang w:val="el-GR"/>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af3">
    <w:name w:val="Grid Table Light"/>
    <w:basedOn w:val="a1"/>
    <w:uiPriority w:val="40"/>
    <w:rsid w:val="008948AD"/>
    <w:pPr>
      <w:widowControl/>
      <w:spacing w:line="480" w:lineRule="auto"/>
    </w:pPr>
    <w:rPr>
      <w:rFonts w:ascii="Tahoma" w:eastAsiaTheme="minorHAnsi" w:hAnsi="Tahoma" w:cstheme="minorHAnsi"/>
      <w:sz w:val="20"/>
      <w:lang w:val="el-GR"/>
    </w:rPr>
    <w:tblP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style>
  <w:style w:type="character" w:customStyle="1" w:styleId="5Char">
    <w:name w:val="Επικεφαλίδα 5 Char"/>
    <w:basedOn w:val="a0"/>
    <w:link w:val="5"/>
    <w:uiPriority w:val="9"/>
    <w:semiHidden/>
    <w:rsid w:val="008948AD"/>
    <w:rPr>
      <w:rFonts w:ascii="Verdana" w:hAnsi="Verdana"/>
      <w:b/>
    </w:rPr>
  </w:style>
  <w:style w:type="character" w:customStyle="1" w:styleId="6Char">
    <w:name w:val="Επικεφαλίδα 6 Char"/>
    <w:basedOn w:val="a0"/>
    <w:link w:val="6"/>
    <w:uiPriority w:val="9"/>
    <w:semiHidden/>
    <w:rsid w:val="008948AD"/>
    <w:rPr>
      <w:rFonts w:ascii="Verdana" w:hAnsi="Verdana"/>
      <w:b/>
      <w:sz w:val="20"/>
      <w:szCs w:val="20"/>
    </w:rPr>
  </w:style>
  <w:style w:type="table" w:customStyle="1" w:styleId="TableGrid1">
    <w:name w:val="Table Grid1"/>
    <w:basedOn w:val="a1"/>
    <w:next w:val="a7"/>
    <w:uiPriority w:val="39"/>
    <w:rsid w:val="008948AD"/>
    <w:pPr>
      <w:widowControl/>
    </w:pPr>
    <w:rPr>
      <w:rFonts w:asciiTheme="minorHAnsi" w:eastAsiaTheme="minorHAnsi" w:hAnsiTheme="minorHAnsi" w:cstheme="minorHAnsi"/>
      <w:lang w:val="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a1"/>
    <w:next w:val="a7"/>
    <w:uiPriority w:val="39"/>
    <w:rsid w:val="008948AD"/>
    <w:pPr>
      <w:widowControl/>
    </w:pPr>
    <w:rPr>
      <w:rFonts w:asciiTheme="minorHAnsi" w:eastAsiaTheme="minorHAnsi" w:hAnsiTheme="minorHAnsi" w:cstheme="minorHAnsi"/>
      <w:lang w:val="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a1"/>
    <w:next w:val="a7"/>
    <w:uiPriority w:val="59"/>
    <w:rsid w:val="008948AD"/>
    <w:pPr>
      <w:widowControl/>
    </w:pPr>
    <w:rPr>
      <w:rFonts w:asciiTheme="minorHAnsi" w:eastAsiaTheme="minorHAnsi" w:hAnsiTheme="minorHAnsi" w:cstheme="minorHAnsi"/>
      <w:lang w:val="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a1"/>
    <w:next w:val="a7"/>
    <w:uiPriority w:val="59"/>
    <w:rsid w:val="008948AD"/>
    <w:pPr>
      <w:widowControl/>
    </w:pPr>
    <w:rPr>
      <w:rFonts w:asciiTheme="minorHAnsi" w:eastAsiaTheme="minorHAnsi" w:hAnsiTheme="minorHAnsi" w:cstheme="minorHAnsi"/>
      <w:lang w:val="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a1"/>
    <w:next w:val="a7"/>
    <w:uiPriority w:val="39"/>
    <w:rsid w:val="008948AD"/>
    <w:pPr>
      <w:widowControl/>
    </w:pPr>
    <w:rPr>
      <w:rFonts w:asciiTheme="minorHAnsi" w:eastAsiaTheme="minorHAnsi" w:hAnsiTheme="minorHAnsi" w:cstheme="minorHAnsi"/>
      <w:lang w:val="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a1"/>
    <w:next w:val="a7"/>
    <w:uiPriority w:val="39"/>
    <w:rsid w:val="008948AD"/>
    <w:pPr>
      <w:widowControl/>
    </w:pPr>
    <w:rPr>
      <w:rFonts w:asciiTheme="minorHAnsi" w:eastAsiaTheme="minorHAnsi" w:hAnsiTheme="minorHAnsi" w:cstheme="minorHAnsi"/>
      <w:lang w:val="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a1"/>
    <w:next w:val="a7"/>
    <w:uiPriority w:val="39"/>
    <w:rsid w:val="008948AD"/>
    <w:pPr>
      <w:widowControl/>
    </w:pPr>
    <w:rPr>
      <w:rFonts w:asciiTheme="minorHAnsi" w:eastAsiaTheme="minorHAnsi" w:hAnsiTheme="minorHAnsi" w:cstheme="minorHAnsi"/>
      <w:lang w:val="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
    <w:name w:val="Tabellenraster1"/>
    <w:basedOn w:val="a1"/>
    <w:next w:val="a7"/>
    <w:uiPriority w:val="99"/>
    <w:rsid w:val="008948AD"/>
    <w:pPr>
      <w:widowControl/>
    </w:pPr>
    <w:rPr>
      <w:rFonts w:cs="Times New Roman"/>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
    <w:name w:val="Table Grid Light1"/>
    <w:basedOn w:val="a1"/>
    <w:next w:val="af3"/>
    <w:uiPriority w:val="40"/>
    <w:rsid w:val="008948AD"/>
    <w:pPr>
      <w:widowControl/>
      <w:spacing w:line="480" w:lineRule="auto"/>
    </w:pPr>
    <w:rPr>
      <w:rFonts w:ascii="Tahoma" w:eastAsiaTheme="minorHAnsi" w:hAnsi="Tahoma" w:cstheme="minorHAnsi"/>
      <w:sz w:val="20"/>
      <w:lang w:val="el-GR"/>
    </w:rPr>
    <w:tblP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style>
  <w:style w:type="paragraph" w:customStyle="1" w:styleId="Heading1beforeTOC">
    <w:name w:val="Heading 1 before TOC"/>
    <w:link w:val="Heading1beforeTOCChar"/>
    <w:qFormat/>
    <w:rsid w:val="008948AD"/>
    <w:pPr>
      <w:widowControl/>
      <w:spacing w:after="200" w:line="276" w:lineRule="auto"/>
      <w:ind w:left="709" w:hanging="709"/>
    </w:pPr>
    <w:rPr>
      <w:rFonts w:asciiTheme="minorHAnsi" w:eastAsiaTheme="majorEastAsia" w:hAnsiTheme="minorHAnsi" w:cstheme="majorBidi"/>
      <w:b/>
      <w:bCs/>
      <w:color w:val="3B57A4"/>
      <w:sz w:val="36"/>
      <w:szCs w:val="28"/>
    </w:rPr>
  </w:style>
  <w:style w:type="table" w:customStyle="1" w:styleId="TableGrid8">
    <w:name w:val="Table Grid8"/>
    <w:basedOn w:val="a1"/>
    <w:next w:val="a7"/>
    <w:uiPriority w:val="59"/>
    <w:rsid w:val="008948AD"/>
    <w:pPr>
      <w:widowControl/>
    </w:pPr>
    <w:rPr>
      <w:rFonts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beforeTOCChar">
    <w:name w:val="Heading 1 before TOC Char"/>
    <w:basedOn w:val="1Char"/>
    <w:link w:val="Heading1beforeTOC"/>
    <w:rsid w:val="008948AD"/>
    <w:rPr>
      <w:rFonts w:asciiTheme="minorHAnsi" w:eastAsiaTheme="majorEastAsia" w:hAnsiTheme="minorHAnsi" w:cstheme="majorBidi"/>
      <w:b/>
      <w:bCs/>
      <w:color w:val="3B57A4"/>
      <w:sz w:val="36"/>
      <w:szCs w:val="28"/>
      <w:lang w:val="en-GB" w:eastAsia="en-US"/>
    </w:rPr>
  </w:style>
  <w:style w:type="table" w:customStyle="1" w:styleId="TableGrid9">
    <w:name w:val="Table Grid9"/>
    <w:basedOn w:val="a1"/>
    <w:next w:val="a7"/>
    <w:uiPriority w:val="59"/>
    <w:rsid w:val="008948AD"/>
    <w:pPr>
      <w:widowControl/>
    </w:pPr>
    <w:rPr>
      <w:rFonts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a1"/>
    <w:next w:val="a7"/>
    <w:uiPriority w:val="59"/>
    <w:rsid w:val="008948AD"/>
    <w:pPr>
      <w:widowControl/>
    </w:pPr>
    <w:rPr>
      <w:rFonts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0">
    <w:name w:val="Παράγραφος λίστας Char"/>
    <w:basedOn w:val="a0"/>
    <w:link w:val="a4"/>
    <w:uiPriority w:val="34"/>
    <w:rsid w:val="008948AD"/>
  </w:style>
  <w:style w:type="paragraph" w:styleId="af4">
    <w:name w:val="Body Text"/>
    <w:basedOn w:val="a"/>
    <w:link w:val="Char9"/>
    <w:uiPriority w:val="99"/>
    <w:semiHidden/>
    <w:unhideWhenUsed/>
    <w:rsid w:val="008948AD"/>
    <w:pPr>
      <w:widowControl/>
      <w:spacing w:after="120" w:line="276" w:lineRule="auto"/>
      <w:jc w:val="both"/>
    </w:pPr>
    <w:rPr>
      <w:rFonts w:asciiTheme="minorHAnsi" w:eastAsiaTheme="minorHAnsi" w:hAnsiTheme="minorHAnsi" w:cstheme="minorHAnsi"/>
      <w:lang w:val="el-GR"/>
    </w:rPr>
  </w:style>
  <w:style w:type="character" w:customStyle="1" w:styleId="Char9">
    <w:name w:val="Σώμα κειμένου Char"/>
    <w:basedOn w:val="a0"/>
    <w:link w:val="af4"/>
    <w:uiPriority w:val="99"/>
    <w:semiHidden/>
    <w:rsid w:val="008948AD"/>
    <w:rPr>
      <w:rFonts w:asciiTheme="minorHAnsi" w:eastAsiaTheme="minorHAnsi" w:hAnsiTheme="minorHAnsi" w:cstheme="minorHAnsi"/>
      <w:lang w:val="el-GR" w:eastAsia="en-US"/>
    </w:rPr>
  </w:style>
  <w:style w:type="paragraph" w:customStyle="1" w:styleId="TableParagraph">
    <w:name w:val="Table Paragraph"/>
    <w:basedOn w:val="a"/>
    <w:uiPriority w:val="1"/>
    <w:qFormat/>
    <w:rsid w:val="008948AD"/>
    <w:pPr>
      <w:autoSpaceDE w:val="0"/>
      <w:autoSpaceDN w:val="0"/>
      <w:spacing w:before="41"/>
    </w:pPr>
    <w:rPr>
      <w:rFonts w:ascii="Times New Roman" w:eastAsia="Times New Roman" w:hAnsi="Times New Roman" w:cs="Times New Roman"/>
    </w:rPr>
  </w:style>
  <w:style w:type="character" w:styleId="-0">
    <w:name w:val="FollowedHyperlink"/>
    <w:basedOn w:val="a0"/>
    <w:uiPriority w:val="99"/>
    <w:semiHidden/>
    <w:unhideWhenUsed/>
    <w:rsid w:val="008948AD"/>
    <w:rPr>
      <w:color w:val="800080" w:themeColor="followedHyperlink"/>
      <w:u w:val="single"/>
    </w:rPr>
  </w:style>
  <w:style w:type="paragraph" w:styleId="af5">
    <w:name w:val="Revision"/>
    <w:hidden/>
    <w:uiPriority w:val="99"/>
    <w:semiHidden/>
    <w:rsid w:val="008948AD"/>
    <w:pPr>
      <w:widowControl/>
    </w:pPr>
    <w:rPr>
      <w:rFonts w:asciiTheme="minorHAnsi" w:eastAsiaTheme="minorHAnsi" w:hAnsiTheme="minorHAnsi" w:cstheme="minorHAnsi"/>
      <w:lang w:val="el-GR"/>
    </w:rPr>
  </w:style>
  <w:style w:type="paragraph" w:customStyle="1" w:styleId="Default">
    <w:name w:val="Default"/>
    <w:rsid w:val="008948AD"/>
    <w:pPr>
      <w:widowControl/>
      <w:autoSpaceDE w:val="0"/>
      <w:autoSpaceDN w:val="0"/>
      <w:adjustRightInd w:val="0"/>
    </w:pPr>
    <w:rPr>
      <w:rFonts w:eastAsiaTheme="minorHAnsi"/>
      <w:color w:val="000000"/>
      <w:sz w:val="24"/>
      <w:szCs w:val="24"/>
    </w:rPr>
  </w:style>
  <w:style w:type="paragraph" w:styleId="af6">
    <w:name w:val="footnote text"/>
    <w:basedOn w:val="a"/>
    <w:link w:val="Chara"/>
    <w:uiPriority w:val="99"/>
    <w:semiHidden/>
    <w:unhideWhenUsed/>
    <w:rsid w:val="008948AD"/>
    <w:pPr>
      <w:widowControl/>
      <w:jc w:val="both"/>
    </w:pPr>
    <w:rPr>
      <w:rFonts w:asciiTheme="minorHAnsi" w:eastAsiaTheme="minorHAnsi" w:hAnsiTheme="minorHAnsi" w:cstheme="minorHAnsi"/>
      <w:sz w:val="20"/>
      <w:szCs w:val="20"/>
      <w:lang w:val="el-GR"/>
    </w:rPr>
  </w:style>
  <w:style w:type="character" w:customStyle="1" w:styleId="Chara">
    <w:name w:val="Κείμενο υποσημείωσης Char"/>
    <w:basedOn w:val="a0"/>
    <w:link w:val="af6"/>
    <w:uiPriority w:val="99"/>
    <w:semiHidden/>
    <w:rsid w:val="008948AD"/>
    <w:rPr>
      <w:rFonts w:asciiTheme="minorHAnsi" w:eastAsiaTheme="minorHAnsi" w:hAnsiTheme="minorHAnsi" w:cstheme="minorHAnsi"/>
      <w:sz w:val="20"/>
      <w:szCs w:val="20"/>
      <w:lang w:val="el-GR" w:eastAsia="en-US"/>
    </w:rPr>
  </w:style>
  <w:style w:type="character" w:styleId="af7">
    <w:name w:val="footnote reference"/>
    <w:basedOn w:val="a0"/>
    <w:uiPriority w:val="99"/>
    <w:semiHidden/>
    <w:unhideWhenUsed/>
    <w:rsid w:val="008948AD"/>
    <w:rPr>
      <w:vertAlign w:val="superscript"/>
    </w:rPr>
  </w:style>
  <w:style w:type="table" w:customStyle="1" w:styleId="71">
    <w:name w:val="7"/>
    <w:basedOn w:val="a1"/>
    <w:tblPr>
      <w:tblStyleRowBandSize w:val="1"/>
      <w:tblStyleColBandSize w:val="1"/>
      <w:tblCellMar>
        <w:left w:w="115" w:type="dxa"/>
        <w:right w:w="115" w:type="dxa"/>
      </w:tblCellMar>
    </w:tblPr>
  </w:style>
  <w:style w:type="table" w:customStyle="1" w:styleId="61">
    <w:name w:val="6"/>
    <w:basedOn w:val="a1"/>
    <w:tblPr>
      <w:tblStyleRowBandSize w:val="1"/>
      <w:tblStyleColBandSize w:val="1"/>
      <w:tblCellMar>
        <w:left w:w="115" w:type="dxa"/>
        <w:right w:w="115" w:type="dxa"/>
      </w:tblCellMar>
    </w:tblPr>
  </w:style>
  <w:style w:type="table" w:customStyle="1" w:styleId="51">
    <w:name w:val="5"/>
    <w:basedOn w:val="a1"/>
    <w:tblPr>
      <w:tblStyleRowBandSize w:val="1"/>
      <w:tblStyleColBandSize w:val="1"/>
      <w:tblCellMar>
        <w:left w:w="115" w:type="dxa"/>
        <w:right w:w="115" w:type="dxa"/>
      </w:tblCellMar>
    </w:tblPr>
  </w:style>
  <w:style w:type="table" w:customStyle="1" w:styleId="42">
    <w:name w:val="4"/>
    <w:basedOn w:val="a1"/>
    <w:tblPr>
      <w:tblStyleRowBandSize w:val="1"/>
      <w:tblStyleColBandSize w:val="1"/>
      <w:tblCellMar>
        <w:left w:w="115" w:type="dxa"/>
        <w:right w:w="115" w:type="dxa"/>
      </w:tblCellMar>
    </w:tblPr>
  </w:style>
  <w:style w:type="table" w:customStyle="1" w:styleId="32">
    <w:name w:val="3"/>
    <w:basedOn w:val="a1"/>
    <w:tblPr>
      <w:tblStyleRowBandSize w:val="1"/>
      <w:tblStyleColBandSize w:val="1"/>
      <w:tblCellMar>
        <w:left w:w="115" w:type="dxa"/>
        <w:right w:w="115" w:type="dxa"/>
      </w:tblCellMar>
    </w:tblPr>
  </w:style>
  <w:style w:type="table" w:customStyle="1" w:styleId="21">
    <w:name w:val="2"/>
    <w:basedOn w:val="a1"/>
    <w:pPr>
      <w:widowControl/>
      <w:spacing w:line="480" w:lineRule="auto"/>
    </w:pPr>
    <w:rPr>
      <w:rFonts w:ascii="Tahoma" w:eastAsia="Tahoma" w:hAnsi="Tahoma" w:cs="Tahoma"/>
      <w:color w:val="000000"/>
      <w:sz w:val="20"/>
      <w:szCs w:val="20"/>
    </w:rPr>
    <w:tblPr>
      <w:tblStyleRowBandSize w:val="1"/>
      <w:tblStyleColBandSize w:val="1"/>
      <w:tblCellMar>
        <w:left w:w="115" w:type="dxa"/>
        <w:right w:w="115" w:type="dxa"/>
      </w:tblCellMar>
    </w:tblPr>
    <w:tcPr>
      <w:shd w:val="clear" w:color="auto" w:fill="C0C0C0"/>
    </w:tcPr>
  </w:style>
  <w:style w:type="table" w:customStyle="1" w:styleId="14">
    <w:name w:val="1"/>
    <w:basedOn w:val="a1"/>
    <w:tblPr>
      <w:tblStyleRowBandSize w:val="1"/>
      <w:tblStyleColBandSize w:val="1"/>
      <w:tblCellMar>
        <w:left w:w="115" w:type="dxa"/>
        <w:right w:w="115" w:type="dxa"/>
      </w:tblCellMar>
    </w:tblPr>
  </w:style>
  <w:style w:type="numbering" w:customStyle="1" w:styleId="Style3">
    <w:name w:val="Style3"/>
    <w:uiPriority w:val="99"/>
    <w:rsid w:val="006112F5"/>
  </w:style>
  <w:style w:type="numbering" w:styleId="111111">
    <w:name w:val="Outline List 2"/>
    <w:basedOn w:val="a2"/>
    <w:uiPriority w:val="99"/>
    <w:semiHidden/>
    <w:unhideWhenUsed/>
    <w:rsid w:val="000A5EA2"/>
  </w:style>
  <w:style w:type="numbering" w:customStyle="1" w:styleId="CurrentList2">
    <w:name w:val="Current List2"/>
    <w:uiPriority w:val="99"/>
    <w:rsid w:val="00392F0C"/>
  </w:style>
  <w:style w:type="numbering" w:customStyle="1" w:styleId="CurrentList3">
    <w:name w:val="Current List3"/>
    <w:uiPriority w:val="99"/>
    <w:rsid w:val="001F7FE4"/>
  </w:style>
  <w:style w:type="numbering" w:customStyle="1" w:styleId="CurrentList4">
    <w:name w:val="Current List4"/>
    <w:uiPriority w:val="99"/>
    <w:rsid w:val="00A95E0A"/>
  </w:style>
  <w:style w:type="numbering" w:styleId="1i">
    <w:name w:val="Outline List 1"/>
    <w:basedOn w:val="a2"/>
    <w:uiPriority w:val="99"/>
    <w:semiHidden/>
    <w:unhideWhenUsed/>
    <w:rsid w:val="007B1BF2"/>
  </w:style>
  <w:style w:type="numbering" w:customStyle="1" w:styleId="CurrentList5">
    <w:name w:val="Current List5"/>
    <w:uiPriority w:val="99"/>
    <w:rsid w:val="005836A5"/>
  </w:style>
  <w:style w:type="numbering" w:customStyle="1" w:styleId="CurrentList6">
    <w:name w:val="Current List6"/>
    <w:uiPriority w:val="99"/>
    <w:rsid w:val="005836A5"/>
  </w:style>
  <w:style w:type="character" w:styleId="af8">
    <w:name w:val="page number"/>
    <w:basedOn w:val="a0"/>
    <w:uiPriority w:val="99"/>
    <w:semiHidden/>
    <w:unhideWhenUsed/>
    <w:rsid w:val="009A24B0"/>
  </w:style>
  <w:style w:type="table" w:customStyle="1" w:styleId="af9">
    <w:basedOn w:val="a1"/>
    <w:pPr>
      <w:widowControl/>
      <w:spacing w:line="480" w:lineRule="auto"/>
    </w:pPr>
    <w:rPr>
      <w:rFonts w:ascii="Tahoma" w:eastAsia="Tahoma" w:hAnsi="Tahoma" w:cs="Tahoma"/>
      <w:color w:val="000000"/>
      <w:sz w:val="20"/>
      <w:szCs w:val="20"/>
    </w:rPr>
    <w:tblPr>
      <w:tblStyleRowBandSize w:val="1"/>
      <w:tblStyleColBandSize w:val="1"/>
      <w:tblCellMar>
        <w:left w:w="115" w:type="dxa"/>
        <w:right w:w="115" w:type="dxa"/>
      </w:tblCellMar>
    </w:tblPr>
    <w:tcPr>
      <w:shd w:val="clear" w:color="auto" w:fill="C0C0C0"/>
    </w:tcPr>
  </w:style>
  <w:style w:type="table" w:customStyle="1" w:styleId="afa">
    <w:basedOn w:val="a1"/>
    <w:pPr>
      <w:widowControl/>
      <w:spacing w:line="480" w:lineRule="auto"/>
    </w:pPr>
    <w:rPr>
      <w:rFonts w:ascii="Tahoma" w:eastAsia="Tahoma" w:hAnsi="Tahoma" w:cs="Tahoma"/>
      <w:color w:val="000000"/>
      <w:sz w:val="20"/>
      <w:szCs w:val="20"/>
    </w:rPr>
    <w:tblPr>
      <w:tblStyleRowBandSize w:val="1"/>
      <w:tblStyleColBandSize w:val="1"/>
      <w:tblCellMar>
        <w:left w:w="115" w:type="dxa"/>
        <w:right w:w="115" w:type="dxa"/>
      </w:tblCellMar>
    </w:tblPr>
    <w:tcPr>
      <w:shd w:val="clear" w:color="auto" w:fill="C0C0C0"/>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513362">
      <w:bodyDiv w:val="1"/>
      <w:marLeft w:val="0"/>
      <w:marRight w:val="0"/>
      <w:marTop w:val="0"/>
      <w:marBottom w:val="0"/>
      <w:divBdr>
        <w:top w:val="none" w:sz="0" w:space="0" w:color="auto"/>
        <w:left w:val="none" w:sz="0" w:space="0" w:color="auto"/>
        <w:bottom w:val="none" w:sz="0" w:space="0" w:color="auto"/>
        <w:right w:val="none" w:sz="0" w:space="0" w:color="auto"/>
      </w:divBdr>
    </w:div>
    <w:div w:id="32967834">
      <w:bodyDiv w:val="1"/>
      <w:marLeft w:val="0"/>
      <w:marRight w:val="0"/>
      <w:marTop w:val="0"/>
      <w:marBottom w:val="0"/>
      <w:divBdr>
        <w:top w:val="none" w:sz="0" w:space="0" w:color="auto"/>
        <w:left w:val="none" w:sz="0" w:space="0" w:color="auto"/>
        <w:bottom w:val="none" w:sz="0" w:space="0" w:color="auto"/>
        <w:right w:val="none" w:sz="0" w:space="0" w:color="auto"/>
      </w:divBdr>
    </w:div>
    <w:div w:id="68357370">
      <w:bodyDiv w:val="1"/>
      <w:marLeft w:val="0"/>
      <w:marRight w:val="0"/>
      <w:marTop w:val="0"/>
      <w:marBottom w:val="0"/>
      <w:divBdr>
        <w:top w:val="none" w:sz="0" w:space="0" w:color="auto"/>
        <w:left w:val="none" w:sz="0" w:space="0" w:color="auto"/>
        <w:bottom w:val="none" w:sz="0" w:space="0" w:color="auto"/>
        <w:right w:val="none" w:sz="0" w:space="0" w:color="auto"/>
      </w:divBdr>
    </w:div>
    <w:div w:id="77530166">
      <w:bodyDiv w:val="1"/>
      <w:marLeft w:val="0"/>
      <w:marRight w:val="0"/>
      <w:marTop w:val="0"/>
      <w:marBottom w:val="0"/>
      <w:divBdr>
        <w:top w:val="none" w:sz="0" w:space="0" w:color="auto"/>
        <w:left w:val="none" w:sz="0" w:space="0" w:color="auto"/>
        <w:bottom w:val="none" w:sz="0" w:space="0" w:color="auto"/>
        <w:right w:val="none" w:sz="0" w:space="0" w:color="auto"/>
      </w:divBdr>
    </w:div>
    <w:div w:id="115417251">
      <w:bodyDiv w:val="1"/>
      <w:marLeft w:val="0"/>
      <w:marRight w:val="0"/>
      <w:marTop w:val="0"/>
      <w:marBottom w:val="0"/>
      <w:divBdr>
        <w:top w:val="none" w:sz="0" w:space="0" w:color="auto"/>
        <w:left w:val="none" w:sz="0" w:space="0" w:color="auto"/>
        <w:bottom w:val="none" w:sz="0" w:space="0" w:color="auto"/>
        <w:right w:val="none" w:sz="0" w:space="0" w:color="auto"/>
      </w:divBdr>
    </w:div>
    <w:div w:id="174617136">
      <w:bodyDiv w:val="1"/>
      <w:marLeft w:val="0"/>
      <w:marRight w:val="0"/>
      <w:marTop w:val="0"/>
      <w:marBottom w:val="0"/>
      <w:divBdr>
        <w:top w:val="none" w:sz="0" w:space="0" w:color="auto"/>
        <w:left w:val="none" w:sz="0" w:space="0" w:color="auto"/>
        <w:bottom w:val="none" w:sz="0" w:space="0" w:color="auto"/>
        <w:right w:val="none" w:sz="0" w:space="0" w:color="auto"/>
      </w:divBdr>
    </w:div>
    <w:div w:id="174809711">
      <w:bodyDiv w:val="1"/>
      <w:marLeft w:val="0"/>
      <w:marRight w:val="0"/>
      <w:marTop w:val="0"/>
      <w:marBottom w:val="0"/>
      <w:divBdr>
        <w:top w:val="none" w:sz="0" w:space="0" w:color="auto"/>
        <w:left w:val="none" w:sz="0" w:space="0" w:color="auto"/>
        <w:bottom w:val="none" w:sz="0" w:space="0" w:color="auto"/>
        <w:right w:val="none" w:sz="0" w:space="0" w:color="auto"/>
      </w:divBdr>
    </w:div>
    <w:div w:id="309529219">
      <w:bodyDiv w:val="1"/>
      <w:marLeft w:val="0"/>
      <w:marRight w:val="0"/>
      <w:marTop w:val="0"/>
      <w:marBottom w:val="0"/>
      <w:divBdr>
        <w:top w:val="none" w:sz="0" w:space="0" w:color="auto"/>
        <w:left w:val="none" w:sz="0" w:space="0" w:color="auto"/>
        <w:bottom w:val="none" w:sz="0" w:space="0" w:color="auto"/>
        <w:right w:val="none" w:sz="0" w:space="0" w:color="auto"/>
      </w:divBdr>
    </w:div>
    <w:div w:id="431165258">
      <w:bodyDiv w:val="1"/>
      <w:marLeft w:val="0"/>
      <w:marRight w:val="0"/>
      <w:marTop w:val="0"/>
      <w:marBottom w:val="0"/>
      <w:divBdr>
        <w:top w:val="none" w:sz="0" w:space="0" w:color="auto"/>
        <w:left w:val="none" w:sz="0" w:space="0" w:color="auto"/>
        <w:bottom w:val="none" w:sz="0" w:space="0" w:color="auto"/>
        <w:right w:val="none" w:sz="0" w:space="0" w:color="auto"/>
      </w:divBdr>
    </w:div>
    <w:div w:id="538665746">
      <w:bodyDiv w:val="1"/>
      <w:marLeft w:val="0"/>
      <w:marRight w:val="0"/>
      <w:marTop w:val="0"/>
      <w:marBottom w:val="0"/>
      <w:divBdr>
        <w:top w:val="none" w:sz="0" w:space="0" w:color="auto"/>
        <w:left w:val="none" w:sz="0" w:space="0" w:color="auto"/>
        <w:bottom w:val="none" w:sz="0" w:space="0" w:color="auto"/>
        <w:right w:val="none" w:sz="0" w:space="0" w:color="auto"/>
      </w:divBdr>
    </w:div>
    <w:div w:id="541939996">
      <w:bodyDiv w:val="1"/>
      <w:marLeft w:val="0"/>
      <w:marRight w:val="0"/>
      <w:marTop w:val="0"/>
      <w:marBottom w:val="0"/>
      <w:divBdr>
        <w:top w:val="none" w:sz="0" w:space="0" w:color="auto"/>
        <w:left w:val="none" w:sz="0" w:space="0" w:color="auto"/>
        <w:bottom w:val="none" w:sz="0" w:space="0" w:color="auto"/>
        <w:right w:val="none" w:sz="0" w:space="0" w:color="auto"/>
      </w:divBdr>
    </w:div>
    <w:div w:id="607472159">
      <w:bodyDiv w:val="1"/>
      <w:marLeft w:val="0"/>
      <w:marRight w:val="0"/>
      <w:marTop w:val="0"/>
      <w:marBottom w:val="0"/>
      <w:divBdr>
        <w:top w:val="none" w:sz="0" w:space="0" w:color="auto"/>
        <w:left w:val="none" w:sz="0" w:space="0" w:color="auto"/>
        <w:bottom w:val="none" w:sz="0" w:space="0" w:color="auto"/>
        <w:right w:val="none" w:sz="0" w:space="0" w:color="auto"/>
      </w:divBdr>
    </w:div>
    <w:div w:id="786047471">
      <w:bodyDiv w:val="1"/>
      <w:marLeft w:val="0"/>
      <w:marRight w:val="0"/>
      <w:marTop w:val="0"/>
      <w:marBottom w:val="0"/>
      <w:divBdr>
        <w:top w:val="none" w:sz="0" w:space="0" w:color="auto"/>
        <w:left w:val="none" w:sz="0" w:space="0" w:color="auto"/>
        <w:bottom w:val="none" w:sz="0" w:space="0" w:color="auto"/>
        <w:right w:val="none" w:sz="0" w:space="0" w:color="auto"/>
      </w:divBdr>
    </w:div>
    <w:div w:id="818376674">
      <w:bodyDiv w:val="1"/>
      <w:marLeft w:val="0"/>
      <w:marRight w:val="0"/>
      <w:marTop w:val="0"/>
      <w:marBottom w:val="0"/>
      <w:divBdr>
        <w:top w:val="none" w:sz="0" w:space="0" w:color="auto"/>
        <w:left w:val="none" w:sz="0" w:space="0" w:color="auto"/>
        <w:bottom w:val="none" w:sz="0" w:space="0" w:color="auto"/>
        <w:right w:val="none" w:sz="0" w:space="0" w:color="auto"/>
      </w:divBdr>
    </w:div>
    <w:div w:id="860437558">
      <w:bodyDiv w:val="1"/>
      <w:marLeft w:val="0"/>
      <w:marRight w:val="0"/>
      <w:marTop w:val="0"/>
      <w:marBottom w:val="0"/>
      <w:divBdr>
        <w:top w:val="none" w:sz="0" w:space="0" w:color="auto"/>
        <w:left w:val="none" w:sz="0" w:space="0" w:color="auto"/>
        <w:bottom w:val="none" w:sz="0" w:space="0" w:color="auto"/>
        <w:right w:val="none" w:sz="0" w:space="0" w:color="auto"/>
      </w:divBdr>
    </w:div>
    <w:div w:id="904030997">
      <w:bodyDiv w:val="1"/>
      <w:marLeft w:val="0"/>
      <w:marRight w:val="0"/>
      <w:marTop w:val="0"/>
      <w:marBottom w:val="0"/>
      <w:divBdr>
        <w:top w:val="none" w:sz="0" w:space="0" w:color="auto"/>
        <w:left w:val="none" w:sz="0" w:space="0" w:color="auto"/>
        <w:bottom w:val="none" w:sz="0" w:space="0" w:color="auto"/>
        <w:right w:val="none" w:sz="0" w:space="0" w:color="auto"/>
      </w:divBdr>
    </w:div>
    <w:div w:id="1002004782">
      <w:bodyDiv w:val="1"/>
      <w:marLeft w:val="0"/>
      <w:marRight w:val="0"/>
      <w:marTop w:val="0"/>
      <w:marBottom w:val="0"/>
      <w:divBdr>
        <w:top w:val="none" w:sz="0" w:space="0" w:color="auto"/>
        <w:left w:val="none" w:sz="0" w:space="0" w:color="auto"/>
        <w:bottom w:val="none" w:sz="0" w:space="0" w:color="auto"/>
        <w:right w:val="none" w:sz="0" w:space="0" w:color="auto"/>
      </w:divBdr>
    </w:div>
    <w:div w:id="1143889450">
      <w:bodyDiv w:val="1"/>
      <w:marLeft w:val="0"/>
      <w:marRight w:val="0"/>
      <w:marTop w:val="0"/>
      <w:marBottom w:val="0"/>
      <w:divBdr>
        <w:top w:val="none" w:sz="0" w:space="0" w:color="auto"/>
        <w:left w:val="none" w:sz="0" w:space="0" w:color="auto"/>
        <w:bottom w:val="none" w:sz="0" w:space="0" w:color="auto"/>
        <w:right w:val="none" w:sz="0" w:space="0" w:color="auto"/>
      </w:divBdr>
    </w:div>
    <w:div w:id="1182934576">
      <w:bodyDiv w:val="1"/>
      <w:marLeft w:val="0"/>
      <w:marRight w:val="0"/>
      <w:marTop w:val="0"/>
      <w:marBottom w:val="0"/>
      <w:divBdr>
        <w:top w:val="none" w:sz="0" w:space="0" w:color="auto"/>
        <w:left w:val="none" w:sz="0" w:space="0" w:color="auto"/>
        <w:bottom w:val="none" w:sz="0" w:space="0" w:color="auto"/>
        <w:right w:val="none" w:sz="0" w:space="0" w:color="auto"/>
      </w:divBdr>
    </w:div>
    <w:div w:id="1298756820">
      <w:bodyDiv w:val="1"/>
      <w:marLeft w:val="0"/>
      <w:marRight w:val="0"/>
      <w:marTop w:val="0"/>
      <w:marBottom w:val="0"/>
      <w:divBdr>
        <w:top w:val="none" w:sz="0" w:space="0" w:color="auto"/>
        <w:left w:val="none" w:sz="0" w:space="0" w:color="auto"/>
        <w:bottom w:val="none" w:sz="0" w:space="0" w:color="auto"/>
        <w:right w:val="none" w:sz="0" w:space="0" w:color="auto"/>
      </w:divBdr>
    </w:div>
    <w:div w:id="1329869246">
      <w:bodyDiv w:val="1"/>
      <w:marLeft w:val="0"/>
      <w:marRight w:val="0"/>
      <w:marTop w:val="0"/>
      <w:marBottom w:val="0"/>
      <w:divBdr>
        <w:top w:val="none" w:sz="0" w:space="0" w:color="auto"/>
        <w:left w:val="none" w:sz="0" w:space="0" w:color="auto"/>
        <w:bottom w:val="none" w:sz="0" w:space="0" w:color="auto"/>
        <w:right w:val="none" w:sz="0" w:space="0" w:color="auto"/>
      </w:divBdr>
    </w:div>
    <w:div w:id="1379433052">
      <w:bodyDiv w:val="1"/>
      <w:marLeft w:val="0"/>
      <w:marRight w:val="0"/>
      <w:marTop w:val="0"/>
      <w:marBottom w:val="0"/>
      <w:divBdr>
        <w:top w:val="none" w:sz="0" w:space="0" w:color="auto"/>
        <w:left w:val="none" w:sz="0" w:space="0" w:color="auto"/>
        <w:bottom w:val="none" w:sz="0" w:space="0" w:color="auto"/>
        <w:right w:val="none" w:sz="0" w:space="0" w:color="auto"/>
      </w:divBdr>
    </w:div>
    <w:div w:id="1396926109">
      <w:bodyDiv w:val="1"/>
      <w:marLeft w:val="0"/>
      <w:marRight w:val="0"/>
      <w:marTop w:val="0"/>
      <w:marBottom w:val="0"/>
      <w:divBdr>
        <w:top w:val="none" w:sz="0" w:space="0" w:color="auto"/>
        <w:left w:val="none" w:sz="0" w:space="0" w:color="auto"/>
        <w:bottom w:val="none" w:sz="0" w:space="0" w:color="auto"/>
        <w:right w:val="none" w:sz="0" w:space="0" w:color="auto"/>
      </w:divBdr>
    </w:div>
    <w:div w:id="1533491990">
      <w:bodyDiv w:val="1"/>
      <w:marLeft w:val="0"/>
      <w:marRight w:val="0"/>
      <w:marTop w:val="0"/>
      <w:marBottom w:val="0"/>
      <w:divBdr>
        <w:top w:val="none" w:sz="0" w:space="0" w:color="auto"/>
        <w:left w:val="none" w:sz="0" w:space="0" w:color="auto"/>
        <w:bottom w:val="none" w:sz="0" w:space="0" w:color="auto"/>
        <w:right w:val="none" w:sz="0" w:space="0" w:color="auto"/>
      </w:divBdr>
    </w:div>
    <w:div w:id="1700276135">
      <w:bodyDiv w:val="1"/>
      <w:marLeft w:val="0"/>
      <w:marRight w:val="0"/>
      <w:marTop w:val="0"/>
      <w:marBottom w:val="0"/>
      <w:divBdr>
        <w:top w:val="none" w:sz="0" w:space="0" w:color="auto"/>
        <w:left w:val="none" w:sz="0" w:space="0" w:color="auto"/>
        <w:bottom w:val="none" w:sz="0" w:space="0" w:color="auto"/>
        <w:right w:val="none" w:sz="0" w:space="0" w:color="auto"/>
      </w:divBdr>
    </w:div>
    <w:div w:id="1844542426">
      <w:bodyDiv w:val="1"/>
      <w:marLeft w:val="0"/>
      <w:marRight w:val="0"/>
      <w:marTop w:val="0"/>
      <w:marBottom w:val="0"/>
      <w:divBdr>
        <w:top w:val="none" w:sz="0" w:space="0" w:color="auto"/>
        <w:left w:val="none" w:sz="0" w:space="0" w:color="auto"/>
        <w:bottom w:val="none" w:sz="0" w:space="0" w:color="auto"/>
        <w:right w:val="none" w:sz="0" w:space="0" w:color="auto"/>
      </w:divBdr>
    </w:div>
    <w:div w:id="1987854759">
      <w:bodyDiv w:val="1"/>
      <w:marLeft w:val="0"/>
      <w:marRight w:val="0"/>
      <w:marTop w:val="0"/>
      <w:marBottom w:val="0"/>
      <w:divBdr>
        <w:top w:val="none" w:sz="0" w:space="0" w:color="auto"/>
        <w:left w:val="none" w:sz="0" w:space="0" w:color="auto"/>
        <w:bottom w:val="none" w:sz="0" w:space="0" w:color="auto"/>
        <w:right w:val="none" w:sz="0" w:space="0" w:color="auto"/>
      </w:divBdr>
    </w:div>
    <w:div w:id="20941582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eader" Target="header3.xml"/><Relationship Id="rId3" Type="http://schemas.openxmlformats.org/officeDocument/2006/relationships/numbering" Target="numbering.xml"/><Relationship Id="rId21" Type="http://schemas.openxmlformats.org/officeDocument/2006/relationships/hyperlink" Target="https://pubmed.ncbi.nlm.nih.gov/?term=Khan+F&amp;cauthor_id=39136392" TargetMode="Externa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hyperlink" Target="https://doi.org/10.1016/j.pestbp.2025.106331"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hyperlink" Target="https://www.frontiersin.org/journals/plant-science/articles/10.3389/fpls.2025.1527944/abstract?utm_source=chatgpt.com" TargetMode="External"/><Relationship Id="rId19" Type="http://schemas.openxmlformats.org/officeDocument/2006/relationships/hyperlink" Target="https://doi.org/10.1038/s41477-022-01152-8"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header" Target="header1.xml"/><Relationship Id="rId27"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3.xml.rels><?xml version="1.0" encoding="UTF-8" standalone="yes"?>
<Relationships xmlns="http://schemas.openxmlformats.org/package/2006/relationships"><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Arial Black-Arial">
      <a:majorFont>
        <a:latin typeface="Arial Black" panose="020B0A04020102020204"/>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TAQ+PYUfbgM/ztXGgvZg3UQt02A==">CgMxLjAyCGgudHlqY3d0MgloLjRkMzRvZzgyCWguMzVua3VuMjIJaC4zajJxcW0zMgloLjN3aHdtbDQyCWguM283YWxuazIJaC4yM2NrdnZkOAByITFtLTRiZUI3OE5naHVhbnNEU2JRRXVxUlR2Q3Mwc0gxTQ==</go:docsCustomData>
</go:gDocsCustomXmlDataStorage>
</file>

<file path=customXml/itemProps1.xml><?xml version="1.0" encoding="utf-8"?>
<ds:datastoreItem xmlns:ds="http://schemas.openxmlformats.org/officeDocument/2006/customXml" ds:itemID="{A200F483-D0C8-42BD-B3BC-1D100999D296}">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11</Pages>
  <Words>3653</Words>
  <Characters>19728</Characters>
  <Application>Microsoft Office Word</Application>
  <DocSecurity>0</DocSecurity>
  <Lines>164</Lines>
  <Paragraphs>46</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
      <vt:lpstr/>
    </vt:vector>
  </TitlesOfParts>
  <Company/>
  <LinksUpToDate>false</LinksUpToDate>
  <CharactersWithSpaces>23335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Dimitris Malamis</dc:creator>
  <cp:lastModifiedBy>MIchalis Athanasakis</cp:lastModifiedBy>
  <cp:revision>3</cp:revision>
  <dcterms:created xsi:type="dcterms:W3CDTF">2025-12-18T08:11:00Z</dcterms:created>
  <dcterms:modified xsi:type="dcterms:W3CDTF">2025-12-18T09:01:00Z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2021-10-29T00:00:00Z</vt:lpwstr>
  </property>
  <property fmtid="{D5CDD505-2E9C-101B-9397-08002B2CF9AE}" pid="3" name="Creator">
    <vt:lpwstr>Microsoft® Word 2016</vt:lpwstr>
  </property>
  <property fmtid="{D5CDD505-2E9C-101B-9397-08002B2CF9AE}" pid="4" name="LastSaved">
    <vt:lpwstr>2021-10-29T00:00:00Z</vt:lpwstr>
  </property>
  <property fmtid="{D5CDD505-2E9C-101B-9397-08002B2CF9AE}" pid="5" name="ContentTypeId">
    <vt:lpwstr>0x010100BBDA5D669952424C94BFF07B63D86FAE</vt:lpwstr>
  </property>
  <property fmtid="{D5CDD505-2E9C-101B-9397-08002B2CF9AE}" pid="6" name="MediaServiceImageTags">
    <vt:lpwstr>MediaServiceImageTags</vt:lpwstr>
  </property>
</Properties>
</file>