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124CA" w:rsidR="00884913" w:rsidP="00A50100" w:rsidRDefault="001124CA" w14:paraId="296C0785" w14:textId="710423D3">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rsidRPr="00A50100" w:rsidR="00884913" w:rsidP="00020AAA" w:rsidRDefault="00C43BA6" w14:paraId="2B078BE7" w14:textId="2FC97403">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rsidR="00845280" w:rsidP="00A50100" w:rsidRDefault="00845280" w14:paraId="5EEE92C2" w14:textId="71328503">
      <w:pPr>
        <w:spacing w:line="360" w:lineRule="auto"/>
        <w:jc w:val="both"/>
        <w:rPr>
          <w:sz w:val="20"/>
          <w:szCs w:val="20"/>
          <w:lang w:val="el-GR"/>
        </w:rPr>
      </w:pPr>
    </w:p>
    <w:p w:rsidRPr="00A50100" w:rsidR="00C01458" w:rsidP="00C01458" w:rsidRDefault="00C01458" w14:paraId="21046C0B" w14:textId="45385662">
      <w:pPr>
        <w:pStyle w:val="a3"/>
        <w:spacing w:line="276" w:lineRule="auto"/>
        <w:ind w:left="0" w:right="-8"/>
        <w:rPr>
          <w:b w:val="0"/>
          <w:bCs w:val="0"/>
          <w:color w:val="0061A9"/>
          <w:sz w:val="32"/>
          <w:szCs w:val="32"/>
          <w:lang w:val="el-GR"/>
        </w:rPr>
      </w:pPr>
      <w:r w:rsidRPr="01B7523B">
        <w:rPr>
          <w:color w:val="0061A9"/>
          <w:sz w:val="32"/>
          <w:szCs w:val="32"/>
          <w:lang w:val="el-GR"/>
        </w:rPr>
        <w:t>Παραδοτέο Π.3.</w:t>
      </w:r>
      <w:r w:rsidRPr="008A563F" w:rsidR="00231D44">
        <w:rPr>
          <w:color w:val="0061A9"/>
          <w:sz w:val="32"/>
          <w:szCs w:val="32"/>
          <w:lang w:val="el-GR"/>
        </w:rPr>
        <w:t>7</w:t>
      </w:r>
      <w:r w:rsidRPr="01B7523B">
        <w:rPr>
          <w:color w:val="0061A9"/>
          <w:sz w:val="32"/>
          <w:szCs w:val="32"/>
          <w:lang w:val="el-GR"/>
        </w:rPr>
        <w:t>.</w:t>
      </w:r>
      <w:r w:rsidRPr="008A563F" w:rsidR="00231D44">
        <w:rPr>
          <w:color w:val="0061A9"/>
          <w:sz w:val="32"/>
          <w:szCs w:val="32"/>
          <w:lang w:val="el-GR"/>
        </w:rPr>
        <w:t>3</w:t>
      </w:r>
      <w:r w:rsidRPr="01B7523B">
        <w:rPr>
          <w:color w:val="0061A9"/>
          <w:sz w:val="32"/>
          <w:szCs w:val="32"/>
          <w:lang w:val="el-GR"/>
        </w:rPr>
        <w:t xml:space="preserve">: </w:t>
      </w:r>
      <w:r w:rsidRPr="008A563F" w:rsidR="008A563F">
        <w:rPr>
          <w:b w:val="0"/>
          <w:bCs w:val="0"/>
          <w:color w:val="0061A9"/>
          <w:sz w:val="32"/>
          <w:szCs w:val="32"/>
          <w:lang w:val="el-GR"/>
        </w:rPr>
        <w:t>Πράσινη σύνθεση νανο-παρασιτοκτόνων με χρήση μεταλλικών  νανοσωματιδίων (ΜΝΡ) για αντιμετώπιση εχθρών των εσπεριδοειδών</w:t>
      </w:r>
    </w:p>
    <w:p w:rsidR="00020AAA" w:rsidP="00A50100" w:rsidRDefault="00020AAA" w14:paraId="1F471CFE" w14:textId="77777777">
      <w:pPr>
        <w:pStyle w:val="a3"/>
        <w:spacing w:line="360" w:lineRule="auto"/>
        <w:ind w:left="0" w:right="-8"/>
        <w:jc w:val="both"/>
        <w:rPr>
          <w:b w:val="0"/>
          <w:color w:val="0061A9"/>
          <w:sz w:val="20"/>
          <w:szCs w:val="20"/>
          <w:lang w:val="el-GR"/>
        </w:rPr>
      </w:pPr>
    </w:p>
    <w:p w:rsidRPr="00A50100" w:rsidR="00C01458" w:rsidP="00C01458" w:rsidRDefault="00C01458" w14:paraId="4679D9CD" w14:textId="77777777">
      <w:pPr>
        <w:spacing w:after="120"/>
        <w:jc w:val="both"/>
        <w:rPr>
          <w:b/>
          <w:color w:val="002060"/>
          <w:sz w:val="28"/>
          <w:szCs w:val="28"/>
          <w:lang w:val="el-GR"/>
        </w:rPr>
      </w:pPr>
      <w:r w:rsidRPr="00A50100">
        <w:rPr>
          <w:b/>
          <w:color w:val="002060"/>
          <w:sz w:val="28"/>
          <w:szCs w:val="28"/>
          <w:lang w:val="el-GR"/>
        </w:rPr>
        <w:t>Πληροφορίες για το έγγραφο</w:t>
      </w:r>
    </w:p>
    <w:p w:rsidRPr="000B1A8E" w:rsidR="00C01458" w:rsidP="00C01458" w:rsidRDefault="00C01458" w14:paraId="4BA560DE" w14:textId="18928E41">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Pr="008571F1" w:rsidR="008A563F">
        <w:rPr>
          <w:b/>
          <w:bCs/>
          <w:color w:val="808080"/>
          <w:lang w:val="el-GR"/>
        </w:rPr>
        <w:t>7</w:t>
      </w:r>
      <w:r>
        <w:rPr>
          <w:b/>
          <w:bCs/>
          <w:color w:val="808080"/>
          <w:lang w:val="el-GR"/>
        </w:rPr>
        <w:t>.</w:t>
      </w:r>
      <w:r w:rsidR="00547F23">
        <w:rPr>
          <w:b/>
          <w:bCs/>
          <w:color w:val="808080"/>
          <w:lang w:val="el-GR"/>
        </w:rPr>
        <w:t>3</w:t>
      </w:r>
    </w:p>
    <w:p w:rsidRPr="009F5B5A" w:rsidR="00C01458" w:rsidP="00C01458" w:rsidRDefault="00C01458" w14:paraId="228204DC" w14:textId="77777777">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rsidRPr="00E36B37" w:rsidR="00C01458" w:rsidP="00C01458" w:rsidRDefault="00C01458" w14:paraId="71012816" w14:textId="47F92CAE">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ΕΛΓΟ-ΔΗΜΗΤΡΑ</w:t>
      </w:r>
    </w:p>
    <w:p w:rsidRPr="00E36B37" w:rsidR="00C01458" w:rsidP="00C01458" w:rsidRDefault="00C01458" w14:paraId="546BCEB9" w14:textId="3C8DC16B">
      <w:pPr>
        <w:spacing w:after="60"/>
        <w:jc w:val="both"/>
        <w:rPr>
          <w:b/>
          <w:bCs/>
          <w:color w:val="808080"/>
          <w:lang w:val="el-GR"/>
        </w:rPr>
      </w:pPr>
      <w:r w:rsidRPr="00A50100">
        <w:rPr>
          <w:color w:val="808080"/>
          <w:lang w:val="el-GR"/>
        </w:rPr>
        <w:t xml:space="preserve">Συγγραφείς: </w:t>
      </w:r>
      <w:r w:rsidR="004A2CD2">
        <w:rPr>
          <w:b/>
          <w:bCs/>
          <w:color w:val="808080"/>
          <w:lang w:val="el-GR"/>
        </w:rPr>
        <w:t xml:space="preserve">Αναστάσιος </w:t>
      </w:r>
      <w:r w:rsidRPr="004A2CD2" w:rsidR="004A2CD2">
        <w:rPr>
          <w:b/>
          <w:bCs/>
          <w:color w:val="808080"/>
          <w:lang w:val="el-GR"/>
        </w:rPr>
        <w:t xml:space="preserve">Μαλανδράκης, </w:t>
      </w:r>
      <w:r w:rsidR="004A2CD2">
        <w:rPr>
          <w:b/>
          <w:bCs/>
          <w:color w:val="808080"/>
          <w:lang w:val="el-GR"/>
        </w:rPr>
        <w:t xml:space="preserve">Κυριακή </w:t>
      </w:r>
      <w:r w:rsidRPr="004A2CD2" w:rsidR="004A2CD2">
        <w:rPr>
          <w:b/>
          <w:bCs/>
          <w:color w:val="808080"/>
          <w:lang w:val="el-GR"/>
        </w:rPr>
        <w:t xml:space="preserve">Βαρίκου, </w:t>
      </w:r>
      <w:r w:rsidR="004A2CD2">
        <w:rPr>
          <w:b/>
          <w:bCs/>
          <w:color w:val="808080"/>
          <w:lang w:val="el-GR"/>
        </w:rPr>
        <w:t xml:space="preserve">Νεκτάριος </w:t>
      </w:r>
      <w:r w:rsidRPr="004A2CD2" w:rsidR="004A2CD2">
        <w:rPr>
          <w:b/>
          <w:bCs/>
          <w:color w:val="808080"/>
          <w:lang w:val="el-GR"/>
        </w:rPr>
        <w:t xml:space="preserve">Καβρουλάκης  </w:t>
      </w:r>
    </w:p>
    <w:p w:rsidRPr="00A50100" w:rsidR="00C01458" w:rsidP="00C01458" w:rsidRDefault="00C01458" w14:paraId="46E67D6D" w14:textId="7476FDD3">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4A2CD2">
        <w:rPr>
          <w:b/>
          <w:bCs/>
          <w:color w:val="808080"/>
          <w:lang w:val="el-GR"/>
        </w:rPr>
        <w:t>0</w:t>
      </w:r>
    </w:p>
    <w:p w:rsidRPr="00A50100" w:rsidR="00C01458" w:rsidP="00C01458" w:rsidRDefault="00C01458" w14:paraId="13669FDC" w14:textId="09F2A60B">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Έκθεση/Πρότυπο</w:t>
      </w:r>
    </w:p>
    <w:p w:rsidRPr="00A50100" w:rsidR="00C01458" w:rsidP="00C01458" w:rsidRDefault="00C01458" w14:paraId="630F658E" w14:textId="3F8B43D2">
      <w:pPr>
        <w:spacing w:after="60"/>
        <w:jc w:val="both"/>
        <w:rPr>
          <w:color w:val="808080"/>
          <w:lang w:val="el-GR"/>
        </w:rPr>
      </w:pPr>
      <w:r w:rsidRPr="00A50100">
        <w:rPr>
          <w:color w:val="808080"/>
          <w:lang w:val="el-GR"/>
        </w:rPr>
        <w:t xml:space="preserve">Ημερομηνία παράδοσης: </w:t>
      </w:r>
      <w:r w:rsidR="0021696C">
        <w:rPr>
          <w:b/>
          <w:bCs/>
          <w:color w:val="808080"/>
          <w:lang w:val="el-GR"/>
        </w:rPr>
        <w:t>3</w:t>
      </w:r>
      <w:r w:rsidR="00CD3FDF">
        <w:rPr>
          <w:b/>
          <w:bCs/>
          <w:color w:val="808080"/>
          <w:lang w:val="el-GR"/>
        </w:rPr>
        <w:t>1</w:t>
      </w:r>
      <w:r w:rsidRPr="00A50100">
        <w:rPr>
          <w:b/>
          <w:bCs/>
          <w:color w:val="808080"/>
          <w:lang w:val="el-GR"/>
        </w:rPr>
        <w:t xml:space="preserve">  </w:t>
      </w:r>
      <w:r w:rsidR="007517DF">
        <w:rPr>
          <w:b/>
          <w:bCs/>
          <w:color w:val="808080"/>
          <w:lang w:val="el-GR"/>
        </w:rPr>
        <w:t>Δεκεμβρίου</w:t>
      </w:r>
      <w:r w:rsidR="0021696C">
        <w:rPr>
          <w:b/>
          <w:bCs/>
          <w:color w:val="808080"/>
          <w:lang w:val="el-GR"/>
        </w:rPr>
        <w:t xml:space="preserve"> 2025</w:t>
      </w:r>
    </w:p>
    <w:p w:rsidRPr="00A50100" w:rsidR="00843353" w:rsidP="00A50100" w:rsidRDefault="00843353" w14:paraId="279F7A7E" w14:textId="77777777">
      <w:pPr>
        <w:spacing w:before="120" w:after="120"/>
        <w:jc w:val="both"/>
        <w:rPr>
          <w:b/>
          <w:color w:val="002060"/>
          <w:sz w:val="20"/>
          <w:szCs w:val="20"/>
          <w:lang w:val="el-GR"/>
        </w:rPr>
      </w:pPr>
    </w:p>
    <w:p w:rsidRPr="00A50100" w:rsidR="00845280" w:rsidP="00A50100" w:rsidRDefault="00843353" w14:paraId="5CBE6E04" w14:textId="5368931A">
      <w:pPr>
        <w:spacing w:before="120" w:after="120"/>
        <w:jc w:val="both"/>
        <w:rPr>
          <w:b/>
          <w:color w:val="002060"/>
          <w:sz w:val="28"/>
          <w:szCs w:val="28"/>
          <w:lang w:val="el-GR"/>
        </w:rPr>
      </w:pPr>
      <w:r w:rsidRPr="00A50100">
        <w:rPr>
          <w:b/>
          <w:color w:val="002060"/>
          <w:sz w:val="28"/>
          <w:szCs w:val="28"/>
          <w:lang w:val="el-GR"/>
        </w:rPr>
        <w:t>Στοιχεία Πράξης</w:t>
      </w:r>
    </w:p>
    <w:p w:rsidRPr="00A50100" w:rsidR="00960AA2" w:rsidP="00A50100" w:rsidRDefault="00960AA2" w14:paraId="0669F6F0" w14:textId="4B0431DF">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Pr="00A50100" w:rsidR="00843353">
        <w:rPr>
          <w:color w:val="808080"/>
          <w:lang w:val="el-GR"/>
        </w:rPr>
        <w:t xml:space="preserve"> </w:t>
      </w:r>
      <w:r w:rsidRPr="00A50100">
        <w:rPr>
          <w:color w:val="808080"/>
          <w:lang w:val="el-GR"/>
        </w:rPr>
        <w:t>των οπωροκηπευτικών της Ελλάδας, στην Ευρώπη του μέλλοντος</w:t>
      </w:r>
    </w:p>
    <w:p w:rsidRPr="004400C3" w:rsidR="00843353" w:rsidP="00A50100" w:rsidRDefault="00843353" w14:paraId="42008920" w14:textId="518334CB">
      <w:pPr>
        <w:jc w:val="both"/>
        <w:rPr>
          <w:color w:val="808080"/>
          <w:lang w:val="en-US"/>
        </w:rPr>
      </w:pPr>
      <w:r w:rsidRPr="00A50100">
        <w:rPr>
          <w:color w:val="808080"/>
          <w:lang w:val="el-GR"/>
        </w:rPr>
        <w:t>Τίτλος</w:t>
      </w:r>
      <w:r w:rsidRPr="004400C3">
        <w:rPr>
          <w:color w:val="808080"/>
          <w:lang w:val="en-US"/>
        </w:rPr>
        <w:t xml:space="preserve"> (EN): InnoPP-Innovations in Plant Protection for sustainable and environmentally friendly pest control</w:t>
      </w:r>
    </w:p>
    <w:p w:rsidRPr="00A50100" w:rsidR="00960AA2" w:rsidP="00A50100" w:rsidRDefault="00960AA2" w14:paraId="5CCBE326" w14:textId="0C7B8F8E">
      <w:pPr>
        <w:jc w:val="both"/>
        <w:rPr>
          <w:color w:val="808080"/>
          <w:lang w:val="el-GR"/>
        </w:rPr>
      </w:pPr>
      <w:r w:rsidRPr="00A50100">
        <w:rPr>
          <w:color w:val="808080"/>
          <w:lang w:val="el-GR"/>
        </w:rPr>
        <w:t>Κωδικός πράξης: TAEDR-0535675</w:t>
      </w:r>
    </w:p>
    <w:p w:rsidRPr="00A50100" w:rsidR="00960AA2" w:rsidP="00A50100" w:rsidRDefault="00960AA2" w14:paraId="14D621BE" w14:textId="029DE0ED">
      <w:pPr>
        <w:jc w:val="both"/>
        <w:rPr>
          <w:color w:val="808080"/>
          <w:lang w:val="el-GR"/>
        </w:rPr>
      </w:pPr>
      <w:r w:rsidRPr="00A50100">
        <w:rPr>
          <w:color w:val="808080"/>
          <w:lang w:val="el-GR"/>
        </w:rPr>
        <w:t>Ακρωνύμιο έργου: InnoPP</w:t>
      </w:r>
    </w:p>
    <w:p w:rsidRPr="00A50100" w:rsidR="00960AA2" w:rsidP="00A50100" w:rsidRDefault="00960AA2" w14:paraId="75D92FF1" w14:textId="46CC182B">
      <w:pPr>
        <w:jc w:val="both"/>
        <w:rPr>
          <w:color w:val="808080"/>
          <w:lang w:val="el-GR"/>
        </w:rPr>
      </w:pPr>
      <w:r w:rsidRPr="00A50100">
        <w:rPr>
          <w:color w:val="808080"/>
          <w:lang w:val="el-GR"/>
        </w:rPr>
        <w:t>Ημερομηνία έναρξης: 15 Μαΐου 2023</w:t>
      </w:r>
    </w:p>
    <w:p w:rsidRPr="00A50100" w:rsidR="00960AA2" w:rsidP="00A50100" w:rsidRDefault="00960AA2" w14:paraId="7A36B7AA" w14:textId="53A2985C">
      <w:pPr>
        <w:jc w:val="both"/>
        <w:rPr>
          <w:color w:val="808080"/>
          <w:lang w:val="el-GR"/>
        </w:rPr>
      </w:pPr>
      <w:r w:rsidRPr="00A50100">
        <w:rPr>
          <w:color w:val="808080"/>
          <w:lang w:val="el-GR"/>
        </w:rPr>
        <w:t>Διάρκεια: 28 Μήνες</w:t>
      </w:r>
    </w:p>
    <w:p w:rsidRPr="00A50100" w:rsidR="00960AA2" w:rsidP="00A50100" w:rsidRDefault="00960AA2" w14:paraId="28111A0D" w14:textId="56EF0FA4">
      <w:pPr>
        <w:jc w:val="both"/>
        <w:rPr>
          <w:color w:val="808080"/>
          <w:lang w:val="el-GR"/>
        </w:rPr>
      </w:pPr>
      <w:r w:rsidRPr="00A50100">
        <w:rPr>
          <w:color w:val="808080"/>
          <w:lang w:val="el-GR"/>
        </w:rPr>
        <w:t>Συντονιστής Φορέας: Γεωπονικό Πανεπιστήμιο Αθηνών</w:t>
      </w:r>
    </w:p>
    <w:p w:rsidRPr="00A50100" w:rsidR="00722206" w:rsidP="00A50100" w:rsidRDefault="00960AA2" w14:paraId="2F0EC580" w14:textId="4599B1E6">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rsidRPr="00A50100" w:rsidR="00845280" w:rsidP="00A50100" w:rsidRDefault="001F2FB1" w14:paraId="5B0B84DD" w14:textId="2FC974F8">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rsidRPr="00A50100" w:rsidR="00845280" w:rsidP="00A50100" w:rsidRDefault="00845280" w14:paraId="63F4FC3B" w14:textId="77777777">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eastAsia="Verdana" w:cs="Verdana"/>
          <w:color w:val="auto"/>
          <w:sz w:val="22"/>
          <w:szCs w:val="22"/>
          <w:lang w:val="en-GB" w:eastAsia="en-US"/>
        </w:rPr>
        <w:id w:val="559672347"/>
        <w:docPartObj>
          <w:docPartGallery w:val="Table of Contents"/>
          <w:docPartUnique/>
        </w:docPartObj>
      </w:sdtPr>
      <w:sdtEndPr>
        <w:rPr>
          <w:rFonts w:ascii="Verdana" w:hAnsi="Verdana" w:eastAsia="Verdana" w:cs="Verdana"/>
          <w:b w:val="1"/>
          <w:bCs w:val="1"/>
          <w:noProof/>
          <w:color w:val="auto"/>
          <w:sz w:val="22"/>
          <w:szCs w:val="22"/>
          <w:lang w:val="en-GB" w:eastAsia="en-US"/>
        </w:rPr>
      </w:sdtEndPr>
      <w:sdtContent>
        <w:p w:rsidR="002F4895" w:rsidRDefault="002F4895" w14:paraId="14089373" w14:textId="58716147">
          <w:pPr>
            <w:pStyle w:val="a8"/>
          </w:pPr>
          <w:r>
            <w:t>Contents</w:t>
          </w:r>
        </w:p>
        <w:p w:rsidR="002F4895" w:rsidRDefault="002F4895" w14:paraId="24C93742" w14:textId="249A381C">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r>
            <w:fldChar w:fldCharType="begin"/>
          </w:r>
          <w:r>
            <w:instrText xml:space="preserve"> TOC \o "1-3" \h \z \u </w:instrText>
          </w:r>
          <w:r>
            <w:fldChar w:fldCharType="separate"/>
          </w:r>
          <w:hyperlink w:history="1" w:anchor="_Toc216428266">
            <w:r w:rsidRPr="00FC3AAC">
              <w:rPr>
                <w:rStyle w:val="-"/>
                <w:noProof/>
                <w:lang w:val="el-GR"/>
              </w:rPr>
              <w:t>1</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ΕΙΣΑΓΩΓΗ ΚΑΙ ΣΤΟΧΟΙ</w:t>
            </w:r>
            <w:r>
              <w:rPr>
                <w:noProof/>
                <w:webHidden/>
              </w:rPr>
              <w:tab/>
            </w:r>
            <w:r>
              <w:rPr>
                <w:noProof/>
                <w:webHidden/>
              </w:rPr>
              <w:fldChar w:fldCharType="begin"/>
            </w:r>
            <w:r>
              <w:rPr>
                <w:noProof/>
                <w:webHidden/>
              </w:rPr>
              <w:instrText xml:space="preserve"> PAGEREF _Toc216428266 \h </w:instrText>
            </w:r>
            <w:r>
              <w:rPr>
                <w:noProof/>
                <w:webHidden/>
              </w:rPr>
            </w:r>
            <w:r>
              <w:rPr>
                <w:noProof/>
                <w:webHidden/>
              </w:rPr>
              <w:fldChar w:fldCharType="separate"/>
            </w:r>
            <w:r>
              <w:rPr>
                <w:noProof/>
                <w:webHidden/>
              </w:rPr>
              <w:t>4</w:t>
            </w:r>
            <w:r>
              <w:rPr>
                <w:noProof/>
                <w:webHidden/>
              </w:rPr>
              <w:fldChar w:fldCharType="end"/>
            </w:r>
          </w:hyperlink>
        </w:p>
        <w:p w:rsidR="002F4895" w:rsidRDefault="002F4895" w14:paraId="5659A0EA" w14:textId="52A966FF">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67">
            <w:r w:rsidRPr="00FC3AAC">
              <w:rPr>
                <w:rStyle w:val="-"/>
                <w:noProof/>
                <w:lang w:val="el-GR"/>
              </w:rPr>
              <w:t>2</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ΠΕΡΙΓΡΑΦΗ ΤΩΝ ΕΡΓΑΣΙΩΝ</w:t>
            </w:r>
            <w:r>
              <w:rPr>
                <w:noProof/>
                <w:webHidden/>
              </w:rPr>
              <w:tab/>
            </w:r>
            <w:r>
              <w:rPr>
                <w:noProof/>
                <w:webHidden/>
              </w:rPr>
              <w:fldChar w:fldCharType="begin"/>
            </w:r>
            <w:r>
              <w:rPr>
                <w:noProof/>
                <w:webHidden/>
              </w:rPr>
              <w:instrText xml:space="preserve"> PAGEREF _Toc216428267 \h </w:instrText>
            </w:r>
            <w:r>
              <w:rPr>
                <w:noProof/>
                <w:webHidden/>
              </w:rPr>
            </w:r>
            <w:r>
              <w:rPr>
                <w:noProof/>
                <w:webHidden/>
              </w:rPr>
              <w:fldChar w:fldCharType="separate"/>
            </w:r>
            <w:r>
              <w:rPr>
                <w:noProof/>
                <w:webHidden/>
              </w:rPr>
              <w:t>5</w:t>
            </w:r>
            <w:r>
              <w:rPr>
                <w:noProof/>
                <w:webHidden/>
              </w:rPr>
              <w:fldChar w:fldCharType="end"/>
            </w:r>
          </w:hyperlink>
        </w:p>
        <w:p w:rsidR="002F4895" w:rsidRDefault="002F4895" w14:paraId="477F04DA" w14:textId="2132ED51">
          <w:pPr>
            <w:pStyle w:val="10"/>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68">
            <w:r w:rsidRPr="00FC3AAC">
              <w:rPr>
                <w:rStyle w:val="-"/>
                <w:noProof/>
                <w:lang w:val="el-GR"/>
              </w:rPr>
              <w:t>2.1</w:t>
            </w:r>
            <w:r>
              <w:rPr>
                <w:rFonts w:eastAsiaTheme="minorEastAsia" w:cstheme="minorBidi"/>
                <w:b w:val="0"/>
                <w:bCs w:val="0"/>
                <w:caps w:val="0"/>
                <w:noProof/>
                <w:kern w:val="2"/>
                <w:sz w:val="24"/>
                <w:szCs w:val="24"/>
                <w:lang w:val="en-US" w:bidi="ar-SA"/>
                <w14:ligatures w14:val="standardContextual"/>
              </w:rPr>
              <w:tab/>
            </w:r>
            <w:r w:rsidRPr="00FC3AAC">
              <w:rPr>
                <w:rStyle w:val="-"/>
                <w:noProof/>
              </w:rPr>
              <w:t>Υλικά και Μέθοδοι</w:t>
            </w:r>
            <w:r>
              <w:rPr>
                <w:noProof/>
                <w:webHidden/>
              </w:rPr>
              <w:tab/>
            </w:r>
            <w:r>
              <w:rPr>
                <w:noProof/>
                <w:webHidden/>
              </w:rPr>
              <w:fldChar w:fldCharType="begin"/>
            </w:r>
            <w:r>
              <w:rPr>
                <w:noProof/>
                <w:webHidden/>
              </w:rPr>
              <w:instrText xml:space="preserve"> PAGEREF _Toc216428268 \h </w:instrText>
            </w:r>
            <w:r>
              <w:rPr>
                <w:noProof/>
                <w:webHidden/>
              </w:rPr>
            </w:r>
            <w:r>
              <w:rPr>
                <w:noProof/>
                <w:webHidden/>
              </w:rPr>
              <w:fldChar w:fldCharType="separate"/>
            </w:r>
            <w:r>
              <w:rPr>
                <w:noProof/>
                <w:webHidden/>
              </w:rPr>
              <w:t>5</w:t>
            </w:r>
            <w:r>
              <w:rPr>
                <w:noProof/>
                <w:webHidden/>
              </w:rPr>
              <w:fldChar w:fldCharType="end"/>
            </w:r>
          </w:hyperlink>
        </w:p>
        <w:p w:rsidR="002F4895" w:rsidRDefault="002F4895" w14:paraId="6EEA02D9" w14:textId="203BDF1A">
          <w:pPr>
            <w:pStyle w:val="10"/>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69">
            <w:r w:rsidRPr="00FC3AAC">
              <w:rPr>
                <w:rStyle w:val="-"/>
                <w:noProof/>
                <w:lang w:val="el-GR"/>
              </w:rPr>
              <w:t>2.2</w:t>
            </w:r>
            <w:r>
              <w:rPr>
                <w:rFonts w:eastAsiaTheme="minorEastAsia" w:cstheme="minorBidi"/>
                <w:b w:val="0"/>
                <w:bCs w:val="0"/>
                <w:caps w:val="0"/>
                <w:noProof/>
                <w:kern w:val="2"/>
                <w:sz w:val="24"/>
                <w:szCs w:val="24"/>
                <w:lang w:val="en-US" w:bidi="ar-SA"/>
                <w14:ligatures w14:val="standardContextual"/>
              </w:rPr>
              <w:tab/>
            </w:r>
            <w:r w:rsidRPr="00FC3AAC">
              <w:rPr>
                <w:rStyle w:val="-"/>
                <w:noProof/>
              </w:rPr>
              <w:t>Αποτελέσματα και Συζήτηση</w:t>
            </w:r>
            <w:r>
              <w:rPr>
                <w:noProof/>
                <w:webHidden/>
              </w:rPr>
              <w:tab/>
            </w:r>
            <w:r>
              <w:rPr>
                <w:noProof/>
                <w:webHidden/>
              </w:rPr>
              <w:fldChar w:fldCharType="begin"/>
            </w:r>
            <w:r>
              <w:rPr>
                <w:noProof/>
                <w:webHidden/>
              </w:rPr>
              <w:instrText xml:space="preserve"> PAGEREF _Toc216428269 \h </w:instrText>
            </w:r>
            <w:r>
              <w:rPr>
                <w:noProof/>
                <w:webHidden/>
              </w:rPr>
            </w:r>
            <w:r>
              <w:rPr>
                <w:noProof/>
                <w:webHidden/>
              </w:rPr>
              <w:fldChar w:fldCharType="separate"/>
            </w:r>
            <w:r>
              <w:rPr>
                <w:noProof/>
                <w:webHidden/>
              </w:rPr>
              <w:t>6</w:t>
            </w:r>
            <w:r>
              <w:rPr>
                <w:noProof/>
                <w:webHidden/>
              </w:rPr>
              <w:fldChar w:fldCharType="end"/>
            </w:r>
          </w:hyperlink>
        </w:p>
        <w:p w:rsidR="002F4895" w:rsidRDefault="002F4895" w14:paraId="227C2F00" w14:textId="4AEDD896">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70">
            <w:r w:rsidRPr="00FC3AAC">
              <w:rPr>
                <w:rStyle w:val="-"/>
                <w:noProof/>
                <w:lang w:val="el-GR"/>
              </w:rPr>
              <w:t>3</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ΣΥΝΟΨΗ ΚΑΙ ΣΥΜΠΕΡΑΣΜΑΤΑ</w:t>
            </w:r>
            <w:r>
              <w:rPr>
                <w:noProof/>
                <w:webHidden/>
              </w:rPr>
              <w:tab/>
            </w:r>
            <w:r>
              <w:rPr>
                <w:noProof/>
                <w:webHidden/>
              </w:rPr>
              <w:fldChar w:fldCharType="begin"/>
            </w:r>
            <w:r>
              <w:rPr>
                <w:noProof/>
                <w:webHidden/>
              </w:rPr>
              <w:instrText xml:space="preserve"> PAGEREF _Toc216428270 \h </w:instrText>
            </w:r>
            <w:r>
              <w:rPr>
                <w:noProof/>
                <w:webHidden/>
              </w:rPr>
            </w:r>
            <w:r>
              <w:rPr>
                <w:noProof/>
                <w:webHidden/>
              </w:rPr>
              <w:fldChar w:fldCharType="separate"/>
            </w:r>
            <w:r>
              <w:rPr>
                <w:noProof/>
                <w:webHidden/>
              </w:rPr>
              <w:t>7</w:t>
            </w:r>
            <w:r>
              <w:rPr>
                <w:noProof/>
                <w:webHidden/>
              </w:rPr>
              <w:fldChar w:fldCharType="end"/>
            </w:r>
          </w:hyperlink>
        </w:p>
        <w:p w:rsidR="002F4895" w:rsidRDefault="002F4895" w14:paraId="1123E9B2" w14:textId="4B80C055">
          <w:pPr>
            <w:pStyle w:val="10"/>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history="1" w:anchor="_Toc216428271">
            <w:r w:rsidRPr="00FC3AAC">
              <w:rPr>
                <w:rStyle w:val="-"/>
                <w:noProof/>
                <w:lang w:val="el-GR"/>
              </w:rPr>
              <w:t>4</w:t>
            </w:r>
            <w:r>
              <w:rPr>
                <w:rFonts w:eastAsiaTheme="minorEastAsia" w:cstheme="minorBidi"/>
                <w:b w:val="0"/>
                <w:bCs w:val="0"/>
                <w:caps w:val="0"/>
                <w:noProof/>
                <w:kern w:val="2"/>
                <w:sz w:val="24"/>
                <w:szCs w:val="24"/>
                <w:lang w:val="en-US" w:bidi="ar-SA"/>
                <w14:ligatures w14:val="standardContextual"/>
              </w:rPr>
              <w:tab/>
            </w:r>
            <w:r w:rsidRPr="00FC3AAC">
              <w:rPr>
                <w:rStyle w:val="-"/>
                <w:noProof/>
                <w:lang w:val="el-GR"/>
              </w:rPr>
              <w:t>ΠΑΡΑΡΤΗΜΑ Ι</w:t>
            </w:r>
            <w:r>
              <w:rPr>
                <w:noProof/>
                <w:webHidden/>
              </w:rPr>
              <w:tab/>
            </w:r>
            <w:r>
              <w:rPr>
                <w:noProof/>
                <w:webHidden/>
              </w:rPr>
              <w:fldChar w:fldCharType="begin"/>
            </w:r>
            <w:r>
              <w:rPr>
                <w:noProof/>
                <w:webHidden/>
              </w:rPr>
              <w:instrText xml:space="preserve"> PAGEREF _Toc216428271 \h </w:instrText>
            </w:r>
            <w:r>
              <w:rPr>
                <w:noProof/>
                <w:webHidden/>
              </w:rPr>
            </w:r>
            <w:r>
              <w:rPr>
                <w:noProof/>
                <w:webHidden/>
              </w:rPr>
              <w:fldChar w:fldCharType="separate"/>
            </w:r>
            <w:r>
              <w:rPr>
                <w:noProof/>
                <w:webHidden/>
              </w:rPr>
              <w:t>8</w:t>
            </w:r>
            <w:r>
              <w:rPr>
                <w:noProof/>
                <w:webHidden/>
              </w:rPr>
              <w:fldChar w:fldCharType="end"/>
            </w:r>
          </w:hyperlink>
        </w:p>
        <w:p w:rsidR="002F4895" w:rsidRDefault="002F4895" w14:paraId="280D6577" w14:textId="255F69FA">
          <w:r>
            <w:rPr>
              <w:b/>
              <w:bCs/>
              <w:noProof/>
            </w:rPr>
            <w:fldChar w:fldCharType="end"/>
          </w:r>
        </w:p>
      </w:sdtContent>
    </w:sdt>
    <w:p w:rsidRPr="00A50100" w:rsidR="00845280" w:rsidP="00A50100" w:rsidRDefault="00C01458" w14:paraId="4DB9ACF9" w14:textId="77777777">
      <w:pPr>
        <w:jc w:val="both"/>
        <w:rPr>
          <w:b/>
          <w:smallCaps/>
          <w:sz w:val="20"/>
          <w:szCs w:val="20"/>
          <w:lang w:val="el-GR"/>
        </w:rPr>
      </w:pPr>
      <w:r w:rsidRPr="00A50100">
        <w:rPr>
          <w:lang w:val="el-GR"/>
        </w:rPr>
        <w:br w:type="page"/>
      </w:r>
    </w:p>
    <w:p w:rsidRPr="00A50100" w:rsidR="009F4793" w:rsidP="00113562" w:rsidRDefault="009F4793" w14:paraId="0B4B75D6" w14:textId="70473A0F">
      <w:pPr>
        <w:spacing w:after="120" w:line="276" w:lineRule="auto"/>
        <w:jc w:val="both"/>
        <w:rPr>
          <w:b/>
          <w:color w:val="0061A9"/>
          <w:sz w:val="28"/>
          <w:szCs w:val="28"/>
          <w:lang w:val="el-GR"/>
        </w:rPr>
      </w:pPr>
      <w:r w:rsidRPr="00A50100">
        <w:rPr>
          <w:b/>
          <w:color w:val="0061A9"/>
          <w:sz w:val="28"/>
          <w:szCs w:val="28"/>
          <w:lang w:val="el-GR"/>
        </w:rPr>
        <w:t xml:space="preserve">Περίληψη του </w:t>
      </w:r>
      <w:r w:rsidRPr="00A50100" w:rsidR="008C5218">
        <w:rPr>
          <w:b/>
          <w:color w:val="0061A9"/>
          <w:sz w:val="28"/>
          <w:szCs w:val="28"/>
          <w:lang w:val="el-GR"/>
        </w:rPr>
        <w:t>Έργου</w:t>
      </w:r>
    </w:p>
    <w:p w:rsidR="00ED7BBC" w:rsidP="00113562" w:rsidRDefault="00A50100" w14:paraId="72B3DA59" w14:textId="77777777">
      <w:pPr>
        <w:spacing w:after="120" w:line="276" w:lineRule="auto"/>
        <w:jc w:val="both"/>
        <w:rPr>
          <w:lang w:val="el-GR"/>
        </w:rPr>
      </w:pPr>
      <w:r w:rsidRPr="00A50100">
        <w:rPr>
          <w:lang w:val="el-GR"/>
        </w:rPr>
        <w:t>Το έργο</w:t>
      </w:r>
      <w:r w:rsidR="00AB6314">
        <w:rPr>
          <w:lang w:val="el-GR"/>
        </w:rPr>
        <w:t xml:space="preserve"> «</w:t>
      </w:r>
      <w:r w:rsidRPr="00AB6314" w:rsid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Pr="00ED7BBC" w:rsid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rsidRPr="00A50100" w:rsidR="009F4793" w:rsidP="00113562" w:rsidRDefault="003A6472" w14:paraId="1A334545" w14:textId="526125B2">
      <w:pPr>
        <w:spacing w:after="120" w:line="276" w:lineRule="auto"/>
        <w:jc w:val="both"/>
        <w:rPr>
          <w:b/>
          <w:color w:val="0061A9"/>
          <w:sz w:val="28"/>
          <w:szCs w:val="28"/>
          <w:lang w:val="el-GR"/>
        </w:rPr>
      </w:pPr>
      <w:r w:rsidRPr="00A50100">
        <w:rPr>
          <w:b/>
          <w:color w:val="0061A9"/>
          <w:sz w:val="28"/>
          <w:szCs w:val="28"/>
          <w:lang w:val="el-GR"/>
        </w:rPr>
        <w:t xml:space="preserve">Σύνοψη </w:t>
      </w:r>
      <w:r w:rsidRPr="00A50100" w:rsidR="009F4793">
        <w:rPr>
          <w:b/>
          <w:color w:val="0061A9"/>
          <w:sz w:val="28"/>
          <w:szCs w:val="28"/>
          <w:lang w:val="el-GR"/>
        </w:rPr>
        <w:t>της ΕΕ</w:t>
      </w:r>
      <w:r w:rsidR="005B6F50">
        <w:rPr>
          <w:b/>
          <w:color w:val="0061A9"/>
          <w:sz w:val="28"/>
          <w:szCs w:val="28"/>
          <w:lang w:val="el-GR"/>
        </w:rPr>
        <w:t>3</w:t>
      </w:r>
    </w:p>
    <w:p w:rsidR="00C01458" w:rsidP="00C01458" w:rsidRDefault="58DCA531" w14:paraId="27F93250" w14:textId="77777777">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rsidR="00C01458" w:rsidP="00C01458" w:rsidRDefault="58DCA531" w14:paraId="1E0BEDB9" w14:textId="77777777">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rsidR="00C01458" w:rsidP="00C01458" w:rsidRDefault="58DCA531" w14:paraId="4AAB90B2" w14:textId="77777777">
      <w:pPr>
        <w:shd w:val="clear" w:color="auto" w:fill="FFFFFF" w:themeFill="background1"/>
        <w:spacing w:line="259" w:lineRule="auto"/>
        <w:jc w:val="both"/>
        <w:rPr>
          <w:rFonts w:cs="Times New Roman"/>
          <w:lang w:val="el"/>
        </w:rPr>
      </w:pPr>
      <w:r w:rsidRPr="58DCA531">
        <w:rPr>
          <w:rFonts w:cs="Times New Roman"/>
          <w:lang w:val="el"/>
        </w:rPr>
        <w:t>- φυτοπροστατευτικά φυσικής προέλευσης (εκχυλίσματα, μικροβιακοί μεταβολίτες, «</w:t>
      </w:r>
      <w:r w:rsidRPr="58DCA531">
        <w:rPr>
          <w:rFonts w:cs="Times New Roman"/>
          <w:lang w:val="en-US"/>
        </w:rPr>
        <w:t>green</w:t>
      </w:r>
      <w:r w:rsidRPr="58DCA531">
        <w:rPr>
          <w:rFonts w:cs="Times New Roman"/>
          <w:lang w:val="el"/>
        </w:rPr>
        <w:t xml:space="preserve">»),  </w:t>
      </w:r>
    </w:p>
    <w:p w:rsidR="00C01458" w:rsidP="00C01458" w:rsidRDefault="58DCA531" w14:paraId="32DAE93C" w14:textId="77777777">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rsidR="00C01458" w:rsidP="00C01458" w:rsidRDefault="58DCA531" w14:paraId="13328435" w14:textId="77777777">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rsidR="00C01458" w:rsidP="00C01458" w:rsidRDefault="58DCA531" w14:paraId="14069DD4" w14:textId="77777777">
      <w:pPr>
        <w:spacing w:line="276" w:lineRule="auto"/>
        <w:jc w:val="both"/>
        <w:rPr>
          <w:rFonts w:cs="Times New Roman"/>
          <w:lang w:val="el-GR"/>
        </w:rPr>
      </w:pPr>
      <w:r w:rsidRPr="58DCA531">
        <w:rPr>
          <w:rFonts w:cs="Times New Roman"/>
          <w:lang w:val="el-GR"/>
        </w:rPr>
        <w:t>Για τα πιο αποτελεσματικά καινοτόμα βιοφυτοπροστατευτικά, θα μελετηθούν και οι επιπτώσεις τους σε οργανισμούς μη στόχους (φυσικοί εχθροί, επικονιαστές, υδρόβιοι οργανισμοί, κυτταροκαλλιέργειες θηλαστικών).</w:t>
      </w:r>
    </w:p>
    <w:p w:rsidRPr="00E630FD" w:rsidR="00C01458" w:rsidP="00C01458" w:rsidRDefault="00C01458" w14:paraId="5CE186CF" w14:textId="77777777">
      <w:pPr>
        <w:spacing w:line="276" w:lineRule="auto"/>
        <w:jc w:val="both"/>
        <w:rPr>
          <w:color w:val="000000"/>
          <w:sz w:val="16"/>
          <w:szCs w:val="16"/>
          <w:lang w:val="el-GR"/>
        </w:rPr>
      </w:pPr>
    </w:p>
    <w:p w:rsidRPr="005054F3" w:rsidR="00845280" w:rsidP="58DCA531" w:rsidRDefault="58DCA531" w14:paraId="5DFB1BA6" w14:textId="6A3E7ADF">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Π3.</w:t>
      </w:r>
      <w:r w:rsidRPr="005054F3" w:rsidR="005054F3">
        <w:rPr>
          <w:b/>
          <w:bCs/>
          <w:color w:val="0061A9"/>
          <w:sz w:val="28"/>
          <w:szCs w:val="28"/>
          <w:lang w:val="el-GR"/>
        </w:rPr>
        <w:t>7</w:t>
      </w:r>
      <w:r w:rsidRPr="58DCA531">
        <w:rPr>
          <w:b/>
          <w:bCs/>
          <w:color w:val="0061A9"/>
          <w:sz w:val="28"/>
          <w:szCs w:val="28"/>
          <w:lang w:val="el-GR"/>
        </w:rPr>
        <w:t>.</w:t>
      </w:r>
      <w:r w:rsidR="006F7286">
        <w:rPr>
          <w:b/>
          <w:bCs/>
          <w:color w:val="0061A9"/>
          <w:sz w:val="28"/>
          <w:szCs w:val="28"/>
          <w:lang w:val="el-GR"/>
        </w:rPr>
        <w:t>3</w:t>
      </w:r>
    </w:p>
    <w:p w:rsidRPr="003E2DE9" w:rsidR="00A87E75" w:rsidP="00A87E75" w:rsidRDefault="00A87E75" w14:paraId="79EA84C3" w14:textId="2C4E19E2">
      <w:pPr>
        <w:spacing w:after="60" w:line="276" w:lineRule="auto"/>
        <w:jc w:val="both"/>
        <w:rPr>
          <w:color w:val="000000"/>
          <w:lang w:val="el-GR"/>
        </w:rPr>
      </w:pPr>
      <w:r w:rsidRPr="003E2DE9">
        <w:rPr>
          <w:color w:val="000000"/>
          <w:lang w:val="el-GR"/>
        </w:rPr>
        <w:t>Το παραδοτέο Π3.</w:t>
      </w:r>
      <w:r>
        <w:rPr>
          <w:color w:val="000000"/>
          <w:lang w:val="el-GR"/>
        </w:rPr>
        <w:t>7</w:t>
      </w:r>
      <w:r w:rsidRPr="003E2DE9">
        <w:rPr>
          <w:color w:val="000000"/>
          <w:lang w:val="el-GR"/>
        </w:rPr>
        <w:t>.</w:t>
      </w:r>
      <w:r>
        <w:rPr>
          <w:color w:val="000000"/>
          <w:lang w:val="el-GR"/>
        </w:rPr>
        <w:t>3</w:t>
      </w:r>
      <w:r w:rsidRPr="003E2DE9">
        <w:rPr>
          <w:color w:val="000000"/>
          <w:lang w:val="el-GR"/>
        </w:rPr>
        <w:t xml:space="preserve"> </w:t>
      </w:r>
      <w:r w:rsidR="002526CB">
        <w:rPr>
          <w:lang w:val="el-GR"/>
        </w:rPr>
        <w:t>α</w:t>
      </w:r>
      <w:r w:rsidRPr="002526CB" w:rsidR="002526CB">
        <w:rPr>
          <w:lang w:val="el-GR"/>
        </w:rPr>
        <w:t xml:space="preserve">φορά στην πράσινη σύνθεση </w:t>
      </w:r>
      <w:r w:rsidR="00A16D6A">
        <w:rPr>
          <w:lang w:val="el-GR"/>
        </w:rPr>
        <w:t xml:space="preserve">και το χαρακτηρισμό </w:t>
      </w:r>
      <w:r w:rsidR="002526CB">
        <w:rPr>
          <w:lang w:val="el-GR"/>
        </w:rPr>
        <w:t xml:space="preserve">μεταλλικών </w:t>
      </w:r>
      <w:r w:rsidRPr="002526CB" w:rsidR="002526CB">
        <w:rPr>
          <w:lang w:val="el-GR"/>
        </w:rPr>
        <w:t xml:space="preserve">νανοσωματιδίων με τη βοήθεια μικροοργανισμών </w:t>
      </w:r>
      <w:r w:rsidR="00A16D6A">
        <w:rPr>
          <w:lang w:val="el-GR"/>
        </w:rPr>
        <w:t xml:space="preserve">και φυσικών εκχυλισμάτων </w:t>
      </w:r>
      <w:r w:rsidRPr="002526CB" w:rsidR="002526CB">
        <w:rPr>
          <w:lang w:val="el-GR"/>
        </w:rPr>
        <w:t xml:space="preserve">σύμφωνα με πρωτόκολλα της βιβλιογραφίας και ανάπτυξη νέων </w:t>
      </w:r>
      <w:r w:rsidR="0005225E">
        <w:rPr>
          <w:lang w:val="el-GR"/>
        </w:rPr>
        <w:t xml:space="preserve">με σκοπό τη χρήση τους για την αντιμετώπιση </w:t>
      </w:r>
      <w:r w:rsidR="00B905EF">
        <w:rPr>
          <w:lang w:val="el-GR"/>
        </w:rPr>
        <w:t xml:space="preserve">ασθενειών και </w:t>
      </w:r>
      <w:r w:rsidRPr="00B905EF" w:rsidR="00B905EF">
        <w:rPr>
          <w:lang w:val="el-GR"/>
        </w:rPr>
        <w:t>εχθρών των εσπεριδοειδών</w:t>
      </w:r>
      <w:r w:rsidR="00B905EF">
        <w:rPr>
          <w:lang w:val="el-GR"/>
        </w:rPr>
        <w:t>.</w:t>
      </w:r>
      <w:r w:rsidRPr="00B905EF" w:rsidR="00B905EF">
        <w:rPr>
          <w:lang w:val="el-GR"/>
        </w:rPr>
        <w:t xml:space="preserve"> </w:t>
      </w:r>
      <w:r w:rsidR="00AD7AA4">
        <w:rPr>
          <w:lang w:val="el-GR"/>
        </w:rPr>
        <w:t xml:space="preserve">Κατά τη διάρκεια των δοκιμών αναπτύχθηκαν </w:t>
      </w:r>
      <w:r w:rsidRPr="00453659" w:rsidR="00453659">
        <w:rPr>
          <w:lang w:val="el-GR"/>
        </w:rPr>
        <w:t xml:space="preserve"> </w:t>
      </w:r>
      <w:r w:rsidRPr="00AD7AA4" w:rsidR="00AD7AA4">
        <w:rPr>
          <w:lang w:val="el-GR"/>
        </w:rPr>
        <w:t xml:space="preserve">46 διαφορετικοί τύποι νανοσωματίδιων, από τους οποίους </w:t>
      </w:r>
      <w:r w:rsidR="009451D9">
        <w:rPr>
          <w:lang w:val="el-GR"/>
        </w:rPr>
        <w:t>επιλέχθηκαν</w:t>
      </w:r>
      <w:r w:rsidRPr="00AD7AA4" w:rsidR="00AD7AA4">
        <w:rPr>
          <w:lang w:val="el-GR"/>
        </w:rPr>
        <w:t xml:space="preserve"> </w:t>
      </w:r>
      <w:r w:rsidR="009451D9">
        <w:rPr>
          <w:lang w:val="el-GR"/>
        </w:rPr>
        <w:t xml:space="preserve">τελικά 4 </w:t>
      </w:r>
      <w:r w:rsidRPr="00AD7AA4" w:rsidR="00AD7AA4">
        <w:rPr>
          <w:lang w:val="el-GR"/>
        </w:rPr>
        <w:t xml:space="preserve">τύποι </w:t>
      </w:r>
      <w:r w:rsidR="009451D9">
        <w:rPr>
          <w:lang w:val="el-GR"/>
        </w:rPr>
        <w:t xml:space="preserve">με βάση </w:t>
      </w:r>
      <w:r w:rsidR="003D35B5">
        <w:rPr>
          <w:lang w:val="el-GR"/>
        </w:rPr>
        <w:t>επιθυμητά χαρακτηριστικά όπως το μέγεθος</w:t>
      </w:r>
      <w:r w:rsidR="002B3D61">
        <w:rPr>
          <w:lang w:val="el-GR"/>
        </w:rPr>
        <w:t xml:space="preserve"> και η σταθερότητα κατά τη χρήση και την αποθήκευση</w:t>
      </w:r>
      <w:r w:rsidR="001A4B94">
        <w:rPr>
          <w:lang w:val="el-GR"/>
        </w:rPr>
        <w:t xml:space="preserve">. </w:t>
      </w:r>
      <w:r w:rsidRPr="00AD7AA4" w:rsidR="00AD7AA4">
        <w:rPr>
          <w:lang w:val="el-GR"/>
        </w:rPr>
        <w:t xml:space="preserve"> </w:t>
      </w:r>
      <w:r w:rsidR="001A4B94">
        <w:rPr>
          <w:lang w:val="el-GR"/>
        </w:rPr>
        <w:t>Με βάση την παραπάνω αξιολόγηση</w:t>
      </w:r>
      <w:r w:rsidR="00492B8F">
        <w:rPr>
          <w:lang w:val="el-GR"/>
        </w:rPr>
        <w:t xml:space="preserve">, επιλέχθηκαν </w:t>
      </w:r>
      <w:r w:rsidR="008F0F4A">
        <w:rPr>
          <w:color w:val="000000"/>
          <w:lang w:val="el-GR"/>
        </w:rPr>
        <w:t xml:space="preserve"> </w:t>
      </w:r>
      <w:r w:rsidRPr="00C825B8" w:rsidR="00C825B8">
        <w:rPr>
          <w:color w:val="000000"/>
          <w:lang w:val="el-GR"/>
        </w:rPr>
        <w:t>4</w:t>
      </w:r>
      <w:r w:rsidR="0054571B">
        <w:rPr>
          <w:color w:val="000000"/>
          <w:lang w:val="el-GR"/>
        </w:rPr>
        <w:t xml:space="preserve"> </w:t>
      </w:r>
      <w:r w:rsidR="00FB35C8">
        <w:rPr>
          <w:color w:val="000000"/>
          <w:lang w:val="el-GR"/>
        </w:rPr>
        <w:t>«πράσιν</w:t>
      </w:r>
      <w:r w:rsidR="00492B8F">
        <w:rPr>
          <w:color w:val="000000"/>
          <w:lang w:val="el-GR"/>
        </w:rPr>
        <w:t>α</w:t>
      </w:r>
      <w:r w:rsidR="00FB35C8">
        <w:rPr>
          <w:color w:val="000000"/>
          <w:lang w:val="el-GR"/>
        </w:rPr>
        <w:t>» νανοσωματιδί</w:t>
      </w:r>
      <w:r w:rsidR="00492B8F">
        <w:rPr>
          <w:color w:val="000000"/>
          <w:lang w:val="el-GR"/>
        </w:rPr>
        <w:t>α</w:t>
      </w:r>
      <w:r w:rsidR="00331BCA">
        <w:rPr>
          <w:color w:val="000000"/>
          <w:lang w:val="el-GR"/>
        </w:rPr>
        <w:t xml:space="preserve"> (</w:t>
      </w:r>
      <w:r w:rsidR="00331BCA">
        <w:rPr>
          <w:color w:val="000000"/>
          <w:lang w:val="en-US"/>
        </w:rPr>
        <w:t>GR</w:t>
      </w:r>
      <w:r w:rsidRPr="00331BCA" w:rsidR="00331BCA">
        <w:rPr>
          <w:color w:val="000000"/>
          <w:lang w:val="el-GR"/>
        </w:rPr>
        <w:t xml:space="preserve">10.1, </w:t>
      </w:r>
      <w:r w:rsidR="00331BCA">
        <w:rPr>
          <w:color w:val="000000"/>
          <w:lang w:val="en-US"/>
        </w:rPr>
        <w:t>GR</w:t>
      </w:r>
      <w:r w:rsidRPr="00331BCA" w:rsidR="00331BCA">
        <w:rPr>
          <w:color w:val="000000"/>
          <w:lang w:val="el-GR"/>
        </w:rPr>
        <w:t xml:space="preserve">19, </w:t>
      </w:r>
      <w:r w:rsidR="00331BCA">
        <w:rPr>
          <w:color w:val="000000"/>
          <w:lang w:val="en-US"/>
        </w:rPr>
        <w:t>GR</w:t>
      </w:r>
      <w:r w:rsidRPr="00331BCA" w:rsidR="00331BCA">
        <w:rPr>
          <w:color w:val="000000"/>
          <w:lang w:val="el-GR"/>
        </w:rPr>
        <w:t>45</w:t>
      </w:r>
      <w:r w:rsidRPr="00C825B8" w:rsidR="00C825B8">
        <w:rPr>
          <w:color w:val="000000"/>
          <w:lang w:val="el-GR"/>
        </w:rPr>
        <w:t xml:space="preserve">, </w:t>
      </w:r>
      <w:r w:rsidR="00C825B8">
        <w:rPr>
          <w:color w:val="000000"/>
          <w:lang w:val="en-US"/>
        </w:rPr>
        <w:t>GR</w:t>
      </w:r>
      <w:r w:rsidRPr="00C825B8" w:rsidR="00C825B8">
        <w:rPr>
          <w:color w:val="000000"/>
          <w:lang w:val="el-GR"/>
        </w:rPr>
        <w:t>33)</w:t>
      </w:r>
      <w:r w:rsidR="00FB35C8">
        <w:rPr>
          <w:color w:val="000000"/>
          <w:lang w:val="el-GR"/>
        </w:rPr>
        <w:t xml:space="preserve"> με βάση το </w:t>
      </w:r>
      <w:r w:rsidRPr="006F4609" w:rsidR="006F4609">
        <w:rPr>
          <w:color w:val="000000"/>
          <w:lang w:val="el-GR"/>
        </w:rPr>
        <w:t>χαλκό και</w:t>
      </w:r>
      <w:r w:rsidR="00821F4C">
        <w:rPr>
          <w:color w:val="000000"/>
          <w:lang w:val="el-GR"/>
        </w:rPr>
        <w:t xml:space="preserve"> τον</w:t>
      </w:r>
      <w:r w:rsidRPr="006F4609" w:rsidR="006F4609">
        <w:rPr>
          <w:color w:val="000000"/>
          <w:lang w:val="el-GR"/>
        </w:rPr>
        <w:t xml:space="preserve"> άργυρο</w:t>
      </w:r>
      <w:r w:rsidR="00821F4C">
        <w:rPr>
          <w:color w:val="000000"/>
          <w:lang w:val="el-GR"/>
        </w:rPr>
        <w:t xml:space="preserve"> τα οποία </w:t>
      </w:r>
      <w:r w:rsidR="00492B8F">
        <w:rPr>
          <w:color w:val="000000"/>
          <w:lang w:val="el-GR"/>
        </w:rPr>
        <w:t xml:space="preserve">στη συνέχεια </w:t>
      </w:r>
      <w:r w:rsidR="00821F4C">
        <w:rPr>
          <w:color w:val="000000"/>
          <w:lang w:val="el-GR"/>
        </w:rPr>
        <w:t xml:space="preserve">χαρακτηρίστηκαν </w:t>
      </w:r>
      <w:r w:rsidR="003A1F6E">
        <w:rPr>
          <w:color w:val="000000"/>
          <w:lang w:val="el-GR"/>
        </w:rPr>
        <w:t xml:space="preserve">με τη βοήθεια της ηλεκτρονικής μικροσκοπίας </w:t>
      </w:r>
      <w:r w:rsidR="00A547F1">
        <w:rPr>
          <w:color w:val="000000"/>
          <w:lang w:val="en-US"/>
        </w:rPr>
        <w:t>SEM</w:t>
      </w:r>
      <w:r w:rsidR="00A547F1">
        <w:rPr>
          <w:color w:val="000000"/>
          <w:lang w:val="el-GR"/>
        </w:rPr>
        <w:t xml:space="preserve"> </w:t>
      </w:r>
      <w:r w:rsidR="003A1F6E">
        <w:rPr>
          <w:color w:val="000000"/>
          <w:lang w:val="el-GR"/>
        </w:rPr>
        <w:t>(</w:t>
      </w:r>
      <w:r w:rsidR="00A547F1">
        <w:rPr>
          <w:color w:val="000000"/>
          <w:lang w:val="el-GR"/>
        </w:rPr>
        <w:t>μορφή, μέγεθος</w:t>
      </w:r>
      <w:r w:rsidR="003A1F6E">
        <w:rPr>
          <w:color w:val="000000"/>
          <w:lang w:val="el-GR"/>
        </w:rPr>
        <w:t>)</w:t>
      </w:r>
      <w:r w:rsidR="00A547F1">
        <w:rPr>
          <w:color w:val="000000"/>
          <w:lang w:val="el-GR"/>
        </w:rPr>
        <w:t xml:space="preserve"> και </w:t>
      </w:r>
      <w:r w:rsidR="00C76ECE">
        <w:rPr>
          <w:color w:val="000000"/>
          <w:lang w:val="el-GR"/>
        </w:rPr>
        <w:t>τ</w:t>
      </w:r>
      <w:r w:rsidR="00380780">
        <w:rPr>
          <w:color w:val="000000"/>
          <w:lang w:val="el-GR"/>
        </w:rPr>
        <w:t>ων</w:t>
      </w:r>
      <w:r w:rsidR="00C76ECE">
        <w:rPr>
          <w:color w:val="000000"/>
          <w:lang w:val="el-GR"/>
        </w:rPr>
        <w:t xml:space="preserve"> </w:t>
      </w:r>
      <w:r w:rsidR="00380780">
        <w:rPr>
          <w:color w:val="000000"/>
          <w:lang w:val="el-GR"/>
        </w:rPr>
        <w:t>αναλύσεων</w:t>
      </w:r>
      <w:r w:rsidR="00C76ECE">
        <w:rPr>
          <w:color w:val="000000"/>
          <w:lang w:val="el-GR"/>
        </w:rPr>
        <w:t xml:space="preserve"> </w:t>
      </w:r>
      <w:r w:rsidR="00C76ECE">
        <w:rPr>
          <w:color w:val="000000"/>
          <w:lang w:val="en-US"/>
        </w:rPr>
        <w:t>DLS</w:t>
      </w:r>
      <w:r w:rsidRPr="00C76ECE" w:rsidR="00C76ECE">
        <w:rPr>
          <w:color w:val="000000"/>
          <w:lang w:val="el-GR"/>
        </w:rPr>
        <w:t xml:space="preserve"> (</w:t>
      </w:r>
      <w:r w:rsidR="00C76ECE">
        <w:rPr>
          <w:color w:val="000000"/>
          <w:lang w:val="el-GR"/>
        </w:rPr>
        <w:t>μέγεθος, φορτίο</w:t>
      </w:r>
      <w:r w:rsidR="00B44629">
        <w:rPr>
          <w:color w:val="000000"/>
          <w:lang w:val="el-GR"/>
        </w:rPr>
        <w:t>)</w:t>
      </w:r>
      <w:r w:rsidR="00380780">
        <w:rPr>
          <w:color w:val="000000"/>
          <w:lang w:val="el-GR"/>
        </w:rPr>
        <w:t xml:space="preserve"> και</w:t>
      </w:r>
      <w:r w:rsidR="003A1F6E">
        <w:rPr>
          <w:color w:val="000000"/>
          <w:lang w:val="el-GR"/>
        </w:rPr>
        <w:t xml:space="preserve"> </w:t>
      </w:r>
      <w:r w:rsidR="00433AE8">
        <w:rPr>
          <w:color w:val="000000"/>
          <w:lang w:val="en-US"/>
        </w:rPr>
        <w:t>EDS</w:t>
      </w:r>
      <w:r w:rsidRPr="00083D40" w:rsidR="00083D40">
        <w:rPr>
          <w:color w:val="000000"/>
          <w:lang w:val="el-GR"/>
        </w:rPr>
        <w:t xml:space="preserve"> </w:t>
      </w:r>
      <w:r w:rsidRPr="00A547F1" w:rsidR="00083D40">
        <w:rPr>
          <w:color w:val="000000"/>
          <w:lang w:val="el-GR"/>
        </w:rPr>
        <w:t>(</w:t>
      </w:r>
      <w:r w:rsidR="00A547F1">
        <w:rPr>
          <w:color w:val="000000"/>
          <w:lang w:val="el-GR"/>
        </w:rPr>
        <w:t>στοιχειακή ανάλυση</w:t>
      </w:r>
      <w:r w:rsidRPr="00A547F1" w:rsidR="00083D40">
        <w:rPr>
          <w:color w:val="000000"/>
          <w:lang w:val="el-GR"/>
        </w:rPr>
        <w:t>)</w:t>
      </w:r>
      <w:r w:rsidRPr="003E2DE9">
        <w:rPr>
          <w:color w:val="000000"/>
          <w:lang w:val="el-GR"/>
        </w:rPr>
        <w:t>.</w:t>
      </w:r>
    </w:p>
    <w:p w:rsidRPr="001124CA" w:rsidR="00C740CE" w:rsidP="58DCA531" w:rsidRDefault="00C740CE" w14:paraId="458651ED" w14:textId="625773AF">
      <w:pPr>
        <w:spacing w:after="60" w:line="276" w:lineRule="auto"/>
        <w:jc w:val="both"/>
        <w:rPr>
          <w:color w:val="000000"/>
          <w:lang w:val="el-GR"/>
        </w:rPr>
      </w:pPr>
      <w:r w:rsidRPr="58DCA531">
        <w:rPr>
          <w:color w:val="000000" w:themeColor="text1"/>
          <w:lang w:val="el-GR"/>
        </w:rPr>
        <w:br w:type="page"/>
      </w:r>
    </w:p>
    <w:p w:rsidRPr="00A50100" w:rsidR="00845280" w:rsidP="00113562" w:rsidRDefault="00E95DCC" w14:paraId="1D2C2773" w14:textId="3B4E2ECE">
      <w:pPr>
        <w:pStyle w:val="1"/>
        <w:numPr>
          <w:ilvl w:val="0"/>
          <w:numId w:val="3"/>
        </w:numPr>
        <w:spacing w:after="120" w:line="276" w:lineRule="auto"/>
        <w:ind w:left="431" w:hanging="431"/>
        <w:jc w:val="both"/>
        <w:rPr>
          <w:lang w:val="el-GR"/>
        </w:rPr>
      </w:pPr>
      <w:bookmarkStart w:name="_Toc216428266" w:id="0"/>
      <w:r w:rsidRPr="00A50100">
        <w:rPr>
          <w:lang w:val="el-GR"/>
        </w:rPr>
        <w:t>ΕΙΣΑΓΩΓΗ ΚΑΙ ΣΤΟΧΟΙ</w:t>
      </w:r>
      <w:bookmarkEnd w:id="0"/>
    </w:p>
    <w:p w:rsidRPr="00A50100" w:rsidR="00374659" w:rsidP="58DCA531" w:rsidRDefault="006A090F" w14:paraId="3D2544E6" w14:textId="3CB1EE7F">
      <w:pPr>
        <w:spacing w:line="276" w:lineRule="auto"/>
        <w:jc w:val="both"/>
        <w:rPr>
          <w:i/>
          <w:iCs/>
          <w:lang w:val="el-GR"/>
        </w:rPr>
      </w:pPr>
      <w:r w:rsidRPr="006A090F">
        <w:rPr>
          <w:color w:val="000000" w:themeColor="text1"/>
          <w:lang w:val="el-GR"/>
        </w:rPr>
        <w:t xml:space="preserve">Η χρήση συνθετικών </w:t>
      </w:r>
      <w:r>
        <w:rPr>
          <w:color w:val="000000" w:themeColor="text1"/>
          <w:lang w:val="el-GR"/>
        </w:rPr>
        <w:t>παρασιτοκτόνων</w:t>
      </w:r>
      <w:r w:rsidR="00732B1D">
        <w:rPr>
          <w:color w:val="000000" w:themeColor="text1"/>
          <w:lang w:val="el-GR"/>
        </w:rPr>
        <w:t xml:space="preserve">, αν και </w:t>
      </w:r>
      <w:r w:rsidRPr="006A090F">
        <w:rPr>
          <w:color w:val="000000" w:themeColor="text1"/>
          <w:lang w:val="el-GR"/>
        </w:rPr>
        <w:t xml:space="preserve">παραμένει η κύρια στρατηγική για τη διαχείριση </w:t>
      </w:r>
      <w:r w:rsidR="00732B1D">
        <w:rPr>
          <w:color w:val="000000" w:themeColor="text1"/>
          <w:lang w:val="el-GR"/>
        </w:rPr>
        <w:t xml:space="preserve">εχθρών και ασθενειών των φυτών, δέχεται </w:t>
      </w:r>
      <w:r w:rsidR="00F90A8F">
        <w:rPr>
          <w:color w:val="000000" w:themeColor="text1"/>
          <w:lang w:val="el-GR"/>
        </w:rPr>
        <w:t>σημαντική πίεση λόγω</w:t>
      </w:r>
      <w:r w:rsidRPr="006A090F">
        <w:rPr>
          <w:color w:val="000000" w:themeColor="text1"/>
          <w:lang w:val="el-GR"/>
        </w:rPr>
        <w:t xml:space="preserve"> τόσο </w:t>
      </w:r>
      <w:r w:rsidR="00F90A8F">
        <w:rPr>
          <w:color w:val="000000" w:themeColor="text1"/>
          <w:lang w:val="el-GR"/>
        </w:rPr>
        <w:t xml:space="preserve">των επιπτώσεων που έχουν στο χρήστη όσο στον καταναλωτή αλλά και το περιβάλλον. </w:t>
      </w:r>
      <w:r w:rsidRPr="006A090F">
        <w:rPr>
          <w:color w:val="000000" w:themeColor="text1"/>
          <w:lang w:val="el-GR"/>
        </w:rPr>
        <w:t xml:space="preserve"> </w:t>
      </w:r>
      <w:r w:rsidR="003579C1">
        <w:rPr>
          <w:color w:val="000000" w:themeColor="text1"/>
          <w:lang w:val="el-GR"/>
        </w:rPr>
        <w:t>Επιπλέον</w:t>
      </w:r>
      <w:r w:rsidRPr="006A090F">
        <w:rPr>
          <w:color w:val="000000" w:themeColor="text1"/>
          <w:lang w:val="el-GR"/>
        </w:rPr>
        <w:t xml:space="preserve">, η υπερβολική χρήση τους έχει οδηγήσει </w:t>
      </w:r>
      <w:r w:rsidR="003579C1">
        <w:rPr>
          <w:color w:val="000000" w:themeColor="text1"/>
          <w:lang w:val="el-GR"/>
        </w:rPr>
        <w:t xml:space="preserve">σε απώλεια της αποτελεσματικότητάς τους λόγω </w:t>
      </w:r>
      <w:r w:rsidR="00F44FE8">
        <w:rPr>
          <w:color w:val="000000" w:themeColor="text1"/>
          <w:lang w:val="el-GR"/>
        </w:rPr>
        <w:t>ανάπτυξης</w:t>
      </w:r>
      <w:r w:rsidRPr="006A090F">
        <w:rPr>
          <w:color w:val="000000" w:themeColor="text1"/>
          <w:lang w:val="el-GR"/>
        </w:rPr>
        <w:t xml:space="preserve"> ανθεκτικότητας</w:t>
      </w:r>
      <w:r w:rsidR="003579C1">
        <w:rPr>
          <w:color w:val="000000" w:themeColor="text1"/>
          <w:lang w:val="el-GR"/>
        </w:rPr>
        <w:t xml:space="preserve"> </w:t>
      </w:r>
      <w:r w:rsidR="00F44FE8">
        <w:rPr>
          <w:color w:val="000000" w:themeColor="text1"/>
          <w:lang w:val="el-GR"/>
        </w:rPr>
        <w:t>των εχθ</w:t>
      </w:r>
      <w:r w:rsidR="00712CA6">
        <w:rPr>
          <w:color w:val="000000" w:themeColor="text1"/>
          <w:lang w:val="el-GR"/>
        </w:rPr>
        <w:t>ρ</w:t>
      </w:r>
      <w:r w:rsidR="00F44FE8">
        <w:rPr>
          <w:color w:val="000000" w:themeColor="text1"/>
          <w:lang w:val="el-GR"/>
        </w:rPr>
        <w:t>ών στα σκευάσματα αυτά</w:t>
      </w:r>
      <w:r w:rsidR="00712CA6">
        <w:rPr>
          <w:color w:val="000000" w:themeColor="text1"/>
          <w:lang w:val="el-GR"/>
        </w:rPr>
        <w:t xml:space="preserve">. Η αυστηροποίηση </w:t>
      </w:r>
      <w:r w:rsidR="00150494">
        <w:rPr>
          <w:color w:val="000000" w:themeColor="text1"/>
          <w:lang w:val="el-GR"/>
        </w:rPr>
        <w:t xml:space="preserve">των </w:t>
      </w:r>
      <w:r w:rsidR="00B82072">
        <w:rPr>
          <w:color w:val="000000" w:themeColor="text1"/>
          <w:lang w:val="el-GR"/>
        </w:rPr>
        <w:t xml:space="preserve">Κοινοτικών οδηγιών σχετικά με την ασφάλεια των συμβατικών παρασιτοκτόνων σε συνδυασμό με </w:t>
      </w:r>
      <w:r w:rsidR="00CA0D58">
        <w:rPr>
          <w:color w:val="000000" w:themeColor="text1"/>
          <w:lang w:val="el-GR"/>
        </w:rPr>
        <w:t xml:space="preserve">το πρόβλημα της ανθεκτικότητας καθιστούν επιτακτική την ανάπτυξη εναλλακτικών και περιβαλλοντικά συμβατών </w:t>
      </w:r>
      <w:r w:rsidR="00096707">
        <w:rPr>
          <w:color w:val="000000" w:themeColor="text1"/>
          <w:lang w:val="el-GR"/>
        </w:rPr>
        <w:t>σκευασμάτων</w:t>
      </w:r>
      <w:r w:rsidR="004759A4">
        <w:rPr>
          <w:color w:val="000000" w:themeColor="text1"/>
          <w:lang w:val="el-GR"/>
        </w:rPr>
        <w:t xml:space="preserve"> για την </w:t>
      </w:r>
      <w:r w:rsidR="00096707">
        <w:rPr>
          <w:color w:val="000000" w:themeColor="text1"/>
          <w:lang w:val="el-GR"/>
        </w:rPr>
        <w:t>διαχείριση</w:t>
      </w:r>
      <w:r w:rsidR="004759A4">
        <w:rPr>
          <w:color w:val="000000" w:themeColor="text1"/>
          <w:lang w:val="el-GR"/>
        </w:rPr>
        <w:t xml:space="preserve"> των </w:t>
      </w:r>
      <w:r w:rsidR="00B82072">
        <w:rPr>
          <w:color w:val="000000" w:themeColor="text1"/>
          <w:lang w:val="el-GR"/>
        </w:rPr>
        <w:t xml:space="preserve"> </w:t>
      </w:r>
      <w:r w:rsidR="00096707">
        <w:rPr>
          <w:color w:val="000000" w:themeColor="text1"/>
          <w:lang w:val="el-GR"/>
        </w:rPr>
        <w:t>εχθρών και ασθενειών των φυτών.</w:t>
      </w:r>
      <w:r w:rsidRPr="006A090F">
        <w:rPr>
          <w:color w:val="000000" w:themeColor="text1"/>
          <w:lang w:val="el-GR"/>
        </w:rPr>
        <w:t xml:space="preserve"> </w:t>
      </w:r>
      <w:r w:rsidRPr="005C4697" w:rsidR="005C4697">
        <w:rPr>
          <w:color w:val="000000" w:themeColor="text1"/>
          <w:lang w:val="el-GR"/>
        </w:rPr>
        <w:t>Τα τελευταία χρόνια παρατηρείται αυξανόμενο ενδιαφέρον για τη χρήση μεταλλικών νανοσωματιδίων στη φυτοπροστασία καθώς φαίνεται να είναι αποτελεσματικά έναντι πλήθους εχθρών και ασθενειών των φυτών. Επιπλέον, έχει δειχθεί ότι ο συνδυασμός των νανοσωματιδίων με παρασιτοκτόνα μπορεί να αυξήσει σημαντικά τη αποτελεσματικότητα τους καθώς και να αντιμετωπίσει το φαινόμενο της ανθεκτικότητας.</w:t>
      </w:r>
    </w:p>
    <w:p w:rsidR="001D2BF4" w:rsidP="00827AA0" w:rsidRDefault="58DCA531" w14:paraId="4F418FE1" w14:textId="6B4DAE31">
      <w:pPr>
        <w:spacing w:after="120" w:line="276" w:lineRule="auto"/>
        <w:jc w:val="both"/>
        <w:rPr>
          <w:color w:val="000000"/>
          <w:lang w:val="el-GR"/>
        </w:rPr>
      </w:pPr>
      <w:r w:rsidRPr="58DCA531">
        <w:rPr>
          <w:b/>
          <w:bCs/>
          <w:color w:val="000000" w:themeColor="text1"/>
          <w:lang w:val="el-GR"/>
        </w:rPr>
        <w:t>Ο σκοπός του παρόντος εγγράφου</w:t>
      </w:r>
      <w:r w:rsidR="00B224AB">
        <w:rPr>
          <w:b/>
          <w:bCs/>
          <w:color w:val="000000" w:themeColor="text1"/>
          <w:lang w:val="el-GR"/>
        </w:rPr>
        <w:t xml:space="preserve"> </w:t>
      </w:r>
      <w:r w:rsidRPr="00827AA0" w:rsidR="00B224AB">
        <w:rPr>
          <w:color w:val="000000"/>
          <w:lang w:val="el-GR"/>
        </w:rPr>
        <w:t>είναι η παρουσίαση των αποτελεσμάτων καινοτόμου έρευνας στα πλαίσια του παραδοτέου Π3.</w:t>
      </w:r>
      <w:r w:rsidR="00B224AB">
        <w:rPr>
          <w:color w:val="000000"/>
          <w:lang w:val="el-GR"/>
        </w:rPr>
        <w:t>7</w:t>
      </w:r>
      <w:r w:rsidRPr="00827AA0" w:rsidR="00B224AB">
        <w:rPr>
          <w:color w:val="000000"/>
          <w:lang w:val="el-GR"/>
        </w:rPr>
        <w:t>.</w:t>
      </w:r>
      <w:r w:rsidR="006F7286">
        <w:rPr>
          <w:color w:val="000000"/>
          <w:lang w:val="el-GR"/>
        </w:rPr>
        <w:t>3</w:t>
      </w:r>
      <w:r w:rsidRPr="00827AA0" w:rsidR="00B224AB">
        <w:rPr>
          <w:color w:val="000000"/>
          <w:lang w:val="el-GR"/>
        </w:rPr>
        <w:t xml:space="preserve">, που αφορά </w:t>
      </w:r>
      <w:r w:rsidR="001D2BF4">
        <w:rPr>
          <w:color w:val="000000"/>
          <w:lang w:val="el-GR"/>
        </w:rPr>
        <w:t>σ</w:t>
      </w:r>
      <w:r w:rsidRPr="00827AA0" w:rsidR="00B224AB">
        <w:rPr>
          <w:color w:val="000000"/>
          <w:lang w:val="el-GR"/>
        </w:rPr>
        <w:t>τ</w:t>
      </w:r>
      <w:r w:rsidR="001D2BF4">
        <w:rPr>
          <w:color w:val="000000"/>
          <w:lang w:val="el-GR"/>
        </w:rPr>
        <w:t>ην «π</w:t>
      </w:r>
      <w:r w:rsidRPr="00B224AB" w:rsidR="00B224AB">
        <w:rPr>
          <w:color w:val="000000"/>
          <w:lang w:val="el-GR"/>
        </w:rPr>
        <w:t>ράσινη</w:t>
      </w:r>
      <w:r w:rsidR="001D2BF4">
        <w:rPr>
          <w:color w:val="000000"/>
          <w:lang w:val="el-GR"/>
        </w:rPr>
        <w:t>»</w:t>
      </w:r>
      <w:r w:rsidRPr="00B224AB" w:rsidR="00B224AB">
        <w:rPr>
          <w:color w:val="000000"/>
          <w:lang w:val="el-GR"/>
        </w:rPr>
        <w:t xml:space="preserve"> σύνθεση νανο-παρασιτοκτόνων με χρήση μεταλλικών  νανοσωματιδίων (ΜΝΡ) για αντιμετώπιση εχθρών</w:t>
      </w:r>
      <w:r w:rsidR="001D2BF4">
        <w:rPr>
          <w:color w:val="000000"/>
          <w:lang w:val="el-GR"/>
        </w:rPr>
        <w:t xml:space="preserve"> και </w:t>
      </w:r>
      <w:r w:rsidR="008E5D36">
        <w:rPr>
          <w:color w:val="000000"/>
          <w:lang w:val="el-GR"/>
        </w:rPr>
        <w:t>ασθενειών</w:t>
      </w:r>
      <w:r w:rsidRPr="00B224AB" w:rsidR="00B224AB">
        <w:rPr>
          <w:color w:val="000000"/>
          <w:lang w:val="el-GR"/>
        </w:rPr>
        <w:t xml:space="preserve"> των εσπεριδοειδών</w:t>
      </w:r>
      <w:r w:rsidR="001D2BF4">
        <w:rPr>
          <w:color w:val="000000"/>
          <w:lang w:val="el-GR"/>
        </w:rPr>
        <w:t>.</w:t>
      </w:r>
    </w:p>
    <w:p w:rsidRPr="00827AA0" w:rsidR="00827AA0" w:rsidP="00827AA0" w:rsidRDefault="00B224AB" w14:paraId="351B42CD" w14:textId="5490BA22">
      <w:pPr>
        <w:spacing w:after="120" w:line="276" w:lineRule="auto"/>
        <w:jc w:val="both"/>
        <w:rPr>
          <w:color w:val="000000"/>
          <w:lang w:val="el-GR"/>
        </w:rPr>
      </w:pPr>
      <w:r w:rsidRPr="00B224AB">
        <w:rPr>
          <w:color w:val="000000"/>
          <w:lang w:val="el-GR"/>
        </w:rPr>
        <w:t xml:space="preserve"> </w:t>
      </w:r>
      <w:r w:rsidRPr="00827AA0" w:rsidR="00827AA0">
        <w:rPr>
          <w:color w:val="000000"/>
          <w:lang w:val="el-GR"/>
        </w:rPr>
        <w:t xml:space="preserve">Το παρόν έγγραφο </w:t>
      </w:r>
      <w:r w:rsidRPr="00C740CE" w:rsidR="00827AA0">
        <w:rPr>
          <w:b/>
          <w:bCs/>
          <w:color w:val="000000"/>
          <w:lang w:val="el-GR"/>
        </w:rPr>
        <w:t>ακολουθεί την παρακάτω δομή</w:t>
      </w:r>
      <w:r w:rsidRPr="00827AA0" w:rsidR="00827AA0">
        <w:rPr>
          <w:color w:val="000000"/>
          <w:lang w:val="el-GR"/>
        </w:rPr>
        <w:t>:</w:t>
      </w:r>
    </w:p>
    <w:p w:rsidRPr="00C740CE" w:rsidR="00C740CE" w:rsidP="00C740CE" w:rsidRDefault="00C740CE" w14:paraId="3D08E9BF" w14:textId="4AA0BE9B">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rsidRPr="00C740CE" w:rsidR="00C740CE" w:rsidP="00C740CE" w:rsidRDefault="00C740CE" w14:paraId="5E86B216" w14:textId="41119684">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rsidRPr="00C740CE" w:rsidR="00C740CE" w:rsidP="00C740CE" w:rsidRDefault="00C740CE" w14:paraId="706ADFA3" w14:textId="26CC953C">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rsidRPr="00C740CE" w:rsidR="002353DF" w:rsidP="00C740CE" w:rsidRDefault="00C740CE" w14:paraId="24FC8608" w14:textId="284BAA10">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rsidRPr="00A50100" w:rsidR="00E145E5" w:rsidP="00AB6314" w:rsidRDefault="00E145E5" w14:paraId="195E6A6A" w14:textId="77777777">
      <w:pPr>
        <w:spacing w:line="276" w:lineRule="auto"/>
        <w:jc w:val="both"/>
        <w:rPr>
          <w:i/>
          <w:iCs/>
          <w:lang w:val="el-GR"/>
        </w:rPr>
      </w:pPr>
    </w:p>
    <w:p w:rsidRPr="00A50100" w:rsidR="00E145E5" w:rsidP="00AB6314" w:rsidRDefault="00E145E5" w14:paraId="6A4F169C" w14:textId="77777777">
      <w:pPr>
        <w:widowControl/>
        <w:pBdr>
          <w:top w:val="nil"/>
          <w:left w:val="nil"/>
          <w:bottom w:val="nil"/>
          <w:right w:val="nil"/>
          <w:between w:val="nil"/>
        </w:pBdr>
        <w:spacing w:line="276" w:lineRule="auto"/>
        <w:jc w:val="both"/>
        <w:rPr>
          <w:color w:val="000000"/>
          <w:lang w:val="el-GR"/>
        </w:rPr>
      </w:pPr>
    </w:p>
    <w:p w:rsidRPr="00A50100" w:rsidR="00845280" w:rsidP="00AB6314" w:rsidRDefault="00C01458" w14:paraId="6C3E99CF" w14:textId="77777777">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rsidRPr="00A50100" w:rsidR="00845280" w:rsidP="00AB6314" w:rsidRDefault="00C01458" w14:paraId="389F796F" w14:textId="77777777">
      <w:pPr>
        <w:spacing w:line="276" w:lineRule="auto"/>
        <w:jc w:val="both"/>
        <w:rPr>
          <w:color w:val="000000"/>
          <w:lang w:val="el-GR"/>
        </w:rPr>
      </w:pPr>
      <w:r w:rsidRPr="00A50100">
        <w:rPr>
          <w:lang w:val="el-GR"/>
        </w:rPr>
        <w:br w:type="page"/>
      </w:r>
    </w:p>
    <w:p w:rsidRPr="00CF3C79" w:rsidR="00CF3C79" w:rsidP="00CF3C79" w:rsidRDefault="00E145E5" w14:paraId="31E6EBC5" w14:textId="77777777">
      <w:pPr>
        <w:pStyle w:val="1"/>
        <w:numPr>
          <w:ilvl w:val="0"/>
          <w:numId w:val="3"/>
        </w:numPr>
        <w:spacing w:after="120" w:line="276" w:lineRule="auto"/>
        <w:ind w:left="431" w:hanging="431"/>
        <w:jc w:val="both"/>
        <w:rPr>
          <w:lang w:val="el-GR"/>
        </w:rPr>
      </w:pPr>
      <w:bookmarkStart w:name="_Toc216428267" w:id="1"/>
      <w:r w:rsidRPr="00481FE7">
        <w:rPr>
          <w:lang w:val="el-GR"/>
        </w:rPr>
        <w:t>ΠΕΡΙΓΡΑΦΗ ΤΩΝ ΕΡΓΑΣΙΩΝ</w:t>
      </w:r>
      <w:bookmarkEnd w:id="1"/>
    </w:p>
    <w:p w:rsidR="00CF3C79" w:rsidP="00CF3C79" w:rsidRDefault="58DCA531" w14:paraId="3F31E751" w14:textId="77777777">
      <w:pPr>
        <w:pStyle w:val="1"/>
        <w:numPr>
          <w:ilvl w:val="1"/>
          <w:numId w:val="3"/>
        </w:numPr>
        <w:spacing w:after="120" w:line="276" w:lineRule="auto"/>
        <w:jc w:val="both"/>
        <w:rPr>
          <w:lang w:val="el-GR"/>
        </w:rPr>
      </w:pPr>
      <w:bookmarkStart w:name="_Toc216428268" w:id="2"/>
      <w:r>
        <w:t>Υλικά και Μέθοδοι</w:t>
      </w:r>
      <w:bookmarkEnd w:id="2"/>
    </w:p>
    <w:p w:rsidR="00006258" w:rsidP="00C13818" w:rsidRDefault="00357737" w14:paraId="110E8C84" w14:textId="02B45CCF">
      <w:pPr>
        <w:spacing w:after="120" w:line="276" w:lineRule="auto"/>
        <w:jc w:val="both"/>
        <w:rPr>
          <w:lang w:val="el-GR"/>
        </w:rPr>
      </w:pPr>
      <w:r w:rsidRPr="00C13818">
        <w:rPr>
          <w:lang w:val="el-GR"/>
        </w:rPr>
        <w:t xml:space="preserve">Πραγματοποιήθηκε η “πράσινη” σύνθεση μεταλλικών νανοσωματιδίων χρησιμοποιώντας διάφορους φυτικούς αναγωγικούς και τυποποιητικούς παράγοντες  όπως εκχυλίσματα ροδιού και μεταβολίτες </w:t>
      </w:r>
      <w:r w:rsidR="00316263">
        <w:rPr>
          <w:lang w:val="el-GR"/>
        </w:rPr>
        <w:t>μη παθογόνων</w:t>
      </w:r>
      <w:r w:rsidRPr="00C13818">
        <w:rPr>
          <w:lang w:val="el-GR"/>
        </w:rPr>
        <w:t xml:space="preserve"> βακτηρίων. Τα μέταλλα που χρησιμοποιήθηκαν ως πρώτη ύλη (πηγές μεταλλικών ιόντων) περιελάμβαναν χαλκό, </w:t>
      </w:r>
      <w:r w:rsidR="00472122">
        <w:rPr>
          <w:lang w:val="el-GR"/>
        </w:rPr>
        <w:t>ψευδάργυρο</w:t>
      </w:r>
      <w:r w:rsidRPr="00C13818">
        <w:rPr>
          <w:lang w:val="el-GR"/>
        </w:rPr>
        <w:t xml:space="preserve"> και άργυρο (CuSO</w:t>
      </w:r>
      <w:r w:rsidRPr="008571F1">
        <w:rPr>
          <w:sz w:val="20"/>
          <w:szCs w:val="20"/>
          <w:vertAlign w:val="subscript"/>
          <w:lang w:val="el-GR"/>
        </w:rPr>
        <w:t>4</w:t>
      </w:r>
      <w:r w:rsidRPr="00C13818">
        <w:rPr>
          <w:lang w:val="el-GR"/>
        </w:rPr>
        <w:t>*5H</w:t>
      </w:r>
      <w:r w:rsidRPr="008571F1">
        <w:rPr>
          <w:sz w:val="20"/>
          <w:szCs w:val="20"/>
          <w:vertAlign w:val="subscript"/>
          <w:lang w:val="el-GR"/>
        </w:rPr>
        <w:t>2</w:t>
      </w:r>
      <w:r w:rsidRPr="00C13818">
        <w:rPr>
          <w:lang w:val="el-GR"/>
        </w:rPr>
        <w:t>O, ZnSO</w:t>
      </w:r>
      <w:r w:rsidRPr="00CE1E77">
        <w:rPr>
          <w:vertAlign w:val="subscript"/>
          <w:lang w:val="el-GR"/>
        </w:rPr>
        <w:t>4</w:t>
      </w:r>
      <w:r w:rsidRPr="00C13818">
        <w:rPr>
          <w:lang w:val="el-GR"/>
        </w:rPr>
        <w:t>, AgNO</w:t>
      </w:r>
      <w:r w:rsidRPr="00CE1E77">
        <w:rPr>
          <w:vertAlign w:val="subscript"/>
          <w:lang w:val="el-GR"/>
        </w:rPr>
        <w:t>3</w:t>
      </w:r>
      <w:r w:rsidRPr="00C13818">
        <w:rPr>
          <w:lang w:val="el-GR"/>
        </w:rPr>
        <w:t>). Τα παραχθέντα μεταλλικά νανοσωματίδια επιλέχθηκαν με βάση το μέγεθος και το φορτίο τους τα οποία μετρήθηκαν με τη βοήθεια του οργάνου zetasizer τεχνολογίας DLS</w:t>
      </w:r>
      <w:r w:rsidR="00CE1E77">
        <w:rPr>
          <w:lang w:val="el-GR"/>
        </w:rPr>
        <w:t>.</w:t>
      </w:r>
    </w:p>
    <w:p w:rsidR="001D0D51" w:rsidP="00682060" w:rsidRDefault="00CE1E77" w14:paraId="35FAA822" w14:textId="7DB41125">
      <w:pPr>
        <w:spacing w:after="120" w:line="276" w:lineRule="auto"/>
        <w:jc w:val="both"/>
        <w:rPr>
          <w:lang w:val="el-GR"/>
        </w:rPr>
      </w:pPr>
      <w:r>
        <w:rPr>
          <w:lang w:val="el-GR"/>
        </w:rPr>
        <w:t xml:space="preserve">Συγκεκριμένα, </w:t>
      </w:r>
      <w:r w:rsidR="00682060">
        <w:rPr>
          <w:lang w:val="el-GR"/>
        </w:rPr>
        <w:t xml:space="preserve">για τα </w:t>
      </w:r>
      <w:r w:rsidRPr="00682060" w:rsidR="00682060">
        <w:rPr>
          <w:lang w:val="el-GR"/>
        </w:rPr>
        <w:t>νανοσωματίδια GR</w:t>
      </w:r>
      <w:r w:rsidR="00C916CD">
        <w:rPr>
          <w:lang w:val="el-GR"/>
        </w:rPr>
        <w:t>10.1</w:t>
      </w:r>
      <w:r w:rsidR="004975E9">
        <w:rPr>
          <w:lang w:val="el-GR"/>
        </w:rPr>
        <w:t xml:space="preserve">, </w:t>
      </w:r>
      <w:r w:rsidR="004975E9">
        <w:rPr>
          <w:lang w:val="en-US"/>
        </w:rPr>
        <w:t>GR</w:t>
      </w:r>
      <w:r w:rsidR="004975E9">
        <w:rPr>
          <w:lang w:val="el-GR"/>
        </w:rPr>
        <w:t>45</w:t>
      </w:r>
      <w:r w:rsidR="00C916CD">
        <w:rPr>
          <w:lang w:val="el-GR"/>
        </w:rPr>
        <w:t xml:space="preserve"> και </w:t>
      </w:r>
      <w:r w:rsidRPr="00682060" w:rsidR="00682060">
        <w:rPr>
          <w:lang w:val="el-GR"/>
        </w:rPr>
        <w:t>GR</w:t>
      </w:r>
      <w:r w:rsidR="00C916CD">
        <w:rPr>
          <w:lang w:val="el-GR"/>
        </w:rPr>
        <w:t>19</w:t>
      </w:r>
      <w:r w:rsidRPr="00682060" w:rsidR="00682060">
        <w:rPr>
          <w:lang w:val="el-GR"/>
        </w:rPr>
        <w:t xml:space="preserve"> ως πρόδρομη ένωση </w:t>
      </w:r>
      <w:r w:rsidR="00FE6B60">
        <w:rPr>
          <w:lang w:val="el-GR"/>
        </w:rPr>
        <w:t xml:space="preserve">χρησιμοποιήθηκε </w:t>
      </w:r>
      <w:r w:rsidRPr="00682060" w:rsidR="00682060">
        <w:rPr>
          <w:lang w:val="el-GR"/>
        </w:rPr>
        <w:t>το CuSO</w:t>
      </w:r>
      <w:r w:rsidRPr="00B15E60" w:rsidR="00682060">
        <w:rPr>
          <w:sz w:val="20"/>
          <w:szCs w:val="20"/>
          <w:lang w:val="el-GR"/>
        </w:rPr>
        <w:t>4</w:t>
      </w:r>
      <w:r w:rsidRPr="00682060" w:rsidR="00682060">
        <w:rPr>
          <w:lang w:val="el-GR"/>
        </w:rPr>
        <w:t>·5H</w:t>
      </w:r>
      <w:r w:rsidRPr="00B15E60" w:rsidR="00682060">
        <w:rPr>
          <w:vertAlign w:val="subscript"/>
          <w:lang w:val="el-GR"/>
        </w:rPr>
        <w:t>2</w:t>
      </w:r>
      <w:r w:rsidRPr="00682060" w:rsidR="00682060">
        <w:rPr>
          <w:lang w:val="el-GR"/>
        </w:rPr>
        <w:t xml:space="preserve">O. </w:t>
      </w:r>
    </w:p>
    <w:p w:rsidR="00A64A8A" w:rsidP="00682060" w:rsidRDefault="001D0D51" w14:paraId="52FC2E92" w14:textId="7D79938C">
      <w:pPr>
        <w:spacing w:after="120" w:line="276" w:lineRule="auto"/>
        <w:jc w:val="both"/>
        <w:rPr>
          <w:lang w:val="el-GR"/>
        </w:rPr>
      </w:pPr>
      <w:r w:rsidRPr="00CA72F8">
        <w:rPr>
          <w:u w:val="single"/>
          <w:lang w:val="el-GR"/>
        </w:rPr>
        <w:t>GR10.1:</w:t>
      </w:r>
      <w:r>
        <w:rPr>
          <w:lang w:val="el-GR"/>
        </w:rPr>
        <w:t xml:space="preserve"> </w:t>
      </w:r>
      <w:bookmarkStart w:name="_Hlk216356107" w:id="3"/>
      <w:r>
        <w:rPr>
          <w:lang w:val="el-GR"/>
        </w:rPr>
        <w:t xml:space="preserve">Σε 100 </w:t>
      </w:r>
      <w:r>
        <w:rPr>
          <w:lang w:val="en-US"/>
        </w:rPr>
        <w:t>mL</w:t>
      </w:r>
      <w:r w:rsidRPr="00921411">
        <w:rPr>
          <w:lang w:val="el-GR"/>
        </w:rPr>
        <w:t xml:space="preserve"> </w:t>
      </w:r>
      <w:r>
        <w:rPr>
          <w:lang w:val="el-GR"/>
        </w:rPr>
        <w:t>απιονισμένου νερού προστέθηκε π</w:t>
      </w:r>
      <w:r w:rsidR="007579BA">
        <w:rPr>
          <w:lang w:val="el-GR"/>
        </w:rPr>
        <w:t xml:space="preserve">οσότητα 2 </w:t>
      </w:r>
      <w:r w:rsidR="0072409B">
        <w:rPr>
          <w:lang w:val="en-US"/>
        </w:rPr>
        <w:t>gr</w:t>
      </w:r>
      <w:r w:rsidRPr="0072409B" w:rsidR="0072409B">
        <w:rPr>
          <w:lang w:val="el-GR"/>
        </w:rPr>
        <w:t xml:space="preserve"> </w:t>
      </w:r>
      <w:r w:rsidR="00487A4F">
        <w:rPr>
          <w:lang w:val="el-GR"/>
        </w:rPr>
        <w:t xml:space="preserve">θεικού χαλκού </w:t>
      </w:r>
      <w:r w:rsidR="00921411">
        <w:rPr>
          <w:lang w:val="el-GR"/>
        </w:rPr>
        <w:t>υπο ανάδευση</w:t>
      </w:r>
      <w:r w:rsidR="00712DAA">
        <w:rPr>
          <w:lang w:val="el-GR"/>
        </w:rPr>
        <w:t>.</w:t>
      </w:r>
      <w:bookmarkEnd w:id="3"/>
      <w:r w:rsidR="00712DAA">
        <w:rPr>
          <w:lang w:val="el-GR"/>
        </w:rPr>
        <w:t xml:space="preserve"> Στη συνέχεια, </w:t>
      </w:r>
      <w:r w:rsidR="00DA7BE8">
        <w:rPr>
          <w:lang w:val="el-GR"/>
        </w:rPr>
        <w:t xml:space="preserve">πραγματοποιήθηκε ρύθμιση του </w:t>
      </w:r>
      <w:r w:rsidR="00DA7BE8">
        <w:rPr>
          <w:lang w:val="en-US"/>
        </w:rPr>
        <w:t>pH</w:t>
      </w:r>
      <w:r w:rsidRPr="00DA7BE8" w:rsidR="00DA7BE8">
        <w:rPr>
          <w:lang w:val="el-GR"/>
        </w:rPr>
        <w:t xml:space="preserve"> </w:t>
      </w:r>
      <w:r w:rsidR="00DA7BE8">
        <w:rPr>
          <w:lang w:val="el-GR"/>
        </w:rPr>
        <w:t>του αιωρήματος με προσθήκη</w:t>
      </w:r>
      <w:r w:rsidR="00CA72F8">
        <w:rPr>
          <w:lang w:val="el-GR"/>
        </w:rPr>
        <w:t xml:space="preserve"> </w:t>
      </w:r>
      <w:r w:rsidR="001D4AE8">
        <w:rPr>
          <w:lang w:val="el-GR"/>
        </w:rPr>
        <w:t>100 μ</w:t>
      </w:r>
      <w:r w:rsidRPr="00CA72F8" w:rsidR="00CA72F8">
        <w:t>L</w:t>
      </w:r>
      <w:r w:rsidRPr="00CA72F8" w:rsidR="00CA72F8">
        <w:rPr>
          <w:lang w:val="el-GR"/>
        </w:rPr>
        <w:t xml:space="preserve"> </w:t>
      </w:r>
      <w:r w:rsidR="00CA72F8">
        <w:rPr>
          <w:lang w:val="el-GR"/>
        </w:rPr>
        <w:t xml:space="preserve">διαλύματος </w:t>
      </w:r>
      <w:r w:rsidRPr="00CA72F8" w:rsidR="00CA72F8">
        <w:t>NaOH</w:t>
      </w:r>
      <w:r w:rsidR="001D4AE8">
        <w:rPr>
          <w:lang w:val="el-GR"/>
        </w:rPr>
        <w:t xml:space="preserve"> 1Μ. Ακολούθησε </w:t>
      </w:r>
      <w:r w:rsidR="00705186">
        <w:rPr>
          <w:lang w:val="el-GR"/>
        </w:rPr>
        <w:t xml:space="preserve">προσθήκη 10 </w:t>
      </w:r>
      <w:r w:rsidR="00705186">
        <w:rPr>
          <w:lang w:val="en-US"/>
        </w:rPr>
        <w:t>mL</w:t>
      </w:r>
      <w:r w:rsidRPr="00705186" w:rsidR="00705186">
        <w:rPr>
          <w:lang w:val="el-GR"/>
        </w:rPr>
        <w:t xml:space="preserve"> </w:t>
      </w:r>
      <w:r w:rsidR="00486223">
        <w:rPr>
          <w:lang w:val="el-GR"/>
        </w:rPr>
        <w:t xml:space="preserve">αιωρήματος μεταβολιτών </w:t>
      </w:r>
      <w:r w:rsidR="00AB6A9B">
        <w:rPr>
          <w:lang w:val="el-GR"/>
        </w:rPr>
        <w:t xml:space="preserve">του </w:t>
      </w:r>
      <w:r w:rsidR="005E46BE">
        <w:rPr>
          <w:lang w:val="el-GR"/>
        </w:rPr>
        <w:t xml:space="preserve">βιολογικού παράγοντα </w:t>
      </w:r>
      <w:r w:rsidRPr="005E46BE" w:rsidR="005E46BE">
        <w:t>P</w:t>
      </w:r>
      <w:r w:rsidRPr="005E46BE" w:rsidR="005E46BE">
        <w:rPr>
          <w:lang w:val="el-GR"/>
        </w:rPr>
        <w:t>1.10</w:t>
      </w:r>
      <w:r w:rsidR="005E46BE">
        <w:rPr>
          <w:lang w:val="el-GR"/>
        </w:rPr>
        <w:t xml:space="preserve">, το οποίο προέκυψε </w:t>
      </w:r>
      <w:r w:rsidR="00E932FE">
        <w:rPr>
          <w:lang w:val="el-GR"/>
        </w:rPr>
        <w:t xml:space="preserve">από συλογή του υπερκειμένου αιωρήματος </w:t>
      </w:r>
      <w:r w:rsidR="005E46BE">
        <w:rPr>
          <w:lang w:val="el-GR"/>
        </w:rPr>
        <w:t>μετά από φυγοκέντρ</w:t>
      </w:r>
      <w:r w:rsidR="0081648D">
        <w:rPr>
          <w:lang w:val="el-GR"/>
        </w:rPr>
        <w:t>ι</w:t>
      </w:r>
      <w:r w:rsidR="005E46BE">
        <w:rPr>
          <w:lang w:val="el-GR"/>
        </w:rPr>
        <w:t xml:space="preserve">ση υγρής καλλιέργειας του βακτηρίου </w:t>
      </w:r>
      <w:r w:rsidRPr="00682060" w:rsidR="008252F1">
        <w:rPr>
          <w:lang w:val="el-GR"/>
        </w:rPr>
        <w:t xml:space="preserve">στις </w:t>
      </w:r>
      <w:r w:rsidR="008252F1">
        <w:rPr>
          <w:lang w:val="el-GR"/>
        </w:rPr>
        <w:t>5</w:t>
      </w:r>
      <w:r w:rsidRPr="00682060" w:rsidR="008252F1">
        <w:rPr>
          <w:lang w:val="el-GR"/>
        </w:rPr>
        <w:t xml:space="preserve">.000 rpm για </w:t>
      </w:r>
      <w:r w:rsidR="008252F1">
        <w:rPr>
          <w:lang w:val="el-GR"/>
        </w:rPr>
        <w:t>5</w:t>
      </w:r>
      <w:r w:rsidRPr="00682060" w:rsidR="008252F1">
        <w:rPr>
          <w:lang w:val="el-GR"/>
        </w:rPr>
        <w:t xml:space="preserve"> λεπτά</w:t>
      </w:r>
      <w:r w:rsidR="00FF2069">
        <w:rPr>
          <w:lang w:val="el-GR"/>
        </w:rPr>
        <w:t xml:space="preserve">. Ακολούθησε επώαση </w:t>
      </w:r>
      <w:r w:rsidR="009A7456">
        <w:rPr>
          <w:lang w:val="el-GR"/>
        </w:rPr>
        <w:t xml:space="preserve">στους 100 </w:t>
      </w:r>
      <w:r w:rsidRPr="00A66F20" w:rsidR="009A7456">
        <w:rPr>
          <w:sz w:val="24"/>
          <w:szCs w:val="24"/>
          <w:vertAlign w:val="superscript"/>
          <w:lang w:val="en-US"/>
        </w:rPr>
        <w:t>o</w:t>
      </w:r>
      <w:r w:rsidR="009A7456">
        <w:rPr>
          <w:lang w:val="en-US"/>
        </w:rPr>
        <w:t>C</w:t>
      </w:r>
      <w:r w:rsidRPr="00BF3930" w:rsidR="00BF3930">
        <w:rPr>
          <w:lang w:val="el-GR"/>
        </w:rPr>
        <w:t xml:space="preserve"> </w:t>
      </w:r>
      <w:r w:rsidR="00A66F20">
        <w:rPr>
          <w:lang w:val="el-GR"/>
        </w:rPr>
        <w:t xml:space="preserve">υπο συνθήκες συνεχούς ανάδευσης ώστε </w:t>
      </w:r>
      <w:r w:rsidR="000F3033">
        <w:rPr>
          <w:lang w:val="el-GR"/>
        </w:rPr>
        <w:t>να σχηματιστούν τα νανοσωματίδια χαλκού (αλλαγή χρώματος του αιωρήματος</w:t>
      </w:r>
      <w:r w:rsidR="00A64A8A">
        <w:rPr>
          <w:lang w:val="el-GR"/>
        </w:rPr>
        <w:t xml:space="preserve">). </w:t>
      </w:r>
    </w:p>
    <w:p w:rsidR="00263A57" w:rsidP="00682060" w:rsidRDefault="0081648D" w14:paraId="1471432D" w14:textId="77777777">
      <w:pPr>
        <w:spacing w:after="120" w:line="276" w:lineRule="auto"/>
        <w:jc w:val="both"/>
        <w:rPr>
          <w:lang w:val="el-GR"/>
        </w:rPr>
      </w:pPr>
      <w:r w:rsidRPr="008326D3">
        <w:rPr>
          <w:u w:val="single"/>
          <w:lang w:val="el-GR"/>
        </w:rPr>
        <w:t>GR19:</w:t>
      </w:r>
      <w:r w:rsidRPr="008326D3" w:rsidR="008326D3">
        <w:rPr>
          <w:lang w:val="el-GR"/>
        </w:rPr>
        <w:t xml:space="preserve"> </w:t>
      </w:r>
      <w:r w:rsidR="008326D3">
        <w:rPr>
          <w:lang w:val="el-GR"/>
        </w:rPr>
        <w:t xml:space="preserve">Σε </w:t>
      </w:r>
      <w:r w:rsidR="006A1C5B">
        <w:rPr>
          <w:lang w:val="el-GR"/>
        </w:rPr>
        <w:t>10</w:t>
      </w:r>
      <w:r w:rsidR="00715333">
        <w:rPr>
          <w:lang w:val="el-GR"/>
        </w:rPr>
        <w:t>0</w:t>
      </w:r>
      <w:r w:rsidR="008326D3">
        <w:rPr>
          <w:lang w:val="el-GR"/>
        </w:rPr>
        <w:t xml:space="preserve"> </w:t>
      </w:r>
      <w:r w:rsidR="008326D3">
        <w:rPr>
          <w:lang w:val="en-US"/>
        </w:rPr>
        <w:t>mL</w:t>
      </w:r>
      <w:r w:rsidRPr="00921411" w:rsidR="008326D3">
        <w:rPr>
          <w:lang w:val="el-GR"/>
        </w:rPr>
        <w:t xml:space="preserve"> </w:t>
      </w:r>
      <w:r w:rsidR="006A1C5B">
        <w:rPr>
          <w:lang w:val="el-GR"/>
        </w:rPr>
        <w:t xml:space="preserve">μίγματος χυμό ροδιού και </w:t>
      </w:r>
      <w:r w:rsidR="008326D3">
        <w:rPr>
          <w:lang w:val="el-GR"/>
        </w:rPr>
        <w:t xml:space="preserve">απιονισμένου νερού </w:t>
      </w:r>
      <w:r w:rsidR="006A1C5B">
        <w:rPr>
          <w:lang w:val="el-GR"/>
        </w:rPr>
        <w:t xml:space="preserve">(1:1) </w:t>
      </w:r>
      <w:r w:rsidR="008326D3">
        <w:rPr>
          <w:lang w:val="el-GR"/>
        </w:rPr>
        <w:t xml:space="preserve">προστέθηκε ποσότητα </w:t>
      </w:r>
      <w:r w:rsidR="00715333">
        <w:rPr>
          <w:lang w:val="el-GR"/>
        </w:rPr>
        <w:t>5</w:t>
      </w:r>
      <w:r w:rsidR="008326D3">
        <w:rPr>
          <w:lang w:val="el-GR"/>
        </w:rPr>
        <w:t xml:space="preserve"> </w:t>
      </w:r>
      <w:r w:rsidR="008326D3">
        <w:rPr>
          <w:lang w:val="en-US"/>
        </w:rPr>
        <w:t>gr</w:t>
      </w:r>
      <w:r w:rsidRPr="0072409B" w:rsidR="008326D3">
        <w:rPr>
          <w:lang w:val="el-GR"/>
        </w:rPr>
        <w:t xml:space="preserve"> </w:t>
      </w:r>
      <w:r w:rsidR="008326D3">
        <w:rPr>
          <w:lang w:val="el-GR"/>
        </w:rPr>
        <w:t>θεικού χαλκού υπο ανάδευση.</w:t>
      </w:r>
      <w:r w:rsidR="003C4F5C">
        <w:rPr>
          <w:lang w:val="el-GR"/>
        </w:rPr>
        <w:t xml:space="preserve"> Ο χ</w:t>
      </w:r>
      <w:r w:rsidRPr="00682060" w:rsidR="00682060">
        <w:rPr>
          <w:lang w:val="el-GR"/>
        </w:rPr>
        <w:t>υμός ροδιού</w:t>
      </w:r>
      <w:r w:rsidR="003C4F5C">
        <w:rPr>
          <w:lang w:val="el-GR"/>
        </w:rPr>
        <w:t xml:space="preserve"> </w:t>
      </w:r>
      <w:r w:rsidRPr="00682060" w:rsidR="00B764BE">
        <w:rPr>
          <w:lang w:val="el-GR"/>
        </w:rPr>
        <w:t>χρησιμοποιήθηκε ως φυσικός αναγωγικός και τυποποιητικός παράγοντας</w:t>
      </w:r>
      <w:r w:rsidR="00B764BE">
        <w:rPr>
          <w:lang w:val="el-GR"/>
        </w:rPr>
        <w:t xml:space="preserve"> και </w:t>
      </w:r>
      <w:r w:rsidR="003C4F5C">
        <w:rPr>
          <w:lang w:val="el-GR"/>
        </w:rPr>
        <w:t xml:space="preserve">συλλέχθηκε ύστερα </w:t>
      </w:r>
      <w:r w:rsidRPr="00682060" w:rsidR="00682060">
        <w:rPr>
          <w:lang w:val="el-GR"/>
        </w:rPr>
        <w:t xml:space="preserve"> από φυγοκέντριση </w:t>
      </w:r>
      <w:r w:rsidRPr="00682060" w:rsidR="00B764BE">
        <w:rPr>
          <w:lang w:val="el-GR"/>
        </w:rPr>
        <w:t xml:space="preserve">στις </w:t>
      </w:r>
      <w:r w:rsidR="00B764BE">
        <w:rPr>
          <w:lang w:val="el-GR"/>
        </w:rPr>
        <w:t>5</w:t>
      </w:r>
      <w:r w:rsidRPr="00682060" w:rsidR="00B764BE">
        <w:rPr>
          <w:lang w:val="el-GR"/>
        </w:rPr>
        <w:t xml:space="preserve">.000 rpm για </w:t>
      </w:r>
      <w:r w:rsidR="00B764BE">
        <w:rPr>
          <w:lang w:val="el-GR"/>
        </w:rPr>
        <w:t>5</w:t>
      </w:r>
      <w:r w:rsidRPr="00682060" w:rsidR="00B764BE">
        <w:rPr>
          <w:lang w:val="el-GR"/>
        </w:rPr>
        <w:t xml:space="preserve"> λεπτά</w:t>
      </w:r>
      <w:r w:rsidR="00B764BE">
        <w:rPr>
          <w:lang w:val="el-GR"/>
        </w:rPr>
        <w:t xml:space="preserve"> στημένου</w:t>
      </w:r>
      <w:r w:rsidR="003C4F5C">
        <w:rPr>
          <w:lang w:val="el-GR"/>
        </w:rPr>
        <w:t xml:space="preserve"> ροδιού</w:t>
      </w:r>
      <w:r w:rsidR="00B764BE">
        <w:rPr>
          <w:lang w:val="el-GR"/>
        </w:rPr>
        <w:t xml:space="preserve"> </w:t>
      </w:r>
      <w:r w:rsidRPr="00682060" w:rsidR="00682060">
        <w:rPr>
          <w:lang w:val="el-GR"/>
        </w:rPr>
        <w:t xml:space="preserve">για να απομακρυνθούν τα  στερεά υπολείμματα. </w:t>
      </w:r>
      <w:r w:rsidR="00B764BE">
        <w:rPr>
          <w:lang w:val="el-GR"/>
        </w:rPr>
        <w:t>Τ</w:t>
      </w:r>
      <w:r w:rsidRPr="00682060" w:rsidR="00682060">
        <w:rPr>
          <w:lang w:val="el-GR"/>
        </w:rPr>
        <w:t>ο μείγμα αναδεύτηκε στους 7</w:t>
      </w:r>
      <w:r w:rsidR="004B1011">
        <w:rPr>
          <w:lang w:val="el-GR"/>
        </w:rPr>
        <w:t>5</w:t>
      </w:r>
      <w:r w:rsidRPr="00682060" w:rsidR="00682060">
        <w:rPr>
          <w:lang w:val="el-GR"/>
        </w:rPr>
        <w:t>°C για 1 ώρα μέχρι να αλλάξει το χρώμα από ανοιχτό μπλε σε σκούρο μαύρο, υποδεικνύοντας τον σχηματισμό Cu-NPs.</w:t>
      </w:r>
    </w:p>
    <w:p w:rsidRPr="004975E9" w:rsidR="00FE6BC3" w:rsidP="00FE6BC3" w:rsidRDefault="00682060" w14:paraId="1584696E" w14:textId="2358B105">
      <w:pPr>
        <w:spacing w:after="120" w:line="276" w:lineRule="auto"/>
        <w:jc w:val="both"/>
        <w:rPr>
          <w:lang w:val="el-GR"/>
        </w:rPr>
      </w:pPr>
      <w:r w:rsidRPr="00682060">
        <w:rPr>
          <w:lang w:val="el-GR"/>
        </w:rPr>
        <w:t xml:space="preserve"> </w:t>
      </w:r>
      <w:r w:rsidRPr="00634077" w:rsidR="00B35238">
        <w:rPr>
          <w:color w:val="000000"/>
          <w:u w:val="single"/>
          <w:lang w:val="en-US"/>
        </w:rPr>
        <w:t>GR</w:t>
      </w:r>
      <w:r w:rsidRPr="00634077" w:rsidR="00B35238">
        <w:rPr>
          <w:color w:val="000000"/>
          <w:u w:val="single"/>
          <w:lang w:val="el-GR"/>
        </w:rPr>
        <w:t>45</w:t>
      </w:r>
      <w:r w:rsidR="00634077">
        <w:rPr>
          <w:color w:val="000000"/>
          <w:u w:val="single"/>
          <w:lang w:val="el-GR"/>
        </w:rPr>
        <w:t>:</w:t>
      </w:r>
      <w:r w:rsidRPr="00682060" w:rsidR="00FE6BC3">
        <w:rPr>
          <w:lang w:val="el-GR"/>
        </w:rPr>
        <w:t xml:space="preserve"> </w:t>
      </w:r>
      <w:r w:rsidRPr="004975E9" w:rsidR="004975E9">
        <w:rPr>
          <w:lang w:val="el-GR"/>
        </w:rPr>
        <w:t xml:space="preserve">Σε 100 mL απιονισμένου νερού προστέθηκε ποσότητα 5 gr θεικού χαλκού υπο ανάδευση. </w:t>
      </w:r>
      <w:r w:rsidR="004975E9">
        <w:rPr>
          <w:lang w:val="el-GR"/>
        </w:rPr>
        <w:t xml:space="preserve">Στο αιώρημα προστέθηκαν 20 </w:t>
      </w:r>
      <w:r w:rsidR="004975E9">
        <w:rPr>
          <w:lang w:val="en-US"/>
        </w:rPr>
        <w:t>mL</w:t>
      </w:r>
      <w:r w:rsidR="004975E9">
        <w:rPr>
          <w:lang w:val="el-GR"/>
        </w:rPr>
        <w:t xml:space="preserve"> χ</w:t>
      </w:r>
      <w:r w:rsidRPr="00682060" w:rsidR="004975E9">
        <w:rPr>
          <w:lang w:val="el-GR"/>
        </w:rPr>
        <w:t>υμ</w:t>
      </w:r>
      <w:r w:rsidR="004975E9">
        <w:rPr>
          <w:lang w:val="el-GR"/>
        </w:rPr>
        <w:t>ού</w:t>
      </w:r>
      <w:r w:rsidRPr="00682060" w:rsidR="004975E9">
        <w:rPr>
          <w:lang w:val="el-GR"/>
        </w:rPr>
        <w:t xml:space="preserve"> ροδιού</w:t>
      </w:r>
      <w:r w:rsidR="004975E9">
        <w:rPr>
          <w:lang w:val="el-GR"/>
        </w:rPr>
        <w:t xml:space="preserve"> ο οποίος αποκτήθηκε σύμφωνα με τη διαδικασία που περιγράφηκε παραπάνω.</w:t>
      </w:r>
      <w:r w:rsidR="000223E6">
        <w:rPr>
          <w:lang w:val="el-GR"/>
        </w:rPr>
        <w:t xml:space="preserve"> Το μείγμα υποβλήθηκε σε υπερηχοβόλιση για 3 λεπτά </w:t>
      </w:r>
      <w:r w:rsidR="00BD5297">
        <w:rPr>
          <w:lang w:val="el-GR"/>
        </w:rPr>
        <w:t>ώστε να επιτευχθεί μεγαλύτερη διασπορά</w:t>
      </w:r>
      <w:r w:rsidR="00C73E3A">
        <w:rPr>
          <w:lang w:val="el-GR"/>
        </w:rPr>
        <w:t xml:space="preserve"> των αντιδρώντων υλικών και στη συνέχεια αναδεύτηκε για 1 ώρα σε θερμοκρασία δωματίου.</w:t>
      </w:r>
    </w:p>
    <w:p w:rsidRPr="00DA5B1A" w:rsidR="00634077" w:rsidP="00682060" w:rsidRDefault="00634077" w14:paraId="2F5FACDA" w14:textId="4AA5881E">
      <w:pPr>
        <w:spacing w:after="120" w:line="276" w:lineRule="auto"/>
        <w:jc w:val="both"/>
        <w:rPr>
          <w:lang w:val="el-GR"/>
        </w:rPr>
      </w:pPr>
      <w:r w:rsidRPr="00C73E3A">
        <w:rPr>
          <w:color w:val="000000"/>
          <w:u w:val="single"/>
          <w:lang w:val="en-US"/>
        </w:rPr>
        <w:t>GR</w:t>
      </w:r>
      <w:r w:rsidRPr="00C73E3A">
        <w:rPr>
          <w:color w:val="000000"/>
          <w:u w:val="single"/>
          <w:lang w:val="el-GR"/>
        </w:rPr>
        <w:t>33</w:t>
      </w:r>
      <w:r w:rsidRPr="004975E9" w:rsidR="004975E9">
        <w:rPr>
          <w:color w:val="000000"/>
          <w:lang w:val="el-GR"/>
        </w:rPr>
        <w:t xml:space="preserve"> </w:t>
      </w:r>
      <w:r w:rsidR="004975E9">
        <w:rPr>
          <w:color w:val="000000"/>
          <w:lang w:val="el-GR"/>
        </w:rPr>
        <w:t>Γι</w:t>
      </w:r>
      <w:r w:rsidR="004975E9">
        <w:rPr>
          <w:lang w:val="el-GR"/>
        </w:rPr>
        <w:t xml:space="preserve">α </w:t>
      </w:r>
      <w:r w:rsidRPr="00682060" w:rsidR="004975E9">
        <w:rPr>
          <w:lang w:val="el-GR"/>
        </w:rPr>
        <w:t xml:space="preserve">νανοσωματίδια </w:t>
      </w:r>
      <w:r w:rsidR="004975E9">
        <w:rPr>
          <w:lang w:val="el-GR"/>
        </w:rPr>
        <w:t>αυτά</w:t>
      </w:r>
      <w:r w:rsidRPr="00682060" w:rsidR="004975E9">
        <w:rPr>
          <w:lang w:val="el-GR"/>
        </w:rPr>
        <w:t xml:space="preserve"> ως πρόδρομη ένωση </w:t>
      </w:r>
      <w:r w:rsidR="004975E9">
        <w:rPr>
          <w:lang w:val="el-GR"/>
        </w:rPr>
        <w:t xml:space="preserve">χρησιμοποιήθηκε </w:t>
      </w:r>
      <w:r w:rsidRPr="00682060" w:rsidR="004975E9">
        <w:rPr>
          <w:lang w:val="el-GR"/>
        </w:rPr>
        <w:t>το</w:t>
      </w:r>
      <w:r w:rsidRPr="0053400E" w:rsidR="0053400E">
        <w:rPr>
          <w:lang w:val="el-GR"/>
        </w:rPr>
        <w:t xml:space="preserve"> AgNO</w:t>
      </w:r>
      <w:r w:rsidRPr="0053400E" w:rsidR="0053400E">
        <w:rPr>
          <w:sz w:val="20"/>
          <w:szCs w:val="20"/>
          <w:lang w:val="el-GR"/>
        </w:rPr>
        <w:t>3</w:t>
      </w:r>
      <w:r w:rsidR="0053400E">
        <w:rPr>
          <w:sz w:val="20"/>
          <w:szCs w:val="20"/>
          <w:lang w:val="el-GR"/>
        </w:rPr>
        <w:t xml:space="preserve">. </w:t>
      </w:r>
      <w:r w:rsidR="007964A2">
        <w:rPr>
          <w:sz w:val="20"/>
          <w:szCs w:val="20"/>
          <w:lang w:val="el-GR"/>
        </w:rPr>
        <w:t xml:space="preserve">  </w:t>
      </w:r>
      <w:r w:rsidR="007964A2">
        <w:rPr>
          <w:lang w:val="el-GR"/>
        </w:rPr>
        <w:t xml:space="preserve">Συγκεκριμένα, σε 100 </w:t>
      </w:r>
      <w:r w:rsidR="007964A2">
        <w:rPr>
          <w:lang w:val="en-US"/>
        </w:rPr>
        <w:t>mL</w:t>
      </w:r>
      <w:r w:rsidRPr="00921411" w:rsidR="007964A2">
        <w:rPr>
          <w:lang w:val="el-GR"/>
        </w:rPr>
        <w:t xml:space="preserve"> </w:t>
      </w:r>
      <w:r w:rsidR="007964A2">
        <w:rPr>
          <w:lang w:val="el-GR"/>
        </w:rPr>
        <w:t xml:space="preserve">απιονισμένου νερού προστέθηκε ποσότητα 2 </w:t>
      </w:r>
      <w:r w:rsidR="007964A2">
        <w:rPr>
          <w:lang w:val="en-US"/>
        </w:rPr>
        <w:t>gr</w:t>
      </w:r>
      <w:r w:rsidRPr="0072409B" w:rsidR="007964A2">
        <w:rPr>
          <w:lang w:val="el-GR"/>
        </w:rPr>
        <w:t xml:space="preserve"> </w:t>
      </w:r>
      <w:r w:rsidR="007964A2">
        <w:rPr>
          <w:lang w:val="el-GR"/>
        </w:rPr>
        <w:t>νιτρικού αργύρου υπο ανάδευση.</w:t>
      </w:r>
      <w:r w:rsidR="002B7945">
        <w:rPr>
          <w:lang w:val="el-GR"/>
        </w:rPr>
        <w:t xml:space="preserve"> Στο αιώρημα προστέθηκαν </w:t>
      </w:r>
      <w:r w:rsidRPr="00405F95" w:rsidR="00405F95">
        <w:rPr>
          <w:lang w:val="el-GR"/>
        </w:rPr>
        <w:t xml:space="preserve">4 mL </w:t>
      </w:r>
      <w:r w:rsidR="00405F95">
        <w:rPr>
          <w:lang w:val="el-GR"/>
        </w:rPr>
        <w:t xml:space="preserve">διαλύματος </w:t>
      </w:r>
      <w:r w:rsidRPr="00405F95" w:rsidR="00405F95">
        <w:rPr>
          <w:lang w:val="el-GR"/>
        </w:rPr>
        <w:t>K</w:t>
      </w:r>
      <w:r w:rsidRPr="00405F95" w:rsidR="00405F95">
        <w:rPr>
          <w:sz w:val="20"/>
          <w:szCs w:val="20"/>
          <w:lang w:val="el-GR"/>
        </w:rPr>
        <w:t>2</w:t>
      </w:r>
      <w:r w:rsidRPr="00405F95" w:rsidR="00405F95">
        <w:rPr>
          <w:lang w:val="el-GR"/>
        </w:rPr>
        <w:t>SO</w:t>
      </w:r>
      <w:r w:rsidRPr="00405F95" w:rsidR="00405F95">
        <w:rPr>
          <w:sz w:val="20"/>
          <w:szCs w:val="20"/>
          <w:lang w:val="el-GR"/>
        </w:rPr>
        <w:t>4</w:t>
      </w:r>
      <w:r w:rsidRPr="00405F95" w:rsidR="00405F95">
        <w:rPr>
          <w:lang w:val="el-GR"/>
        </w:rPr>
        <w:t xml:space="preserve"> (1%)</w:t>
      </w:r>
      <w:r w:rsidR="00405F95">
        <w:rPr>
          <w:lang w:val="el-GR"/>
        </w:rPr>
        <w:t xml:space="preserve"> και </w:t>
      </w:r>
      <w:r w:rsidRPr="00907106" w:rsidR="00907106">
        <w:rPr>
          <w:lang w:val="el-GR"/>
        </w:rPr>
        <w:t xml:space="preserve">8 </w:t>
      </w:r>
      <w:r w:rsidRPr="00907106" w:rsidR="00907106">
        <w:t>mL</w:t>
      </w:r>
      <w:r w:rsidRPr="00907106" w:rsidR="00907106">
        <w:rPr>
          <w:lang w:val="el-GR"/>
        </w:rPr>
        <w:t xml:space="preserve"> </w:t>
      </w:r>
      <w:r w:rsidR="00907106">
        <w:rPr>
          <w:lang w:val="el-GR"/>
        </w:rPr>
        <w:t xml:space="preserve">χυμού ροδιού τα οποία έδρασαν ως </w:t>
      </w:r>
      <w:r w:rsidRPr="00682060" w:rsidR="00907106">
        <w:rPr>
          <w:lang w:val="el-GR"/>
        </w:rPr>
        <w:t>αναγωγικ</w:t>
      </w:r>
      <w:r w:rsidR="00907106">
        <w:rPr>
          <w:lang w:val="el-GR"/>
        </w:rPr>
        <w:t>οί</w:t>
      </w:r>
      <w:r w:rsidRPr="00682060" w:rsidR="00907106">
        <w:rPr>
          <w:lang w:val="el-GR"/>
        </w:rPr>
        <w:t xml:space="preserve"> και τυποποιητικ</w:t>
      </w:r>
      <w:r w:rsidR="00907106">
        <w:rPr>
          <w:lang w:val="el-GR"/>
        </w:rPr>
        <w:t>οί</w:t>
      </w:r>
      <w:r w:rsidRPr="00682060" w:rsidR="00907106">
        <w:rPr>
          <w:lang w:val="el-GR"/>
        </w:rPr>
        <w:t xml:space="preserve"> παράγοντ</w:t>
      </w:r>
      <w:r w:rsidR="00907106">
        <w:rPr>
          <w:lang w:val="el-GR"/>
        </w:rPr>
        <w:t>ε</w:t>
      </w:r>
      <w:r w:rsidRPr="00682060" w:rsidR="00907106">
        <w:rPr>
          <w:lang w:val="el-GR"/>
        </w:rPr>
        <w:t>ς</w:t>
      </w:r>
      <w:r w:rsidR="00907106">
        <w:rPr>
          <w:lang w:val="el-GR"/>
        </w:rPr>
        <w:t xml:space="preserve">, μετατρέποντας </w:t>
      </w:r>
      <w:r w:rsidR="00DA5B1A">
        <w:rPr>
          <w:lang w:val="el-GR"/>
        </w:rPr>
        <w:t>το χρώμα του αιωρήματος σπο διαγανές σε σκούρο μαύρο, ενδεικτικό του σχηματισμού</w:t>
      </w:r>
      <w:r w:rsidR="00302DBD">
        <w:rPr>
          <w:lang w:val="el-GR"/>
        </w:rPr>
        <w:t xml:space="preserve"> </w:t>
      </w:r>
      <w:r w:rsidR="00DA5B1A">
        <w:rPr>
          <w:lang w:val="el-GR"/>
        </w:rPr>
        <w:t>να</w:t>
      </w:r>
      <w:r w:rsidR="00302DBD">
        <w:rPr>
          <w:lang w:val="el-GR"/>
        </w:rPr>
        <w:t>ν</w:t>
      </w:r>
      <w:r w:rsidR="00DA5B1A">
        <w:rPr>
          <w:lang w:val="el-GR"/>
        </w:rPr>
        <w:t>οσωματιδίων αργύρου (</w:t>
      </w:r>
      <w:r w:rsidR="00DA5B1A">
        <w:rPr>
          <w:lang w:val="en-US"/>
        </w:rPr>
        <w:t>Ag</w:t>
      </w:r>
      <w:r w:rsidRPr="00DA5B1A" w:rsidR="00DA5B1A">
        <w:rPr>
          <w:lang w:val="el-GR"/>
        </w:rPr>
        <w:t>-</w:t>
      </w:r>
      <w:r w:rsidR="00DA5B1A">
        <w:rPr>
          <w:lang w:val="en-US"/>
        </w:rPr>
        <w:t>NPs</w:t>
      </w:r>
      <w:r w:rsidR="00DA5B1A">
        <w:rPr>
          <w:lang w:val="el-GR"/>
        </w:rPr>
        <w:t>).</w:t>
      </w:r>
    </w:p>
    <w:p w:rsidRPr="008248EA" w:rsidR="00CE1E77" w:rsidP="00F6540D" w:rsidRDefault="00302DBD" w14:paraId="60F82881" w14:textId="5B9B1869">
      <w:pPr>
        <w:spacing w:after="120" w:line="276" w:lineRule="auto"/>
        <w:jc w:val="both"/>
        <w:rPr>
          <w:lang w:val="el-GR"/>
        </w:rPr>
      </w:pPr>
      <w:r>
        <w:rPr>
          <w:lang w:val="el-GR"/>
        </w:rPr>
        <w:t>Σε όλες τις περιπτώσεις, τ</w:t>
      </w:r>
      <w:r w:rsidRPr="00682060" w:rsidR="00682060">
        <w:rPr>
          <w:lang w:val="el-GR"/>
        </w:rPr>
        <w:t>α σωματίδια συλλέχθηκαν με φυγοκέντριση στις 10.000 rpm για 10 λεπτά και το υπερκείμενο απορρίφθηκε. Τέλος, τα νανοσωματίδια ξεπλύθηκαν 3 φορές και ξηράθηκαν στους  80</w:t>
      </w:r>
      <w:r w:rsidRPr="00302DBD" w:rsidR="00682060">
        <w:rPr>
          <w:vertAlign w:val="superscript"/>
          <w:lang w:val="el-GR"/>
        </w:rPr>
        <w:t>o</w:t>
      </w:r>
      <w:r w:rsidRPr="00682060" w:rsidR="00682060">
        <w:rPr>
          <w:lang w:val="el-GR"/>
        </w:rPr>
        <w:t xml:space="preserve">C για 12 ώρες. </w:t>
      </w:r>
      <w:r w:rsidR="00CF1653">
        <w:rPr>
          <w:lang w:val="el-GR"/>
        </w:rPr>
        <w:t xml:space="preserve">Στη συνέχεια, τα νανοσωματίδια </w:t>
      </w:r>
      <w:r w:rsidRPr="00682060" w:rsidR="00682060">
        <w:rPr>
          <w:lang w:val="el-GR"/>
        </w:rPr>
        <w:t xml:space="preserve"> </w:t>
      </w:r>
      <w:r w:rsidR="00CF1653">
        <w:rPr>
          <w:lang w:val="el-GR"/>
        </w:rPr>
        <w:t xml:space="preserve">χαρακτηρίστηκαν </w:t>
      </w:r>
      <w:r w:rsidRPr="00682060" w:rsidR="00682060">
        <w:rPr>
          <w:lang w:val="el-GR"/>
        </w:rPr>
        <w:t>με τη χρήση SEM</w:t>
      </w:r>
      <w:r w:rsidR="00CF1653">
        <w:rPr>
          <w:lang w:val="el-GR"/>
        </w:rPr>
        <w:t xml:space="preserve">, </w:t>
      </w:r>
      <w:r w:rsidR="008248EA">
        <w:rPr>
          <w:lang w:val="en-US"/>
        </w:rPr>
        <w:t>EDS</w:t>
      </w:r>
      <w:r w:rsidRPr="00682060" w:rsidR="00682060">
        <w:rPr>
          <w:lang w:val="el-GR"/>
        </w:rPr>
        <w:t xml:space="preserve">  </w:t>
      </w:r>
      <w:r w:rsidR="00CF1653">
        <w:rPr>
          <w:lang w:val="el-GR"/>
        </w:rPr>
        <w:t>και</w:t>
      </w:r>
      <w:r w:rsidRPr="00682060" w:rsidR="00682060">
        <w:rPr>
          <w:lang w:val="el-GR"/>
        </w:rPr>
        <w:t xml:space="preserve"> ενός  ZetaSizer.</w:t>
      </w:r>
    </w:p>
    <w:p w:rsidRPr="008248EA" w:rsidR="008248EA" w:rsidP="00682060" w:rsidRDefault="008248EA" w14:paraId="0BD10473" w14:textId="77777777">
      <w:pPr>
        <w:spacing w:after="120" w:line="276" w:lineRule="auto"/>
        <w:jc w:val="both"/>
        <w:rPr>
          <w:lang w:val="el-GR"/>
        </w:rPr>
      </w:pPr>
    </w:p>
    <w:p w:rsidRPr="00CF3C79" w:rsidR="0055397F" w:rsidDel="00C01458" w:rsidP="00CF3C79" w:rsidRDefault="58DCA531" w14:paraId="154FBC52" w14:textId="4EC03805">
      <w:pPr>
        <w:pStyle w:val="1"/>
        <w:numPr>
          <w:ilvl w:val="1"/>
          <w:numId w:val="3"/>
        </w:numPr>
        <w:spacing w:after="120" w:line="276" w:lineRule="auto"/>
        <w:jc w:val="both"/>
        <w:rPr>
          <w:lang w:val="el-GR"/>
        </w:rPr>
      </w:pPr>
      <w:bookmarkStart w:name="_Toc216428269" w:id="4"/>
      <w:r>
        <w:t>Αποτελέσματα και Συζήτηση</w:t>
      </w:r>
      <w:bookmarkEnd w:id="4"/>
      <w:r>
        <w:t xml:space="preserve"> </w:t>
      </w:r>
    </w:p>
    <w:p w:rsidRPr="003E2DE9" w:rsidR="001B59BD" w:rsidP="001B59BD" w:rsidRDefault="00DA0DFA" w14:paraId="68987862" w14:textId="77777777">
      <w:pPr>
        <w:spacing w:after="60" w:line="276" w:lineRule="auto"/>
        <w:jc w:val="both"/>
        <w:rPr>
          <w:color w:val="000000"/>
          <w:lang w:val="el-GR"/>
        </w:rPr>
      </w:pPr>
      <w:r>
        <w:rPr>
          <w:lang w:val="el-GR"/>
        </w:rPr>
        <w:t xml:space="preserve">Στα πλαίσια της </w:t>
      </w:r>
      <w:r w:rsidRPr="002F4895" w:rsidR="002F4895">
        <w:rPr>
          <w:lang w:val="el-GR"/>
        </w:rPr>
        <w:t xml:space="preserve"> παρούσα</w:t>
      </w:r>
      <w:r>
        <w:rPr>
          <w:lang w:val="el-GR"/>
        </w:rPr>
        <w:t>ς</w:t>
      </w:r>
      <w:r w:rsidRPr="002F4895" w:rsidR="002F4895">
        <w:rPr>
          <w:lang w:val="el-GR"/>
        </w:rPr>
        <w:t xml:space="preserve"> έρευνα</w:t>
      </w:r>
      <w:r>
        <w:rPr>
          <w:lang w:val="el-GR"/>
        </w:rPr>
        <w:t>ς</w:t>
      </w:r>
      <w:r w:rsidRPr="002F4895" w:rsidR="002F4895">
        <w:rPr>
          <w:lang w:val="el-GR"/>
        </w:rPr>
        <w:t xml:space="preserve"> </w:t>
      </w:r>
      <w:r>
        <w:rPr>
          <w:lang w:val="el-GR"/>
        </w:rPr>
        <w:t xml:space="preserve">συντέθηκαν 46 διαφορετικά μεταλλικά </w:t>
      </w:r>
      <w:r w:rsidR="00CE739F">
        <w:rPr>
          <w:lang w:val="el-GR"/>
        </w:rPr>
        <w:t>νανοσωματίδια</w:t>
      </w:r>
      <w:r w:rsidR="000E684B">
        <w:rPr>
          <w:lang w:val="el-GR"/>
        </w:rPr>
        <w:t xml:space="preserve">, από τα οποία επιλέχθηκαν </w:t>
      </w:r>
      <w:r w:rsidR="00CE739F">
        <w:rPr>
          <w:lang w:val="el-GR"/>
        </w:rPr>
        <w:t xml:space="preserve"> </w:t>
      </w:r>
      <w:r w:rsidR="005E3E40">
        <w:rPr>
          <w:lang w:val="el-GR"/>
        </w:rPr>
        <w:t xml:space="preserve">τελικά 4 </w:t>
      </w:r>
      <w:r w:rsidRPr="00AD7AA4" w:rsidR="005E3E40">
        <w:rPr>
          <w:lang w:val="el-GR"/>
        </w:rPr>
        <w:t xml:space="preserve">τύποι </w:t>
      </w:r>
      <w:r w:rsidR="00C00574">
        <w:rPr>
          <w:color w:val="000000"/>
          <w:lang w:val="el-GR"/>
        </w:rPr>
        <w:t>(</w:t>
      </w:r>
      <w:r w:rsidR="00C00574">
        <w:rPr>
          <w:color w:val="000000"/>
          <w:lang w:val="en-US"/>
        </w:rPr>
        <w:t>GR</w:t>
      </w:r>
      <w:r w:rsidRPr="00331BCA" w:rsidR="00C00574">
        <w:rPr>
          <w:color w:val="000000"/>
          <w:lang w:val="el-GR"/>
        </w:rPr>
        <w:t xml:space="preserve">10.1, </w:t>
      </w:r>
      <w:r w:rsidR="00C00574">
        <w:rPr>
          <w:color w:val="000000"/>
          <w:lang w:val="en-US"/>
        </w:rPr>
        <w:t>GR</w:t>
      </w:r>
      <w:r w:rsidRPr="00331BCA" w:rsidR="00C00574">
        <w:rPr>
          <w:color w:val="000000"/>
          <w:lang w:val="el-GR"/>
        </w:rPr>
        <w:t xml:space="preserve">19, </w:t>
      </w:r>
      <w:r w:rsidR="00C00574">
        <w:rPr>
          <w:color w:val="000000"/>
          <w:lang w:val="en-US"/>
        </w:rPr>
        <w:t>GR</w:t>
      </w:r>
      <w:r w:rsidRPr="00331BCA" w:rsidR="00C00574">
        <w:rPr>
          <w:color w:val="000000"/>
          <w:lang w:val="el-GR"/>
        </w:rPr>
        <w:t>45</w:t>
      </w:r>
      <w:r w:rsidRPr="00C825B8" w:rsidR="00C00574">
        <w:rPr>
          <w:color w:val="000000"/>
          <w:lang w:val="el-GR"/>
        </w:rPr>
        <w:t xml:space="preserve">, </w:t>
      </w:r>
      <w:r w:rsidR="00C00574">
        <w:rPr>
          <w:color w:val="000000"/>
          <w:lang w:val="en-US"/>
        </w:rPr>
        <w:t>GR</w:t>
      </w:r>
      <w:r w:rsidRPr="00C825B8" w:rsidR="00C00574">
        <w:rPr>
          <w:color w:val="000000"/>
          <w:lang w:val="el-GR"/>
        </w:rPr>
        <w:t>33)</w:t>
      </w:r>
      <w:r w:rsidR="00C00574">
        <w:rPr>
          <w:color w:val="000000"/>
          <w:lang w:val="el-GR"/>
        </w:rPr>
        <w:t xml:space="preserve"> </w:t>
      </w:r>
      <w:r w:rsidR="005E3E40">
        <w:rPr>
          <w:lang w:val="el-GR"/>
        </w:rPr>
        <w:t>με βάση επιθυμητά χαρακτηριστικά όπως το μέγεθος και η σταθερότητα κατά τη χρήση και την αποθήκευση.</w:t>
      </w:r>
      <w:r w:rsidR="00C31CD8">
        <w:rPr>
          <w:lang w:val="el-GR"/>
        </w:rPr>
        <w:t xml:space="preserve"> Στη συνέχεια, τα νανοσωματίδια αυτά χαρακτηρίστηκαν </w:t>
      </w:r>
      <w:r w:rsidR="001B59BD">
        <w:rPr>
          <w:lang w:val="el-GR"/>
        </w:rPr>
        <w:t xml:space="preserve">όσον αφορά τα μορφολογικά και φυσικοχημικά τους χαρακτηριστικά με τη βοήθεια </w:t>
      </w:r>
      <w:r w:rsidR="001B59BD">
        <w:rPr>
          <w:color w:val="000000"/>
          <w:lang w:val="el-GR"/>
        </w:rPr>
        <w:t xml:space="preserve">της ηλεκτρονικής μικροσκοπίας </w:t>
      </w:r>
      <w:r w:rsidR="001B59BD">
        <w:rPr>
          <w:color w:val="000000"/>
          <w:lang w:val="en-US"/>
        </w:rPr>
        <w:t>SEM</w:t>
      </w:r>
      <w:r w:rsidR="001B59BD">
        <w:rPr>
          <w:color w:val="000000"/>
          <w:lang w:val="el-GR"/>
        </w:rPr>
        <w:t xml:space="preserve"> (μορφή, μέγεθος) και των αναλύσεων </w:t>
      </w:r>
      <w:r w:rsidR="001B59BD">
        <w:rPr>
          <w:color w:val="000000"/>
          <w:lang w:val="en-US"/>
        </w:rPr>
        <w:t>DLS</w:t>
      </w:r>
      <w:r w:rsidRPr="00C76ECE" w:rsidR="001B59BD">
        <w:rPr>
          <w:color w:val="000000"/>
          <w:lang w:val="el-GR"/>
        </w:rPr>
        <w:t xml:space="preserve"> (</w:t>
      </w:r>
      <w:r w:rsidR="001B59BD">
        <w:rPr>
          <w:color w:val="000000"/>
          <w:lang w:val="el-GR"/>
        </w:rPr>
        <w:t xml:space="preserve">μέγεθος, φορτίο) και </w:t>
      </w:r>
      <w:r w:rsidR="001B59BD">
        <w:rPr>
          <w:color w:val="000000"/>
          <w:lang w:val="en-US"/>
        </w:rPr>
        <w:t>EDS</w:t>
      </w:r>
      <w:r w:rsidRPr="00083D40" w:rsidR="001B59BD">
        <w:rPr>
          <w:color w:val="000000"/>
          <w:lang w:val="el-GR"/>
        </w:rPr>
        <w:t xml:space="preserve"> </w:t>
      </w:r>
      <w:r w:rsidRPr="00A547F1" w:rsidR="001B59BD">
        <w:rPr>
          <w:color w:val="000000"/>
          <w:lang w:val="el-GR"/>
        </w:rPr>
        <w:t>(</w:t>
      </w:r>
      <w:r w:rsidR="001B59BD">
        <w:rPr>
          <w:color w:val="000000"/>
          <w:lang w:val="el-GR"/>
        </w:rPr>
        <w:t>στοιχειακή ανάλυση</w:t>
      </w:r>
      <w:r w:rsidRPr="00A547F1" w:rsidR="001B59BD">
        <w:rPr>
          <w:color w:val="000000"/>
          <w:lang w:val="el-GR"/>
        </w:rPr>
        <w:t>)</w:t>
      </w:r>
      <w:r w:rsidRPr="003E2DE9" w:rsidR="001B59BD">
        <w:rPr>
          <w:color w:val="000000"/>
          <w:lang w:val="el-GR"/>
        </w:rPr>
        <w:t>.</w:t>
      </w:r>
    </w:p>
    <w:p w:rsidR="0055397F" w:rsidP="005E3E40" w:rsidRDefault="0055397F" w14:paraId="781DEA16" w14:textId="3C4F2F9A">
      <w:pPr>
        <w:spacing w:after="120"/>
        <w:jc w:val="both"/>
        <w:rPr>
          <w:lang w:val="el-GR"/>
        </w:rPr>
      </w:pPr>
    </w:p>
    <w:p w:rsidRPr="001F07A4" w:rsidR="001F07A4" w:rsidP="001F07A4" w:rsidRDefault="00EA08D3" w14:paraId="54C98778" w14:textId="78559D8F">
      <w:pPr>
        <w:spacing w:after="120"/>
        <w:jc w:val="both"/>
        <w:rPr>
          <w:lang w:val="el-GR"/>
        </w:rPr>
      </w:pPr>
      <w:r>
        <w:rPr>
          <w:b/>
          <w:bCs/>
          <w:lang w:val="el-GR"/>
        </w:rPr>
        <w:t>Χαρακτηρισμός «πράσινων» μεταλλικών νανοσωματιδίων</w:t>
      </w:r>
    </w:p>
    <w:p w:rsidRPr="00707464" w:rsidR="00C00574" w:rsidDel="00C01458" w:rsidP="00092900" w:rsidRDefault="008C6800" w14:paraId="35B0BBDA" w14:textId="323C4520">
      <w:pPr>
        <w:spacing w:after="120"/>
        <w:jc w:val="both"/>
        <w:rPr>
          <w:b/>
          <w:bCs/>
          <w:i/>
          <w:iCs/>
          <w:lang w:val="el-GR"/>
        </w:rPr>
      </w:pPr>
      <w:r w:rsidRPr="00707464">
        <w:rPr>
          <w:b/>
          <w:bCs/>
          <w:i/>
          <w:iCs/>
          <w:lang w:val="el-GR"/>
        </w:rPr>
        <w:t xml:space="preserve">Μέτρηση μεγέθους και φορτίου με τη βοήθεια </w:t>
      </w:r>
      <w:r w:rsidRPr="00707464" w:rsidR="00092900">
        <w:rPr>
          <w:b/>
          <w:bCs/>
          <w:i/>
          <w:iCs/>
          <w:lang w:val="en-US"/>
        </w:rPr>
        <w:t>Zetasizer</w:t>
      </w:r>
    </w:p>
    <w:p w:rsidRPr="004978AA" w:rsidR="004978AA" w:rsidP="0019796D" w:rsidRDefault="004978AA" w14:paraId="1CCDAE34" w14:textId="0C583F4E">
      <w:pPr>
        <w:jc w:val="both"/>
        <w:rPr>
          <w:lang w:val="el-GR"/>
        </w:rPr>
      </w:pPr>
      <w:r>
        <w:rPr>
          <w:lang w:val="en-US"/>
        </w:rPr>
        <w:t>T</w:t>
      </w:r>
      <w:r w:rsidRPr="004978AA">
        <w:rPr>
          <w:lang w:val="el-GR"/>
        </w:rPr>
        <w:t xml:space="preserve">ο μέγεθος και το φορτίο </w:t>
      </w:r>
      <w:r>
        <w:rPr>
          <w:lang w:val="el-GR"/>
        </w:rPr>
        <w:t>των</w:t>
      </w:r>
      <w:r w:rsidRPr="004978AA">
        <w:rPr>
          <w:lang w:val="el-GR"/>
        </w:rPr>
        <w:t xml:space="preserve"> παραχθέντ</w:t>
      </w:r>
      <w:r>
        <w:rPr>
          <w:lang w:val="el-GR"/>
        </w:rPr>
        <w:t>ων</w:t>
      </w:r>
      <w:r w:rsidRPr="004978AA">
        <w:rPr>
          <w:lang w:val="el-GR"/>
        </w:rPr>
        <w:t xml:space="preserve"> μεταλλικ</w:t>
      </w:r>
      <w:r>
        <w:rPr>
          <w:lang w:val="el-GR"/>
        </w:rPr>
        <w:t xml:space="preserve">ών </w:t>
      </w:r>
      <w:r w:rsidRPr="004978AA">
        <w:rPr>
          <w:lang w:val="el-GR"/>
        </w:rPr>
        <w:t>νανοσωματ</w:t>
      </w:r>
      <w:r>
        <w:rPr>
          <w:lang w:val="el-GR"/>
        </w:rPr>
        <w:t>ι</w:t>
      </w:r>
      <w:r w:rsidRPr="004978AA">
        <w:rPr>
          <w:lang w:val="el-GR"/>
        </w:rPr>
        <w:t>δ</w:t>
      </w:r>
      <w:r>
        <w:rPr>
          <w:lang w:val="el-GR"/>
        </w:rPr>
        <w:t>ίων</w:t>
      </w:r>
      <w:r w:rsidRPr="004978AA">
        <w:rPr>
          <w:lang w:val="el-GR"/>
        </w:rPr>
        <w:t xml:space="preserve"> </w:t>
      </w:r>
      <w:r w:rsidR="00B0671F">
        <w:rPr>
          <w:lang w:val="el-GR"/>
        </w:rPr>
        <w:t xml:space="preserve">μετρήθηκε μέσω ανάλυσης </w:t>
      </w:r>
      <w:r w:rsidRPr="004978AA" w:rsidR="00B0671F">
        <w:rPr>
          <w:lang w:val="el-GR"/>
        </w:rPr>
        <w:t xml:space="preserve">τεχνολογίας </w:t>
      </w:r>
      <w:r w:rsidR="00B0671F">
        <w:rPr>
          <w:lang w:val="en-US"/>
        </w:rPr>
        <w:t>DLS</w:t>
      </w:r>
      <w:r w:rsidRPr="004978AA" w:rsidR="00B0671F">
        <w:rPr>
          <w:lang w:val="el-GR"/>
        </w:rPr>
        <w:t xml:space="preserve"> (</w:t>
      </w:r>
      <w:r w:rsidR="00B0671F">
        <w:rPr>
          <w:lang w:val="en-US"/>
        </w:rPr>
        <w:t>Dynamic</w:t>
      </w:r>
      <w:r w:rsidRPr="00B0671F" w:rsidR="00B0671F">
        <w:rPr>
          <w:lang w:val="el-GR"/>
        </w:rPr>
        <w:t xml:space="preserve"> </w:t>
      </w:r>
      <w:r w:rsidR="00B0671F">
        <w:rPr>
          <w:lang w:val="en-US"/>
        </w:rPr>
        <w:t>Light</w:t>
      </w:r>
      <w:r w:rsidRPr="00B0671F" w:rsidR="00B0671F">
        <w:rPr>
          <w:lang w:val="el-GR"/>
        </w:rPr>
        <w:t xml:space="preserve"> </w:t>
      </w:r>
      <w:r w:rsidR="00B0671F">
        <w:rPr>
          <w:lang w:val="en-US"/>
        </w:rPr>
        <w:t>Scatering</w:t>
      </w:r>
      <w:r w:rsidRPr="008A4403" w:rsidR="008A4403">
        <w:rPr>
          <w:lang w:val="el-GR"/>
        </w:rPr>
        <w:t xml:space="preserve">) </w:t>
      </w:r>
      <w:r w:rsidRPr="004978AA" w:rsidR="008A4403">
        <w:rPr>
          <w:lang w:val="el-GR"/>
        </w:rPr>
        <w:t xml:space="preserve">με τη βοήθεια του οργάνου </w:t>
      </w:r>
      <w:r w:rsidR="008A4403">
        <w:rPr>
          <w:lang w:val="en-US"/>
        </w:rPr>
        <w:t>zetasizer</w:t>
      </w:r>
      <w:r w:rsidRPr="004978AA" w:rsidR="00B0671F">
        <w:rPr>
          <w:lang w:val="el-GR"/>
        </w:rPr>
        <w:t xml:space="preserve">. </w:t>
      </w:r>
      <w:r w:rsidRPr="008A4403" w:rsidR="008A4403">
        <w:rPr>
          <w:lang w:val="el-GR"/>
        </w:rPr>
        <w:t xml:space="preserve"> </w:t>
      </w:r>
      <w:r w:rsidR="00265A71">
        <w:rPr>
          <w:lang w:val="el-GR"/>
        </w:rPr>
        <w:t xml:space="preserve">Το μέγεθος το φορτίο </w:t>
      </w:r>
      <w:r w:rsidR="0019796D">
        <w:rPr>
          <w:lang w:val="el-GR"/>
        </w:rPr>
        <w:t xml:space="preserve">καθώς και ο </w:t>
      </w:r>
      <w:r w:rsidR="004D4DD2">
        <w:rPr>
          <w:lang w:val="el-GR"/>
        </w:rPr>
        <w:t xml:space="preserve">αναγωγικός και τυποποιητικός παράγοντας που χρησιμοποιήθηκε για την «πράσινη» σύνθεση των </w:t>
      </w:r>
      <w:r w:rsidR="00265A71">
        <w:rPr>
          <w:lang w:val="el-GR"/>
        </w:rPr>
        <w:t xml:space="preserve">επιλεγμένων νανοσωματιδίων παρουσιάζεται στον επόμενο </w:t>
      </w:r>
      <w:r w:rsidR="000E52DB">
        <w:rPr>
          <w:lang w:val="el-GR"/>
        </w:rPr>
        <w:t xml:space="preserve">πίνακα </w:t>
      </w:r>
      <w:r w:rsidRPr="004978AA">
        <w:rPr>
          <w:lang w:val="el-GR"/>
        </w:rPr>
        <w:t xml:space="preserve"> (Πίνακας </w:t>
      </w:r>
      <w:r w:rsidRPr="009F1CE9" w:rsidR="009F1CE9">
        <w:rPr>
          <w:lang w:val="el-GR"/>
        </w:rPr>
        <w:t>3.7.7</w:t>
      </w:r>
      <w:r w:rsidR="009F1CE9">
        <w:rPr>
          <w:lang w:val="el-GR"/>
        </w:rPr>
        <w:t>-</w:t>
      </w:r>
      <w:r w:rsidRPr="004978AA">
        <w:rPr>
          <w:lang w:val="el-GR"/>
        </w:rPr>
        <w:t xml:space="preserve">1). </w:t>
      </w:r>
    </w:p>
    <w:p w:rsidR="0019796D" w:rsidP="00113562" w:rsidRDefault="0019796D" w14:paraId="3292F4D5" w14:textId="77777777">
      <w:pPr>
        <w:pStyle w:val="a9"/>
        <w:spacing w:after="120"/>
        <w:rPr>
          <w:b w:val="0"/>
          <w:bCs w:val="0"/>
          <w:i w:val="0"/>
          <w:iCs w:val="0"/>
        </w:rPr>
      </w:pPr>
    </w:p>
    <w:p w:rsidRPr="004978AA" w:rsidR="00876735" w:rsidDel="00C01458" w:rsidP="00113562" w:rsidRDefault="0019796D" w14:paraId="6BC05FAA" w14:textId="5EDB31CD">
      <w:pPr>
        <w:pStyle w:val="a9"/>
        <w:spacing w:after="120"/>
        <w:rPr>
          <w:b w:val="0"/>
          <w:bCs w:val="0"/>
          <w:i w:val="0"/>
          <w:iCs w:val="0"/>
        </w:rPr>
      </w:pPr>
      <w:r w:rsidRPr="004D4DD2">
        <w:rPr>
          <w:i w:val="0"/>
          <w:iCs w:val="0"/>
        </w:rPr>
        <w:t xml:space="preserve">Πίνακας </w:t>
      </w:r>
      <w:r w:rsidRPr="004D4DD2" w:rsidR="004D4DD2">
        <w:rPr>
          <w:i w:val="0"/>
          <w:iCs w:val="0"/>
        </w:rPr>
        <w:t>3.7.</w:t>
      </w:r>
      <w:r w:rsidR="006F7286">
        <w:rPr>
          <w:i w:val="0"/>
          <w:iCs w:val="0"/>
        </w:rPr>
        <w:t>3</w:t>
      </w:r>
      <w:r w:rsidRPr="004D4DD2" w:rsidR="004D4DD2">
        <w:rPr>
          <w:i w:val="0"/>
          <w:iCs w:val="0"/>
        </w:rPr>
        <w:t>-1</w:t>
      </w:r>
      <w:r w:rsidRPr="004D4DD2">
        <w:rPr>
          <w:i w:val="0"/>
          <w:iCs w:val="0"/>
        </w:rPr>
        <w:t>.</w:t>
      </w:r>
      <w:r w:rsidRPr="0019796D">
        <w:rPr>
          <w:b w:val="0"/>
          <w:bCs w:val="0"/>
          <w:i w:val="0"/>
          <w:iCs w:val="0"/>
        </w:rPr>
        <w:t xml:space="preserve"> Μέγεθος, φορτίο και τυποποιητικός παράγοντας επιλεγμένων «πράσινων» μεταλλικών νανοσωματιδίων.</w:t>
      </w:r>
    </w:p>
    <w:p w:rsidRPr="002F4895" w:rsidR="00E14B27" w:rsidDel="00C01458" w:rsidP="58DCA531" w:rsidRDefault="00E14B27" w14:paraId="6E2A3D27" w14:textId="6CA4B9BD">
      <w:pPr>
        <w:spacing w:after="120" w:line="276" w:lineRule="auto"/>
        <w:rPr>
          <w:lang w:val="el-GR"/>
        </w:rPr>
      </w:pPr>
    </w:p>
    <w:tbl>
      <w:tblPr>
        <w:tblW w:w="9530" w:type="dxa"/>
        <w:tblBorders>
          <w:top w:val="single" w:color="A3A3A3" w:sz="8" w:space="0"/>
          <w:left w:val="single" w:color="A3A3A3" w:sz="8" w:space="0"/>
          <w:bottom w:val="single" w:color="A3A3A3" w:sz="8" w:space="0"/>
          <w:right w:val="single" w:color="A3A3A3" w:sz="8" w:space="0"/>
        </w:tblBorders>
        <w:tblLayout w:type="fixed"/>
        <w:tblCellMar>
          <w:left w:w="0" w:type="dxa"/>
          <w:right w:w="0" w:type="dxa"/>
        </w:tblCellMar>
        <w:tblLook w:val="04A0" w:firstRow="1" w:lastRow="0" w:firstColumn="1" w:lastColumn="0" w:noHBand="0" w:noVBand="1"/>
        <w:tblCaption w:val=""/>
        <w:tblDescription w:val=""/>
      </w:tblPr>
      <w:tblGrid>
        <w:gridCol w:w="1790"/>
        <w:gridCol w:w="1620"/>
        <w:gridCol w:w="1800"/>
        <w:gridCol w:w="1440"/>
        <w:gridCol w:w="2880"/>
      </w:tblGrid>
      <w:tr w:rsidRPr="00166BF6" w:rsidR="00C33B4D" w:rsidTr="004D4DD2" w14:paraId="29D300CE" w14:textId="77777777">
        <w:tc>
          <w:tcPr>
            <w:tcW w:w="17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D4DD2" w:rsidRDefault="00C33B4D" w14:paraId="17BABACE" w14:textId="77777777">
            <w:pPr>
              <w:jc w:val="center"/>
              <w:rPr>
                <w:lang w:val="en-US"/>
              </w:rPr>
            </w:pPr>
            <w:r>
              <w:rPr>
                <w:b/>
                <w:bCs/>
                <w:lang w:val="en-US"/>
              </w:rPr>
              <w:t>Nanoparticle code</w:t>
            </w:r>
          </w:p>
        </w:tc>
        <w:tc>
          <w:tcPr>
            <w:tcW w:w="16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D4DD2" w:rsidRDefault="00C33B4D" w14:paraId="719D39D0" w14:textId="77777777">
            <w:pPr>
              <w:jc w:val="center"/>
              <w:rPr>
                <w:b/>
                <w:bCs/>
                <w:lang w:val="en-US"/>
              </w:rPr>
            </w:pPr>
            <w:r w:rsidRPr="00166BF6">
              <w:rPr>
                <w:b/>
                <w:bCs/>
                <w:lang w:val="en-US"/>
              </w:rPr>
              <w:t>Size</w:t>
            </w:r>
            <w:r w:rsidRPr="00BF03D5">
              <w:rPr>
                <w:b/>
                <w:bCs/>
              </w:rPr>
              <w:t xml:space="preserve"> (</w:t>
            </w:r>
            <w:r w:rsidRPr="00BF03D5">
              <w:rPr>
                <w:b/>
                <w:bCs/>
                <w:lang w:val="en-US"/>
              </w:rPr>
              <w:t>nm)</w:t>
            </w:r>
          </w:p>
        </w:tc>
        <w:tc>
          <w:tcPr>
            <w:tcW w:w="180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D4DD2" w:rsidRDefault="00C33B4D" w14:paraId="37BFDD9E" w14:textId="77777777">
            <w:pPr>
              <w:jc w:val="center"/>
              <w:rPr>
                <w:lang w:val="en-US"/>
              </w:rPr>
            </w:pPr>
            <w:r>
              <w:rPr>
                <w:b/>
                <w:bCs/>
                <w:lang w:val="en-US"/>
              </w:rPr>
              <w:t xml:space="preserve">Zeta potential </w:t>
            </w:r>
            <w:r w:rsidRPr="00BF03D5">
              <w:rPr>
                <w:b/>
                <w:bCs/>
                <w:lang w:val="en-US"/>
              </w:rPr>
              <w:t>(mV)</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D4DD2" w:rsidRDefault="00C33B4D" w14:paraId="56A5D661" w14:textId="2448A97C">
            <w:pPr>
              <w:jc w:val="center"/>
              <w:rPr>
                <w:b/>
                <w:bCs/>
              </w:rPr>
            </w:pPr>
            <w:r w:rsidRPr="007A14F5">
              <w:rPr>
                <w:b/>
                <w:bCs/>
              </w:rPr>
              <w:t>Μέταλλο</w:t>
            </w:r>
          </w:p>
        </w:tc>
        <w:tc>
          <w:tcPr>
            <w:tcW w:w="28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D4DD2" w:rsidRDefault="00C33B4D" w14:paraId="331E3B3A" w14:textId="77777777">
            <w:pPr>
              <w:jc w:val="center"/>
            </w:pPr>
            <w:r>
              <w:rPr>
                <w:b/>
                <w:bCs/>
              </w:rPr>
              <w:t>Τυποποιητικός παράγοντας</w:t>
            </w:r>
          </w:p>
        </w:tc>
      </w:tr>
      <w:tr w:rsidRPr="00166BF6" w:rsidR="00C33B4D" w:rsidTr="004D4DD2" w14:paraId="69FCCE35" w14:textId="77777777">
        <w:tc>
          <w:tcPr>
            <w:tcW w:w="17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C12F4" w:rsidRDefault="00C33B4D" w14:paraId="1ED2A56C" w14:textId="77777777">
            <w:pPr>
              <w:rPr>
                <w:b/>
                <w:bCs/>
                <w:lang w:val="en-US"/>
              </w:rPr>
            </w:pPr>
            <w:r w:rsidRPr="001B6B7B">
              <w:rPr>
                <w:b/>
                <w:bCs/>
                <w:lang w:val="en-US"/>
              </w:rPr>
              <w:t>GR10.1</w:t>
            </w:r>
          </w:p>
        </w:tc>
        <w:tc>
          <w:tcPr>
            <w:tcW w:w="16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C12F4" w:rsidRDefault="00C33B4D" w14:paraId="1220D7C2" w14:textId="77777777">
            <w:pPr>
              <w:jc w:val="center"/>
            </w:pPr>
            <w:r w:rsidRPr="00166BF6">
              <w:rPr>
                <w:lang w:val="en-US"/>
              </w:rPr>
              <w:t>618</w:t>
            </w:r>
            <w:r>
              <w:rPr>
                <w:lang w:val="en-US"/>
              </w:rPr>
              <w:t xml:space="preserve"> </w:t>
            </w:r>
            <w:r>
              <w:rPr>
                <w:rFonts w:cstheme="minorHAnsi"/>
                <w:lang w:val="en-US"/>
              </w:rPr>
              <w:t xml:space="preserve">± </w:t>
            </w:r>
            <w:r>
              <w:t>25</w:t>
            </w:r>
          </w:p>
        </w:tc>
        <w:tc>
          <w:tcPr>
            <w:tcW w:w="180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66BF6" w:rsidR="00C33B4D" w:rsidP="004C12F4" w:rsidRDefault="00C33B4D" w14:paraId="1101F7CF" w14:textId="77777777">
            <w:pPr>
              <w:jc w:val="center"/>
              <w:rPr>
                <w:lang w:val="en-US"/>
              </w:rPr>
            </w:pPr>
            <w:r w:rsidRPr="00166BF6">
              <w:rPr>
                <w:lang w:val="en-US"/>
              </w:rPr>
              <w:t>-2</w:t>
            </w:r>
            <w:r>
              <w:rPr>
                <w:lang w:val="en-US"/>
              </w:rPr>
              <w:t>0</w:t>
            </w:r>
            <w:r w:rsidRPr="00166BF6">
              <w:rPr>
                <w:lang w:val="en-US"/>
              </w:rPr>
              <w:t>,5</w:t>
            </w:r>
            <w:r>
              <w:rPr>
                <w:lang w:val="en-US"/>
              </w:rPr>
              <w:t xml:space="preserve"> </w:t>
            </w:r>
            <w:r>
              <w:rPr>
                <w:rFonts w:cstheme="minorHAnsi"/>
                <w:lang w:val="en-US"/>
              </w:rPr>
              <w:t xml:space="preserve">± </w:t>
            </w:r>
            <w:r>
              <w:t>2</w:t>
            </w:r>
            <w:r>
              <w:rPr>
                <w:lang w:val="en-US"/>
              </w:rPr>
              <w:t>,2</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66BF6" w:rsidR="00C33B4D" w:rsidP="004C12F4" w:rsidRDefault="00C33B4D" w14:paraId="138C7ADF" w14:textId="77777777">
            <w:pPr>
              <w:jc w:val="center"/>
              <w:rPr>
                <w:lang w:val="en-US"/>
              </w:rPr>
            </w:pPr>
            <w:r>
              <w:rPr>
                <w:lang w:val="en-US"/>
              </w:rPr>
              <w:t>Cu</w:t>
            </w:r>
          </w:p>
        </w:tc>
        <w:tc>
          <w:tcPr>
            <w:tcW w:w="28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4D4DD2" w:rsidR="00C33B4D" w:rsidP="004D4DD2" w:rsidRDefault="00C33B4D" w14:paraId="0F52791C" w14:textId="1EEB6ACF">
            <w:pPr>
              <w:jc w:val="center"/>
              <w:rPr>
                <w:lang w:val="el-GR"/>
              </w:rPr>
            </w:pPr>
            <w:r>
              <w:t>Βακτηριακό εκχ</w:t>
            </w:r>
            <w:r w:rsidR="004D4DD2">
              <w:rPr>
                <w:lang w:val="el-GR"/>
              </w:rPr>
              <w:t>ύ</w:t>
            </w:r>
            <w:r>
              <w:t>λισμα μεταβολιτών</w:t>
            </w:r>
            <w:r w:rsidR="004D4DD2">
              <w:rPr>
                <w:lang w:val="el-GR"/>
              </w:rPr>
              <w:t xml:space="preserve"> </w:t>
            </w:r>
            <w:r w:rsidR="004D4DD2">
              <w:rPr>
                <w:lang w:val="en-US"/>
              </w:rPr>
              <w:t>P</w:t>
            </w:r>
            <w:r w:rsidR="004D4DD2">
              <w:rPr>
                <w:lang w:val="el-GR"/>
              </w:rPr>
              <w:t>1.10</w:t>
            </w:r>
          </w:p>
        </w:tc>
      </w:tr>
      <w:tr w:rsidRPr="005D712E" w:rsidR="00C33B4D" w:rsidTr="004D4DD2" w14:paraId="07F4A8D2" w14:textId="77777777">
        <w:tc>
          <w:tcPr>
            <w:tcW w:w="17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C12F4" w:rsidRDefault="00C33B4D" w14:paraId="227FB972" w14:textId="77777777">
            <w:pPr>
              <w:rPr>
                <w:b/>
                <w:bCs/>
                <w:lang w:val="en-US"/>
              </w:rPr>
            </w:pPr>
            <w:r w:rsidRPr="001B6B7B">
              <w:rPr>
                <w:b/>
                <w:bCs/>
                <w:lang w:val="en-US"/>
              </w:rPr>
              <w:t>GR19</w:t>
            </w:r>
          </w:p>
        </w:tc>
        <w:tc>
          <w:tcPr>
            <w:tcW w:w="16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66BF6" w:rsidR="00C33B4D" w:rsidP="004C12F4" w:rsidRDefault="00C33B4D" w14:paraId="18FA1D5D" w14:textId="77777777">
            <w:pPr>
              <w:jc w:val="center"/>
            </w:pPr>
            <w:r>
              <w:rPr>
                <w:lang w:val="en-US"/>
              </w:rPr>
              <w:t>7</w:t>
            </w:r>
            <w:r>
              <w:t xml:space="preserve">95 </w:t>
            </w:r>
            <w:r>
              <w:rPr>
                <w:rFonts w:cstheme="minorHAnsi"/>
                <w:lang w:val="en-US"/>
              </w:rPr>
              <w:t xml:space="preserve">± </w:t>
            </w:r>
            <w:r>
              <w:t>18</w:t>
            </w:r>
          </w:p>
        </w:tc>
        <w:tc>
          <w:tcPr>
            <w:tcW w:w="180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66BF6" w:rsidR="00C33B4D" w:rsidP="004C12F4" w:rsidRDefault="00C33B4D" w14:paraId="4E452F2F" w14:textId="77777777">
            <w:pPr>
              <w:jc w:val="center"/>
            </w:pPr>
            <w:r w:rsidRPr="00166BF6">
              <w:rPr>
                <w:lang w:val="en-US"/>
              </w:rPr>
              <w:t>-2</w:t>
            </w:r>
            <w:r>
              <w:rPr>
                <w:lang w:val="en-US"/>
              </w:rPr>
              <w:t>0</w:t>
            </w:r>
            <w:r w:rsidRPr="00166BF6">
              <w:rPr>
                <w:lang w:val="en-US"/>
              </w:rPr>
              <w:t>,9</w:t>
            </w:r>
            <w:r>
              <w:t xml:space="preserve"> </w:t>
            </w:r>
            <w:r>
              <w:rPr>
                <w:rFonts w:cstheme="minorHAnsi"/>
                <w:lang w:val="en-US"/>
              </w:rPr>
              <w:t xml:space="preserve">± </w:t>
            </w:r>
            <w:r>
              <w:t>3</w:t>
            </w:r>
            <w:r>
              <w:rPr>
                <w:lang w:val="en-US"/>
              </w:rPr>
              <w:t>,</w:t>
            </w:r>
            <w:r>
              <w:t>1</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C12F4" w:rsidRDefault="00C33B4D" w14:paraId="4F2FF2F8" w14:textId="77777777">
            <w:pPr>
              <w:jc w:val="center"/>
              <w:rPr>
                <w:lang w:val="en-US"/>
              </w:rPr>
            </w:pPr>
            <w:r>
              <w:rPr>
                <w:lang w:val="en-US"/>
              </w:rPr>
              <w:t>Cu</w:t>
            </w:r>
          </w:p>
        </w:tc>
        <w:tc>
          <w:tcPr>
            <w:tcW w:w="28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166BF6" w:rsidR="00C33B4D" w:rsidP="004D4DD2" w:rsidRDefault="004D4DD2" w14:paraId="7D88E636" w14:textId="27422416">
            <w:pPr>
              <w:jc w:val="center"/>
            </w:pPr>
            <w:r>
              <w:rPr>
                <w:lang w:val="el-GR"/>
              </w:rPr>
              <w:t>Χυμός</w:t>
            </w:r>
            <w:r w:rsidR="00C33B4D">
              <w:t xml:space="preserve"> ροδιού</w:t>
            </w:r>
          </w:p>
        </w:tc>
      </w:tr>
      <w:tr w:rsidRPr="005D712E" w:rsidR="00C33B4D" w:rsidTr="004D4DD2" w14:paraId="3B3022EA" w14:textId="77777777">
        <w:tc>
          <w:tcPr>
            <w:tcW w:w="17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B6B7B" w:rsidR="00C33B4D" w:rsidP="004C12F4" w:rsidRDefault="00C33B4D" w14:paraId="4FFD35DD" w14:textId="77777777">
            <w:pPr>
              <w:rPr>
                <w:b/>
                <w:bCs/>
                <w:lang w:val="en-US"/>
              </w:rPr>
            </w:pPr>
            <w:r w:rsidRPr="001B6B7B">
              <w:rPr>
                <w:b/>
                <w:bCs/>
                <w:lang w:val="en-US"/>
              </w:rPr>
              <w:t>GR45</w:t>
            </w:r>
          </w:p>
        </w:tc>
        <w:tc>
          <w:tcPr>
            <w:tcW w:w="16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00C33B4D" w:rsidP="004C12F4" w:rsidRDefault="00C33B4D" w14:paraId="40083441" w14:textId="3F6B6BB6">
            <w:pPr>
              <w:jc w:val="center"/>
              <w:rPr>
                <w:lang w:val="en-US"/>
              </w:rPr>
            </w:pPr>
            <w:r>
              <w:rPr>
                <w:lang w:val="en-US"/>
              </w:rPr>
              <w:t>611,96</w:t>
            </w:r>
            <w:r w:rsidR="004D4DD2">
              <w:rPr>
                <w:lang w:val="en-US"/>
              </w:rPr>
              <w:t xml:space="preserve"> </w:t>
            </w:r>
            <w:r w:rsidR="004D4DD2">
              <w:rPr>
                <w:rFonts w:cstheme="minorHAnsi"/>
                <w:lang w:val="en-US"/>
              </w:rPr>
              <w:t xml:space="preserve">± </w:t>
            </w:r>
            <w:r w:rsidR="004D4DD2">
              <w:t>23</w:t>
            </w:r>
          </w:p>
        </w:tc>
        <w:tc>
          <w:tcPr>
            <w:tcW w:w="180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B6B7B" w:rsidR="00C33B4D" w:rsidP="004C12F4" w:rsidRDefault="00C33B4D" w14:paraId="15C97AB5" w14:textId="77777777">
            <w:pPr>
              <w:jc w:val="center"/>
              <w:rPr>
                <w:lang w:val="en-US"/>
              </w:rPr>
            </w:pPr>
            <w:r w:rsidRPr="001B6B7B">
              <w:rPr>
                <w:lang w:val="en-US"/>
              </w:rPr>
              <w:t xml:space="preserve">-30,17 </w:t>
            </w:r>
            <w:r w:rsidRPr="001B6B7B">
              <w:rPr>
                <w:rFonts w:cstheme="minorHAnsi"/>
                <w:lang w:val="en-US"/>
              </w:rPr>
              <w:t xml:space="preserve">± </w:t>
            </w:r>
            <w:r w:rsidRPr="001B6B7B">
              <w:rPr>
                <w:lang w:val="en-US"/>
              </w:rPr>
              <w:t>1,</w:t>
            </w:r>
            <w:r>
              <w:t>1</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00C33B4D" w:rsidP="004C12F4" w:rsidRDefault="00C33B4D" w14:paraId="6D75241A" w14:textId="77777777">
            <w:pPr>
              <w:jc w:val="center"/>
              <w:rPr>
                <w:lang w:val="en-US"/>
              </w:rPr>
            </w:pPr>
            <w:r>
              <w:rPr>
                <w:lang w:val="en-US"/>
              </w:rPr>
              <w:t>Cu</w:t>
            </w:r>
          </w:p>
        </w:tc>
        <w:tc>
          <w:tcPr>
            <w:tcW w:w="28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00C33B4D" w:rsidP="004D4DD2" w:rsidRDefault="004D4DD2" w14:paraId="41F6FC0C" w14:textId="311E2C5B">
            <w:pPr>
              <w:jc w:val="center"/>
            </w:pPr>
            <w:r>
              <w:rPr>
                <w:lang w:val="el-GR"/>
              </w:rPr>
              <w:t>Χυμός</w:t>
            </w:r>
            <w:r>
              <w:t xml:space="preserve"> </w:t>
            </w:r>
            <w:r w:rsidR="00C33B4D">
              <w:t>ροδιού</w:t>
            </w:r>
          </w:p>
        </w:tc>
      </w:tr>
      <w:tr w:rsidRPr="005D712E" w:rsidR="000813DE" w:rsidTr="004D4DD2" w14:paraId="40473FB8" w14:textId="77777777">
        <w:tc>
          <w:tcPr>
            <w:tcW w:w="17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1B6B7B" w:rsidR="000813DE" w:rsidP="004C12F4" w:rsidRDefault="000813DE" w14:paraId="40B83A95" w14:textId="6E1B7BE6">
            <w:pPr>
              <w:rPr>
                <w:b/>
                <w:bCs/>
                <w:lang w:val="en-US"/>
              </w:rPr>
            </w:pPr>
            <w:r w:rsidRPr="001B6B7B">
              <w:rPr>
                <w:b/>
                <w:bCs/>
                <w:lang w:val="en-US"/>
              </w:rPr>
              <w:t>GR33</w:t>
            </w:r>
          </w:p>
        </w:tc>
        <w:tc>
          <w:tcPr>
            <w:tcW w:w="16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AD1980" w:rsidR="000813DE" w:rsidP="004C12F4" w:rsidRDefault="000813DE" w14:paraId="76AC3C38" w14:textId="059ABE83">
            <w:pPr>
              <w:jc w:val="center"/>
              <w:rPr>
                <w:lang w:val="en-US"/>
              </w:rPr>
            </w:pPr>
            <w:r>
              <w:rPr>
                <w:lang w:val="en-US"/>
              </w:rPr>
              <w:t>225,5</w:t>
            </w:r>
            <w:r>
              <w:rPr>
                <w:rFonts w:cstheme="minorHAnsi"/>
                <w:lang w:val="en-US"/>
              </w:rPr>
              <w:t xml:space="preserve">± </w:t>
            </w:r>
            <w:r>
              <w:rPr>
                <w:lang w:val="en-US"/>
              </w:rPr>
              <w:t>27</w:t>
            </w:r>
          </w:p>
        </w:tc>
        <w:tc>
          <w:tcPr>
            <w:tcW w:w="180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AD1980" w:rsidR="000813DE" w:rsidP="004C12F4" w:rsidRDefault="000813DE" w14:paraId="488F253B" w14:textId="283D17D8">
            <w:pPr>
              <w:jc w:val="center"/>
              <w:rPr>
                <w:lang w:val="en-US"/>
              </w:rPr>
            </w:pPr>
            <w:r>
              <w:rPr>
                <w:lang w:val="en-US"/>
              </w:rPr>
              <w:t xml:space="preserve">-26 </w:t>
            </w:r>
            <w:r>
              <w:rPr>
                <w:rFonts w:cstheme="minorHAnsi"/>
                <w:lang w:val="en-US"/>
              </w:rPr>
              <w:t xml:space="preserve">± </w:t>
            </w:r>
            <w:r>
              <w:rPr>
                <w:lang w:val="en-US"/>
              </w:rPr>
              <w:t>2.6</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000813DE" w:rsidP="004C12F4" w:rsidRDefault="000813DE" w14:paraId="3694300F" w14:textId="06B7A9B3">
            <w:pPr>
              <w:jc w:val="center"/>
              <w:rPr>
                <w:lang w:val="en-US"/>
              </w:rPr>
            </w:pPr>
            <w:r>
              <w:rPr>
                <w:lang w:val="en-US"/>
              </w:rPr>
              <w:t>Ag</w:t>
            </w:r>
          </w:p>
        </w:tc>
        <w:tc>
          <w:tcPr>
            <w:tcW w:w="28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000813DE" w:rsidP="004D4DD2" w:rsidRDefault="000813DE" w14:paraId="6E04914E" w14:textId="4DD988B2">
            <w:pPr>
              <w:jc w:val="center"/>
            </w:pPr>
            <w:r>
              <w:rPr>
                <w:lang w:val="el-GR"/>
              </w:rPr>
              <w:t>Χυμός</w:t>
            </w:r>
            <w:r>
              <w:t xml:space="preserve"> ροδιού</w:t>
            </w:r>
          </w:p>
        </w:tc>
      </w:tr>
    </w:tbl>
    <w:p w:rsidRPr="002F4895" w:rsidR="58DCA531" w:rsidP="58DCA531" w:rsidRDefault="58DCA531" w14:paraId="737F2D24" w14:textId="61840654">
      <w:pPr>
        <w:rPr>
          <w:lang w:val="el-GR"/>
        </w:rPr>
      </w:pPr>
    </w:p>
    <w:p w:rsidRPr="002F4895" w:rsidR="58DCA531" w:rsidRDefault="58DCA531" w14:paraId="6EEA286B" w14:textId="15097D28">
      <w:pPr>
        <w:rPr>
          <w:lang w:val="el-GR"/>
        </w:rPr>
      </w:pPr>
    </w:p>
    <w:p w:rsidRPr="002F4895" w:rsidR="58DCA531" w:rsidRDefault="58DCA531" w14:paraId="17DDC68D" w14:textId="19A4D36E">
      <w:pPr>
        <w:rPr>
          <w:lang w:val="el-GR"/>
        </w:rPr>
      </w:pPr>
    </w:p>
    <w:p w:rsidRPr="001F07A4" w:rsidR="004D4DD2" w:rsidP="004D4DD2" w:rsidRDefault="004D4DD2" w14:paraId="193260F7" w14:textId="55485C19">
      <w:pPr>
        <w:spacing w:after="120"/>
        <w:jc w:val="both"/>
        <w:rPr>
          <w:i/>
          <w:iCs/>
          <w:lang w:val="el-GR"/>
        </w:rPr>
      </w:pPr>
      <w:r w:rsidRPr="00707464">
        <w:rPr>
          <w:b/>
          <w:bCs/>
          <w:i/>
          <w:iCs/>
          <w:lang w:val="el-GR"/>
        </w:rPr>
        <w:t>Μορφολογικός και στοιχειακός χαρακτηρισμός «πράσινων» μεταλλικών νανοσωματιδίων</w:t>
      </w:r>
    </w:p>
    <w:p w:rsidRPr="002F4895" w:rsidR="58DCA531" w:rsidRDefault="58DCA531" w14:paraId="510A209D" w14:textId="72DE18C4">
      <w:pPr>
        <w:rPr>
          <w:lang w:val="el-GR"/>
        </w:rPr>
      </w:pPr>
    </w:p>
    <w:p w:rsidRPr="005438C9" w:rsidR="005438C9" w:rsidP="00AF4A9D" w:rsidRDefault="005438C9" w14:paraId="62BE09A2" w14:textId="19996651">
      <w:pPr>
        <w:jc w:val="both"/>
        <w:rPr>
          <w:lang w:val="el-GR"/>
        </w:rPr>
      </w:pPr>
      <w:r>
        <w:rPr>
          <w:lang w:val="el-GR"/>
        </w:rPr>
        <w:t xml:space="preserve">Η μορφολογία των παραχθέντων νανοσωματιδίων </w:t>
      </w:r>
      <w:r w:rsidR="00F0341C">
        <w:rPr>
          <w:lang w:val="el-GR"/>
        </w:rPr>
        <w:t xml:space="preserve">μελετήθηκε με την βοήθεια </w:t>
      </w:r>
      <w:r w:rsidRPr="005438C9">
        <w:rPr>
          <w:lang w:val="el-GR"/>
        </w:rPr>
        <w:t xml:space="preserve">ηλεκτρονικής μικροσκοπίας </w:t>
      </w:r>
      <w:r w:rsidRPr="001F45D4">
        <w:t>SEM</w:t>
      </w:r>
      <w:r w:rsidR="009C5AD7">
        <w:rPr>
          <w:lang w:val="el-GR"/>
        </w:rPr>
        <w:t xml:space="preserve"> (</w:t>
      </w:r>
      <w:r w:rsidRPr="009C5AD7" w:rsidR="009C5AD7">
        <w:rPr>
          <w:lang w:val="el-GR"/>
        </w:rPr>
        <w:t>Εικόνα 3.7.</w:t>
      </w:r>
      <w:r w:rsidR="00547F23">
        <w:rPr>
          <w:lang w:val="el-GR"/>
        </w:rPr>
        <w:t>3</w:t>
      </w:r>
      <w:r w:rsidRPr="009C5AD7" w:rsidR="009C5AD7">
        <w:rPr>
          <w:lang w:val="el-GR"/>
        </w:rPr>
        <w:t>-1</w:t>
      </w:r>
      <w:r w:rsidR="009C5AD7">
        <w:rPr>
          <w:lang w:val="el-GR"/>
        </w:rPr>
        <w:t>)</w:t>
      </w:r>
      <w:r w:rsidRPr="005438C9">
        <w:rPr>
          <w:lang w:val="el-GR"/>
        </w:rPr>
        <w:t>.</w:t>
      </w:r>
      <w:r w:rsidRPr="001F45D4">
        <w:t> </w:t>
      </w:r>
    </w:p>
    <w:p w:rsidRPr="002F4895" w:rsidR="58DCA531" w:rsidRDefault="58DCA531" w14:paraId="5EF2D41A" w14:textId="7A5286FD">
      <w:pPr>
        <w:rPr>
          <w:lang w:val="el-GR"/>
        </w:rPr>
      </w:pPr>
    </w:p>
    <w:p w:rsidRPr="002F4895" w:rsidR="58DCA531" w:rsidRDefault="58DCA531" w14:paraId="0DD55034" w14:textId="7BACFC45">
      <w:pPr>
        <w:rPr>
          <w:lang w:val="el-GR"/>
        </w:rPr>
      </w:pPr>
    </w:p>
    <w:p w:rsidRPr="002F4895" w:rsidR="58DCA531" w:rsidRDefault="58DCA531" w14:paraId="14B1B91E" w14:textId="13B48A1F">
      <w:pPr>
        <w:rPr>
          <w:lang w:val="el-GR"/>
        </w:rPr>
      </w:pPr>
    </w:p>
    <w:p w:rsidRPr="001124CA" w:rsidR="0055397F" w:rsidDel="00C01458" w:rsidP="58DCA531" w:rsidRDefault="0055397F" w14:paraId="09BBD5D8" w14:textId="76F1D3B3">
      <w:pPr>
        <w:spacing w:after="120" w:line="276" w:lineRule="auto"/>
        <w:jc w:val="both"/>
        <w:rPr>
          <w:lang w:val="el-GR"/>
        </w:rPr>
      </w:pPr>
    </w:p>
    <w:p w:rsidRPr="002F4895" w:rsidR="58DCA531" w:rsidRDefault="58DCA531" w14:paraId="455555AA" w14:textId="767D37A6">
      <w:pPr>
        <w:rPr>
          <w:lang w:val="el-GR"/>
        </w:rPr>
      </w:pPr>
    </w:p>
    <w:p w:rsidRPr="002F4895" w:rsidR="58DCA531" w:rsidRDefault="58DCA531" w14:paraId="72282C08" w14:textId="4AF6778D">
      <w:pPr>
        <w:rPr>
          <w:lang w:val="el-GR"/>
        </w:rPr>
      </w:pPr>
    </w:p>
    <w:p w:rsidRPr="002F4895" w:rsidR="58DCA531" w:rsidRDefault="58DCA531" w14:paraId="58F77EC1" w14:textId="01D28DAD">
      <w:pPr>
        <w:rPr>
          <w:lang w:val="el-GR"/>
        </w:rPr>
      </w:pPr>
    </w:p>
    <w:p w:rsidRPr="002F4895" w:rsidR="58DCA531" w:rsidRDefault="58DCA531" w14:paraId="27E3C23E" w14:textId="2510F126">
      <w:pPr>
        <w:rPr>
          <w:lang w:val="el-GR"/>
        </w:rPr>
      </w:pPr>
    </w:p>
    <w:p w:rsidRPr="002F4895" w:rsidR="58DCA531" w:rsidRDefault="00512F40" w14:paraId="5CE1068A" w14:textId="0BF621CB">
      <w:pPr>
        <w:rPr>
          <w:lang w:val="el-GR"/>
        </w:rPr>
      </w:pPr>
      <w:r>
        <w:rPr>
          <w:noProof/>
          <w:lang w:val="el-GR"/>
        </w:rPr>
        <w:drawing>
          <wp:inline distT="0" distB="0" distL="0" distR="0" wp14:anchorId="671CE1AA" wp14:editId="16D47A2A">
            <wp:extent cx="5963258" cy="4709394"/>
            <wp:effectExtent l="0" t="0" r="0" b="0"/>
            <wp:docPr id="1699746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744" cy="4720834"/>
                    </a:xfrm>
                    <a:prstGeom prst="rect">
                      <a:avLst/>
                    </a:prstGeom>
                    <a:noFill/>
                  </pic:spPr>
                </pic:pic>
              </a:graphicData>
            </a:graphic>
          </wp:inline>
        </w:drawing>
      </w:r>
    </w:p>
    <w:p w:rsidRPr="002F4895" w:rsidR="58DCA531" w:rsidRDefault="58DCA531" w14:paraId="1CC17CA8" w14:textId="491EE775">
      <w:pPr>
        <w:rPr>
          <w:lang w:val="el-GR"/>
        </w:rPr>
      </w:pPr>
    </w:p>
    <w:p w:rsidRPr="002F4895" w:rsidR="58DCA531" w:rsidRDefault="58DCA531" w14:paraId="5459F9C0" w14:textId="1B3B067C">
      <w:pPr>
        <w:rPr>
          <w:lang w:val="el-GR"/>
        </w:rPr>
      </w:pPr>
    </w:p>
    <w:p w:rsidRPr="002F4895" w:rsidR="58DCA531" w:rsidP="009744BC" w:rsidRDefault="00011D6E" w14:paraId="0C140965" w14:textId="5293BB8C">
      <w:pPr>
        <w:jc w:val="both"/>
        <w:rPr>
          <w:lang w:val="el-GR"/>
        </w:rPr>
      </w:pPr>
      <w:r w:rsidRPr="00011D6E">
        <w:rPr>
          <w:b/>
          <w:bCs/>
          <w:lang w:val="el-GR"/>
        </w:rPr>
        <w:t>Εικόνα 3.7.</w:t>
      </w:r>
      <w:r w:rsidR="006F7286">
        <w:rPr>
          <w:b/>
          <w:bCs/>
          <w:lang w:val="el-GR"/>
        </w:rPr>
        <w:t>3</w:t>
      </w:r>
      <w:r w:rsidRPr="00011D6E">
        <w:rPr>
          <w:b/>
          <w:bCs/>
          <w:lang w:val="el-GR"/>
        </w:rPr>
        <w:t>-1</w:t>
      </w:r>
      <w:r w:rsidRPr="00011D6E">
        <w:rPr>
          <w:lang w:val="el-GR"/>
        </w:rPr>
        <w:t xml:space="preserve">. </w:t>
      </w:r>
      <w:r w:rsidR="009C5AD7">
        <w:rPr>
          <w:lang w:val="el-GR"/>
        </w:rPr>
        <w:t>Μορφολογικός χ</w:t>
      </w:r>
      <w:r w:rsidRPr="00011D6E">
        <w:rPr>
          <w:lang w:val="el-GR"/>
        </w:rPr>
        <w:t xml:space="preserve">αρακτηρισμός </w:t>
      </w:r>
      <w:r>
        <w:rPr>
          <w:lang w:val="el-GR"/>
        </w:rPr>
        <w:t>των</w:t>
      </w:r>
      <w:r w:rsidRPr="00011D6E">
        <w:rPr>
          <w:lang w:val="el-GR"/>
        </w:rPr>
        <w:t xml:space="preserve"> μεταλλικ</w:t>
      </w:r>
      <w:r w:rsidR="009744BC">
        <w:rPr>
          <w:lang w:val="el-GR"/>
        </w:rPr>
        <w:t>ών</w:t>
      </w:r>
      <w:r w:rsidRPr="00011D6E">
        <w:rPr>
          <w:lang w:val="el-GR"/>
        </w:rPr>
        <w:t xml:space="preserve"> Νανοσωματιδί</w:t>
      </w:r>
      <w:r w:rsidR="009744BC">
        <w:rPr>
          <w:lang w:val="el-GR"/>
        </w:rPr>
        <w:t>ων Α)</w:t>
      </w:r>
      <w:r w:rsidRPr="009744BC" w:rsidR="009744BC">
        <w:rPr>
          <w:lang w:val="el-GR"/>
        </w:rPr>
        <w:t xml:space="preserve"> </w:t>
      </w:r>
      <w:r w:rsidR="009744BC">
        <w:rPr>
          <w:lang w:val="en-US"/>
        </w:rPr>
        <w:t>GR</w:t>
      </w:r>
      <w:r w:rsidRPr="009744BC" w:rsidR="009744BC">
        <w:rPr>
          <w:lang w:val="el-GR"/>
        </w:rPr>
        <w:t xml:space="preserve">10.1, </w:t>
      </w:r>
      <w:r w:rsidR="009744BC">
        <w:rPr>
          <w:lang w:val="en-US"/>
        </w:rPr>
        <w:t>B</w:t>
      </w:r>
      <w:r w:rsidRPr="009744BC" w:rsidR="009744BC">
        <w:rPr>
          <w:lang w:val="el-GR"/>
        </w:rPr>
        <w:t>)</w:t>
      </w:r>
      <w:r w:rsidRPr="00011D6E">
        <w:rPr>
          <w:lang w:val="el-GR"/>
        </w:rPr>
        <w:t xml:space="preserve"> GR19</w:t>
      </w:r>
      <w:r w:rsidRPr="009744BC" w:rsidR="009744BC">
        <w:rPr>
          <w:lang w:val="el-GR"/>
        </w:rPr>
        <w:t xml:space="preserve">, </w:t>
      </w:r>
      <w:r w:rsidR="009744BC">
        <w:rPr>
          <w:lang w:val="el-GR"/>
        </w:rPr>
        <w:t xml:space="preserve">Γ) </w:t>
      </w:r>
      <w:r w:rsidR="009744BC">
        <w:rPr>
          <w:lang w:val="en-US"/>
        </w:rPr>
        <w:t>GR</w:t>
      </w:r>
      <w:r w:rsidRPr="009744BC" w:rsidR="009744BC">
        <w:rPr>
          <w:lang w:val="el-GR"/>
        </w:rPr>
        <w:t>45</w:t>
      </w:r>
      <w:r w:rsidR="009744BC">
        <w:rPr>
          <w:lang w:val="el-GR"/>
        </w:rPr>
        <w:t xml:space="preserve">, και Δ) </w:t>
      </w:r>
      <w:r w:rsidR="009744BC">
        <w:rPr>
          <w:lang w:val="en-US"/>
        </w:rPr>
        <w:t>GR</w:t>
      </w:r>
      <w:r w:rsidRPr="009744BC" w:rsidR="009744BC">
        <w:rPr>
          <w:lang w:val="el-GR"/>
        </w:rPr>
        <w:t xml:space="preserve">33 </w:t>
      </w:r>
      <w:r w:rsidRPr="00011D6E">
        <w:rPr>
          <w:lang w:val="el-GR"/>
        </w:rPr>
        <w:t xml:space="preserve"> με τη βοήθεια ηλεκτρονικής μικροσκοπίας SEM</w:t>
      </w:r>
    </w:p>
    <w:p w:rsidR="58DCA531" w:rsidRDefault="58DCA531" w14:paraId="3D5EE58A" w14:textId="216E63C6">
      <w:pPr>
        <w:rPr>
          <w:lang w:val="el-GR"/>
        </w:rPr>
      </w:pPr>
    </w:p>
    <w:p w:rsidRPr="00343820" w:rsidR="009C5AD7" w:rsidP="00833C26" w:rsidRDefault="009C5AD7" w14:paraId="79134812" w14:textId="754D9E87">
      <w:pPr>
        <w:jc w:val="both"/>
        <w:rPr>
          <w:lang w:val="el-GR"/>
        </w:rPr>
      </w:pPr>
      <w:r>
        <w:rPr>
          <w:lang w:val="el-GR"/>
        </w:rPr>
        <w:t xml:space="preserve">Η μορφή των νανοσωματιδίων </w:t>
      </w:r>
      <w:r w:rsidR="00343820">
        <w:rPr>
          <w:lang w:val="el-GR"/>
        </w:rPr>
        <w:t xml:space="preserve">παράχθηκαν </w:t>
      </w:r>
      <w:r>
        <w:rPr>
          <w:lang w:val="el-GR"/>
        </w:rPr>
        <w:t xml:space="preserve">ήταν κυρίως σφαιρική </w:t>
      </w:r>
      <w:r w:rsidR="0070650F">
        <w:rPr>
          <w:lang w:val="el-GR"/>
        </w:rPr>
        <w:t xml:space="preserve">ενώ τα μεγέθη κυμαίνονταν από </w:t>
      </w:r>
      <w:r w:rsidR="00343820">
        <w:rPr>
          <w:lang w:val="el-GR"/>
        </w:rPr>
        <w:t xml:space="preserve">20 – 350 </w:t>
      </w:r>
      <w:r w:rsidR="00343820">
        <w:rPr>
          <w:lang w:val="en-US"/>
        </w:rPr>
        <w:t>nm</w:t>
      </w:r>
      <w:r w:rsidRPr="00343820" w:rsidR="00343820">
        <w:rPr>
          <w:lang w:val="el-GR"/>
        </w:rPr>
        <w:t>.</w:t>
      </w:r>
    </w:p>
    <w:p w:rsidR="009C5AD7" w:rsidP="009C5AD7" w:rsidRDefault="009C5AD7" w14:paraId="49BCEB40" w14:textId="77777777">
      <w:pPr>
        <w:jc w:val="both"/>
        <w:rPr>
          <w:lang w:val="el-GR"/>
        </w:rPr>
      </w:pPr>
    </w:p>
    <w:p w:rsidRPr="002F4895" w:rsidR="58DCA531" w:rsidP="009C5AD7" w:rsidRDefault="009C5AD7" w14:paraId="5D2D2B7B" w14:textId="161C73DE">
      <w:pPr>
        <w:jc w:val="both"/>
        <w:rPr>
          <w:lang w:val="el-GR"/>
        </w:rPr>
      </w:pPr>
      <w:r>
        <w:rPr>
          <w:lang w:val="el-GR"/>
        </w:rPr>
        <w:t xml:space="preserve">Ακολούθησε στοιχειακή ανάλυση </w:t>
      </w:r>
      <w:r w:rsidRPr="00011D6E">
        <w:rPr>
          <w:lang w:val="el-GR"/>
        </w:rPr>
        <w:t xml:space="preserve"> </w:t>
      </w:r>
      <w:r>
        <w:rPr>
          <w:lang w:val="el-GR"/>
        </w:rPr>
        <w:t>των</w:t>
      </w:r>
      <w:r w:rsidRPr="00011D6E">
        <w:rPr>
          <w:lang w:val="el-GR"/>
        </w:rPr>
        <w:t xml:space="preserve"> </w:t>
      </w:r>
      <w:r>
        <w:rPr>
          <w:lang w:val="el-GR"/>
        </w:rPr>
        <w:t xml:space="preserve">επιλεγμένων </w:t>
      </w:r>
      <w:r w:rsidRPr="00011D6E">
        <w:rPr>
          <w:lang w:val="el-GR"/>
        </w:rPr>
        <w:t>μεταλλικ</w:t>
      </w:r>
      <w:r>
        <w:rPr>
          <w:lang w:val="el-GR"/>
        </w:rPr>
        <w:t>ών</w:t>
      </w:r>
      <w:r w:rsidRPr="00011D6E">
        <w:rPr>
          <w:lang w:val="el-GR"/>
        </w:rPr>
        <w:t xml:space="preserve"> Νανοσωματιδί</w:t>
      </w:r>
      <w:r>
        <w:rPr>
          <w:lang w:val="el-GR"/>
        </w:rPr>
        <w:t>ων (</w:t>
      </w:r>
      <w:r>
        <w:rPr>
          <w:lang w:val="en-US"/>
        </w:rPr>
        <w:t>GR</w:t>
      </w:r>
      <w:r w:rsidRPr="009744BC">
        <w:rPr>
          <w:lang w:val="el-GR"/>
        </w:rPr>
        <w:t xml:space="preserve">10.1, </w:t>
      </w:r>
      <w:r w:rsidRPr="00011D6E">
        <w:rPr>
          <w:lang w:val="el-GR"/>
        </w:rPr>
        <w:t>GR19</w:t>
      </w:r>
      <w:r w:rsidRPr="009744BC">
        <w:rPr>
          <w:lang w:val="el-GR"/>
        </w:rPr>
        <w:t xml:space="preserve">, </w:t>
      </w:r>
      <w:r>
        <w:rPr>
          <w:lang w:val="en-US"/>
        </w:rPr>
        <w:t>GR</w:t>
      </w:r>
      <w:r w:rsidRPr="009744BC">
        <w:rPr>
          <w:lang w:val="el-GR"/>
        </w:rPr>
        <w:t>45</w:t>
      </w:r>
      <w:r>
        <w:rPr>
          <w:lang w:val="el-GR"/>
        </w:rPr>
        <w:t xml:space="preserve">, και Δ) </w:t>
      </w:r>
      <w:r>
        <w:rPr>
          <w:lang w:val="en-US"/>
        </w:rPr>
        <w:t>GR</w:t>
      </w:r>
      <w:r w:rsidRPr="009744BC">
        <w:rPr>
          <w:lang w:val="el-GR"/>
        </w:rPr>
        <w:t xml:space="preserve">33 </w:t>
      </w:r>
      <w:r w:rsidRPr="00011D6E">
        <w:rPr>
          <w:lang w:val="el-GR"/>
        </w:rPr>
        <w:t xml:space="preserve"> με τη βοήθεια </w:t>
      </w:r>
      <w:r>
        <w:rPr>
          <w:lang w:val="el-GR"/>
        </w:rPr>
        <w:t xml:space="preserve">ανάλυσης </w:t>
      </w:r>
      <w:r>
        <w:rPr>
          <w:lang w:val="en-US"/>
        </w:rPr>
        <w:t>EDS</w:t>
      </w:r>
      <w:r>
        <w:rPr>
          <w:lang w:val="el-GR"/>
        </w:rPr>
        <w:t>.</w:t>
      </w:r>
      <w:r w:rsidR="00833C26">
        <w:rPr>
          <w:lang w:val="el-GR"/>
        </w:rPr>
        <w:t xml:space="preserve"> </w:t>
      </w:r>
      <w:r w:rsidR="00871CA6">
        <w:rPr>
          <w:lang w:val="el-GR"/>
        </w:rPr>
        <w:t>Η ανάλυση επιβεβαίωσε τ</w:t>
      </w:r>
      <w:r w:rsidR="00833C26">
        <w:rPr>
          <w:lang w:val="el-GR"/>
        </w:rPr>
        <w:t xml:space="preserve">α μεταλλικά όντα καθώς και </w:t>
      </w:r>
      <w:r w:rsidR="00331E92">
        <w:rPr>
          <w:lang w:val="el-GR"/>
        </w:rPr>
        <w:t>διάφορα στοιχεία που προέκυψαν από τους φυσικούς τυποποιητικούς παράγοντες που χρησιμοποιήθηκαν (χυμός ροδιού, βακτηριακ</w:t>
      </w:r>
      <w:r w:rsidR="00871CA6">
        <w:rPr>
          <w:lang w:val="el-GR"/>
        </w:rPr>
        <w:t>οί μεταβολίτες (</w:t>
      </w:r>
      <w:r w:rsidRPr="00871CA6" w:rsidR="00871CA6">
        <w:rPr>
          <w:lang w:val="el-GR"/>
        </w:rPr>
        <w:t>Εικόνα 3.7.</w:t>
      </w:r>
      <w:r w:rsidR="006F7286">
        <w:rPr>
          <w:lang w:val="el-GR"/>
        </w:rPr>
        <w:t>3</w:t>
      </w:r>
      <w:r w:rsidRPr="00871CA6" w:rsidR="00871CA6">
        <w:rPr>
          <w:lang w:val="el-GR"/>
        </w:rPr>
        <w:t>-</w:t>
      </w:r>
      <w:r w:rsidR="00871CA6">
        <w:rPr>
          <w:lang w:val="el-GR"/>
        </w:rPr>
        <w:t xml:space="preserve">2). </w:t>
      </w:r>
    </w:p>
    <w:p w:rsidRPr="002F4895" w:rsidR="58DCA531" w:rsidRDefault="58DCA531" w14:paraId="580671C5" w14:textId="06AC347E">
      <w:pPr>
        <w:rPr>
          <w:lang w:val="el-GR"/>
        </w:rPr>
      </w:pPr>
    </w:p>
    <w:p w:rsidRPr="002F4895" w:rsidR="58DCA531" w:rsidRDefault="58DCA531" w14:paraId="622D4D15" w14:textId="5B0442E6">
      <w:pPr>
        <w:rPr>
          <w:lang w:val="el-GR"/>
        </w:rPr>
      </w:pPr>
    </w:p>
    <w:p w:rsidRPr="002F4895" w:rsidR="58DCA531" w:rsidRDefault="58DCA531" w14:paraId="2CDA2BC4" w14:textId="2DDB3016">
      <w:pPr>
        <w:rPr>
          <w:lang w:val="el-GR"/>
        </w:rPr>
      </w:pPr>
    </w:p>
    <w:p w:rsidRPr="002F4895" w:rsidR="58DCA531" w:rsidRDefault="58DCA531" w14:paraId="0004A3D3" w14:textId="4169948E">
      <w:pPr>
        <w:rPr>
          <w:lang w:val="el-GR"/>
        </w:rPr>
      </w:pPr>
    </w:p>
    <w:p w:rsidRPr="002F4895" w:rsidR="58DCA531" w:rsidRDefault="009C5AD7" w14:paraId="481830D1" w14:textId="197E6BC8">
      <w:pPr>
        <w:rPr>
          <w:lang w:val="el-GR"/>
        </w:rPr>
      </w:pPr>
      <w:r>
        <w:rPr>
          <w:noProof/>
          <w:lang w:val="el-GR"/>
        </w:rPr>
        <w:drawing>
          <wp:inline distT="0" distB="0" distL="0" distR="0" wp14:anchorId="7740265A" wp14:editId="55142C74">
            <wp:extent cx="5986914" cy="1767840"/>
            <wp:effectExtent l="0" t="0" r="0" b="3810"/>
            <wp:docPr id="158036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4810" cy="1779030"/>
                    </a:xfrm>
                    <a:prstGeom prst="rect">
                      <a:avLst/>
                    </a:prstGeom>
                    <a:noFill/>
                  </pic:spPr>
                </pic:pic>
              </a:graphicData>
            </a:graphic>
          </wp:inline>
        </w:drawing>
      </w:r>
    </w:p>
    <w:p w:rsidRPr="002F4895" w:rsidR="58DCA531" w:rsidRDefault="58DCA531" w14:paraId="1BCFC21F" w14:textId="50D1F90C">
      <w:pPr>
        <w:rPr>
          <w:lang w:val="el-GR"/>
        </w:rPr>
      </w:pPr>
    </w:p>
    <w:p w:rsidR="009C5AD7" w:rsidP="009C5AD7" w:rsidRDefault="009C5AD7" w14:paraId="53374116" w14:textId="67D6DD1F">
      <w:pPr>
        <w:jc w:val="both"/>
        <w:rPr>
          <w:lang w:val="el-GR"/>
        </w:rPr>
      </w:pPr>
      <w:r w:rsidRPr="00011D6E">
        <w:rPr>
          <w:b/>
          <w:bCs/>
          <w:lang w:val="el-GR"/>
        </w:rPr>
        <w:t>Εικόνα 3.7.</w:t>
      </w:r>
      <w:r w:rsidR="006F7286">
        <w:rPr>
          <w:b/>
          <w:bCs/>
          <w:lang w:val="el-GR"/>
        </w:rPr>
        <w:t>3</w:t>
      </w:r>
      <w:r w:rsidRPr="00011D6E">
        <w:rPr>
          <w:b/>
          <w:bCs/>
          <w:lang w:val="el-GR"/>
        </w:rPr>
        <w:t>-</w:t>
      </w:r>
      <w:r w:rsidRPr="009C5AD7">
        <w:rPr>
          <w:b/>
          <w:bCs/>
          <w:lang w:val="el-GR"/>
        </w:rPr>
        <w:t>2</w:t>
      </w:r>
      <w:r w:rsidRPr="00011D6E">
        <w:rPr>
          <w:lang w:val="el-GR"/>
        </w:rPr>
        <w:t xml:space="preserve">. </w:t>
      </w:r>
      <w:r>
        <w:rPr>
          <w:lang w:val="el-GR"/>
        </w:rPr>
        <w:t xml:space="preserve">Στοιχειακή ανάλυση </w:t>
      </w:r>
      <w:r w:rsidRPr="00011D6E">
        <w:rPr>
          <w:lang w:val="el-GR"/>
        </w:rPr>
        <w:t xml:space="preserve"> </w:t>
      </w:r>
      <w:r>
        <w:rPr>
          <w:lang w:val="el-GR"/>
        </w:rPr>
        <w:t>των</w:t>
      </w:r>
      <w:r w:rsidRPr="00011D6E">
        <w:rPr>
          <w:lang w:val="el-GR"/>
        </w:rPr>
        <w:t xml:space="preserve"> μεταλλικ</w:t>
      </w:r>
      <w:r>
        <w:rPr>
          <w:lang w:val="el-GR"/>
        </w:rPr>
        <w:t>ών</w:t>
      </w:r>
      <w:r w:rsidRPr="00011D6E">
        <w:rPr>
          <w:lang w:val="el-GR"/>
        </w:rPr>
        <w:t xml:space="preserve"> Νανοσωματιδί</w:t>
      </w:r>
      <w:r>
        <w:rPr>
          <w:lang w:val="el-GR"/>
        </w:rPr>
        <w:t>ων Α)</w:t>
      </w:r>
      <w:r w:rsidRPr="009744BC">
        <w:rPr>
          <w:lang w:val="el-GR"/>
        </w:rPr>
        <w:t xml:space="preserve"> </w:t>
      </w:r>
      <w:r>
        <w:rPr>
          <w:lang w:val="en-US"/>
        </w:rPr>
        <w:t>GR</w:t>
      </w:r>
      <w:r w:rsidRPr="009744BC">
        <w:rPr>
          <w:lang w:val="el-GR"/>
        </w:rPr>
        <w:t xml:space="preserve">10.1, </w:t>
      </w:r>
      <w:r>
        <w:rPr>
          <w:lang w:val="en-US"/>
        </w:rPr>
        <w:t>B</w:t>
      </w:r>
      <w:r w:rsidRPr="009744BC">
        <w:rPr>
          <w:lang w:val="el-GR"/>
        </w:rPr>
        <w:t>)</w:t>
      </w:r>
      <w:r w:rsidRPr="00011D6E">
        <w:rPr>
          <w:lang w:val="el-GR"/>
        </w:rPr>
        <w:t xml:space="preserve"> GR19</w:t>
      </w:r>
      <w:r w:rsidRPr="009744BC">
        <w:rPr>
          <w:lang w:val="el-GR"/>
        </w:rPr>
        <w:t xml:space="preserve">, </w:t>
      </w:r>
      <w:r>
        <w:rPr>
          <w:lang w:val="el-GR"/>
        </w:rPr>
        <w:t xml:space="preserve">Γ) </w:t>
      </w:r>
      <w:r>
        <w:rPr>
          <w:lang w:val="en-US"/>
        </w:rPr>
        <w:t>GR</w:t>
      </w:r>
      <w:r w:rsidRPr="009744BC">
        <w:rPr>
          <w:lang w:val="el-GR"/>
        </w:rPr>
        <w:t>45</w:t>
      </w:r>
      <w:r>
        <w:rPr>
          <w:lang w:val="el-GR"/>
        </w:rPr>
        <w:t xml:space="preserve">, και Δ) </w:t>
      </w:r>
      <w:r>
        <w:rPr>
          <w:lang w:val="en-US"/>
        </w:rPr>
        <w:t>GR</w:t>
      </w:r>
      <w:r w:rsidRPr="009744BC">
        <w:rPr>
          <w:lang w:val="el-GR"/>
        </w:rPr>
        <w:t xml:space="preserve">33 </w:t>
      </w:r>
      <w:r w:rsidRPr="00011D6E">
        <w:rPr>
          <w:lang w:val="el-GR"/>
        </w:rPr>
        <w:t xml:space="preserve"> με τη βοήθεια </w:t>
      </w:r>
      <w:r>
        <w:rPr>
          <w:lang w:val="el-GR"/>
        </w:rPr>
        <w:t xml:space="preserve">ανάλυσης </w:t>
      </w:r>
      <w:r>
        <w:rPr>
          <w:lang w:val="en-US"/>
        </w:rPr>
        <w:t>EDS</w:t>
      </w:r>
      <w:r>
        <w:rPr>
          <w:lang w:val="el-GR"/>
        </w:rPr>
        <w:t>.</w:t>
      </w:r>
    </w:p>
    <w:p w:rsidR="007B38D5" w:rsidP="009C5AD7" w:rsidRDefault="007B38D5" w14:paraId="5DA1FD76" w14:textId="77777777">
      <w:pPr>
        <w:jc w:val="both"/>
        <w:rPr>
          <w:lang w:val="el-GR"/>
        </w:rPr>
      </w:pPr>
    </w:p>
    <w:p w:rsidRPr="002F4895" w:rsidR="007B38D5" w:rsidP="61C6F730" w:rsidRDefault="007B38D5" w14:paraId="160518B3" w14:textId="040BBE82">
      <w:pPr>
        <w:jc w:val="both"/>
        <w:rPr>
          <w:lang w:val="en-GB"/>
        </w:rPr>
      </w:pPr>
      <w:r w:rsidRPr="61C6F730" w:rsidR="007B38D5">
        <w:rPr>
          <w:lang w:val="en-GB"/>
        </w:rPr>
        <w:t xml:space="preserve">Όπως φαίνεται </w:t>
      </w:r>
      <w:r w:rsidRPr="61C6F730" w:rsidR="009077C8">
        <w:rPr>
          <w:lang w:val="en-GB"/>
        </w:rPr>
        <w:t xml:space="preserve">από τα </w:t>
      </w:r>
      <w:r w:rsidRPr="61C6F730" w:rsidR="0088769E">
        <w:rPr>
          <w:lang w:val="en-GB"/>
        </w:rPr>
        <w:t xml:space="preserve">παραπάνω, </w:t>
      </w:r>
      <w:r w:rsidRPr="61C6F730" w:rsidR="009077C8">
        <w:rPr>
          <w:lang w:val="en-GB"/>
        </w:rPr>
        <w:t xml:space="preserve">τα επιλεγμένα </w:t>
      </w:r>
      <w:r w:rsidRPr="61C6F730" w:rsidR="009077C8">
        <w:rPr>
          <w:lang w:val="en-GB"/>
        </w:rPr>
        <w:t>νανοσωματίδια</w:t>
      </w:r>
      <w:r w:rsidRPr="61C6F730" w:rsidR="009077C8">
        <w:rPr>
          <w:lang w:val="en-GB"/>
        </w:rPr>
        <w:t xml:space="preserve"> </w:t>
      </w:r>
      <w:r w:rsidRPr="61C6F730" w:rsidR="006715F9">
        <w:rPr>
          <w:lang w:val="en-GB"/>
        </w:rPr>
        <w:t xml:space="preserve">ήταν αρκετά μικρά και είχαν  υψηλό </w:t>
      </w:r>
      <w:r w:rsidRPr="61C6F730" w:rsidR="00556C78">
        <w:rPr>
          <w:lang w:val="en-GB"/>
        </w:rPr>
        <w:t>αρνητικό</w:t>
      </w:r>
      <w:r w:rsidRPr="61C6F730" w:rsidR="006715F9">
        <w:rPr>
          <w:lang w:val="en-GB"/>
        </w:rPr>
        <w:t xml:space="preserve"> φορτίο </w:t>
      </w:r>
      <w:r w:rsidRPr="61C6F730" w:rsidR="0067118D">
        <w:rPr>
          <w:lang w:val="en-GB"/>
        </w:rPr>
        <w:t xml:space="preserve">το οποίο </w:t>
      </w:r>
      <w:r w:rsidRPr="61C6F730" w:rsidR="006715F9">
        <w:rPr>
          <w:lang w:val="en-GB"/>
        </w:rPr>
        <w:t xml:space="preserve">είναι ενδεικτικό της ύπαρξης </w:t>
      </w:r>
      <w:r w:rsidRPr="61C6F730" w:rsidR="0029009A">
        <w:rPr>
          <w:lang w:val="en-GB"/>
        </w:rPr>
        <w:t>χημικών ομάδων</w:t>
      </w:r>
      <w:r w:rsidRPr="61C6F730" w:rsidR="00E85AFF">
        <w:rPr>
          <w:lang w:val="en-GB"/>
        </w:rPr>
        <w:t xml:space="preserve"> </w:t>
      </w:r>
      <w:r w:rsidRPr="61C6F730" w:rsidR="006715F9">
        <w:rPr>
          <w:lang w:val="en-GB"/>
        </w:rPr>
        <w:t xml:space="preserve"> </w:t>
      </w:r>
      <w:r w:rsidRPr="61C6F730" w:rsidR="0029009A">
        <w:rPr>
          <w:lang w:val="en-GB"/>
        </w:rPr>
        <w:t>-οι</w:t>
      </w:r>
      <w:r w:rsidRPr="61C6F730" w:rsidR="00E85AFF">
        <w:rPr>
          <w:lang w:val="en-GB"/>
        </w:rPr>
        <w:t xml:space="preserve"> οποί</w:t>
      </w:r>
      <w:r w:rsidRPr="61C6F730" w:rsidR="0029009A">
        <w:rPr>
          <w:lang w:val="en-GB"/>
        </w:rPr>
        <w:t>ες</w:t>
      </w:r>
      <w:r w:rsidRPr="61C6F730" w:rsidR="00E85AFF">
        <w:rPr>
          <w:lang w:val="en-GB"/>
        </w:rPr>
        <w:t xml:space="preserve"> τους προσδίδουν φορτίο αντίθετο από το φορτίο των αντίστοιχων μεταλλικών </w:t>
      </w:r>
      <w:r w:rsidRPr="61C6F730" w:rsidR="007B6859">
        <w:rPr>
          <w:lang w:val="en-GB"/>
        </w:rPr>
        <w:t>ιόντων</w:t>
      </w:r>
      <w:r w:rsidRPr="61C6F730" w:rsidR="0029009A">
        <w:rPr>
          <w:lang w:val="en-GB"/>
        </w:rPr>
        <w:t>-</w:t>
      </w:r>
      <w:r w:rsidRPr="61C6F730" w:rsidR="00227994">
        <w:rPr>
          <w:lang w:val="en-GB"/>
        </w:rPr>
        <w:t xml:space="preserve"> και οι οποίες προφανώς προέρχονται από τους </w:t>
      </w:r>
      <w:r w:rsidRPr="61C6F730" w:rsidR="00556C78">
        <w:rPr>
          <w:lang w:val="en-GB"/>
        </w:rPr>
        <w:t>τυποποιητικούς</w:t>
      </w:r>
      <w:r w:rsidRPr="61C6F730" w:rsidR="00556C78">
        <w:rPr>
          <w:lang w:val="en-GB"/>
        </w:rPr>
        <w:t xml:space="preserve"> παράγοντες που χρησιμοποιήθηκαν για τη σύνθεση τους. </w:t>
      </w:r>
      <w:r w:rsidRPr="61C6F730" w:rsidR="00E044C9">
        <w:rPr>
          <w:lang w:val="en-GB"/>
        </w:rPr>
        <w:t>Επιπροσθέτως, το υψηλό τους φορτίο διασφαλίζει την σταθερότητ</w:t>
      </w:r>
      <w:r w:rsidRPr="61C6F730" w:rsidR="00B404C4">
        <w:rPr>
          <w:lang w:val="en-GB"/>
        </w:rPr>
        <w:t>ά τους σε αιώρημα</w:t>
      </w:r>
      <w:r w:rsidRPr="61C6F730" w:rsidR="002E1261">
        <w:rPr>
          <w:lang w:val="en-GB"/>
        </w:rPr>
        <w:t>,</w:t>
      </w:r>
      <w:r w:rsidRPr="61C6F730" w:rsidR="00B404C4">
        <w:rPr>
          <w:lang w:val="en-GB"/>
        </w:rPr>
        <w:t xml:space="preserve"> αφού οι </w:t>
      </w:r>
      <w:r w:rsidRPr="61C6F730" w:rsidR="00B404C4">
        <w:rPr>
          <w:lang w:val="en-GB"/>
        </w:rPr>
        <w:t>απωστικές</w:t>
      </w:r>
      <w:r w:rsidRPr="61C6F730" w:rsidR="00B404C4">
        <w:rPr>
          <w:lang w:val="en-GB"/>
        </w:rPr>
        <w:t xml:space="preserve"> δυνάμεις που αναπτύσσονται μεταξύ τους εμποδίζουν τη συσσωμάτωσή τους</w:t>
      </w:r>
      <w:r w:rsidRPr="61C6F730" w:rsidR="002E1261">
        <w:rPr>
          <w:lang w:val="en-GB"/>
        </w:rPr>
        <w:t xml:space="preserve"> και το οποίο </w:t>
      </w:r>
      <w:r w:rsidRPr="61C6F730" w:rsidR="00B404C4">
        <w:rPr>
          <w:lang w:val="en-GB"/>
        </w:rPr>
        <w:t>σε συνδυασμό με το μικρό τους μέγεθος διασφαλίζει την</w:t>
      </w:r>
      <w:r w:rsidRPr="61C6F730" w:rsidR="002E1261">
        <w:rPr>
          <w:lang w:val="en-GB"/>
        </w:rPr>
        <w:t xml:space="preserve"> </w:t>
      </w:r>
      <w:r w:rsidRPr="61C6F730" w:rsidR="002E12BC">
        <w:rPr>
          <w:lang w:val="en-GB"/>
        </w:rPr>
        <w:t>ανάπτυξη σταθερών</w:t>
      </w:r>
      <w:r w:rsidRPr="61C6F730" w:rsidR="0051734F">
        <w:rPr>
          <w:lang w:val="en-GB"/>
        </w:rPr>
        <w:t xml:space="preserve"> και αποτελεσματικών </w:t>
      </w:r>
      <w:r w:rsidRPr="61C6F730" w:rsidR="002E12BC">
        <w:rPr>
          <w:lang w:val="en-GB"/>
        </w:rPr>
        <w:t xml:space="preserve"> κολλοειδών </w:t>
      </w:r>
      <w:r w:rsidRPr="61C6F730" w:rsidR="00EB3748">
        <w:rPr>
          <w:lang w:val="en-GB"/>
        </w:rPr>
        <w:t>σκευασμάτων</w:t>
      </w:r>
      <w:r w:rsidRPr="61C6F730" w:rsidR="0051734F">
        <w:rPr>
          <w:lang w:val="en-GB"/>
        </w:rPr>
        <w:t>.</w:t>
      </w:r>
      <w:r w:rsidRPr="61C6F730" w:rsidR="002E1261">
        <w:rPr>
          <w:lang w:val="en-GB"/>
        </w:rPr>
        <w:t xml:space="preserve"> </w:t>
      </w:r>
      <w:r w:rsidRPr="61C6F730" w:rsidR="00B404C4">
        <w:rPr>
          <w:lang w:val="en-GB"/>
        </w:rPr>
        <w:t xml:space="preserve"> </w:t>
      </w:r>
    </w:p>
    <w:p w:rsidRPr="002F4895" w:rsidR="009C5AD7" w:rsidP="009C5AD7" w:rsidRDefault="009C5AD7" w14:paraId="09C8CE26" w14:textId="77777777">
      <w:pPr>
        <w:rPr>
          <w:lang w:val="el-GR"/>
        </w:rPr>
      </w:pPr>
    </w:p>
    <w:p w:rsidRPr="002F4895" w:rsidR="009C5AD7" w:rsidP="009C5AD7" w:rsidRDefault="009C5AD7" w14:paraId="77994385" w14:textId="77777777">
      <w:pPr>
        <w:rPr>
          <w:lang w:val="el-GR"/>
        </w:rPr>
      </w:pPr>
    </w:p>
    <w:p w:rsidRPr="00374659" w:rsidR="00845280" w:rsidP="00374659" w:rsidRDefault="58DCA531" w14:paraId="7D5AEECB" w14:textId="77C5E703">
      <w:pPr>
        <w:pStyle w:val="1"/>
        <w:numPr>
          <w:ilvl w:val="0"/>
          <w:numId w:val="3"/>
        </w:numPr>
        <w:spacing w:line="276" w:lineRule="auto"/>
        <w:jc w:val="both"/>
        <w:rPr>
          <w:lang w:val="el-GR"/>
        </w:rPr>
      </w:pPr>
      <w:bookmarkStart w:name="_Toc216428270" w:id="5"/>
      <w:r w:rsidRPr="00374659">
        <w:rPr>
          <w:lang w:val="el-GR"/>
        </w:rPr>
        <w:t>ΣΥΝΟΨΗ ΚΑΙ ΣΥΜΠΕΡΑΣΜΑΤΑ</w:t>
      </w:r>
      <w:bookmarkEnd w:id="5"/>
    </w:p>
    <w:p w:rsidR="00ED677E" w:rsidP="001F4800" w:rsidRDefault="001F4800" w14:paraId="0B5A2DD3" w14:textId="77777777">
      <w:pPr>
        <w:spacing w:after="120" w:line="276" w:lineRule="auto"/>
        <w:jc w:val="both"/>
        <w:rPr>
          <w:lang w:val="el-GR"/>
        </w:rPr>
      </w:pPr>
      <w:r>
        <w:rPr>
          <w:lang w:val="el-GR"/>
        </w:rPr>
        <w:t xml:space="preserve">Τα αποτελέσματα της παρούσας μελέτης ανέδειξε τη δυνατότητα χρήσης φυσικών προϊόντων </w:t>
      </w:r>
      <w:r w:rsidR="004C2C43">
        <w:rPr>
          <w:lang w:val="el-GR"/>
        </w:rPr>
        <w:t xml:space="preserve">για την παραγωγή μεταλλικών νανοσωματιδίων χρησιμοποιώντας «πράσινες» τεχνικές </w:t>
      </w:r>
      <w:r w:rsidR="00625017">
        <w:rPr>
          <w:lang w:val="el-GR"/>
        </w:rPr>
        <w:t xml:space="preserve">οι οποίες </w:t>
      </w:r>
      <w:r w:rsidR="0028094A">
        <w:rPr>
          <w:lang w:val="el-GR"/>
        </w:rPr>
        <w:t xml:space="preserve">δεν απαιτούν επικίνδυνα χημικά ή μεγάλες εισροές σε ενέργεια </w:t>
      </w:r>
      <w:r w:rsidR="00840808">
        <w:rPr>
          <w:lang w:val="el-GR"/>
        </w:rPr>
        <w:t xml:space="preserve">ενώ επίσης μπορούν να πραγματοποιηθούν χωρίς την ανάγκη ακριβού εξοπλισμού. </w:t>
      </w:r>
    </w:p>
    <w:p w:rsidRPr="00A50100" w:rsidR="00845280" w:rsidP="61C6F730" w:rsidRDefault="00845280" w14:paraId="31753BC5" w14:textId="099BC98F">
      <w:pPr>
        <w:spacing w:after="120" w:line="276" w:lineRule="auto"/>
        <w:jc w:val="both"/>
        <w:rPr>
          <w:lang w:val="el-GR"/>
        </w:rPr>
      </w:pPr>
      <w:r w:rsidRPr="61C6F730" w:rsidR="00EF2EA2">
        <w:rPr>
          <w:lang w:val="el-GR"/>
        </w:rPr>
        <w:t>Η</w:t>
      </w:r>
      <w:r w:rsidRPr="61C6F730" w:rsidR="008672FB">
        <w:rPr>
          <w:lang w:val="el-GR"/>
        </w:rPr>
        <w:t xml:space="preserve"> </w:t>
      </w:r>
      <w:r w:rsidRPr="61C6F730" w:rsidR="00EF2EA2">
        <w:rPr>
          <w:lang w:val="el-GR"/>
        </w:rPr>
        <w:t xml:space="preserve"> </w:t>
      </w:r>
      <w:r w:rsidRPr="61C6F730" w:rsidR="00D45CE4">
        <w:rPr>
          <w:lang w:val="el-GR"/>
        </w:rPr>
        <w:t xml:space="preserve">μελέτη </w:t>
      </w:r>
      <w:r w:rsidRPr="61C6F730" w:rsidR="00103DD8">
        <w:rPr>
          <w:lang w:val="el-GR"/>
        </w:rPr>
        <w:t xml:space="preserve">της βιβλιογραφίας σε συνδυασμό με τις εργαστηριακές </w:t>
      </w:r>
      <w:r w:rsidRPr="61C6F730" w:rsidR="006B2202">
        <w:rPr>
          <w:lang w:val="el-GR"/>
        </w:rPr>
        <w:t xml:space="preserve">πειραματικές </w:t>
      </w:r>
      <w:r w:rsidRPr="61C6F730" w:rsidR="00103DD8">
        <w:rPr>
          <w:lang w:val="el-GR"/>
        </w:rPr>
        <w:t>δοκιμές, επέτρεψαν την</w:t>
      </w:r>
      <w:r w:rsidRPr="61C6F730" w:rsidR="008533C8">
        <w:rPr>
          <w:lang w:val="el-GR"/>
        </w:rPr>
        <w:t xml:space="preserve"> δημιουργία εξειδικευμένων πρωτοκόλλων για την σύνθεση </w:t>
      </w:r>
      <w:r w:rsidRPr="61C6F730" w:rsidR="006B2202">
        <w:rPr>
          <w:lang w:val="el-GR"/>
        </w:rPr>
        <w:t>νανοσωματιδίων</w:t>
      </w:r>
      <w:r w:rsidRPr="61C6F730" w:rsidR="006B2202">
        <w:rPr>
          <w:lang w:val="el-GR"/>
        </w:rPr>
        <w:t xml:space="preserve"> με επιθυμητές ιδιότητες όσον αφορά στο μέγεθος και την σταθερότητα κατά την χρήση και αποθήκευση </w:t>
      </w:r>
      <w:r w:rsidRPr="61C6F730" w:rsidR="004E3110">
        <w:rPr>
          <w:lang w:val="el-GR"/>
        </w:rPr>
        <w:t>και οι οποίες θα διασφαλίσουν την αποτελεσματική τους χρήση ένα</w:t>
      </w:r>
      <w:r w:rsidRPr="61C6F730" w:rsidR="002E3500">
        <w:rPr>
          <w:lang w:val="el-GR"/>
        </w:rPr>
        <w:t>ν</w:t>
      </w:r>
      <w:r w:rsidRPr="61C6F730" w:rsidR="004E3110">
        <w:rPr>
          <w:lang w:val="el-GR"/>
        </w:rPr>
        <w:t xml:space="preserve">τι εχθρών και ασθενειών των καλλιεργειών </w:t>
      </w:r>
      <w:r w:rsidRPr="61C6F730" w:rsidR="002E3500">
        <w:rPr>
          <w:lang w:val="el-GR"/>
        </w:rPr>
        <w:t xml:space="preserve">και θα βοηθήσουν στη μείωση του </w:t>
      </w:r>
      <w:r w:rsidRPr="61C6F730" w:rsidR="00547A1C">
        <w:rPr>
          <w:lang w:val="el-GR"/>
        </w:rPr>
        <w:t>περιβαλλοντικού</w:t>
      </w:r>
      <w:r w:rsidRPr="61C6F730" w:rsidR="002E3500">
        <w:rPr>
          <w:lang w:val="el-GR"/>
        </w:rPr>
        <w:t xml:space="preserve"> αποτυπώματος των </w:t>
      </w:r>
      <w:r w:rsidRPr="61C6F730" w:rsidR="002E3500">
        <w:rPr>
          <w:lang w:val="el-GR"/>
        </w:rPr>
        <w:t>ξ</w:t>
      </w:r>
      <w:r w:rsidRPr="61C6F730" w:rsidR="00547A1C">
        <w:rPr>
          <w:lang w:val="el-GR"/>
        </w:rPr>
        <w:t>ε</w:t>
      </w:r>
      <w:r w:rsidRPr="61C6F730" w:rsidR="002E3500">
        <w:rPr>
          <w:lang w:val="el-GR"/>
        </w:rPr>
        <w:t>νοβιωτικών</w:t>
      </w:r>
      <w:r w:rsidRPr="61C6F730" w:rsidR="002E3500">
        <w:rPr>
          <w:lang w:val="el-GR"/>
        </w:rPr>
        <w:t xml:space="preserve"> </w:t>
      </w:r>
      <w:r w:rsidRPr="61C6F730" w:rsidR="00547A1C">
        <w:rPr>
          <w:lang w:val="el-GR"/>
        </w:rPr>
        <w:t>ουσιών</w:t>
      </w:r>
      <w:r w:rsidRPr="61C6F730" w:rsidR="002E3500">
        <w:rPr>
          <w:lang w:val="el-GR"/>
        </w:rPr>
        <w:t xml:space="preserve"> που χρησιμοποιούνται στη φυτοπροστασία. </w:t>
      </w:r>
    </w:p>
    <w:p w:rsidRPr="001F4800" w:rsidR="00845280" w:rsidP="58DCA531" w:rsidRDefault="00E145E5" w14:paraId="76485EDB" w14:textId="0C5B9965">
      <w:pPr>
        <w:spacing w:after="120" w:line="276" w:lineRule="auto"/>
        <w:rPr>
          <w:lang w:val="el-GR"/>
        </w:rPr>
      </w:pPr>
      <w:r w:rsidRPr="001F4800">
        <w:rPr>
          <w:lang w:val="el-GR"/>
        </w:rPr>
        <w:br w:type="page"/>
      </w:r>
    </w:p>
    <w:p w:rsidRPr="00374659" w:rsidR="00845280" w:rsidP="00374659" w:rsidRDefault="58DCA531" w14:paraId="09A6B39D" w14:textId="1974187C">
      <w:pPr>
        <w:pStyle w:val="1"/>
        <w:numPr>
          <w:ilvl w:val="0"/>
          <w:numId w:val="3"/>
        </w:numPr>
        <w:spacing w:line="276" w:lineRule="auto"/>
        <w:jc w:val="both"/>
        <w:rPr>
          <w:lang w:val="el-GR"/>
        </w:rPr>
      </w:pPr>
      <w:bookmarkStart w:name="_Toc216428271" w:id="6"/>
      <w:r w:rsidRPr="00374659">
        <w:rPr>
          <w:lang w:val="el-GR"/>
        </w:rPr>
        <w:t>ΠΑΡΑΡΤΗΜΑ Ι</w:t>
      </w:r>
      <w:bookmarkEnd w:id="6"/>
    </w:p>
    <w:p w:rsidR="00A22E42" w:rsidP="0049339A" w:rsidRDefault="00A22E42" w14:paraId="0606CC78" w14:textId="14E9A170">
      <w:pPr>
        <w:spacing w:after="120" w:line="276" w:lineRule="auto"/>
        <w:jc w:val="both"/>
        <w:rPr>
          <w:lang w:val="el-GR"/>
        </w:rPr>
      </w:pPr>
    </w:p>
    <w:p w:rsidRPr="00F6540D" w:rsidR="00F6540D" w:rsidP="00C85900" w:rsidRDefault="00F6540D" w14:paraId="46095B73" w14:textId="22FD0CDB">
      <w:pPr>
        <w:pStyle w:val="a4"/>
        <w:numPr>
          <w:ilvl w:val="0"/>
          <w:numId w:val="22"/>
        </w:numPr>
        <w:spacing w:after="120" w:line="276" w:lineRule="auto"/>
        <w:jc w:val="both"/>
        <w:rPr>
          <w:lang w:val="en-US"/>
        </w:rPr>
      </w:pPr>
      <w:r w:rsidRPr="00F6540D">
        <w:rPr>
          <w:lang w:val="en-US"/>
        </w:rPr>
        <w:t>Cruz</w:t>
      </w:r>
      <w:r w:rsidRPr="00F6540D">
        <w:rPr>
          <w:lang w:val="el-GR"/>
        </w:rPr>
        <w:t>-</w:t>
      </w:r>
      <w:r w:rsidRPr="00F6540D">
        <w:rPr>
          <w:lang w:val="en-US"/>
        </w:rPr>
        <w:t>Luna</w:t>
      </w:r>
      <w:r w:rsidRPr="00F6540D">
        <w:rPr>
          <w:lang w:val="el-GR"/>
        </w:rPr>
        <w:t xml:space="preserve"> </w:t>
      </w:r>
      <w:r w:rsidRPr="00F6540D">
        <w:rPr>
          <w:lang w:val="en-US"/>
        </w:rPr>
        <w:t>A</w:t>
      </w:r>
      <w:r w:rsidRPr="00F6540D">
        <w:rPr>
          <w:lang w:val="el-GR"/>
        </w:rPr>
        <w:t>.</w:t>
      </w:r>
      <w:r w:rsidRPr="00F6540D">
        <w:rPr>
          <w:lang w:val="en-US"/>
        </w:rPr>
        <w:t>R</w:t>
      </w:r>
      <w:r w:rsidRPr="00F6540D">
        <w:rPr>
          <w:lang w:val="el-GR"/>
        </w:rPr>
        <w:t xml:space="preserve">., </w:t>
      </w:r>
      <w:r w:rsidRPr="00F6540D">
        <w:rPr>
          <w:lang w:val="en-US"/>
        </w:rPr>
        <w:t>Cruz</w:t>
      </w:r>
      <w:r w:rsidRPr="00F6540D">
        <w:rPr>
          <w:lang w:val="el-GR"/>
        </w:rPr>
        <w:t>-</w:t>
      </w:r>
      <w:r w:rsidRPr="00F6540D">
        <w:rPr>
          <w:lang w:val="en-US"/>
        </w:rPr>
        <w:t>Mart</w:t>
      </w:r>
      <w:r w:rsidRPr="00F6540D">
        <w:rPr>
          <w:lang w:val="el-GR"/>
        </w:rPr>
        <w:t>í</w:t>
      </w:r>
      <w:r w:rsidRPr="00F6540D">
        <w:rPr>
          <w:lang w:val="en-US"/>
        </w:rPr>
        <w:t>nez</w:t>
      </w:r>
      <w:r w:rsidRPr="00F6540D">
        <w:rPr>
          <w:lang w:val="el-GR"/>
        </w:rPr>
        <w:t xml:space="preserve"> </w:t>
      </w:r>
      <w:r w:rsidRPr="00F6540D">
        <w:rPr>
          <w:lang w:val="en-US"/>
        </w:rPr>
        <w:t>H</w:t>
      </w:r>
      <w:r w:rsidRPr="00F6540D">
        <w:rPr>
          <w:lang w:val="el-GR"/>
        </w:rPr>
        <w:t xml:space="preserve">., </w:t>
      </w:r>
      <w:r w:rsidRPr="00F6540D">
        <w:rPr>
          <w:lang w:val="en-US"/>
        </w:rPr>
        <w:t>V</w:t>
      </w:r>
      <w:r w:rsidRPr="00F6540D">
        <w:rPr>
          <w:lang w:val="el-GR"/>
        </w:rPr>
        <w:t>á</w:t>
      </w:r>
      <w:r w:rsidRPr="00F6540D">
        <w:rPr>
          <w:lang w:val="en-US"/>
        </w:rPr>
        <w:t>squez</w:t>
      </w:r>
      <w:r w:rsidRPr="00F6540D">
        <w:rPr>
          <w:lang w:val="el-GR"/>
        </w:rPr>
        <w:t>-</w:t>
      </w:r>
      <w:r w:rsidRPr="00F6540D">
        <w:rPr>
          <w:lang w:val="en-US"/>
        </w:rPr>
        <w:t>L</w:t>
      </w:r>
      <w:r w:rsidRPr="00F6540D">
        <w:rPr>
          <w:lang w:val="el-GR"/>
        </w:rPr>
        <w:t>ó</w:t>
      </w:r>
      <w:r w:rsidRPr="00F6540D">
        <w:rPr>
          <w:lang w:val="en-US"/>
        </w:rPr>
        <w:t>pez</w:t>
      </w:r>
      <w:r w:rsidRPr="00F6540D">
        <w:rPr>
          <w:lang w:val="el-GR"/>
        </w:rPr>
        <w:t xml:space="preserve"> </w:t>
      </w:r>
      <w:r w:rsidRPr="00F6540D">
        <w:rPr>
          <w:lang w:val="en-US"/>
        </w:rPr>
        <w:t>A</w:t>
      </w:r>
      <w:r w:rsidRPr="00F6540D">
        <w:rPr>
          <w:lang w:val="el-GR"/>
        </w:rPr>
        <w:t xml:space="preserve">., </w:t>
      </w:r>
      <w:r w:rsidRPr="00F6540D">
        <w:rPr>
          <w:lang w:val="en-US"/>
        </w:rPr>
        <w:t>Medina</w:t>
      </w:r>
      <w:r w:rsidRPr="00F6540D">
        <w:rPr>
          <w:lang w:val="el-GR"/>
        </w:rPr>
        <w:t xml:space="preserve"> </w:t>
      </w:r>
      <w:r w:rsidRPr="00F6540D">
        <w:rPr>
          <w:lang w:val="en-US"/>
        </w:rPr>
        <w:t>D</w:t>
      </w:r>
      <w:r w:rsidRPr="00F6540D">
        <w:rPr>
          <w:lang w:val="el-GR"/>
        </w:rPr>
        <w:t>.</w:t>
      </w:r>
      <w:r w:rsidRPr="00F6540D">
        <w:rPr>
          <w:lang w:val="en-US"/>
        </w:rPr>
        <w:t>I</w:t>
      </w:r>
      <w:r w:rsidRPr="00F6540D">
        <w:rPr>
          <w:lang w:val="el-GR"/>
        </w:rPr>
        <w:t xml:space="preserve">., 2021. </w:t>
      </w:r>
      <w:r w:rsidRPr="00F6540D">
        <w:rPr>
          <w:lang w:val="en-US"/>
        </w:rPr>
        <w:t>Metal nanoparticles as novel antifungal agents for sustainable agriculture: Current advances and future directions. Journal of Fungi 7, art. no. 1033, https://doi.org/10.3390/jof7121033.</w:t>
      </w:r>
    </w:p>
    <w:p w:rsidRPr="00C85900" w:rsidR="0049339A" w:rsidP="00C85900" w:rsidRDefault="0049339A" w14:paraId="58544F1F" w14:textId="28DD1F60">
      <w:pPr>
        <w:pStyle w:val="a4"/>
        <w:numPr>
          <w:ilvl w:val="0"/>
          <w:numId w:val="22"/>
        </w:numPr>
        <w:spacing w:after="120" w:line="276" w:lineRule="auto"/>
        <w:jc w:val="both"/>
        <w:rPr>
          <w:lang w:val="en-US"/>
        </w:rPr>
      </w:pPr>
      <w:r w:rsidRPr="00C85900">
        <w:rPr>
          <w:lang w:val="en-US"/>
        </w:rPr>
        <w:t>Malandrakis A.A., Kavroulakis N., Chrysikopoulos C.V., 2022a. Metal nanoparticles against fungicide resistance: alternatives or partners? Pest Management Science 78, 3953-3956.  https://doi.org/10.1002/ps.7014.</w:t>
      </w:r>
    </w:p>
    <w:p w:rsidRPr="00C85900" w:rsidR="0049339A" w:rsidP="00C85900" w:rsidRDefault="0049339A" w14:paraId="356C400A" w14:textId="7A4910F3">
      <w:pPr>
        <w:pStyle w:val="a4"/>
        <w:numPr>
          <w:ilvl w:val="0"/>
          <w:numId w:val="22"/>
        </w:numPr>
        <w:spacing w:after="120" w:line="276" w:lineRule="auto"/>
        <w:jc w:val="both"/>
        <w:rPr>
          <w:lang w:val="en-US"/>
        </w:rPr>
      </w:pPr>
      <w:r w:rsidRPr="00C85900">
        <w:rPr>
          <w:lang w:val="en-US"/>
        </w:rPr>
        <w:t>Malandrakis A.A., Kavroulakis N., Chrysikopoulos C.V., 2022b. Zinc nanoparticles: Mode of action and efficacy against boscalid-resistant Alternaria alternata isolates Science of the Total Environment 829, art. no. 154638, https://doi.org/ 10.1016/j.scitotenv.2022.154638.</w:t>
      </w:r>
    </w:p>
    <w:p w:rsidRPr="00C85900" w:rsidR="0049339A" w:rsidP="00C85900" w:rsidRDefault="0049339A" w14:paraId="14E18911" w14:textId="399E83A1">
      <w:pPr>
        <w:pStyle w:val="a4"/>
        <w:numPr>
          <w:ilvl w:val="0"/>
          <w:numId w:val="22"/>
        </w:numPr>
        <w:spacing w:after="120" w:line="276" w:lineRule="auto"/>
        <w:jc w:val="both"/>
        <w:rPr>
          <w:lang w:val="en-US"/>
        </w:rPr>
      </w:pPr>
      <w:r w:rsidRPr="00C85900">
        <w:rPr>
          <w:lang w:val="en-US"/>
        </w:rPr>
        <w:t xml:space="preserve"> A.A., Krasagakis N., Kavroulakis N., Ilias A., Tsagkarakou A., Vontas J., Markakis E., 2022c. Fungicide resistance frequencies of Botrytis cinerea greenhouse isolates and molecular detection of a novel SDHI resistance mutation Pesticide Biochemistry and Physiology 183, art. no. 105058, https://doi.org/ 10.1016/j.pestbp.2022.105058. </w:t>
      </w:r>
    </w:p>
    <w:p w:rsidRPr="00C85900" w:rsidR="0049339A" w:rsidP="00C85900" w:rsidRDefault="0049339A" w14:paraId="2B5404F4" w14:textId="40270FAB">
      <w:pPr>
        <w:pStyle w:val="a4"/>
        <w:numPr>
          <w:ilvl w:val="0"/>
          <w:numId w:val="22"/>
        </w:numPr>
        <w:spacing w:after="120" w:line="276" w:lineRule="auto"/>
        <w:jc w:val="both"/>
        <w:rPr>
          <w:lang w:val="en-US"/>
        </w:rPr>
      </w:pPr>
      <w:r w:rsidRPr="00C85900">
        <w:rPr>
          <w:lang w:val="en-US"/>
        </w:rPr>
        <w:t>Malandrakis A.A., Kavroulakis N., Chrysikopoulos C.V.,  2020a.  Synergy between Cu-NPs and fungicides against Botrytis cinerea. Science of the Total Environment, 703, art. no. 135557, https://doi.org/10.1016/j.scitotenv.2019.135557.</w:t>
      </w:r>
    </w:p>
    <w:p w:rsidRPr="00C85900" w:rsidR="0049339A" w:rsidP="00C85900" w:rsidRDefault="0049339A" w14:paraId="3AFD65D8" w14:textId="33928B90">
      <w:pPr>
        <w:pStyle w:val="a4"/>
        <w:numPr>
          <w:ilvl w:val="0"/>
          <w:numId w:val="22"/>
        </w:numPr>
        <w:spacing w:after="120" w:line="276" w:lineRule="auto"/>
        <w:jc w:val="both"/>
        <w:rPr>
          <w:lang w:val="en-US"/>
        </w:rPr>
      </w:pPr>
      <w:r w:rsidRPr="00C85900">
        <w:rPr>
          <w:lang w:val="en-US"/>
        </w:rPr>
        <w:t>Malandrakis A.A., Kavroulakis N., Chrysikopoulos C.V., 2020b. Use of silver nanoparticles to counter fungicide-resistance in Monilinia fructicola. Science of the Total Environment 747, art. no. 141287, https://doi.org/10.1016/j.scitotenv.2020.141287.</w:t>
      </w:r>
    </w:p>
    <w:sectPr w:rsidRPr="00C85900" w:rsidR="0049339A">
      <w:headerReference w:type="even" r:id="rId12"/>
      <w:headerReference w:type="default" r:id="rId13"/>
      <w:footerReference w:type="even" r:id="rId14"/>
      <w:footerReference w:type="default" r:id="rId15"/>
      <w:headerReference w:type="first" r:id="rId16"/>
      <w:footerReference w:type="first" r:id="rId17"/>
      <w:pgSz w:w="11910" w:h="16840" w:orient="portrait"/>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2CD6" w:rsidRDefault="008B2CD6" w14:paraId="4724C3F9" w14:textId="77777777">
      <w:r>
        <w:separator/>
      </w:r>
    </w:p>
  </w:endnote>
  <w:endnote w:type="continuationSeparator" w:id="0">
    <w:p w:rsidR="008B2CD6" w:rsidRDefault="008B2CD6" w14:paraId="69DAA3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w:fontKey="{4882F4B1-EEF3-4378-9EC6-24635D12E292}" r:id="rId1"/>
    <w:embedBold w:fontKey="{7D4B1B6B-4CA0-425E-805E-FEDFBC1AE265}" r:id="rId2"/>
    <w:embedItalic w:fontKey="{6D384DAE-2CCA-4409-B0CA-C3F4F119F008}" r:id="rId3"/>
    <w:embedBoldItalic w:fontKey="{836E2A44-2CC6-41BC-BF43-2A6A8270670E}" r:id="rId4"/>
  </w:font>
  <w:font w:name="Trebuchet MS">
    <w:panose1 w:val="020B0603020202020204"/>
    <w:charset w:val="A1"/>
    <w:family w:val="swiss"/>
    <w:pitch w:val="variable"/>
    <w:sig w:usb0="00000687" w:usb1="00000000" w:usb2="00000000" w:usb3="00000000" w:csb0="0000009F" w:csb1="00000000"/>
    <w:embedRegular w:fontKey="{706799FF-71D7-4AEE-85B3-73C5827DC688}" r:id="rId5"/>
    <w:embedBold w:fontKey="{ADC86E7F-7777-44D8-B735-45D8A5FD9304}" r:id="rId6"/>
    <w:embedBoldItalic w:fontKey="{37948254-77A5-4E1C-94DB-B628F16403B3}" r:id="rId7"/>
  </w:font>
  <w:font w:name="Tahoma">
    <w:panose1 w:val="020B0604030504040204"/>
    <w:charset w:val="A1"/>
    <w:family w:val="swiss"/>
    <w:pitch w:val="variable"/>
    <w:sig w:usb0="E1002EFF" w:usb1="C000605B" w:usb2="00000029" w:usb3="00000000" w:csb0="000101FF" w:csb1="00000000"/>
    <w:embedRegular w:fontKey="{FB7D360C-CA37-4E8C-BB9E-3E37EA186FF5}" r:id="rId8"/>
    <w:embedBold w:fontKey="{C74B2048-7E9C-483A-A477-7A93AF51219D}" r:id="rId9"/>
    <w:embedItalic w:fontKey="{42EB00C3-DAC3-443E-822D-2EEDCF3636B8}" r:id="rId10"/>
  </w:font>
  <w:font w:name="Arial Black">
    <w:panose1 w:val="020B0A04020102020204"/>
    <w:charset w:val="A1"/>
    <w:family w:val="swiss"/>
    <w:pitch w:val="variable"/>
    <w:sig w:usb0="A00002AF" w:usb1="400078FB" w:usb2="00000000" w:usb3="00000000" w:csb0="0000009F" w:csb1="00000000"/>
    <w:embedRegular w:fontKey="{48B2CC29-020D-4DFC-B9CD-865679912DB6}" r:id="rId11"/>
    <w:embedItalic w:fontKey="{CCC8E28B-9A1A-43A6-92E1-E4CF5F409AE5}" r:id="rId12"/>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w:fontKey="{7C474C91-9BC4-473E-A88D-1E860DAEC24B}" r:id="rId13"/>
    <w:embedBold w:fontKey="{B3940F87-9519-4AD4-A7EF-AFD89AA72F4D}" r:id="rId14"/>
    <w:embedBoldItalic w:fontKey="{23E4523F-4528-4FB8-96D8-8C378A6C6BF9}" r:id="rId15"/>
  </w:font>
  <w:font w:name="Georgia">
    <w:panose1 w:val="02040502050405020303"/>
    <w:charset w:val="A1"/>
    <w:family w:val="roman"/>
    <w:pitch w:val="variable"/>
    <w:sig w:usb0="00000287" w:usb1="00000000" w:usb2="00000000" w:usb3="00000000" w:csb0="0000009F" w:csb1="00000000"/>
    <w:embedRegular w:fontKey="{8A696EFB-A30B-4AC5-9A30-14276982AF39}" r:id="rId16"/>
    <w:embedItalic w:fontKey="{A9EC5271-CF84-41C0-A473-8F568159A484}" r:id="rId17"/>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280" w:rsidRDefault="00845280" w14:paraId="4F54A319" w14:textId="7777777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280" w:rsidRDefault="00C01458" w14:paraId="4CD6DCC6" w14:textId="77777777">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rsidR="00845280" w:rsidRDefault="00845280" w14:paraId="69E0676D" w14:textId="77777777">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45280" w:rsidRDefault="00C01458" w14:paraId="7B6DDD4F" w14:textId="77777777">
    <w:pPr>
      <w:pBdr>
        <w:top w:val="nil"/>
        <w:left w:val="nil"/>
        <w:bottom w:val="nil"/>
        <w:right w:val="nil"/>
        <w:between w:val="nil"/>
      </w:pBdr>
      <w:tabs>
        <w:tab w:val="center" w:pos="4153"/>
        <w:tab w:val="right" w:pos="8306"/>
      </w:tabs>
      <w:ind w:right="360"/>
      <w:rPr>
        <w:color w:val="000000"/>
        <w:sz w:val="20"/>
        <w:szCs w:val="20"/>
      </w:rPr>
    </w:pPr>
    <w:bookmarkStart w:name="_heading=h.23ckvvd" w:colFirst="0" w:colLast="0" w:id="7"/>
    <w:bookmarkEnd w:id="7"/>
    <w:r>
      <w:rPr>
        <w:color w:val="000000"/>
        <w:sz w:val="20"/>
        <w:szCs w:val="20"/>
      </w:rPr>
      <w:tab/>
    </w:r>
    <w:r>
      <w:rPr>
        <w:color w:val="000000"/>
        <w:sz w:val="20"/>
        <w:szCs w:val="20"/>
      </w:rPr>
      <w:tab/>
    </w:r>
    <w:r>
      <w:rPr>
        <w:color w:val="000000"/>
        <w:sz w:val="20"/>
        <w:szCs w:val="20"/>
      </w:rPr>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rsidR="00845280" w:rsidRDefault="00845280" w14:paraId="36BB8AC0"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EBE2843">
            <v:rect id="Rectangle 176929309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1a9" stroked="f" w14:anchorId="25280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v:textbox inset="2.53958mm,2.53958mm,2.53958mm,2.53958mm">
                <w:txbxContent>
                  <w:p w:rsidR="00845280" w:rsidRDefault="00845280" w14:paraId="672A6659" w14:textId="77777777">
                    <w:pPr>
                      <w:textDirection w:val="btLr"/>
                    </w:pPr>
                  </w:p>
                </w:txbxContent>
              </v:textbox>
            </v:rect>
          </w:pict>
        </mc:Fallback>
      </mc:AlternateContent>
    </w:r>
  </w:p>
  <w:p w:rsidR="00845280" w:rsidRDefault="000F31CE" w14:paraId="40D025E5" w14:textId="52A0B5D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rsidRPr="000F31CE" w:rsidR="000F31CE" w:rsidP="000F31CE" w:rsidRDefault="000F31CE" w14:paraId="5BA88BD2"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3B0EA414"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0A037AC8"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28A337AD">
            <v:rect id="Rectangle 176929309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w14:anchorId="226A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v:textbox inset="2.53958mm,1.2694mm,2.53958mm,1.2694mm">
                <w:txbxContent>
                  <w:p w:rsidRPr="000F31CE" w:rsidR="000F31CE" w:rsidP="000F31CE" w:rsidRDefault="000F31CE" w14:paraId="1F96CB5B"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44324973"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7F9044FA"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5280" w:rsidRDefault="00845280" w14:paraId="0C4AA852" w14:textId="0E63392B">
    <w:pPr>
      <w:pBdr>
        <w:top w:val="nil"/>
        <w:left w:val="nil"/>
        <w:bottom w:val="nil"/>
        <w:right w:val="nil"/>
        <w:between w:val="nil"/>
      </w:pBdr>
      <w:tabs>
        <w:tab w:val="center" w:pos="4153"/>
        <w:tab w:val="right" w:pos="8306"/>
      </w:tabs>
      <w:rPr>
        <w:color w:val="000000"/>
      </w:rPr>
    </w:pPr>
  </w:p>
  <w:p w:rsidR="00845280" w:rsidRDefault="00845280" w14:paraId="27281B5F" w14:textId="77777777">
    <w:pPr>
      <w:pBdr>
        <w:top w:val="nil"/>
        <w:left w:val="nil"/>
        <w:bottom w:val="nil"/>
        <w:right w:val="nil"/>
        <w:between w:val="nil"/>
      </w:pBdr>
      <w:tabs>
        <w:tab w:val="center" w:pos="4153"/>
        <w:tab w:val="right" w:pos="8306"/>
      </w:tabs>
      <w:rPr>
        <w:color w:val="000000"/>
      </w:rPr>
    </w:pPr>
  </w:p>
  <w:p w:rsidR="00845280" w:rsidRDefault="00845280" w14:paraId="48AECD39" w14:textId="77777777">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2CD6" w:rsidRDefault="008B2CD6" w14:paraId="4D6C69AB" w14:textId="77777777">
      <w:r>
        <w:separator/>
      </w:r>
    </w:p>
  </w:footnote>
  <w:footnote w:type="continuationSeparator" w:id="0">
    <w:p w:rsidR="008B2CD6" w:rsidRDefault="008B2CD6" w14:paraId="58A2969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280" w:rsidRDefault="00845280" w14:paraId="19E33894" w14:textId="7777777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rsidTr="00F8518E" w14:paraId="12ABE71B" w14:textId="77777777">
      <w:trPr>
        <w:trHeight w:val="359"/>
      </w:trPr>
      <w:tc>
        <w:tcPr>
          <w:tcW w:w="2290" w:type="dxa"/>
          <w:vAlign w:val="center"/>
        </w:tcPr>
        <w:p w:rsidR="002E0D68" w:rsidP="002E0D68" w:rsidRDefault="00167E6D" w14:paraId="056A4AA3" w14:textId="53A790F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rsidR="002E0D68" w:rsidP="002E0D68" w:rsidRDefault="002E0D68" w14:paraId="59BE0D7B" w14:textId="77777777">
          <w:pPr>
            <w:pBdr>
              <w:top w:val="nil"/>
              <w:left w:val="nil"/>
              <w:bottom w:val="nil"/>
              <w:right w:val="nil"/>
              <w:between w:val="nil"/>
            </w:pBdr>
            <w:tabs>
              <w:tab w:val="center" w:pos="4153"/>
              <w:tab w:val="right" w:pos="8306"/>
              <w:tab w:val="right" w:pos="7962"/>
            </w:tabs>
          </w:pPr>
        </w:p>
      </w:tc>
      <w:tc>
        <w:tcPr>
          <w:tcW w:w="7339" w:type="dxa"/>
          <w:vAlign w:val="center"/>
        </w:tcPr>
        <w:p w:rsidR="002E0D68" w:rsidP="002E0D68" w:rsidRDefault="002E0D68" w14:paraId="6B17FF59" w14:textId="77777777">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rsidRPr="0057417C" w:rsidR="00845280" w:rsidP="0057417C" w:rsidRDefault="00845280" w14:paraId="6D178FFF" w14:textId="7777777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afb"/>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rsidTr="002E0D68" w14:paraId="79E752D1" w14:textId="77777777">
      <w:trPr>
        <w:trHeight w:val="359"/>
      </w:trPr>
      <w:tc>
        <w:tcPr>
          <w:tcW w:w="2290" w:type="dxa"/>
          <w:shd w:val="clear" w:color="auto" w:fill="auto"/>
          <w:vAlign w:val="center"/>
        </w:tcPr>
        <w:p w:rsidR="00845280" w:rsidP="002E0D68" w:rsidRDefault="00392F7E" w14:paraId="7AAD2076" w14:textId="658E8C1F">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rsidR="00845280" w:rsidRDefault="00845280" w14:paraId="5EC35AC2" w14:textId="7E918264">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rsidR="00845280" w:rsidRDefault="00C73577" w14:paraId="077DA31D" w14:textId="1A41D85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rsidR="00845280" w:rsidP="00C43BA6" w:rsidRDefault="00845280" w14:paraId="3A612079" w14:textId="77777777">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2BA632E1"/>
    <w:multiLevelType w:val="hybridMultilevel"/>
    <w:tmpl w:val="A7363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1"/>
  </w:num>
  <w:num w:numId="2" w16cid:durableId="910043331">
    <w:abstractNumId w:val="0"/>
  </w:num>
  <w:num w:numId="3" w16cid:durableId="2000770166">
    <w:abstractNumId w:val="6"/>
  </w:num>
  <w:num w:numId="4" w16cid:durableId="399402466">
    <w:abstractNumId w:val="2"/>
  </w:num>
  <w:num w:numId="5" w16cid:durableId="1578706264">
    <w:abstractNumId w:val="2"/>
  </w:num>
  <w:num w:numId="6" w16cid:durableId="1507525222">
    <w:abstractNumId w:val="2"/>
  </w:num>
  <w:num w:numId="7" w16cid:durableId="775827416">
    <w:abstractNumId w:val="2"/>
  </w:num>
  <w:num w:numId="8" w16cid:durableId="1007486184">
    <w:abstractNumId w:val="2"/>
  </w:num>
  <w:num w:numId="9" w16cid:durableId="1887911684">
    <w:abstractNumId w:val="2"/>
  </w:num>
  <w:num w:numId="10" w16cid:durableId="853106464">
    <w:abstractNumId w:val="2"/>
  </w:num>
  <w:num w:numId="11" w16cid:durableId="391197994">
    <w:abstractNumId w:val="2"/>
  </w:num>
  <w:num w:numId="12" w16cid:durableId="1359576654">
    <w:abstractNumId w:val="2"/>
  </w:num>
  <w:num w:numId="13" w16cid:durableId="1081178493">
    <w:abstractNumId w:val="2"/>
  </w:num>
  <w:num w:numId="14" w16cid:durableId="335809939">
    <w:abstractNumId w:val="2"/>
  </w:num>
  <w:num w:numId="15" w16cid:durableId="2115317356">
    <w:abstractNumId w:val="2"/>
  </w:num>
  <w:num w:numId="16" w16cid:durableId="677389195">
    <w:abstractNumId w:val="5"/>
  </w:num>
  <w:num w:numId="17" w16cid:durableId="470485590">
    <w:abstractNumId w:val="7"/>
  </w:num>
  <w:num w:numId="18" w16cid:durableId="193612866">
    <w:abstractNumId w:val="2"/>
  </w:num>
  <w:num w:numId="19" w16cid:durableId="360084199">
    <w:abstractNumId w:val="2"/>
  </w:num>
  <w:num w:numId="20" w16cid:durableId="593784751">
    <w:abstractNumId w:val="2"/>
  </w:num>
  <w:num w:numId="21" w16cid:durableId="654065699">
    <w:abstractNumId w:val="4"/>
  </w:num>
  <w:num w:numId="22" w16cid:durableId="204702161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258"/>
    <w:rsid w:val="0000675B"/>
    <w:rsid w:val="00011D6E"/>
    <w:rsid w:val="00020AAA"/>
    <w:rsid w:val="000223E6"/>
    <w:rsid w:val="0005225E"/>
    <w:rsid w:val="000813DE"/>
    <w:rsid w:val="000834C0"/>
    <w:rsid w:val="00083D40"/>
    <w:rsid w:val="00092900"/>
    <w:rsid w:val="00096707"/>
    <w:rsid w:val="000A1489"/>
    <w:rsid w:val="000D1DC4"/>
    <w:rsid w:val="000E52DB"/>
    <w:rsid w:val="000E684B"/>
    <w:rsid w:val="000F3033"/>
    <w:rsid w:val="000F31CE"/>
    <w:rsid w:val="000F6BEA"/>
    <w:rsid w:val="00103DD8"/>
    <w:rsid w:val="0011249C"/>
    <w:rsid w:val="001124CA"/>
    <w:rsid w:val="00113562"/>
    <w:rsid w:val="00123B8D"/>
    <w:rsid w:val="001340DF"/>
    <w:rsid w:val="00150494"/>
    <w:rsid w:val="00167E6D"/>
    <w:rsid w:val="00183B14"/>
    <w:rsid w:val="0019796D"/>
    <w:rsid w:val="001A20CD"/>
    <w:rsid w:val="001A4B94"/>
    <w:rsid w:val="001B59BD"/>
    <w:rsid w:val="001D0D51"/>
    <w:rsid w:val="001D137F"/>
    <w:rsid w:val="001D2BF4"/>
    <w:rsid w:val="001D4AE8"/>
    <w:rsid w:val="001D70C6"/>
    <w:rsid w:val="001F07A4"/>
    <w:rsid w:val="001F2FB1"/>
    <w:rsid w:val="001F4800"/>
    <w:rsid w:val="0021696C"/>
    <w:rsid w:val="00224EE3"/>
    <w:rsid w:val="00227994"/>
    <w:rsid w:val="00227FB9"/>
    <w:rsid w:val="00231D44"/>
    <w:rsid w:val="002353DF"/>
    <w:rsid w:val="00245514"/>
    <w:rsid w:val="002526CB"/>
    <w:rsid w:val="00263A57"/>
    <w:rsid w:val="00265A71"/>
    <w:rsid w:val="002674D8"/>
    <w:rsid w:val="002771CB"/>
    <w:rsid w:val="0028094A"/>
    <w:rsid w:val="0029009A"/>
    <w:rsid w:val="002B3D61"/>
    <w:rsid w:val="002B764B"/>
    <w:rsid w:val="002B7945"/>
    <w:rsid w:val="002E0D68"/>
    <w:rsid w:val="002E1261"/>
    <w:rsid w:val="002E12BC"/>
    <w:rsid w:val="002E3500"/>
    <w:rsid w:val="002F4895"/>
    <w:rsid w:val="002F711C"/>
    <w:rsid w:val="00302DBD"/>
    <w:rsid w:val="00316263"/>
    <w:rsid w:val="00331BCA"/>
    <w:rsid w:val="00331E92"/>
    <w:rsid w:val="0034376D"/>
    <w:rsid w:val="00343820"/>
    <w:rsid w:val="0034533E"/>
    <w:rsid w:val="0035206B"/>
    <w:rsid w:val="00357737"/>
    <w:rsid w:val="003579C1"/>
    <w:rsid w:val="00374659"/>
    <w:rsid w:val="00380780"/>
    <w:rsid w:val="00385498"/>
    <w:rsid w:val="00392F7E"/>
    <w:rsid w:val="003A1F6E"/>
    <w:rsid w:val="003A6472"/>
    <w:rsid w:val="003B3BA9"/>
    <w:rsid w:val="003C071E"/>
    <w:rsid w:val="003C4F5C"/>
    <w:rsid w:val="003D35B5"/>
    <w:rsid w:val="003D5410"/>
    <w:rsid w:val="003E2249"/>
    <w:rsid w:val="003E2DE9"/>
    <w:rsid w:val="003F1041"/>
    <w:rsid w:val="00405F95"/>
    <w:rsid w:val="00433AE8"/>
    <w:rsid w:val="004400C3"/>
    <w:rsid w:val="00453659"/>
    <w:rsid w:val="00472122"/>
    <w:rsid w:val="004759A4"/>
    <w:rsid w:val="00481FE7"/>
    <w:rsid w:val="00486223"/>
    <w:rsid w:val="00487A4F"/>
    <w:rsid w:val="00487B80"/>
    <w:rsid w:val="00492B8F"/>
    <w:rsid w:val="0049339A"/>
    <w:rsid w:val="004975E9"/>
    <w:rsid w:val="004978AA"/>
    <w:rsid w:val="004A2CD2"/>
    <w:rsid w:val="004B1011"/>
    <w:rsid w:val="004C2C43"/>
    <w:rsid w:val="004C49E2"/>
    <w:rsid w:val="004D4DD2"/>
    <w:rsid w:val="004D5CE4"/>
    <w:rsid w:val="004E3110"/>
    <w:rsid w:val="005054F3"/>
    <w:rsid w:val="00512F40"/>
    <w:rsid w:val="0051734F"/>
    <w:rsid w:val="00532BC5"/>
    <w:rsid w:val="0053400E"/>
    <w:rsid w:val="005438C9"/>
    <w:rsid w:val="00544480"/>
    <w:rsid w:val="0054571B"/>
    <w:rsid w:val="00547A1C"/>
    <w:rsid w:val="00547F23"/>
    <w:rsid w:val="0055397F"/>
    <w:rsid w:val="00556C78"/>
    <w:rsid w:val="0057417C"/>
    <w:rsid w:val="005751FA"/>
    <w:rsid w:val="00582225"/>
    <w:rsid w:val="005B2B2E"/>
    <w:rsid w:val="005B318B"/>
    <w:rsid w:val="005B6F50"/>
    <w:rsid w:val="005C000E"/>
    <w:rsid w:val="005C4697"/>
    <w:rsid w:val="005D33E5"/>
    <w:rsid w:val="005D680C"/>
    <w:rsid w:val="005E3E40"/>
    <w:rsid w:val="005E3FE9"/>
    <w:rsid w:val="005E46BE"/>
    <w:rsid w:val="005E6B69"/>
    <w:rsid w:val="005F58EF"/>
    <w:rsid w:val="00616C36"/>
    <w:rsid w:val="00624028"/>
    <w:rsid w:val="00625017"/>
    <w:rsid w:val="00634077"/>
    <w:rsid w:val="00661F95"/>
    <w:rsid w:val="0067118D"/>
    <w:rsid w:val="006715F9"/>
    <w:rsid w:val="00682060"/>
    <w:rsid w:val="00691E40"/>
    <w:rsid w:val="006A090F"/>
    <w:rsid w:val="006A1C5B"/>
    <w:rsid w:val="006A67BF"/>
    <w:rsid w:val="006B2202"/>
    <w:rsid w:val="006F4609"/>
    <w:rsid w:val="006F7286"/>
    <w:rsid w:val="00705186"/>
    <w:rsid w:val="0070650F"/>
    <w:rsid w:val="00707464"/>
    <w:rsid w:val="00712CA6"/>
    <w:rsid w:val="00712DAA"/>
    <w:rsid w:val="00715333"/>
    <w:rsid w:val="0072154B"/>
    <w:rsid w:val="00722206"/>
    <w:rsid w:val="0072409B"/>
    <w:rsid w:val="00732593"/>
    <w:rsid w:val="00732B1D"/>
    <w:rsid w:val="00741DA1"/>
    <w:rsid w:val="00751105"/>
    <w:rsid w:val="007517DF"/>
    <w:rsid w:val="007579BA"/>
    <w:rsid w:val="007964A2"/>
    <w:rsid w:val="00796F33"/>
    <w:rsid w:val="007B38D5"/>
    <w:rsid w:val="007B6859"/>
    <w:rsid w:val="007D6106"/>
    <w:rsid w:val="007D72AD"/>
    <w:rsid w:val="0081648D"/>
    <w:rsid w:val="00821F4C"/>
    <w:rsid w:val="008248EA"/>
    <w:rsid w:val="008252F1"/>
    <w:rsid w:val="00825628"/>
    <w:rsid w:val="00827AA0"/>
    <w:rsid w:val="008326D3"/>
    <w:rsid w:val="00833C26"/>
    <w:rsid w:val="00840808"/>
    <w:rsid w:val="00843353"/>
    <w:rsid w:val="00845280"/>
    <w:rsid w:val="008533C8"/>
    <w:rsid w:val="008571F1"/>
    <w:rsid w:val="00864C01"/>
    <w:rsid w:val="008672FB"/>
    <w:rsid w:val="00871CA6"/>
    <w:rsid w:val="00876735"/>
    <w:rsid w:val="00877982"/>
    <w:rsid w:val="00884913"/>
    <w:rsid w:val="008856EB"/>
    <w:rsid w:val="0088769E"/>
    <w:rsid w:val="008A4403"/>
    <w:rsid w:val="008A563F"/>
    <w:rsid w:val="008B2CD6"/>
    <w:rsid w:val="008C4B9C"/>
    <w:rsid w:val="008C5218"/>
    <w:rsid w:val="008C6800"/>
    <w:rsid w:val="008E5D36"/>
    <w:rsid w:val="008F0F4A"/>
    <w:rsid w:val="008F2FC9"/>
    <w:rsid w:val="00907106"/>
    <w:rsid w:val="009077C8"/>
    <w:rsid w:val="00921411"/>
    <w:rsid w:val="009451D9"/>
    <w:rsid w:val="0095789D"/>
    <w:rsid w:val="00960AA2"/>
    <w:rsid w:val="009744BC"/>
    <w:rsid w:val="009A7456"/>
    <w:rsid w:val="009B231E"/>
    <w:rsid w:val="009B3B87"/>
    <w:rsid w:val="009B5089"/>
    <w:rsid w:val="009C5AD7"/>
    <w:rsid w:val="009D4B7A"/>
    <w:rsid w:val="009D7C4C"/>
    <w:rsid w:val="009F015B"/>
    <w:rsid w:val="009F1204"/>
    <w:rsid w:val="009F1CE9"/>
    <w:rsid w:val="009F4793"/>
    <w:rsid w:val="00A16D6A"/>
    <w:rsid w:val="00A22E42"/>
    <w:rsid w:val="00A35052"/>
    <w:rsid w:val="00A50100"/>
    <w:rsid w:val="00A547F1"/>
    <w:rsid w:val="00A64A8A"/>
    <w:rsid w:val="00A66F20"/>
    <w:rsid w:val="00A87E75"/>
    <w:rsid w:val="00AB6314"/>
    <w:rsid w:val="00AB6A9B"/>
    <w:rsid w:val="00AC200D"/>
    <w:rsid w:val="00AC3EC2"/>
    <w:rsid w:val="00AD5AA9"/>
    <w:rsid w:val="00AD7AA4"/>
    <w:rsid w:val="00AF4A9D"/>
    <w:rsid w:val="00B0671F"/>
    <w:rsid w:val="00B15E60"/>
    <w:rsid w:val="00B224AB"/>
    <w:rsid w:val="00B35238"/>
    <w:rsid w:val="00B404C4"/>
    <w:rsid w:val="00B44629"/>
    <w:rsid w:val="00B6589D"/>
    <w:rsid w:val="00B73327"/>
    <w:rsid w:val="00B764BE"/>
    <w:rsid w:val="00B82072"/>
    <w:rsid w:val="00B905EF"/>
    <w:rsid w:val="00BD5297"/>
    <w:rsid w:val="00BE0B72"/>
    <w:rsid w:val="00BE10B4"/>
    <w:rsid w:val="00BF27F0"/>
    <w:rsid w:val="00BF3930"/>
    <w:rsid w:val="00BF740F"/>
    <w:rsid w:val="00C00574"/>
    <w:rsid w:val="00C01458"/>
    <w:rsid w:val="00C054B5"/>
    <w:rsid w:val="00C10D52"/>
    <w:rsid w:val="00C12EB6"/>
    <w:rsid w:val="00C13818"/>
    <w:rsid w:val="00C14EAC"/>
    <w:rsid w:val="00C31CD8"/>
    <w:rsid w:val="00C32A22"/>
    <w:rsid w:val="00C33B4D"/>
    <w:rsid w:val="00C43BA6"/>
    <w:rsid w:val="00C63BCA"/>
    <w:rsid w:val="00C66A5D"/>
    <w:rsid w:val="00C703F8"/>
    <w:rsid w:val="00C73577"/>
    <w:rsid w:val="00C73E3A"/>
    <w:rsid w:val="00C740CE"/>
    <w:rsid w:val="00C76334"/>
    <w:rsid w:val="00C76ECE"/>
    <w:rsid w:val="00C825B8"/>
    <w:rsid w:val="00C85900"/>
    <w:rsid w:val="00C916CD"/>
    <w:rsid w:val="00CA0D58"/>
    <w:rsid w:val="00CA2BAB"/>
    <w:rsid w:val="00CA3BD1"/>
    <w:rsid w:val="00CA513E"/>
    <w:rsid w:val="00CA6D44"/>
    <w:rsid w:val="00CA72F8"/>
    <w:rsid w:val="00CD1B86"/>
    <w:rsid w:val="00CD3FDF"/>
    <w:rsid w:val="00CE0E1E"/>
    <w:rsid w:val="00CE1E77"/>
    <w:rsid w:val="00CE739F"/>
    <w:rsid w:val="00CF1653"/>
    <w:rsid w:val="00CF3C79"/>
    <w:rsid w:val="00CF3D2F"/>
    <w:rsid w:val="00D003A3"/>
    <w:rsid w:val="00D45CE4"/>
    <w:rsid w:val="00D750E6"/>
    <w:rsid w:val="00DA0DFA"/>
    <w:rsid w:val="00DA5B1A"/>
    <w:rsid w:val="00DA7BE8"/>
    <w:rsid w:val="00E044C9"/>
    <w:rsid w:val="00E145E5"/>
    <w:rsid w:val="00E14B27"/>
    <w:rsid w:val="00E22962"/>
    <w:rsid w:val="00E35CAD"/>
    <w:rsid w:val="00E36B37"/>
    <w:rsid w:val="00E40C5A"/>
    <w:rsid w:val="00E415CE"/>
    <w:rsid w:val="00E740CF"/>
    <w:rsid w:val="00E83991"/>
    <w:rsid w:val="00E85AFF"/>
    <w:rsid w:val="00E932FE"/>
    <w:rsid w:val="00E95DCC"/>
    <w:rsid w:val="00EA08D3"/>
    <w:rsid w:val="00EB3748"/>
    <w:rsid w:val="00EB42C8"/>
    <w:rsid w:val="00EC4DC1"/>
    <w:rsid w:val="00EC72BA"/>
    <w:rsid w:val="00ED677E"/>
    <w:rsid w:val="00ED7BBC"/>
    <w:rsid w:val="00EF2EA2"/>
    <w:rsid w:val="00F0341C"/>
    <w:rsid w:val="00F05EE8"/>
    <w:rsid w:val="00F300FC"/>
    <w:rsid w:val="00F44FE8"/>
    <w:rsid w:val="00F467AE"/>
    <w:rsid w:val="00F6540D"/>
    <w:rsid w:val="00F90A8F"/>
    <w:rsid w:val="00FB0DA1"/>
    <w:rsid w:val="00FB35C8"/>
    <w:rsid w:val="00FE6B60"/>
    <w:rsid w:val="00FE6BC3"/>
    <w:rsid w:val="00FF2069"/>
    <w:rsid w:val="58DCA531"/>
    <w:rsid w:val="61C6F7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eastAsia="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00675B"/>
  </w:style>
  <w:style w:type="paragraph" w:styleId="1">
    <w:name w:val="heading 1"/>
    <w:basedOn w:val="a"/>
    <w:next w:val="2"/>
    <w:link w:val="1Char"/>
    <w:uiPriority w:val="9"/>
    <w:qFormat/>
    <w:rsid w:val="00901AD9"/>
    <w:p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spacing w:before="220" w:after="40"/>
      <w:outlineLvl w:val="4"/>
    </w:pPr>
    <w:rPr>
      <w:b/>
    </w:rPr>
  </w:style>
  <w:style w:type="paragraph" w:styleId="6">
    <w:name w:val="heading 6"/>
    <w:basedOn w:val="a"/>
    <w:next w:val="a"/>
    <w:link w:val="6Char"/>
    <w:uiPriority w:val="9"/>
    <w:semiHidden/>
    <w:unhideWhenUsed/>
    <w:qFormat/>
    <w:rsid w:val="005836A5"/>
    <w:pPr>
      <w:keepNext/>
      <w:keepLines/>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spacing w:before="40" w:line="276" w:lineRule="auto"/>
      <w:jc w:val="both"/>
      <w:outlineLvl w:val="6"/>
    </w:pPr>
    <w:rPr>
      <w:rFonts w:asciiTheme="majorHAnsi" w:hAnsiTheme="majorHAnsi" w:eastAsiaTheme="majorEastAsia"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spacing w:before="40" w:line="276" w:lineRule="auto"/>
      <w:jc w:val="both"/>
      <w:outlineLvl w:val="8"/>
    </w:pPr>
    <w:rPr>
      <w:rFonts w:asciiTheme="majorHAnsi" w:hAnsiTheme="majorHAnsi" w:eastAsiaTheme="majorEastAsia" w:cstheme="majorBidi"/>
      <w:i/>
      <w:iCs/>
      <w:color w:val="272727" w:themeColor="text1" w:themeTint="D8"/>
      <w:sz w:val="21"/>
      <w:szCs w:val="21"/>
      <w:lang w:val="el-GR"/>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styleId="TableNormal1" w:customStyle="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styleId="Char1" w:customStyle="1">
    <w:name w:val="Κεφαλίδα Char"/>
    <w:basedOn w:val="a0"/>
    <w:link w:val="a5"/>
    <w:uiPriority w:val="99"/>
    <w:qFormat/>
    <w:rsid w:val="006B3617"/>
    <w:rPr>
      <w:rFonts w:ascii="Calibri" w:hAnsi="Calibri" w:eastAsia="Calibri" w:cs="Calibri"/>
    </w:rPr>
  </w:style>
  <w:style w:type="paragraph" w:styleId="a6">
    <w:name w:val="footer"/>
    <w:basedOn w:val="a"/>
    <w:link w:val="Char2"/>
    <w:uiPriority w:val="99"/>
    <w:unhideWhenUsed/>
    <w:rsid w:val="006B3617"/>
    <w:pPr>
      <w:tabs>
        <w:tab w:val="center" w:pos="4153"/>
        <w:tab w:val="right" w:pos="8306"/>
      </w:tabs>
    </w:pPr>
  </w:style>
  <w:style w:type="character" w:styleId="Char2" w:customStyle="1">
    <w:name w:val="Υποσέλιδο Char"/>
    <w:basedOn w:val="a0"/>
    <w:link w:val="a6"/>
    <w:uiPriority w:val="99"/>
    <w:rsid w:val="006B3617"/>
    <w:rPr>
      <w:rFonts w:ascii="Calibri" w:hAnsi="Calibri" w:eastAsia="Calibri" w:cs="Calibri"/>
    </w:rPr>
  </w:style>
  <w:style w:type="table" w:styleId="a7">
    <w:name w:val="Table Grid"/>
    <w:basedOn w:val="a1"/>
    <w:uiPriority w:val="59"/>
    <w:rsid w:val="007C42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8">
    <w:name w:val="TOC Heading"/>
    <w:basedOn w:val="1"/>
    <w:next w:val="a"/>
    <w:link w:val="Char3"/>
    <w:uiPriority w:val="39"/>
    <w:unhideWhenUsed/>
    <w:qFormat/>
    <w:rsid w:val="007A7338"/>
    <w:pPr>
      <w:keepNext/>
      <w:keepLines/>
      <w:widowControl/>
      <w:spacing w:before="240" w:line="259" w:lineRule="auto"/>
      <w:outlineLvl w:val="9"/>
    </w:pPr>
    <w:rPr>
      <w:rFonts w:asciiTheme="majorHAnsi" w:hAnsiTheme="majorHAnsi" w:eastAsiaTheme="majorEastAsia"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876735"/>
    <w:pPr>
      <w:keepNext/>
      <w:spacing w:line="360" w:lineRule="auto"/>
      <w:jc w:val="both"/>
    </w:pPr>
    <w:rPr>
      <w:b/>
      <w:bCs/>
      <w:i/>
      <w:iCs/>
      <w:lang w:val="el-GR"/>
    </w:rPr>
  </w:style>
  <w:style w:type="character" w:styleId="-">
    <w:name w:val="Hyperlink"/>
    <w:basedOn w:val="a0"/>
    <w:uiPriority w:val="99"/>
    <w:unhideWhenUsed/>
    <w:rsid w:val="002A2274"/>
    <w:rPr>
      <w:color w:val="0000FF" w:themeColor="hyperlink"/>
      <w:u w:val="single"/>
    </w:rPr>
  </w:style>
  <w:style w:type="character" w:styleId="aa">
    <w:name w:val="Unresolved Mention"/>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hAnsi="Times New Roman" w:eastAsia="Times New Roman" w:cs="Times New Roman"/>
      <w:sz w:val="24"/>
      <w:szCs w:val="24"/>
      <w:lang w:val="el-GR" w:eastAsia="el-GR"/>
    </w:rPr>
  </w:style>
  <w:style w:type="character" w:styleId="3Char" w:customStyle="1">
    <w:name w:val="Επικεφαλίδα 3 Char"/>
    <w:basedOn w:val="a0"/>
    <w:link w:val="3"/>
    <w:uiPriority w:val="9"/>
    <w:rsid w:val="00901AD9"/>
    <w:rPr>
      <w:rFonts w:ascii="Verdana" w:hAnsi="Verdana" w:eastAsiaTheme="majorEastAsia" w:cstheme="majorBidi"/>
      <w:b/>
      <w:color w:val="0061A9"/>
      <w:sz w:val="28"/>
      <w:szCs w:val="24"/>
      <w:lang w:val="el-GR"/>
    </w:rPr>
  </w:style>
  <w:style w:type="character" w:styleId="ab">
    <w:name w:val="Strong"/>
    <w:basedOn w:val="a0"/>
    <w:uiPriority w:val="22"/>
    <w:qFormat/>
    <w:rsid w:val="00E63A31"/>
    <w:rPr>
      <w:b/>
      <w:bCs/>
    </w:rPr>
  </w:style>
  <w:style w:type="character" w:styleId="ac">
    <w:name w:val="annotation reference"/>
    <w:basedOn w:val="a0"/>
    <w:uiPriority w:val="99"/>
    <w:semiHidden/>
    <w:unhideWhenUsed/>
    <w:rsid w:val="008C1EF2"/>
    <w:rPr>
      <w:sz w:val="16"/>
      <w:szCs w:val="16"/>
    </w:rPr>
  </w:style>
  <w:style w:type="paragraph" w:styleId="ad">
    <w:name w:val="annotation text"/>
    <w:basedOn w:val="a"/>
    <w:link w:val="Char5"/>
    <w:uiPriority w:val="99"/>
    <w:unhideWhenUsed/>
    <w:rsid w:val="008C1EF2"/>
    <w:rPr>
      <w:sz w:val="20"/>
      <w:szCs w:val="20"/>
    </w:rPr>
  </w:style>
  <w:style w:type="character" w:styleId="Char5" w:customStyle="1">
    <w:name w:val="Κείμενο σχολίου Char"/>
    <w:basedOn w:val="a0"/>
    <w:link w:val="ad"/>
    <w:uiPriority w:val="99"/>
    <w:rsid w:val="008C1EF2"/>
    <w:rPr>
      <w:rFonts w:ascii="Calibri" w:hAnsi="Calibri" w:eastAsia="Calibri" w:cs="Calibri"/>
      <w:sz w:val="20"/>
      <w:szCs w:val="20"/>
    </w:rPr>
  </w:style>
  <w:style w:type="paragraph" w:styleId="ae">
    <w:name w:val="annotation subject"/>
    <w:basedOn w:val="ad"/>
    <w:next w:val="ad"/>
    <w:link w:val="Char6"/>
    <w:uiPriority w:val="99"/>
    <w:semiHidden/>
    <w:unhideWhenUsed/>
    <w:rsid w:val="008C1EF2"/>
    <w:rPr>
      <w:b/>
      <w:bCs/>
    </w:rPr>
  </w:style>
  <w:style w:type="character" w:styleId="Char6" w:customStyle="1">
    <w:name w:val="Θέμα σχολίου Char"/>
    <w:basedOn w:val="Char5"/>
    <w:link w:val="ae"/>
    <w:uiPriority w:val="99"/>
    <w:semiHidden/>
    <w:rsid w:val="008C1EF2"/>
    <w:rPr>
      <w:rFonts w:ascii="Calibri" w:hAnsi="Calibri" w:eastAsia="Calibri" w:cs="Calibri"/>
      <w:b/>
      <w:bCs/>
      <w:sz w:val="20"/>
      <w:szCs w:val="20"/>
    </w:rPr>
  </w:style>
  <w:style w:type="character" w:styleId="8Char" w:customStyle="1">
    <w:name w:val="Επικεφαλίδα 8 Char"/>
    <w:basedOn w:val="a0"/>
    <w:link w:val="8"/>
    <w:uiPriority w:val="9"/>
    <w:semiHidden/>
    <w:rsid w:val="00F018EC"/>
    <w:rPr>
      <w:rFonts w:asciiTheme="majorHAnsi" w:hAnsiTheme="majorHAnsi" w:eastAsiaTheme="majorEastAsia" w:cstheme="majorBidi"/>
      <w:color w:val="272727" w:themeColor="text1" w:themeTint="D8"/>
      <w:sz w:val="21"/>
      <w:szCs w:val="21"/>
    </w:rPr>
  </w:style>
  <w:style w:type="paragraph" w:styleId="af">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tyle1" w:customStyle="1">
    <w:name w:val="Style1"/>
    <w:basedOn w:val="a"/>
    <w:link w:val="Style1Char"/>
    <w:qFormat/>
    <w:rsid w:val="000A54E8"/>
    <w:pPr>
      <w:widowControl/>
      <w:spacing w:before="120" w:after="120" w:line="360" w:lineRule="auto"/>
    </w:pPr>
    <w:rPr>
      <w:rFonts w:ascii="Trebuchet MS" w:hAnsi="Trebuchet MS" w:cs="Times New Roman" w:eastAsiaTheme="minorEastAsia"/>
      <w:lang w:eastAsia="el-GR"/>
    </w:rPr>
  </w:style>
  <w:style w:type="paragraph" w:styleId="Style2" w:customStyle="1">
    <w:name w:val="Style2"/>
    <w:basedOn w:val="a8"/>
    <w:link w:val="Style2Char"/>
    <w:qFormat/>
    <w:rsid w:val="00DA2DC5"/>
    <w:rPr>
      <w:rFonts w:ascii="Trebuchet MS" w:hAnsi="Trebuchet MS"/>
      <w:color w:val="057A64"/>
      <w:lang w:val="en-US"/>
    </w:rPr>
  </w:style>
  <w:style w:type="character" w:styleId="Style1Char" w:customStyle="1">
    <w:name w:val="Style1 Char"/>
    <w:basedOn w:val="a0"/>
    <w:link w:val="Style1"/>
    <w:rsid w:val="000A54E8"/>
    <w:rPr>
      <w:rFonts w:ascii="Trebuchet MS" w:hAnsi="Trebuchet MS" w:cs="Times New Roman" w:eastAsiaTheme="minorEastAsia"/>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1Char" w:customStyle="1">
    <w:name w:val="Επικεφαλίδα 1 Char"/>
    <w:basedOn w:val="a0"/>
    <w:link w:val="1"/>
    <w:uiPriority w:val="9"/>
    <w:rsid w:val="00901AD9"/>
    <w:rPr>
      <w:rFonts w:ascii="Verdana" w:hAnsi="Verdana"/>
      <w:b/>
      <w:bCs/>
      <w:color w:val="0061A9"/>
      <w:sz w:val="28"/>
      <w:szCs w:val="28"/>
    </w:rPr>
  </w:style>
  <w:style w:type="character" w:styleId="Char3" w:customStyle="1">
    <w:name w:val="Επικεφαλίδα ΠΠ Char"/>
    <w:basedOn w:val="1Char"/>
    <w:link w:val="a8"/>
    <w:uiPriority w:val="39"/>
    <w:rsid w:val="00DA2DC5"/>
    <w:rPr>
      <w:rFonts w:asciiTheme="majorHAnsi" w:hAnsiTheme="majorHAnsi" w:eastAsiaTheme="majorEastAsia" w:cstheme="majorBidi"/>
      <w:b w:val="0"/>
      <w:bCs w:val="0"/>
      <w:color w:val="365F91" w:themeColor="accent1" w:themeShade="BF"/>
      <w:sz w:val="32"/>
      <w:szCs w:val="32"/>
      <w:lang w:val="el-GR" w:eastAsia="el-GR"/>
    </w:rPr>
  </w:style>
  <w:style w:type="character" w:styleId="Style2Char" w:customStyle="1">
    <w:name w:val="Style2 Char"/>
    <w:basedOn w:val="Char3"/>
    <w:link w:val="Style2"/>
    <w:rsid w:val="00DA2DC5"/>
    <w:rPr>
      <w:rFonts w:ascii="Trebuchet MS" w:hAnsi="Trebuchet MS" w:eastAsiaTheme="majorEastAsia" w:cstheme="majorBidi"/>
      <w:b w:val="0"/>
      <w:bCs w:val="0"/>
      <w:color w:val="057A64"/>
      <w:sz w:val="32"/>
      <w:szCs w:val="32"/>
      <w:lang w:val="en-US" w:eastAsia="el-GR"/>
    </w:rPr>
  </w:style>
  <w:style w:type="character" w:styleId="4Char" w:customStyle="1">
    <w:name w:val="Επικεφαλίδα 4 Char"/>
    <w:basedOn w:val="a0"/>
    <w:link w:val="4"/>
    <w:uiPriority w:val="9"/>
    <w:rsid w:val="001B28AC"/>
    <w:rPr>
      <w:rFonts w:ascii="Verdana" w:hAnsi="Verdana" w:eastAsiaTheme="majorEastAsi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styleId="NextGenHeader1" w:customStyle="1">
    <w:name w:val="NextGen Header 1"/>
    <w:basedOn w:val="Style2"/>
    <w:link w:val="NextGenHeader1Char"/>
    <w:autoRedefine/>
    <w:uiPriority w:val="1"/>
    <w:qFormat/>
    <w:rsid w:val="00374659"/>
    <w:pPr>
      <w:numPr>
        <w:numId w:val="3"/>
      </w:numPr>
      <w:spacing w:before="0"/>
    </w:pPr>
    <w:rPr>
      <w:b/>
      <w:color w:val="39B54A"/>
    </w:rPr>
  </w:style>
  <w:style w:type="paragraph" w:styleId="NextGenHeader2" w:customStyle="1">
    <w:name w:val="NextGen Header 2"/>
    <w:basedOn w:val="1"/>
    <w:link w:val="NextGenHeader2Char"/>
    <w:autoRedefine/>
    <w:qFormat/>
    <w:rsid w:val="00B05616"/>
    <w:pPr>
      <w:tabs>
        <w:tab w:val="num" w:pos="720"/>
      </w:tabs>
      <w:ind w:left="720" w:hanging="720"/>
    </w:pPr>
    <w:rPr>
      <w:color w:val="39B54A"/>
    </w:rPr>
  </w:style>
  <w:style w:type="character" w:styleId="NextGenHeader1Char" w:customStyle="1">
    <w:name w:val="NextGen Header 1 Char"/>
    <w:basedOn w:val="Style2Char"/>
    <w:link w:val="NextGenHeader1"/>
    <w:uiPriority w:val="1"/>
    <w:rsid w:val="00374659"/>
    <w:rPr>
      <w:rFonts w:ascii="Trebuchet MS" w:hAnsi="Trebuchet MS" w:eastAsiaTheme="majorEastAsia" w:cstheme="majorBidi"/>
      <w:b/>
      <w:bCs w:val="0"/>
      <w:color w:val="39B54A"/>
      <w:sz w:val="32"/>
      <w:szCs w:val="32"/>
      <w:lang w:val="en-US" w:eastAsia="el-GR"/>
    </w:rPr>
  </w:style>
  <w:style w:type="paragraph" w:styleId="NextGenChapter" w:customStyle="1">
    <w:name w:val="NextGen Chapter"/>
    <w:basedOn w:val="1"/>
    <w:link w:val="NextGenChapterChar"/>
    <w:qFormat/>
    <w:rsid w:val="00B05616"/>
    <w:pPr>
      <w:spacing w:before="120" w:after="120"/>
      <w:jc w:val="both"/>
    </w:pPr>
    <w:rPr>
      <w:color w:val="39B54A"/>
      <w:sz w:val="32"/>
      <w:szCs w:val="32"/>
    </w:rPr>
  </w:style>
  <w:style w:type="character" w:styleId="NextGenHeader2Char" w:customStyle="1">
    <w:name w:val="NextGen Header 2 Char"/>
    <w:basedOn w:val="1Char"/>
    <w:link w:val="NextGenHeader2"/>
    <w:rsid w:val="00B05616"/>
    <w:rPr>
      <w:rFonts w:ascii="Verdana" w:hAnsi="Verdana"/>
      <w:b/>
      <w:bCs/>
      <w:color w:val="39B54A"/>
      <w:sz w:val="28"/>
      <w:szCs w:val="28"/>
    </w:rPr>
  </w:style>
  <w:style w:type="paragraph" w:styleId="NextGenSubchapter11" w:customStyle="1">
    <w:name w:val="NextGen Subchapter 1.1"/>
    <w:basedOn w:val="1"/>
    <w:link w:val="NextGenSubchapter11Char"/>
    <w:qFormat/>
    <w:rsid w:val="00B05616"/>
    <w:pPr>
      <w:spacing w:before="120" w:after="120"/>
      <w:jc w:val="both"/>
    </w:pPr>
    <w:rPr>
      <w:color w:val="39B54A"/>
    </w:rPr>
  </w:style>
  <w:style w:type="character" w:styleId="NextGenChapterChar" w:customStyle="1">
    <w:name w:val="NextGen Chapter Char"/>
    <w:basedOn w:val="1Char"/>
    <w:link w:val="NextGenChapter"/>
    <w:rsid w:val="00B05616"/>
    <w:rPr>
      <w:rFonts w:ascii="Verdana" w:hAnsi="Verdana"/>
      <w:b/>
      <w:bCs/>
      <w:color w:val="39B54A"/>
      <w:sz w:val="32"/>
      <w:szCs w:val="32"/>
    </w:rPr>
  </w:style>
  <w:style w:type="paragraph" w:styleId="CRONUStext" w:customStyle="1">
    <w:name w:val="CRONUS text"/>
    <w:basedOn w:val="a"/>
    <w:link w:val="CRONUStextChar"/>
    <w:qFormat/>
    <w:rsid w:val="003535A5"/>
    <w:pPr>
      <w:spacing w:line="360" w:lineRule="auto"/>
      <w:jc w:val="both"/>
    </w:pPr>
    <w:rPr>
      <w:rFonts w:ascii="Trebuchet MS" w:hAnsi="Trebuchet MS"/>
    </w:rPr>
  </w:style>
  <w:style w:type="character" w:styleId="NextGenSubchapter11Char" w:customStyle="1">
    <w:name w:val="NextGen Subchapter 1.1 Char"/>
    <w:basedOn w:val="1Char"/>
    <w:link w:val="NextGenSubchapter11"/>
    <w:rsid w:val="00B05616"/>
    <w:rPr>
      <w:rFonts w:ascii="Verdana" w:hAnsi="Verdana"/>
      <w:b/>
      <w:bCs/>
      <w:color w:val="39B54A"/>
      <w:sz w:val="28"/>
      <w:szCs w:val="28"/>
    </w:rPr>
  </w:style>
  <w:style w:type="paragraph" w:styleId="CRONUSLabel" w:customStyle="1">
    <w:name w:val="CRONUS Label"/>
    <w:basedOn w:val="a9"/>
    <w:link w:val="CRONUSLabelChar"/>
    <w:qFormat/>
    <w:rsid w:val="00FE34BB"/>
  </w:style>
  <w:style w:type="character" w:styleId="CRONUStextChar" w:customStyle="1">
    <w:name w:val="CRONUS text Char"/>
    <w:basedOn w:val="a0"/>
    <w:link w:val="CRONUStext"/>
    <w:rsid w:val="003535A5"/>
    <w:rPr>
      <w:rFonts w:ascii="Trebuchet MS" w:hAnsi="Trebuchet MS" w:eastAsia="Calibri" w:cs="Calibri"/>
    </w:rPr>
  </w:style>
  <w:style w:type="paragraph" w:styleId="CRONUSTableTitle" w:customStyle="1">
    <w:name w:val="CRONUS Table Title"/>
    <w:basedOn w:val="a9"/>
    <w:link w:val="CRONUSTableTitleChar"/>
    <w:qFormat/>
    <w:rsid w:val="00FE34BB"/>
  </w:style>
  <w:style w:type="character" w:styleId="Char4" w:customStyle="1">
    <w:name w:val="Λεζάντα Char"/>
    <w:basedOn w:val="a0"/>
    <w:link w:val="a9"/>
    <w:uiPriority w:val="35"/>
    <w:rsid w:val="00876735"/>
    <w:rPr>
      <w:b/>
      <w:bCs/>
      <w:i/>
      <w:iCs/>
      <w:lang w:val="el-GR"/>
    </w:rPr>
  </w:style>
  <w:style w:type="character" w:styleId="CRONUSLabelChar" w:customStyle="1">
    <w:name w:val="CRONUS Label Char"/>
    <w:basedOn w:val="Char4"/>
    <w:link w:val="CRONUSLabel"/>
    <w:rsid w:val="00FE34BB"/>
    <w:rPr>
      <w:rFonts w:ascii="Trebuchet MS" w:hAnsi="Trebuchet MS" w:eastAsia="Calibri" w:cs="Calibri"/>
      <w:b/>
      <w:bCs/>
      <w:i/>
      <w:iCs/>
      <w:color w:val="1F497D" w:themeColor="text2"/>
      <w:sz w:val="18"/>
      <w:szCs w:val="18"/>
      <w:lang w:val="el-GR"/>
    </w:rPr>
  </w:style>
  <w:style w:type="paragraph" w:styleId="CRONUSTableHeader" w:customStyle="1">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styleId="CRONUSTableTitleChar" w:customStyle="1">
    <w:name w:val="CRONUS Table Title Char"/>
    <w:basedOn w:val="Char4"/>
    <w:link w:val="CRONUSTableTitle"/>
    <w:rsid w:val="00FE34BB"/>
    <w:rPr>
      <w:rFonts w:ascii="Trebuchet MS" w:hAnsi="Trebuchet MS" w:eastAsia="Calibri" w:cs="Calibri"/>
      <w:b/>
      <w:bCs/>
      <w:i/>
      <w:iCs/>
      <w:color w:val="1F497D" w:themeColor="text2"/>
      <w:sz w:val="18"/>
      <w:szCs w:val="18"/>
      <w:lang w:val="el-GR"/>
    </w:rPr>
  </w:style>
  <w:style w:type="paragraph" w:styleId="CRONUSTableContent" w:customStyle="1">
    <w:name w:val="CRONUS Table Content"/>
    <w:basedOn w:val="a"/>
    <w:link w:val="CRONUSTableContentChar"/>
    <w:qFormat/>
    <w:rsid w:val="00FE34BB"/>
    <w:pPr>
      <w:spacing w:before="60" w:after="60"/>
      <w:ind w:left="113"/>
    </w:pPr>
    <w:rPr>
      <w:rFonts w:ascii="Trebuchet MS" w:hAnsi="Trebuchet MS"/>
      <w:szCs w:val="24"/>
    </w:rPr>
  </w:style>
  <w:style w:type="character" w:styleId="CRONUSTableHeaderChar" w:customStyle="1">
    <w:name w:val="CRONUS Table Header Char"/>
    <w:basedOn w:val="a0"/>
    <w:link w:val="CRONUSTableHeader"/>
    <w:rsid w:val="00FE34BB"/>
    <w:rPr>
      <w:rFonts w:ascii="Trebuchet MS" w:hAnsi="Trebuchet MS" w:eastAsia="Calibri" w:cs="Calibri"/>
      <w:b/>
      <w:color w:val="FFFFFF" w:themeColor="background1"/>
      <w:szCs w:val="24"/>
    </w:rPr>
  </w:style>
  <w:style w:type="character" w:styleId="CRONUSTableContentChar" w:customStyle="1">
    <w:name w:val="CRONUS Table Content Char"/>
    <w:basedOn w:val="a0"/>
    <w:link w:val="CRONUSTableContent"/>
    <w:rsid w:val="00FE34BB"/>
    <w:rPr>
      <w:rFonts w:ascii="Trebuchet MS" w:hAnsi="Trebuchet MS" w:eastAsia="Calibri" w:cs="Calibri"/>
      <w:szCs w:val="24"/>
    </w:rPr>
  </w:style>
  <w:style w:type="character" w:styleId="Char" w:customStyle="1">
    <w:name w:val="Τίτλος Char"/>
    <w:basedOn w:val="a0"/>
    <w:link w:val="a3"/>
    <w:uiPriority w:val="10"/>
    <w:rsid w:val="003D1D91"/>
    <w:rPr>
      <w:rFonts w:ascii="Calibri" w:hAnsi="Calibri" w:eastAsia="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styleId="CRONUSSubchapter111" w:customStyle="1">
    <w:name w:val="CRONUS Subchapter 1.1.1"/>
    <w:basedOn w:val="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styleId="CRONUSSubchapter111Char" w:customStyle="1">
    <w:name w:val="CRONUS Subchapter 1.1.1 Char"/>
    <w:basedOn w:val="3Char"/>
    <w:link w:val="CRONUSSubchapter111"/>
    <w:rsid w:val="006230CD"/>
    <w:rPr>
      <w:rFonts w:ascii="Verdana" w:hAnsi="Verdana" w:eastAsiaTheme="majorEastAsia" w:cstheme="majorBidi"/>
      <w:b/>
      <w:bCs/>
      <w:color w:val="057A64"/>
      <w:sz w:val="28"/>
      <w:szCs w:val="28"/>
      <w:lang w:val="el-GR"/>
    </w:rPr>
  </w:style>
  <w:style w:type="paragraph" w:styleId="af0">
    <w:name w:val="Subtitle"/>
    <w:basedOn w:val="a"/>
    <w:next w:val="a"/>
    <w:uiPriority w:val="11"/>
    <w:qFormat/>
    <w:pPr>
      <w:keepNext/>
      <w:keepLines/>
      <w:spacing w:before="360" w:after="80"/>
    </w:pPr>
    <w:rPr>
      <w:rFonts w:ascii="Georgia" w:hAnsi="Georgia" w:eastAsia="Georgia" w:cs="Georgia"/>
      <w:i/>
      <w:color w:val="666666"/>
      <w:sz w:val="48"/>
      <w:szCs w:val="48"/>
    </w:rPr>
  </w:style>
  <w:style w:type="table" w:styleId="12" w:customStyle="1">
    <w:name w:val="12"/>
    <w:basedOn w:val="a1"/>
    <w:tblPr>
      <w:tblStyleRowBandSize w:val="1"/>
      <w:tblStyleColBandSize w:val="1"/>
    </w:tblPr>
  </w:style>
  <w:style w:type="table" w:styleId="11" w:customStyle="1">
    <w:name w:val="11"/>
    <w:basedOn w:val="a1"/>
    <w:tblPr>
      <w:tblStyleRowBandSize w:val="1"/>
      <w:tblStyleColBandSize w:val="1"/>
      <w:tblCellMar>
        <w:left w:w="115" w:type="dxa"/>
        <w:right w:w="115" w:type="dxa"/>
      </w:tblCellMar>
    </w:tblPr>
  </w:style>
  <w:style w:type="table" w:styleId="100" w:customStyle="1">
    <w:name w:val="10"/>
    <w:basedOn w:val="a1"/>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rPr>
      <w:tblPr/>
      <w:tcPr>
        <w:tcBorders>
          <w:top w:val="single" w:color="95B3D7"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91" w:customStyle="1">
    <w:name w:val="9"/>
    <w:basedOn w:val="a1"/>
    <w:tblPr>
      <w:tblStyleRowBandSize w:val="1"/>
      <w:tblStyleColBandSize w:val="1"/>
    </w:tblPr>
  </w:style>
  <w:style w:type="table" w:styleId="81" w:customStyle="1">
    <w:name w:val="8"/>
    <w:basedOn w:val="a1"/>
    <w:tblPr>
      <w:tblStyleRowBandSize w:val="1"/>
      <w:tblStyleColBandSize w:val="1"/>
    </w:tblPr>
  </w:style>
  <w:style w:type="paragraph" w:styleId="paragraph" w:customStyle="1">
    <w:name w:val="paragraph"/>
    <w:basedOn w:val="a"/>
    <w:rsid w:val="0026022C"/>
    <w:pPr>
      <w:widowControl/>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a0"/>
    <w:rsid w:val="0026022C"/>
  </w:style>
  <w:style w:type="character" w:styleId="eop" w:customStyle="1">
    <w:name w:val="eop"/>
    <w:basedOn w:val="a0"/>
    <w:rsid w:val="0026022C"/>
  </w:style>
  <w:style w:type="numbering" w:styleId="CurrentList1" w:customStyle="1">
    <w:name w:val="Current List1"/>
    <w:uiPriority w:val="99"/>
    <w:rsid w:val="00B90779"/>
  </w:style>
  <w:style w:type="character" w:styleId="7Char" w:customStyle="1">
    <w:name w:val="Επικεφαλίδα 7 Char"/>
    <w:basedOn w:val="a0"/>
    <w:link w:val="7"/>
    <w:uiPriority w:val="9"/>
    <w:semiHidden/>
    <w:rsid w:val="008948AD"/>
    <w:rPr>
      <w:rFonts w:asciiTheme="majorHAnsi" w:hAnsiTheme="majorHAnsi" w:eastAsiaTheme="majorEastAsia" w:cstheme="majorBidi"/>
      <w:i/>
      <w:iCs/>
      <w:color w:val="243F60" w:themeColor="accent1" w:themeShade="7F"/>
      <w:lang w:val="el-GR" w:eastAsia="en-US"/>
    </w:rPr>
  </w:style>
  <w:style w:type="character" w:styleId="9Char" w:customStyle="1">
    <w:name w:val="Επικεφαλίδα 9 Char"/>
    <w:basedOn w:val="a0"/>
    <w:link w:val="9"/>
    <w:uiPriority w:val="9"/>
    <w:semiHidden/>
    <w:rsid w:val="008948AD"/>
    <w:rPr>
      <w:rFonts w:asciiTheme="majorHAnsi" w:hAnsiTheme="majorHAnsi" w:eastAsiaTheme="majorEastAsia" w:cstheme="majorBidi"/>
      <w:i/>
      <w:iCs/>
      <w:color w:val="272727" w:themeColor="text1" w:themeTint="D8"/>
      <w:sz w:val="21"/>
      <w:szCs w:val="21"/>
      <w:lang w:val="el-GR" w:eastAsia="en-US"/>
    </w:rPr>
  </w:style>
  <w:style w:type="paragraph" w:styleId="af1">
    <w:name w:val="Balloon Text"/>
    <w:basedOn w:val="a"/>
    <w:link w:val="Char7"/>
    <w:uiPriority w:val="99"/>
    <w:semiHidden/>
    <w:unhideWhenUsed/>
    <w:rsid w:val="008948AD"/>
    <w:pPr>
      <w:widowControl/>
      <w:jc w:val="both"/>
    </w:pPr>
    <w:rPr>
      <w:rFonts w:cs="Tahoma" w:asciiTheme="minorHAnsi" w:hAnsiTheme="minorHAnsi" w:eastAsiaTheme="minorHAnsi"/>
      <w:sz w:val="16"/>
      <w:szCs w:val="16"/>
      <w:lang w:val="el-GR"/>
    </w:rPr>
  </w:style>
  <w:style w:type="character" w:styleId="Char7" w:customStyle="1">
    <w:name w:val="Κείμενο πλαισίου Char"/>
    <w:basedOn w:val="a0"/>
    <w:link w:val="af1"/>
    <w:uiPriority w:val="99"/>
    <w:semiHidden/>
    <w:rsid w:val="008948AD"/>
    <w:rPr>
      <w:rFonts w:cs="Tahoma" w:asciiTheme="minorHAnsi" w:hAnsiTheme="minorHAnsi" w:eastAsiaTheme="minorHAnsi"/>
      <w:sz w:val="16"/>
      <w:szCs w:val="16"/>
      <w:lang w:val="el-GR" w:eastAsia="en-US"/>
    </w:rPr>
  </w:style>
  <w:style w:type="paragraph" w:styleId="af2">
    <w:name w:val="No Spacing"/>
    <w:link w:val="Char8"/>
    <w:uiPriority w:val="1"/>
    <w:qFormat/>
    <w:rsid w:val="008948AD"/>
    <w:pPr>
      <w:widowControl/>
    </w:pPr>
    <w:rPr>
      <w:rFonts w:asciiTheme="minorHAnsi" w:hAnsiTheme="minorHAnsi" w:eastAsiaTheme="minorEastAsia" w:cstheme="minorHAnsi"/>
      <w:lang w:eastAsia="ja-JP"/>
    </w:rPr>
  </w:style>
  <w:style w:type="character" w:styleId="Char8" w:customStyle="1">
    <w:name w:val="Χωρίς διάστιχο Char"/>
    <w:basedOn w:val="a0"/>
    <w:link w:val="af2"/>
    <w:uiPriority w:val="1"/>
    <w:rsid w:val="008948AD"/>
    <w:rPr>
      <w:rFonts w:asciiTheme="minorHAnsi" w:hAnsiTheme="minorHAnsi" w:eastAsiaTheme="minorEastAsia" w:cstheme="minorHAnsi"/>
      <w:lang w:eastAsia="ja-JP"/>
    </w:rPr>
  </w:style>
  <w:style w:type="character" w:styleId="2Char" w:customStyle="1">
    <w:name w:val="Επικεφαλίδα 2 Char"/>
    <w:basedOn w:val="a0"/>
    <w:link w:val="2"/>
    <w:uiPriority w:val="9"/>
    <w:rsid w:val="00901AD9"/>
    <w:rPr>
      <w:rFonts w:ascii="Verdana" w:hAnsi="Verdana" w:eastAsia="Trebuchet MS" w:cs="Trebuchet MS"/>
      <w:b/>
      <w:color w:val="0061A9"/>
      <w:sz w:val="28"/>
      <w:szCs w:val="28"/>
      <w:lang w:val="el-GR"/>
    </w:rPr>
  </w:style>
  <w:style w:type="table" w:styleId="1-4">
    <w:name w:val="Medium Grid 1 Accent 4"/>
    <w:basedOn w:val="a1"/>
    <w:uiPriority w:val="67"/>
    <w:rsid w:val="008948AD"/>
    <w:pPr>
      <w:widowControl/>
    </w:pPr>
    <w:rPr>
      <w:rFonts w:ascii="Tahoma" w:hAnsi="Tahoma" w:eastAsiaTheme="minorHAnsi" w:cstheme="minorHAnsi"/>
      <w:lang w:val="el-GR"/>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C85FA4"/>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3">
    <w:name w:val="Light Shading"/>
    <w:basedOn w:val="a1"/>
    <w:uiPriority w:val="60"/>
    <w:rsid w:val="008948AD"/>
    <w:pPr>
      <w:widowControl/>
    </w:pPr>
    <w:rPr>
      <w:rFonts w:asciiTheme="minorHAnsi" w:hAnsiTheme="minorHAnsi" w:eastAsiaTheme="minorHAnsi" w:cstheme="minorHAnsi"/>
      <w:color w:val="000000" w:themeColor="text1" w:themeShade="BF"/>
      <w:lang w:val="el-GR"/>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hAnsiTheme="minorHAnsi" w:eastAsiaTheme="minorHAnsi" w:cstheme="minorHAnsi"/>
      <w:lang w:val="el-GR"/>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3-2">
    <w:name w:val="Medium Grid 3 Accent 2"/>
    <w:basedOn w:val="a1"/>
    <w:uiPriority w:val="69"/>
    <w:rsid w:val="008948AD"/>
    <w:pPr>
      <w:widowControl/>
    </w:pPr>
    <w:rPr>
      <w:rFonts w:ascii="Tahoma" w:hAnsi="Tahoma" w:eastAsiaTheme="minorHAnsi" w:cstheme="minorHAnsi"/>
      <w:lang w:val="el-G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85FA4"/>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13">
    <w:name w:val="Plain Table 1"/>
    <w:basedOn w:val="a1"/>
    <w:uiPriority w:val="41"/>
    <w:rsid w:val="008948AD"/>
    <w:pPr>
      <w:widowControl/>
    </w:pPr>
    <w:rPr>
      <w:rFonts w:asciiTheme="minorHAnsi" w:hAnsiTheme="minorHAnsi" w:eastAsiaTheme="minorHAnsi" w:cstheme="minorHAnsi"/>
      <w:lang w:val="el-GR"/>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hAnsiTheme="minorHAnsi" w:eastAsiaTheme="minorHAnsi" w:cstheme="minorHAnsi"/>
      <w:lang w:val="el-G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af4">
    <w:name w:val="Grid Table Light"/>
    <w:basedOn w:val="a1"/>
    <w:uiPriority w:val="40"/>
    <w:rsid w:val="008948AD"/>
    <w:pPr>
      <w:widowControl/>
      <w:spacing w:line="480" w:lineRule="auto"/>
    </w:pPr>
    <w:rPr>
      <w:rFonts w:ascii="Tahoma" w:hAnsi="Tahoma" w:eastAsiaTheme="minorHAnsi" w:cstheme="minorHAnsi"/>
      <w:sz w:val="20"/>
      <w:lang w:val="el-GR"/>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character" w:styleId="5Char" w:customStyle="1">
    <w:name w:val="Επικεφαλίδα 5 Char"/>
    <w:basedOn w:val="a0"/>
    <w:link w:val="5"/>
    <w:uiPriority w:val="9"/>
    <w:semiHidden/>
    <w:rsid w:val="008948AD"/>
    <w:rPr>
      <w:rFonts w:ascii="Verdana" w:hAnsi="Verdana"/>
      <w:b/>
    </w:rPr>
  </w:style>
  <w:style w:type="character" w:styleId="6Char" w:customStyle="1">
    <w:name w:val="Επικεφαλίδα 6 Char"/>
    <w:basedOn w:val="a0"/>
    <w:link w:val="6"/>
    <w:uiPriority w:val="9"/>
    <w:semiHidden/>
    <w:rsid w:val="008948AD"/>
    <w:rPr>
      <w:rFonts w:ascii="Verdana" w:hAnsi="Verdana"/>
      <w:b/>
      <w:sz w:val="20"/>
      <w:szCs w:val="20"/>
    </w:rPr>
  </w:style>
  <w:style w:type="table" w:styleId="TableGrid1" w:customStyle="1">
    <w:name w:val="Table Grid1"/>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a1"/>
    <w:next w:val="a7"/>
    <w:uiPriority w:val="5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a1"/>
    <w:next w:val="a7"/>
    <w:uiPriority w:val="5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a1"/>
    <w:next w:val="a7"/>
    <w:uiPriority w:val="39"/>
    <w:rsid w:val="008948AD"/>
    <w:pPr>
      <w:widowControl/>
    </w:pPr>
    <w:rPr>
      <w:rFonts w:asciiTheme="minorHAnsi" w:hAnsiTheme="minorHAnsi" w:eastAsiaTheme="minorHAnsi" w:cstheme="minorHAnsi"/>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 w:customStyle="1">
    <w:name w:val="Tabellenraster1"/>
    <w:basedOn w:val="a1"/>
    <w:next w:val="a7"/>
    <w:uiPriority w:val="99"/>
    <w:rsid w:val="008948AD"/>
    <w:pPr>
      <w:widowControl/>
    </w:pPr>
    <w:rPr>
      <w:rFonts w:cs="Times New Roman"/>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1" w:customStyle="1">
    <w:name w:val="Table Grid Light1"/>
    <w:basedOn w:val="a1"/>
    <w:next w:val="af4"/>
    <w:uiPriority w:val="40"/>
    <w:rsid w:val="008948AD"/>
    <w:pPr>
      <w:widowControl/>
      <w:spacing w:line="480" w:lineRule="auto"/>
    </w:pPr>
    <w:rPr>
      <w:rFonts w:ascii="Tahoma" w:hAnsi="Tahoma" w:eastAsiaTheme="minorHAnsi" w:cstheme="minorHAnsi"/>
      <w:sz w:val="20"/>
      <w:lang w:val="el-GR"/>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paragraph" w:styleId="Heading1beforeTOC" w:customStyle="1">
    <w:name w:val="Heading 1 before TOC"/>
    <w:link w:val="Heading1beforeTOCChar"/>
    <w:qFormat/>
    <w:rsid w:val="008948AD"/>
    <w:pPr>
      <w:widowControl/>
      <w:spacing w:after="200" w:line="276" w:lineRule="auto"/>
      <w:ind w:left="709" w:hanging="709"/>
    </w:pPr>
    <w:rPr>
      <w:rFonts w:asciiTheme="minorHAnsi" w:hAnsiTheme="minorHAnsi" w:eastAsiaTheme="majorEastAsia" w:cstheme="majorBidi"/>
      <w:b/>
      <w:bCs/>
      <w:color w:val="3B57A4"/>
      <w:sz w:val="36"/>
      <w:szCs w:val="28"/>
    </w:rPr>
  </w:style>
  <w:style w:type="table" w:styleId="TableGrid8" w:customStyle="1">
    <w:name w:val="Table Grid8"/>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beforeTOCChar" w:customStyle="1">
    <w:name w:val="Heading 1 before TOC Char"/>
    <w:basedOn w:val="1Char"/>
    <w:link w:val="Heading1beforeTOC"/>
    <w:rsid w:val="008948AD"/>
    <w:rPr>
      <w:rFonts w:asciiTheme="minorHAnsi" w:hAnsiTheme="minorHAnsi" w:eastAsiaTheme="majorEastAsia" w:cstheme="majorBidi"/>
      <w:b/>
      <w:bCs/>
      <w:color w:val="3B57A4"/>
      <w:sz w:val="36"/>
      <w:szCs w:val="28"/>
      <w:lang w:val="en-GB" w:eastAsia="en-US"/>
    </w:rPr>
  </w:style>
  <w:style w:type="table" w:styleId="TableGrid9" w:customStyle="1">
    <w:name w:val="Table Grid9"/>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a1"/>
    <w:next w:val="a7"/>
    <w:uiPriority w:val="59"/>
    <w:rsid w:val="008948AD"/>
    <w:pPr>
      <w:widowControl/>
    </w:pPr>
    <w:rPr>
      <w:rFonts w:cs="Times New Roman"/>
      <w:sz w:val="20"/>
      <w:szCs w:val="20"/>
      <w:lang w:val="es-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har0" w:customStyle="1">
    <w:name w:val="Παράγραφος λίστας Char"/>
    <w:basedOn w:val="a0"/>
    <w:link w:val="a4"/>
    <w:uiPriority w:val="34"/>
    <w:rsid w:val="008948AD"/>
  </w:style>
  <w:style w:type="paragraph" w:styleId="af5">
    <w:name w:val="Body Text"/>
    <w:basedOn w:val="a"/>
    <w:link w:val="Char9"/>
    <w:uiPriority w:val="99"/>
    <w:semiHidden/>
    <w:unhideWhenUsed/>
    <w:rsid w:val="008948AD"/>
    <w:pPr>
      <w:widowControl/>
      <w:spacing w:after="120" w:line="276" w:lineRule="auto"/>
      <w:jc w:val="both"/>
    </w:pPr>
    <w:rPr>
      <w:rFonts w:asciiTheme="minorHAnsi" w:hAnsiTheme="minorHAnsi" w:eastAsiaTheme="minorHAnsi" w:cstheme="minorHAnsi"/>
      <w:lang w:val="el-GR"/>
    </w:rPr>
  </w:style>
  <w:style w:type="character" w:styleId="Char9" w:customStyle="1">
    <w:name w:val="Σώμα κειμένου Char"/>
    <w:basedOn w:val="a0"/>
    <w:link w:val="af5"/>
    <w:uiPriority w:val="99"/>
    <w:semiHidden/>
    <w:rsid w:val="008948AD"/>
    <w:rPr>
      <w:rFonts w:asciiTheme="minorHAnsi" w:hAnsiTheme="minorHAnsi" w:eastAsiaTheme="minorHAnsi" w:cstheme="minorHAnsi"/>
      <w:lang w:val="el-GR" w:eastAsia="en-US"/>
    </w:rPr>
  </w:style>
  <w:style w:type="paragraph" w:styleId="TableParagraph" w:customStyle="1">
    <w:name w:val="Table Paragraph"/>
    <w:basedOn w:val="a"/>
    <w:uiPriority w:val="1"/>
    <w:qFormat/>
    <w:rsid w:val="008948AD"/>
    <w:pPr>
      <w:autoSpaceDE w:val="0"/>
      <w:autoSpaceDN w:val="0"/>
      <w:spacing w:before="41"/>
    </w:pPr>
    <w:rPr>
      <w:rFonts w:ascii="Times New Roman" w:hAnsi="Times New Roman" w:eastAsia="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6">
    <w:name w:val="Revision"/>
    <w:hidden/>
    <w:uiPriority w:val="99"/>
    <w:semiHidden/>
    <w:rsid w:val="008948AD"/>
    <w:pPr>
      <w:widowControl/>
    </w:pPr>
    <w:rPr>
      <w:rFonts w:asciiTheme="minorHAnsi" w:hAnsiTheme="minorHAnsi" w:eastAsiaTheme="minorHAnsi" w:cstheme="minorHAnsi"/>
      <w:lang w:val="el-GR"/>
    </w:rPr>
  </w:style>
  <w:style w:type="paragraph" w:styleId="Default" w:customStyle="1">
    <w:name w:val="Default"/>
    <w:rsid w:val="008948AD"/>
    <w:pPr>
      <w:widowControl/>
      <w:autoSpaceDE w:val="0"/>
      <w:autoSpaceDN w:val="0"/>
      <w:adjustRightInd w:val="0"/>
    </w:pPr>
    <w:rPr>
      <w:rFonts w:eastAsiaTheme="minorHAnsi"/>
      <w:color w:val="000000"/>
      <w:sz w:val="24"/>
      <w:szCs w:val="24"/>
    </w:rPr>
  </w:style>
  <w:style w:type="paragraph" w:styleId="af7">
    <w:name w:val="footnote text"/>
    <w:basedOn w:val="a"/>
    <w:link w:val="Chara"/>
    <w:uiPriority w:val="99"/>
    <w:semiHidden/>
    <w:unhideWhenUsed/>
    <w:rsid w:val="008948AD"/>
    <w:pPr>
      <w:widowControl/>
      <w:jc w:val="both"/>
    </w:pPr>
    <w:rPr>
      <w:rFonts w:asciiTheme="minorHAnsi" w:hAnsiTheme="minorHAnsi" w:eastAsiaTheme="minorHAnsi" w:cstheme="minorHAnsi"/>
      <w:sz w:val="20"/>
      <w:szCs w:val="20"/>
      <w:lang w:val="el-GR"/>
    </w:rPr>
  </w:style>
  <w:style w:type="character" w:styleId="Chara" w:customStyle="1">
    <w:name w:val="Κείμενο υποσημείωσης Char"/>
    <w:basedOn w:val="a0"/>
    <w:link w:val="af7"/>
    <w:uiPriority w:val="99"/>
    <w:semiHidden/>
    <w:rsid w:val="008948AD"/>
    <w:rPr>
      <w:rFonts w:asciiTheme="minorHAnsi" w:hAnsiTheme="minorHAnsi" w:eastAsiaTheme="minorHAnsi" w:cstheme="minorHAnsi"/>
      <w:sz w:val="20"/>
      <w:szCs w:val="20"/>
      <w:lang w:val="el-GR" w:eastAsia="en-US"/>
    </w:rPr>
  </w:style>
  <w:style w:type="character" w:styleId="af8">
    <w:name w:val="footnote reference"/>
    <w:basedOn w:val="a0"/>
    <w:uiPriority w:val="99"/>
    <w:semiHidden/>
    <w:unhideWhenUsed/>
    <w:rsid w:val="008948AD"/>
    <w:rPr>
      <w:vertAlign w:val="superscript"/>
    </w:rPr>
  </w:style>
  <w:style w:type="table" w:styleId="71" w:customStyle="1">
    <w:name w:val="7"/>
    <w:basedOn w:val="a1"/>
    <w:tblPr>
      <w:tblStyleRowBandSize w:val="1"/>
      <w:tblStyleColBandSize w:val="1"/>
      <w:tblCellMar>
        <w:left w:w="115" w:type="dxa"/>
        <w:right w:w="115" w:type="dxa"/>
      </w:tblCellMar>
    </w:tblPr>
  </w:style>
  <w:style w:type="table" w:styleId="61" w:customStyle="1">
    <w:name w:val="6"/>
    <w:basedOn w:val="a1"/>
    <w:tblPr>
      <w:tblStyleRowBandSize w:val="1"/>
      <w:tblStyleColBandSize w:val="1"/>
      <w:tblCellMar>
        <w:left w:w="115" w:type="dxa"/>
        <w:right w:w="115" w:type="dxa"/>
      </w:tblCellMar>
    </w:tblPr>
  </w:style>
  <w:style w:type="table" w:styleId="51" w:customStyle="1">
    <w:name w:val="5"/>
    <w:basedOn w:val="a1"/>
    <w:tblPr>
      <w:tblStyleRowBandSize w:val="1"/>
      <w:tblStyleColBandSize w:val="1"/>
      <w:tblCellMar>
        <w:left w:w="115" w:type="dxa"/>
        <w:right w:w="115" w:type="dxa"/>
      </w:tblCellMar>
    </w:tblPr>
  </w:style>
  <w:style w:type="table" w:styleId="42" w:customStyle="1">
    <w:name w:val="4"/>
    <w:basedOn w:val="a1"/>
    <w:tblPr>
      <w:tblStyleRowBandSize w:val="1"/>
      <w:tblStyleColBandSize w:val="1"/>
      <w:tblCellMar>
        <w:left w:w="115" w:type="dxa"/>
        <w:right w:w="115" w:type="dxa"/>
      </w:tblCellMar>
    </w:tblPr>
  </w:style>
  <w:style w:type="table" w:styleId="32" w:customStyle="1">
    <w:name w:val="3"/>
    <w:basedOn w:val="a1"/>
    <w:tblPr>
      <w:tblStyleRowBandSize w:val="1"/>
      <w:tblStyleColBandSize w:val="1"/>
      <w:tblCellMar>
        <w:left w:w="115" w:type="dxa"/>
        <w:right w:w="115" w:type="dxa"/>
      </w:tblCellMar>
    </w:tblPr>
  </w:style>
  <w:style w:type="table" w:styleId="21" w:customStyle="1">
    <w:name w:val="2"/>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14" w:customStyle="1">
    <w:name w:val="1"/>
    <w:basedOn w:val="a1"/>
    <w:tblPr>
      <w:tblStyleRowBandSize w:val="1"/>
      <w:tblStyleColBandSize w:val="1"/>
      <w:tblCellMar>
        <w:left w:w="115" w:type="dxa"/>
        <w:right w:w="115" w:type="dxa"/>
      </w:tblCellMar>
    </w:tblPr>
  </w:style>
  <w:style w:type="numbering" w:styleId="Style3" w:customStyle="1">
    <w:name w:val="Style3"/>
    <w:uiPriority w:val="99"/>
    <w:rsid w:val="006112F5"/>
  </w:style>
  <w:style w:type="numbering" w:styleId="111111">
    <w:name w:val="Outline List 2"/>
    <w:basedOn w:val="a2"/>
    <w:uiPriority w:val="99"/>
    <w:semiHidden/>
    <w:unhideWhenUsed/>
    <w:rsid w:val="000A5EA2"/>
  </w:style>
  <w:style w:type="numbering" w:styleId="CurrentList2" w:customStyle="1">
    <w:name w:val="Current List2"/>
    <w:uiPriority w:val="99"/>
    <w:rsid w:val="00392F0C"/>
  </w:style>
  <w:style w:type="numbering" w:styleId="CurrentList3" w:customStyle="1">
    <w:name w:val="Current List3"/>
    <w:uiPriority w:val="99"/>
    <w:rsid w:val="001F7FE4"/>
  </w:style>
  <w:style w:type="numbering" w:styleId="CurrentList4" w:customStyle="1">
    <w:name w:val="Current List4"/>
    <w:uiPriority w:val="99"/>
    <w:rsid w:val="00A95E0A"/>
  </w:style>
  <w:style w:type="numbering" w:styleId="1i">
    <w:name w:val="Outline List 1"/>
    <w:basedOn w:val="a2"/>
    <w:uiPriority w:val="99"/>
    <w:semiHidden/>
    <w:unhideWhenUsed/>
    <w:rsid w:val="007B1BF2"/>
  </w:style>
  <w:style w:type="numbering" w:styleId="CurrentList5" w:customStyle="1">
    <w:name w:val="Current List5"/>
    <w:uiPriority w:val="99"/>
    <w:rsid w:val="005836A5"/>
  </w:style>
  <w:style w:type="numbering" w:styleId="CurrentList6" w:customStyle="1">
    <w:name w:val="Current List6"/>
    <w:uiPriority w:val="99"/>
    <w:rsid w:val="005836A5"/>
  </w:style>
  <w:style w:type="character" w:styleId="af9">
    <w:name w:val="page number"/>
    <w:basedOn w:val="a0"/>
    <w:uiPriority w:val="99"/>
    <w:semiHidden/>
    <w:unhideWhenUsed/>
    <w:rsid w:val="009A24B0"/>
  </w:style>
  <w:style w:type="table" w:styleId="afa" w:customStyle="1">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afb" w:customStyle="1">
    <w:basedOn w:val="a1"/>
    <w:pPr>
      <w:widowControl/>
      <w:spacing w:line="480" w:lineRule="auto"/>
    </w:pPr>
    <w:rPr>
      <w:rFonts w:ascii="Tahoma" w:hAnsi="Tahoma" w:eastAsia="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Dimitris Malamis</dc:creator>
  <lastModifiedBy>Polyxeni Nikolaou</lastModifiedBy>
  <revision>189</revision>
  <dcterms:created xsi:type="dcterms:W3CDTF">2025-12-11T11:11:00.0000000Z</dcterms:created>
  <dcterms:modified xsi:type="dcterms:W3CDTF">2025-12-23T14:18:00.0706997Z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